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7B0" w:rsidRDefault="005E77B0" w:rsidP="005B152B">
      <w:pPr>
        <w:jc w:val="both"/>
      </w:pPr>
    </w:p>
    <w:p w:rsidR="005E77B0" w:rsidRPr="005B152B" w:rsidRDefault="005E77B0" w:rsidP="005B152B">
      <w:pPr>
        <w:jc w:val="both"/>
        <w:rPr>
          <w:b/>
        </w:rPr>
      </w:pPr>
      <w:r w:rsidRPr="005B152B">
        <w:rPr>
          <w:b/>
        </w:rPr>
        <w:t xml:space="preserve">CHAPTER 2 </w:t>
      </w:r>
      <w:proofErr w:type="gramStart"/>
      <w:r w:rsidRPr="005B152B">
        <w:rPr>
          <w:b/>
        </w:rPr>
        <w:t>Review</w:t>
      </w:r>
      <w:proofErr w:type="gramEnd"/>
      <w:r w:rsidRPr="005B152B">
        <w:rPr>
          <w:b/>
        </w:rPr>
        <w:t xml:space="preserve"> of Related Literature and Studies </w:t>
      </w:r>
    </w:p>
    <w:p w:rsidR="005E77B0" w:rsidRPr="005B152B" w:rsidRDefault="005E77B0" w:rsidP="005B152B">
      <w:pPr>
        <w:jc w:val="both"/>
        <w:rPr>
          <w:b/>
        </w:rPr>
      </w:pPr>
      <w:r w:rsidRPr="005B152B">
        <w:rPr>
          <w:b/>
        </w:rPr>
        <w:t>Foreign Literature</w:t>
      </w:r>
    </w:p>
    <w:p w:rsidR="0044306B" w:rsidRDefault="005E77B0" w:rsidP="005B152B">
      <w:pPr>
        <w:jc w:val="both"/>
      </w:pPr>
      <w:proofErr w:type="spellStart"/>
      <w:r>
        <w:t>Galiher</w:t>
      </w:r>
      <w:proofErr w:type="spellEnd"/>
      <w:r>
        <w:t xml:space="preserve"> (2006) and Darling (2005</w:t>
      </w:r>
      <w:proofErr w:type="gramStart"/>
      <w:r>
        <w:t>),</w:t>
      </w:r>
      <w:proofErr w:type="gramEnd"/>
      <w:r>
        <w:t xml:space="preserve"> used GPA to measure student performance because the main focus in the student performance for the particular semester. Some other researchers used test results or previous year result since they are studying performance for the specific subject or year (</w:t>
      </w:r>
      <w:proofErr w:type="spellStart"/>
      <w:r>
        <w:t>Hijazi</w:t>
      </w:r>
      <w:proofErr w:type="spellEnd"/>
      <w:r>
        <w:t xml:space="preserve"> and </w:t>
      </w:r>
      <w:proofErr w:type="spellStart"/>
      <w:r>
        <w:t>Naqvi</w:t>
      </w:r>
      <w:proofErr w:type="spellEnd"/>
      <w:r>
        <w:t>, 2006 and Hake, 1998). Many researchers have discussed the different factors that affect the student academic performance in their research. There are</w:t>
      </w:r>
      <w:r w:rsidR="005B152B">
        <w:t xml:space="preserve"> two </w:t>
      </w:r>
      <w:r>
        <w:t xml:space="preserve">types of factors that affect the </w:t>
      </w:r>
      <w:proofErr w:type="spellStart"/>
      <w:r w:rsidR="005B152B">
        <w:t>students‘academic</w:t>
      </w:r>
      <w:proofErr w:type="spellEnd"/>
      <w:r>
        <w:t xml:space="preserve"> performance. These are internal and external classroom factors and these factors strongly affect the </w:t>
      </w:r>
      <w:r w:rsidR="005B152B">
        <w:t xml:space="preserve">students ‘performance. Internal classroom </w:t>
      </w:r>
      <w:r>
        <w:t>factors includes students competence in English, class schedules, class size, English text books, class test results, learning facilities, homework, environment of the class, complexity of the course material, teachers role in the class, technology used in the class and exams systems. External classroom factors include extracurricular activi</w:t>
      </w:r>
      <w:r w:rsidR="005B152B">
        <w:t xml:space="preserve">ties, family problems, work and </w:t>
      </w:r>
      <w:r>
        <w:t xml:space="preserve">financial, social and other problems. Research studies shows that </w:t>
      </w:r>
      <w:r w:rsidR="005B152B">
        <w:t xml:space="preserve">students ‘performance depends </w:t>
      </w:r>
      <w:r>
        <w:t xml:space="preserve">on many factors such as learning facilities, gender and age differences, etc. that can affect student performance (Hansen, Joe B., 2000). </w:t>
      </w:r>
      <w:proofErr w:type="spellStart"/>
      <w:r>
        <w:t>Harb</w:t>
      </w:r>
      <w:proofErr w:type="spellEnd"/>
      <w:r>
        <w:t xml:space="preserve"> and El-</w:t>
      </w:r>
      <w:proofErr w:type="spellStart"/>
      <w:r>
        <w:t>Shaarawi</w:t>
      </w:r>
      <w:proofErr w:type="spellEnd"/>
      <w:r>
        <w:t xml:space="preserve"> (2006) found that the most important factor with positive effect on students' performance is Parental Involvement.</w:t>
      </w:r>
    </w:p>
    <w:p w:rsidR="005E77B0" w:rsidRDefault="005E77B0" w:rsidP="005B152B">
      <w:pPr>
        <w:jc w:val="both"/>
      </w:pPr>
    </w:p>
    <w:p w:rsidR="005E77B0" w:rsidRPr="005B152B" w:rsidRDefault="005E77B0" w:rsidP="005B152B">
      <w:pPr>
        <w:jc w:val="both"/>
        <w:rPr>
          <w:b/>
        </w:rPr>
      </w:pPr>
      <w:r w:rsidRPr="005B152B">
        <w:rPr>
          <w:b/>
        </w:rPr>
        <w:t>ACADEMIC PERFORMANCE</w:t>
      </w:r>
    </w:p>
    <w:p w:rsidR="005E77B0" w:rsidRDefault="005E77B0" w:rsidP="005B152B">
      <w:pPr>
        <w:jc w:val="both"/>
      </w:pPr>
      <w:r>
        <w:t xml:space="preserve">In his widely cited paper, </w:t>
      </w:r>
      <w:proofErr w:type="spellStart"/>
      <w:r>
        <w:t>Romer</w:t>
      </w:r>
      <w:proofErr w:type="spellEnd"/>
      <w:r>
        <w:t xml:space="preserve"> (1993) is one of the first few authors to explore the </w:t>
      </w:r>
      <w:proofErr w:type="gramStart"/>
      <w:r>
        <w:t>relationship  between</w:t>
      </w:r>
      <w:proofErr w:type="gramEnd"/>
      <w:r>
        <w:t xml:space="preserve"> student attendance and exam performance. A number of factors have contributed to declining class attendances around the world in the last 15 years. The major reasons given by students for non-attendance include assessment pressures, poor delivery of lectures, timing of lectures, and work commitments (Newman-Ford, Lloyd &amp; Thomas, 2009). In recent times, students have found a need to seek employment while studying on a part-time basis due to financial constraints. The numbers of part-time and mature students has also risen sharply. The use of information technology also means that information that used to be obtained from sitting through lectures can be obtained at the click of a mouse. Indeed, web-based learning approaches have become the order of the day. Given all these developments that either makes it impossible or unnecessary for students to attend classes, the question that needs to be asked is whether</w:t>
      </w:r>
    </w:p>
    <w:p w:rsidR="005E77B0" w:rsidRDefault="005E77B0" w:rsidP="005B152B">
      <w:pPr>
        <w:jc w:val="both"/>
      </w:pPr>
      <w:proofErr w:type="gramStart"/>
      <w:r>
        <w:t>absenteeism</w:t>
      </w:r>
      <w:proofErr w:type="gramEnd"/>
      <w:r>
        <w:t xml:space="preserve"> affects students‘ academic performance. Research on this subject seems to provide a</w:t>
      </w:r>
    </w:p>
    <w:p w:rsidR="005E77B0" w:rsidRDefault="005E77B0" w:rsidP="005B152B">
      <w:pPr>
        <w:jc w:val="both"/>
      </w:pPr>
      <w:proofErr w:type="gramStart"/>
      <w:r>
        <w:t>consensus</w:t>
      </w:r>
      <w:proofErr w:type="gramEnd"/>
      <w:r>
        <w:t xml:space="preserve"> that students who miss classes perform poorly compared to those who attend classes (</w:t>
      </w:r>
      <w:proofErr w:type="spellStart"/>
      <w:r>
        <w:t>Devadoss</w:t>
      </w:r>
      <w:proofErr w:type="spellEnd"/>
      <w:r>
        <w:t xml:space="preserve">&amp; Foltz, 1996; </w:t>
      </w:r>
      <w:proofErr w:type="spellStart"/>
      <w:r>
        <w:t>Durden</w:t>
      </w:r>
      <w:proofErr w:type="spellEnd"/>
      <w:r>
        <w:t xml:space="preserve">&amp; Ellis, 1995; </w:t>
      </w:r>
      <w:proofErr w:type="spellStart"/>
      <w:r>
        <w:t>Romer</w:t>
      </w:r>
      <w:proofErr w:type="spellEnd"/>
      <w:r>
        <w:t xml:space="preserve">, 1993; Park &amp; Kerr, 1990; Schmidt, 1983). Based on these findings a number of stakeholders have called for mandatory class attendance. Although the existing evidence points to a strong correlation between attendance and academic performance, none of the studies cited above demonstrate a causal effect. The inability of these cross-sectional studies to </w:t>
      </w:r>
      <w:r>
        <w:lastRenderedPageBreak/>
        <w:t xml:space="preserve">isolate attendance from a myriad of confounding student characteristics (e.g. levels of motivation, intelligence, prior learning, and time-management skills) is a major limiting factor to the utility of these findings (Rodgers &amp; Rodgers, 2003). </w:t>
      </w:r>
      <w:proofErr w:type="spellStart"/>
      <w:r>
        <w:t>Durden</w:t>
      </w:r>
      <w:proofErr w:type="spellEnd"/>
      <w:r>
        <w:t xml:space="preserve"> and Ellis, (1995) controlled for student differences in background, ability and</w:t>
      </w:r>
      <w:r>
        <w:t xml:space="preserve">  </w:t>
      </w:r>
      <w:r>
        <w:t>motivation, and reported a nonlinear effect of attendance on learning, that is, a few absences do not lead to poor grades but excessive absenteeism does. Educational services are often not tangible and are difficult to measure because they result in the form of transformation of knowledge, life skills and behavior modifications of learners (</w:t>
      </w:r>
      <w:proofErr w:type="spellStart"/>
      <w:r>
        <w:t>Tsinidou</w:t>
      </w:r>
      <w:proofErr w:type="spellEnd"/>
      <w:r>
        <w:t xml:space="preserve">, </w:t>
      </w:r>
      <w:proofErr w:type="spellStart"/>
      <w:r>
        <w:t>Gerogiannis</w:t>
      </w:r>
      <w:proofErr w:type="spellEnd"/>
      <w:r>
        <w:t xml:space="preserve">, &amp; </w:t>
      </w:r>
      <w:proofErr w:type="spellStart"/>
      <w:r>
        <w:t>Fitsilis</w:t>
      </w:r>
      <w:proofErr w:type="spellEnd"/>
      <w:r>
        <w:t>, 2010). So there is no commonly agreed upon definition of quality that is applied to education field. The definition of quality of education varies from culture to culture (Michael, 1998). The environment and the personal characteristics of learners play an important role in their academic success. The school personnel, members of the families and communities provide help and support to students for the quality of their academic performance. This social assistance has a crucial</w:t>
      </w:r>
      <w:r>
        <w:t xml:space="preserve"> role for the accomplishment of </w:t>
      </w:r>
      <w:r>
        <w:t xml:space="preserve">performance goals of students at school (Goddard, 2003). Besides the social structure, </w:t>
      </w:r>
      <w:proofErr w:type="spellStart"/>
      <w:r>
        <w:t>parents‘involvement</w:t>
      </w:r>
      <w:proofErr w:type="spellEnd"/>
      <w:r>
        <w:t xml:space="preserve"> in their child‘s education increases the rate of </w:t>
      </w:r>
      <w:r>
        <w:t xml:space="preserve">academic success of their child </w:t>
      </w:r>
      <w:r>
        <w:t>(Furstenberg &amp; Hughes, 1995).</w:t>
      </w:r>
    </w:p>
    <w:p w:rsidR="005E77B0" w:rsidRPr="005B152B" w:rsidRDefault="005E77B0" w:rsidP="005B152B">
      <w:pPr>
        <w:jc w:val="both"/>
        <w:rPr>
          <w:b/>
        </w:rPr>
      </w:pPr>
      <w:r w:rsidRPr="005B152B">
        <w:rPr>
          <w:b/>
        </w:rPr>
        <w:t>MEDIA/TECHNOLOGY</w:t>
      </w:r>
    </w:p>
    <w:p w:rsidR="005E77B0" w:rsidRDefault="005E77B0" w:rsidP="005B152B">
      <w:pPr>
        <w:jc w:val="both"/>
      </w:pPr>
      <w:r>
        <w:t>Education encounters, in modern times, challenges in all aspects of social, economic &amp; cultural life; the most important of which are over-population, over-k</w:t>
      </w:r>
      <w:r>
        <w:t xml:space="preserve">nowledge, education  philosophy </w:t>
      </w:r>
      <w:r>
        <w:t xml:space="preserve">development &amp; the change </w:t>
      </w:r>
      <w:r>
        <w:t>of teacher‘s role, the spread o</w:t>
      </w:r>
      <w:r>
        <w:t>f illiteracy, lack of the staff &amp; the technological development &amp; ma</w:t>
      </w:r>
      <w:r>
        <w:t>ss media (</w:t>
      </w:r>
      <w:proofErr w:type="spellStart"/>
      <w:r>
        <w:t>Aloraini</w:t>
      </w:r>
      <w:proofErr w:type="spellEnd"/>
      <w:r>
        <w:t xml:space="preserve">, 2005, p. 30– </w:t>
      </w:r>
      <w:r>
        <w:t xml:space="preserve">32). This drove the teaching staff to use the modern teaching technologies to face some of the main problems, which education &amp; its productivity encounter, by increasing the learning level which may be achieved through providing equivalent opportunities for all people whenever &amp; wherever they are, while taking into account the individual differences between learners (Wilkinson, 1986, p. 13 &amp; </w:t>
      </w:r>
      <w:proofErr w:type="spellStart"/>
      <w:r w:rsidR="005B152B">
        <w:t>Abd</w:t>
      </w:r>
      <w:proofErr w:type="spellEnd"/>
      <w:r w:rsidR="005B152B">
        <w:t xml:space="preserve"> El</w:t>
      </w:r>
      <w:r>
        <w:t>-</w:t>
      </w:r>
      <w:proofErr w:type="spellStart"/>
      <w:r>
        <w:t>Halim</w:t>
      </w:r>
      <w:proofErr w:type="spellEnd"/>
      <w:r>
        <w:t xml:space="preserve"> Said, 1997, p. 19). To improve the educational productivity, some of the teaching staff sought to mainstream technology within education, developing traditional techniques &amp; usi</w:t>
      </w:r>
      <w:r>
        <w:t>ng new educational methods (Al-</w:t>
      </w:r>
      <w:proofErr w:type="gramStart"/>
      <w:r>
        <w:t>A‘ny</w:t>
      </w:r>
      <w:proofErr w:type="gramEnd"/>
      <w:r>
        <w:t xml:space="preserve">, 2000). </w:t>
      </w:r>
      <w:r>
        <w:t>Mainstreaming the technologi</w:t>
      </w:r>
      <w:r>
        <w:t>cal media within what is called multimedia’s</w:t>
      </w:r>
      <w:r>
        <w:t xml:space="preserve"> the pattern which l</w:t>
      </w:r>
      <w:r>
        <w:t>ed to infinite applications of computer</w:t>
      </w:r>
      <w:r>
        <w:t xml:space="preserve"> technologies. The concept of this technology came into being with the appearance of sound cards, then compact disks, then came the use of digital camera, then the video which made computer an essential educational tool. Nowadays, multimedia expanded to become a field on its own. The concept of multimedia technology is broad &amp; it has infinite usage fields; it is </w:t>
      </w:r>
      <w:r>
        <w:t>a profound</w:t>
      </w:r>
      <w:r>
        <w:t xml:space="preserve"> element as an educational technology in addition to its use in medical &amp; statistical domains &amp; in establishing databases. Moreover, the entertainment sector</w:t>
      </w:r>
      <w:r>
        <w:t xml:space="preserve"> is one of the sectors that had </w:t>
      </w:r>
      <w:r>
        <w:t>the lion‘s share in using this technology.</w:t>
      </w:r>
      <w:r w:rsidR="005B152B">
        <w:t xml:space="preserve"> </w:t>
      </w:r>
      <w:r>
        <w:t>Interaction is the main element in multimedia technology as most of its applications are characterized by interaction. Consequently, multimedia</w:t>
      </w:r>
      <w:r w:rsidR="005B152B">
        <w:t xml:space="preserve"> </w:t>
      </w:r>
      <w:r>
        <w:t>programs may provide a more effective &amp; more influential experiment than using each technology separately</w:t>
      </w:r>
      <w:r w:rsidR="005B152B">
        <w:t>.</w:t>
      </w:r>
    </w:p>
    <w:p w:rsidR="005B152B" w:rsidRDefault="005B152B" w:rsidP="005B152B">
      <w:pPr>
        <w:jc w:val="both"/>
      </w:pPr>
      <w:r>
        <w:t>The researcher thinks that multimedia is one of the best educational techniques because it addresses more than one sense simultaneously, as it addresses the senses of sight &amp; hearing. Multimedia programs provide different stimuli in their presentations which include a number of elements some of which are (</w:t>
      </w:r>
      <w:proofErr w:type="spellStart"/>
      <w:r>
        <w:t>Aloraini</w:t>
      </w:r>
      <w:proofErr w:type="spellEnd"/>
      <w:r>
        <w:t>, 2005, p. 55</w:t>
      </w:r>
      <w:r>
        <w:t>-</w:t>
      </w:r>
      <w:r>
        <w:t xml:space="preserve">75): Texts, spoken words, sound &amp; music, graphics, animations and still pictures. These elements were mainstreamed in a comprehensive presentation so as to provide </w:t>
      </w:r>
      <w:r>
        <w:lastRenderedPageBreak/>
        <w:t>effective education, which in turn will support t</w:t>
      </w:r>
      <w:r>
        <w:t>he participation of the diffe</w:t>
      </w:r>
      <w:r w:rsidRPr="005B152B">
        <w:t>rent senses of the learners in</w:t>
      </w:r>
      <w:r>
        <w:t xml:space="preserve"> </w:t>
      </w:r>
      <w:r w:rsidRPr="005B152B">
        <w:t>in diverse syllabi. (Hadmin</w:t>
      </w:r>
      <w:proofErr w:type="gramStart"/>
      <w:r w:rsidRPr="005B152B">
        <w:t>,2000</w:t>
      </w:r>
      <w:proofErr w:type="gramEnd"/>
      <w:r w:rsidRPr="005B152B">
        <w:t>).</w:t>
      </w:r>
    </w:p>
    <w:p w:rsidR="005B152B" w:rsidRDefault="005B152B" w:rsidP="005B152B">
      <w:pPr>
        <w:jc w:val="both"/>
      </w:pPr>
    </w:p>
    <w:p w:rsidR="005B152B" w:rsidRPr="005B152B" w:rsidRDefault="005B152B" w:rsidP="005B152B">
      <w:pPr>
        <w:jc w:val="both"/>
        <w:rPr>
          <w:b/>
        </w:rPr>
      </w:pPr>
      <w:r w:rsidRPr="005B152B">
        <w:rPr>
          <w:b/>
        </w:rPr>
        <w:t>PHYSICAL</w:t>
      </w:r>
    </w:p>
    <w:p w:rsidR="005B152B" w:rsidRDefault="005B152B" w:rsidP="005B152B">
      <w:pPr>
        <w:jc w:val="both"/>
      </w:pPr>
      <w:proofErr w:type="spellStart"/>
      <w:r>
        <w:t>Mahar</w:t>
      </w:r>
      <w:proofErr w:type="spellEnd"/>
      <w:r>
        <w:t xml:space="preserve"> (2006), Habitual physical activity is vital for enhancing overall health. </w:t>
      </w:r>
      <w:r>
        <w:t>Lifestyle behaviors</w:t>
      </w:r>
      <w:r>
        <w:t xml:space="preserve"> adopted in childhood tend to track into adulthood, and more active children tend to be more active as adults than their sedentary peers, thus aiding in the prevention of diseases such as obesity, hypertension, cardiovascular disease, and other health problems. Unfortunately, physical activity among children and adolescents has declined, and increasing numbers of children are spending more time in sedentary activities. A review of the literature reveals that few studies have been conducted to evaluate the physical activity levels of elementary school children during a typical school day. Likewise, few studies have been conducted to evaluate the effects </w:t>
      </w:r>
      <w:r>
        <w:t>of physical</w:t>
      </w:r>
      <w:r>
        <w:t xml:space="preserve"> activity on the classroom behavior of elementary school children. Additional research is also needed to evaluate the effectiveness of classroom-</w:t>
      </w:r>
      <w:r>
        <w:t>based physical</w:t>
      </w:r>
      <w:r>
        <w:t xml:space="preserve"> activity programs on on-task behavior and academic performance. Because on-</w:t>
      </w:r>
      <w:r>
        <w:t>task behavior</w:t>
      </w:r>
      <w:r>
        <w:t xml:space="preserve"> can be directly linked to physical activity that is performed immediately </w:t>
      </w:r>
      <w:proofErr w:type="gramStart"/>
      <w:r>
        <w:t>preceding</w:t>
      </w:r>
      <w:proofErr w:type="gramEnd"/>
      <w:r>
        <w:t xml:space="preserve"> the observation period, it may be the most appropriate variable to evaluate relative to </w:t>
      </w:r>
      <w:r>
        <w:t>academic performance</w:t>
      </w:r>
      <w:r>
        <w:t>. Test performance is influenced by factors other than physical activity performed at school and usually can be linked directly to physical activity behavior. Additional information on the effectiveness of classroom-based physical activity programs on academic performance (e.g., standardized tests and grades) can, however, provide a stronger rationale for why school systems should make policy changes to require more physical activity during the school day. Finally, it is recommended that students be tracked for several years to ev</w:t>
      </w:r>
      <w:r>
        <w:t xml:space="preserve">aluate the chronic effects of a </w:t>
      </w:r>
      <w:r>
        <w:t>classroom-based physical activity program on physical activity levels, body composition, and academic performance.</w:t>
      </w:r>
    </w:p>
    <w:p w:rsidR="005B152B" w:rsidRPr="005B152B" w:rsidRDefault="005B152B" w:rsidP="005B152B">
      <w:pPr>
        <w:jc w:val="both"/>
        <w:rPr>
          <w:b/>
        </w:rPr>
      </w:pPr>
      <w:r w:rsidRPr="005B152B">
        <w:rPr>
          <w:b/>
        </w:rPr>
        <w:t>SOCIAL</w:t>
      </w:r>
    </w:p>
    <w:p w:rsidR="005B152B" w:rsidRDefault="005B152B" w:rsidP="005B152B">
      <w:pPr>
        <w:jc w:val="both"/>
      </w:pPr>
      <w:r>
        <w:t xml:space="preserve">From Wikipedia (2009), the term psychosocial refers to one in psychological development in and interaction with a social environment. The individual is not necessarily fully aware of this relationship with his or her environment. In 2004, Barker and Garvin </w:t>
      </w:r>
      <w:proofErr w:type="spellStart"/>
      <w:r>
        <w:t>Doxas</w:t>
      </w:r>
      <w:proofErr w:type="spellEnd"/>
      <w:r>
        <w:t xml:space="preserve"> stress that a learning environment includes physical surroundings, psychosocial or emotional components, social and cultural influence that exist in a learning situation. </w:t>
      </w:r>
      <w:proofErr w:type="spellStart"/>
      <w:r>
        <w:t>Ozay</w:t>
      </w:r>
      <w:proofErr w:type="spellEnd"/>
      <w:r>
        <w:t xml:space="preserve">, et.al (2004) also pointed out that classroom environment factors </w:t>
      </w:r>
      <w:r w:rsidR="00C72756">
        <w:t>have been</w:t>
      </w:r>
      <w:r>
        <w:t xml:space="preserve"> found to be particularly </w:t>
      </w:r>
      <w:r w:rsidR="00C72756">
        <w:t xml:space="preserve">influential on student results. </w:t>
      </w:r>
      <w:r>
        <w:t>Learning Theories.com (2012, April 12), e</w:t>
      </w:r>
      <w:r w:rsidR="00C72756">
        <w:t xml:space="preserve">xemplifies on </w:t>
      </w:r>
      <w:proofErr w:type="spellStart"/>
      <w:r w:rsidR="00C72756">
        <w:t>Vygotsky‘s</w:t>
      </w:r>
      <w:proofErr w:type="spellEnd"/>
      <w:r w:rsidR="00C72756">
        <w:t xml:space="preserve"> Social </w:t>
      </w:r>
      <w:r>
        <w:t>Development Theory that social interaction plays a fundamental role in the process of cognitive development. Such occurs first between the child and other people (</w:t>
      </w:r>
      <w:proofErr w:type="spellStart"/>
      <w:r>
        <w:t>interpsychological</w:t>
      </w:r>
      <w:proofErr w:type="spellEnd"/>
      <w:r>
        <w:t>) and then inside the child (intra-psyc</w:t>
      </w:r>
      <w:r w:rsidR="00C72756">
        <w:t xml:space="preserve">hological). Other people can be </w:t>
      </w:r>
      <w:r>
        <w:t>conceptualized as the ―The More Knowledgeable Other (MKO</w:t>
      </w:r>
      <w:proofErr w:type="gramStart"/>
      <w:r>
        <w:t>)‖</w:t>
      </w:r>
      <w:proofErr w:type="gramEnd"/>
      <w:r>
        <w:t>. The MKO refers to</w:t>
      </w:r>
      <w:r w:rsidR="00C72756">
        <w:t xml:space="preserve"> </w:t>
      </w:r>
      <w:r>
        <w:t>anyone who has a better understanding or a higher ability level than the learner, with respect to a particular task, process, or concept. The MKO is normally thought of as being a teacher, and could also be peers. The</w:t>
      </w:r>
      <w:r w:rsidR="00C72756">
        <w:t xml:space="preserve"> </w:t>
      </w:r>
      <w:r>
        <w:t>Developmental and Social Factors emphasize that learning is influenced by social interactions,</w:t>
      </w:r>
      <w:r w:rsidR="00C72756">
        <w:t xml:space="preserve"> </w:t>
      </w:r>
      <w:r>
        <w:lastRenderedPageBreak/>
        <w:t>interpersonal relationships, and communication with others. Learning is often enhanced when children have an opportunity to interact with and collaborate with others on instructional tasks. In these situations, children have opportuni</w:t>
      </w:r>
      <w:r w:rsidR="00C72756">
        <w:t xml:space="preserve">ties for perspective taking and </w:t>
      </w:r>
      <w:r>
        <w:t>reflective thinking that can enhance their self-esteem and development. Quality interpersonal rela</w:t>
      </w:r>
      <w:r w:rsidR="00C72756">
        <w:t xml:space="preserve">tionships can provide trust and </w:t>
      </w:r>
      <w:r>
        <w:t>caring that increase children‘s sense of</w:t>
      </w:r>
      <w:r w:rsidR="00C72756">
        <w:t xml:space="preserve"> belonging, self </w:t>
      </w:r>
      <w:r>
        <w:t>-respect, self-acceptance, and produce a positive learning climate. Parents, teacher</w:t>
      </w:r>
      <w:r w:rsidR="00C72756">
        <w:t xml:space="preserve">s, and peers are very important </w:t>
      </w:r>
      <w:r>
        <w:t>people in the child‘s social world and their relations</w:t>
      </w:r>
      <w:r w:rsidR="00C72756">
        <w:t xml:space="preserve">hips with the child can either </w:t>
      </w:r>
      <w:r>
        <w:t xml:space="preserve">enhance or undermine the child‘s </w:t>
      </w:r>
      <w:r w:rsidR="00C72756">
        <w:t xml:space="preserve">learning. </w:t>
      </w:r>
      <w:r>
        <w:t>When</w:t>
      </w:r>
      <w:r w:rsidR="00C72756">
        <w:t xml:space="preserve"> Aronson (2003) first published The Social Animal </w:t>
      </w:r>
      <w:r>
        <w:t>in 1972, he confirmed scientifically what people knew experientially: Human beings are social in their very nature. In fact, Dunbar (1998) hypothesized that the large human brain evolved primarily to adapt to an increasingly</w:t>
      </w:r>
      <w:r w:rsidR="00C72756">
        <w:t xml:space="preserve"> complex social environment. As </w:t>
      </w:r>
      <w:proofErr w:type="spellStart"/>
      <w:r>
        <w:t>Goleman</w:t>
      </w:r>
      <w:proofErr w:type="spellEnd"/>
      <w:r>
        <w:t xml:space="preserve"> (2006) put</w:t>
      </w:r>
      <w:r w:rsidR="00C72756">
        <w:t xml:space="preserve">s it ―We are wired to connect. </w:t>
      </w:r>
      <w:r>
        <w:t xml:space="preserve">The domain of social intelligence and development is a critical component of descriptions of human ability and behavior (Albrecht, 2006; Gardner, 1983/1993, 2006). Social skills are important t for preparing young people to mature and succeed in their adult roles within the family, workplace, and community (Ten Dam &amp; </w:t>
      </w:r>
      <w:proofErr w:type="spellStart"/>
      <w:r>
        <w:t>Volman</w:t>
      </w:r>
      <w:proofErr w:type="spellEnd"/>
      <w:r>
        <w:t xml:space="preserve">, 2007). Elias et al. (1997) suggested those involved in guiding children and youth should pay special attention to this domain: social skills allow people to succeed not only in their social lives, but also in their academic, personal, and future professional activities. For educators, it is increasingly obvious that learning is ultimately a social process (Bandura, 1986; Dewey, 1916; </w:t>
      </w:r>
      <w:proofErr w:type="spellStart"/>
      <w:r>
        <w:t>Vygotsky</w:t>
      </w:r>
      <w:proofErr w:type="spellEnd"/>
      <w:r>
        <w:t>, 1978). While people may initially learn something independently, eventually that learning will be modified in interaction with others.</w:t>
      </w:r>
    </w:p>
    <w:p w:rsidR="005B152B" w:rsidRDefault="005B152B" w:rsidP="005B152B">
      <w:pPr>
        <w:jc w:val="both"/>
      </w:pPr>
      <w:r>
        <w:t>EMOTIONAL</w:t>
      </w:r>
    </w:p>
    <w:p w:rsidR="005B152B" w:rsidRDefault="005B152B" w:rsidP="00C72756">
      <w:pPr>
        <w:jc w:val="both"/>
      </w:pPr>
      <w:r>
        <w:t>Emotion may be seen as a complex of feelings, sensations and tendencies to action accompany by stirred-up bodily conditions and directed toward a specific object or situation. It</w:t>
      </w:r>
      <w:r w:rsidR="00C72756">
        <w:t xml:space="preserve"> </w:t>
      </w:r>
      <w:r w:rsidR="00C72756">
        <w:t>covers a wide range of behavior that is agitated and without d</w:t>
      </w:r>
      <w:r w:rsidR="00C72756">
        <w:t xml:space="preserve">efinite orientation, as well as </w:t>
      </w:r>
      <w:r w:rsidR="00C72756">
        <w:t xml:space="preserve">behavior that is highly motivated and goal directed. It has been </w:t>
      </w:r>
      <w:r w:rsidR="00C72756">
        <w:t>defined as ―a strong feeling or agitation inv</w:t>
      </w:r>
      <w:r w:rsidR="00C72756">
        <w:t>olving internal and external bodily changes‖ or ―a condition of upset that drives the individual to move‖. Emotional states from the mildest effec</w:t>
      </w:r>
      <w:r w:rsidR="00C72756">
        <w:t xml:space="preserve">tive states of pleasantness and </w:t>
      </w:r>
      <w:r w:rsidR="00C72756">
        <w:t>unpleasantness to the more intense states. Gilmer (1996) stresses that the affective factors involving emotions and feelings can significantly influence the outcome. It will be helpful to think of emotions as accompanying motivated behavior. John Dewey began with an eloquent plea for the education of the whole child. Study shows that our emotional system is a complex, widely distributed, and error-prone system that defines our basic personality early in life, and is quite resistant to</w:t>
      </w:r>
      <w:r w:rsidR="00C72756">
        <w:t xml:space="preserve"> change. Far more neural fibers </w:t>
      </w:r>
      <w:r w:rsidR="00C72756">
        <w:t>project from our brain‘s emotional c</w:t>
      </w:r>
      <w:r w:rsidR="00C72756">
        <w:t xml:space="preserve">enter into the logical/rational centers than the reverse, so </w:t>
      </w:r>
      <w:r w:rsidR="00C72756">
        <w:t>emotion is often a powerful determinant of our behavior th</w:t>
      </w:r>
      <w:r w:rsidR="00C72756">
        <w:t xml:space="preserve">an our brain‘s logical/rational </w:t>
      </w:r>
      <w:r w:rsidR="00C72756">
        <w:t>processes. Bloom's Taxonomy of Learning Domains was created in 1956 under the leadership of educational psychologist Dr. Benjamin Bloom in order to promote higher forms of thinking in education, such as analyzing and evaluating, rather than just remembering facts (rote learning).In the affective domain of the learners (</w:t>
      </w:r>
      <w:proofErr w:type="spellStart"/>
      <w:r w:rsidR="00C72756">
        <w:t>Krathwohl</w:t>
      </w:r>
      <w:proofErr w:type="spellEnd"/>
      <w:r w:rsidR="00C72756">
        <w:t xml:space="preserve">, Bloom, </w:t>
      </w:r>
      <w:proofErr w:type="spellStart"/>
      <w:r w:rsidR="00C72756">
        <w:t>Masia</w:t>
      </w:r>
      <w:proofErr w:type="spellEnd"/>
      <w:r w:rsidR="00C72756">
        <w:t>, 1973) includes the manner in which we deal with things emotionally, such as feelings, values, appreciation, enthusiasms, motivations, and attitudes. The five major categories are listed from the simplest behavior to the most complex. According to Dean Taylor, students between the ages 5 and 18 years of age are expected</w:t>
      </w:r>
      <w:r w:rsidR="00C72756">
        <w:t xml:space="preserve"> </w:t>
      </w:r>
      <w:r w:rsidR="00C72756">
        <w:t>to learn in school. It is their primary job in this society, and it‘s p</w:t>
      </w:r>
      <w:r w:rsidR="00C72756">
        <w:t xml:space="preserve">ossibly the </w:t>
      </w:r>
      <w:r w:rsidR="00C72756">
        <w:lastRenderedPageBreak/>
        <w:t xml:space="preserve">one thing that will </w:t>
      </w:r>
      <w:r w:rsidR="00C72756">
        <w:t>prepare them to become productive members in their adult years. What they learn will also determine the choices they make when they enter the workforce or continue into higher education. In order for students to learn there are several factors that must be considered. Most of these factors are external; they deal with social or cultural values</w:t>
      </w:r>
      <w:r w:rsidR="00C72756">
        <w:t xml:space="preserve">. Also, it may be determined by </w:t>
      </w:r>
      <w:r w:rsidR="00C72756">
        <w:t>the school‘s environment as well as the teachers and the administrations that teach them. Still, another important factor falls upon the student‘s ab</w:t>
      </w:r>
      <w:r w:rsidR="00C72756">
        <w:t xml:space="preserve">ility and willingness to learn. </w:t>
      </w:r>
      <w:r w:rsidR="00C72756">
        <w:t xml:space="preserve">Thorndike, like many of the early behavioral learning theorists, linked behavior </w:t>
      </w:r>
      <w:proofErr w:type="gramStart"/>
      <w:r w:rsidR="00C72756">
        <w:t>to  physical</w:t>
      </w:r>
      <w:proofErr w:type="gramEnd"/>
      <w:r w:rsidR="00C72756">
        <w:t xml:space="preserve"> reflexes. In his early work he also viewed most behavior as a response to stimuli in the environment. This view that stimuli can prompt responses was the forerunner of what became known as stimulus-response (S-R) theory (Elliot et al, 1996). Thorndike developed his Law of Effect which states that if an act is followed by a satisfying change in the environment, the likelihood that the act will be repeated in similar situations increases. According to Thorndike</w:t>
      </w:r>
      <w:r w:rsidR="00C72756">
        <w:t>, pupils</w:t>
      </w:r>
      <w:r w:rsidR="00C72756">
        <w:t xml:space="preserve"> learn more effectively and easily, and retain that learning longer, if it has pleasant consequences. Thus, rewards, successes, or positive reinforcement further learning, </w:t>
      </w:r>
      <w:proofErr w:type="gramStart"/>
      <w:r w:rsidR="00C72756">
        <w:t>while  punishments</w:t>
      </w:r>
      <w:proofErr w:type="gramEnd"/>
      <w:r w:rsidR="00C72756">
        <w:t>, failures or negative experiences hinder it. B. F. Skinner proposed that reflexive behavior accounts for only a small proportion of actions. He proposed another class of behavior, which he labeled operant behaviors because they operate on the environment in the apparent absence of any uncon</w:t>
      </w:r>
      <w:r w:rsidR="00C72756">
        <w:t xml:space="preserve">ditioned stimuli, such as food. </w:t>
      </w:r>
      <w:r w:rsidR="00C72756">
        <w:t>Like Thorndike‘s, Skinner‘s work focused on the relation between behavior and its consequences. For example, if an individual‘s behavior is imme</w:t>
      </w:r>
      <w:r w:rsidR="00C72756">
        <w:t xml:space="preserve">diately followed by pleasurable </w:t>
      </w:r>
      <w:r w:rsidR="00C72756">
        <w:t>consequences, the individual will engage in that behavior more frequently. The use of pleasant and unpleasant consequences to change behavior is often referred to as operant conditioning (Microsoft Encarta Reference Library, 2004).</w:t>
      </w:r>
    </w:p>
    <w:p w:rsidR="00C72756" w:rsidRDefault="00C72756" w:rsidP="00C72756">
      <w:pPr>
        <w:jc w:val="both"/>
      </w:pPr>
    </w:p>
    <w:p w:rsidR="00C93D47" w:rsidRDefault="00C72756" w:rsidP="00C72756">
      <w:pPr>
        <w:jc w:val="both"/>
      </w:pPr>
      <w:r>
        <w:t>Bandura‘s social learning theory is a major outgrowth of</w:t>
      </w:r>
      <w:r>
        <w:t xml:space="preserve"> the behavioral learning theory </w:t>
      </w:r>
      <w:r>
        <w:t>tradition. Developed by Albert Bandura, the social learning theory accepts most of the principles of behavioral theories but focuses to a much greater degree on the effects of cues on behavior and on internal mental processes, emphasizing the effects of thought on action and action on thought. Bandura noted that Skinnerian emphasis on the effects of consequences of behavior largely ig</w:t>
      </w:r>
      <w:r>
        <w:t xml:space="preserve">nored the phenomena of modeling </w:t>
      </w:r>
      <w:r>
        <w:t xml:space="preserve">the imitation of </w:t>
      </w:r>
      <w:proofErr w:type="gramStart"/>
      <w:r>
        <w:t>others‘ successes</w:t>
      </w:r>
      <w:proofErr w:type="gramEnd"/>
      <w:r>
        <w:t xml:space="preserve"> or failures. He </w:t>
      </w:r>
      <w:r>
        <w:t>felt that much of human learning is not shaped by its consequences but more efficiently le</w:t>
      </w:r>
      <w:r>
        <w:t>arned directly from a model. Ba</w:t>
      </w:r>
      <w:r>
        <w:t>ndura‘s analysis of observational</w:t>
      </w:r>
      <w:r>
        <w:t xml:space="preserve"> learning involves four phases: </w:t>
      </w:r>
      <w:r>
        <w:t>attention, retention, motor reproduction, and motivational processes (</w:t>
      </w:r>
      <w:proofErr w:type="spellStart"/>
      <w:r>
        <w:t>Slavin</w:t>
      </w:r>
      <w:proofErr w:type="spellEnd"/>
      <w:r>
        <w:t xml:space="preserve"> et. al., 1995). To produce a behavior that matches that of a model, a child goes through four sets </w:t>
      </w:r>
      <w:r>
        <w:t>of processes</w:t>
      </w:r>
      <w:r>
        <w:t>. Her ability to attend to the modeled behavior is influenced by factors in her own experience as well as in the situation; her skill in retaining what she has observed reflects a collection of cognitive skills; her reproduction of the behavior depends on other cognitive skills including the use of feedback from others; and she will be motivated to produce the behavior by various incentives, her own standards, and her tendency to compare herself with others (Hetherington, p.25). English philosophers Thomas Hobbes and John Locke disagreed. They ar</w:t>
      </w:r>
      <w:r w:rsidR="00C837D0">
        <w:t xml:space="preserve">gued that all human experiences </w:t>
      </w:r>
      <w:r>
        <w:t>including sensations,</w:t>
      </w:r>
      <w:r w:rsidR="00C837D0">
        <w:t xml:space="preserve"> images, thoughts, and feelings </w:t>
      </w:r>
      <w:r>
        <w:t xml:space="preserve">are </w:t>
      </w:r>
      <w:r w:rsidR="00C837D0">
        <w:t>physical processes</w:t>
      </w:r>
      <w:r>
        <w:t xml:space="preserve"> occurring within the brain and nervous system. Therefore, these experiences are valid subjects of study. In this view, which later</w:t>
      </w:r>
      <w:r w:rsidR="00C837D0">
        <w:t xml:space="preserve"> </w:t>
      </w:r>
      <w:r>
        <w:t>became known as</w:t>
      </w:r>
      <w:r w:rsidR="00C837D0">
        <w:t xml:space="preserve"> </w:t>
      </w:r>
      <w:r>
        <w:t>monism,</w:t>
      </w:r>
      <w:r w:rsidR="00C837D0">
        <w:t xml:space="preserve"> </w:t>
      </w:r>
      <w:r>
        <w:t xml:space="preserve">the mind and body are one and the same. Today, in light of years of research </w:t>
      </w:r>
      <w:r>
        <w:lastRenderedPageBreak/>
        <w:t xml:space="preserve">indicating that </w:t>
      </w:r>
      <w:r w:rsidR="00C837D0">
        <w:t xml:space="preserve">the physical and mental aspects </w:t>
      </w:r>
      <w:r>
        <w:t xml:space="preserve">of the human experience are intertwined, most psychologists reject a rigid dualist position. </w:t>
      </w:r>
      <w:proofErr w:type="gramStart"/>
      <w:r>
        <w:t>(Microsoft ® Encarta ® 2009.</w:t>
      </w:r>
      <w:proofErr w:type="gramEnd"/>
      <w:r>
        <w:t xml:space="preserve"> © 1993-2008 Microsoft Corpo</w:t>
      </w:r>
      <w:r w:rsidR="00C837D0">
        <w:t xml:space="preserve">ration). </w:t>
      </w:r>
    </w:p>
    <w:p w:rsidR="00C93D47" w:rsidRDefault="00C72756" w:rsidP="00C72756">
      <w:pPr>
        <w:jc w:val="both"/>
      </w:pPr>
      <w:r>
        <w:t>Parent’s Involvement</w:t>
      </w:r>
      <w:r w:rsidR="00C837D0">
        <w:t xml:space="preserve"> to the Academic of the Learner </w:t>
      </w:r>
      <w:proofErr w:type="gramStart"/>
      <w:r>
        <w:t>Parents‘ positive</w:t>
      </w:r>
      <w:proofErr w:type="gramEnd"/>
      <w:r>
        <w:t xml:space="preserve"> attitu</w:t>
      </w:r>
      <w:r w:rsidR="00C837D0">
        <w:t xml:space="preserve">de towards child‘s education is </w:t>
      </w:r>
      <w:r>
        <w:t>important in determining school attendance and academic achievement of the child. Favorable</w:t>
      </w:r>
      <w:r w:rsidR="00C837D0">
        <w:t xml:space="preserve"> attitude towards schooling and </w:t>
      </w:r>
      <w:r>
        <w:t>education enhances parental involvement in children</w:t>
      </w:r>
      <w:r w:rsidR="00C837D0">
        <w:t xml:space="preserve">‘s present and future studies. </w:t>
      </w:r>
    </w:p>
    <w:p w:rsidR="00C72756" w:rsidRDefault="00C72756" w:rsidP="00C93D47">
      <w:pPr>
        <w:ind w:firstLine="720"/>
        <w:jc w:val="both"/>
      </w:pPr>
      <w:r>
        <w:t>Often, the affluent parent will have access to educational resources for his/her child directly or indirectly. It is more likely that these parents will have higher regards for education, set educational goals for the child and/or be models. Also, it is more likely a child with doctors as parents will end up pursuing higher education- possibly medic</w:t>
      </w:r>
      <w:r w:rsidR="00C837D0">
        <w:t xml:space="preserve">al school, than the child whose </w:t>
      </w:r>
      <w:r>
        <w:t>parent‘s education stopped at a high school diploma. This is not to stay that the child‘s education is predetermined by the parent‘s education; howe</w:t>
      </w:r>
      <w:r w:rsidR="00C837D0">
        <w:t xml:space="preserve">ver it is merely one factor that can affect the </w:t>
      </w:r>
      <w:r>
        <w:t>student‘s desire to learn.</w:t>
      </w:r>
    </w:p>
    <w:p w:rsidR="00C837D0" w:rsidRDefault="00C72756" w:rsidP="00C837D0">
      <w:pPr>
        <w:ind w:firstLine="720"/>
        <w:jc w:val="both"/>
      </w:pPr>
      <w:proofErr w:type="spellStart"/>
      <w:r>
        <w:t>Krashen</w:t>
      </w:r>
      <w:proofErr w:type="spellEnd"/>
      <w:r>
        <w:t xml:space="preserve"> (2005) concluded that students whose parents are educated score higher on standardized tests than those whose parents were not educated. Educated parents can better communicate with their children regarding the school work, activities and the information being taught at school. They can better assist their children in their work and participate at school (</w:t>
      </w:r>
      <w:proofErr w:type="spellStart"/>
      <w:r>
        <w:t>Fantuzz</w:t>
      </w:r>
      <w:r w:rsidR="00C837D0">
        <w:t>o</w:t>
      </w:r>
      <w:proofErr w:type="spellEnd"/>
      <w:r w:rsidR="00C837D0">
        <w:t xml:space="preserve"> &amp; </w:t>
      </w:r>
      <w:proofErr w:type="spellStart"/>
      <w:r w:rsidR="00C837D0">
        <w:t>Tighe</w:t>
      </w:r>
      <w:proofErr w:type="spellEnd"/>
      <w:r w:rsidR="00C837D0">
        <w:t>, 2000; Trusty, 1999).</w:t>
      </w:r>
    </w:p>
    <w:p w:rsidR="00C93D47" w:rsidRDefault="00C72756" w:rsidP="00C93D47">
      <w:pPr>
        <w:ind w:firstLine="720"/>
        <w:jc w:val="both"/>
      </w:pPr>
      <w:r>
        <w:t>Theory of Educational Productivity by Walberg (1981) determined three groups of nine factors based on affective, cognitive and behavioral skills for optimization of learning that affect the quality of academic performance: Aptitude (ability, developme</w:t>
      </w:r>
      <w:r w:rsidR="00C837D0">
        <w:t xml:space="preserve">nt and motivation); instruction </w:t>
      </w:r>
      <w:r>
        <w:t xml:space="preserve">(amount and quality); environment (home, classroom, peers and television) (Roberts, 2007). The home environment also affects the academic performance of students. Educated parents </w:t>
      </w:r>
      <w:proofErr w:type="gramStart"/>
      <w:r>
        <w:t>can  provide</w:t>
      </w:r>
      <w:proofErr w:type="gramEnd"/>
      <w:r>
        <w:t xml:space="preserve"> such an environment that suits best for academic success of their children. The school authorities can provide counseling and guidance to par</w:t>
      </w:r>
      <w:r w:rsidR="00C837D0">
        <w:t xml:space="preserve">ents for creating positive home </w:t>
      </w:r>
      <w:r>
        <w:t>environment for impr</w:t>
      </w:r>
      <w:r w:rsidR="00C837D0">
        <w:t xml:space="preserve">ovement in </w:t>
      </w:r>
      <w:proofErr w:type="gramStart"/>
      <w:r w:rsidR="00C837D0">
        <w:t>students‘ quality</w:t>
      </w:r>
      <w:proofErr w:type="gramEnd"/>
      <w:r w:rsidR="00C837D0">
        <w:t xml:space="preserve"> of </w:t>
      </w:r>
      <w:r>
        <w:t>wor</w:t>
      </w:r>
      <w:r w:rsidR="00C837D0">
        <w:t xml:space="preserve">k (Marzano, 2003). The academic </w:t>
      </w:r>
      <w:r>
        <w:t xml:space="preserve">performance of students heavily depends upon the parental involvement in their academic activities to attain the higher level of quality in academic success (Barnard, 2004; Henderson, 1988; </w:t>
      </w:r>
      <w:proofErr w:type="spellStart"/>
      <w:r>
        <w:t>Shumox</w:t>
      </w:r>
      <w:proofErr w:type="spellEnd"/>
      <w:r>
        <w:t xml:space="preserve"> &amp; Lomax, 2001).</w:t>
      </w:r>
    </w:p>
    <w:p w:rsidR="00C93D47" w:rsidRPr="00C93D47" w:rsidRDefault="00C93D47" w:rsidP="00C93D47">
      <w:pPr>
        <w:jc w:val="both"/>
        <w:rPr>
          <w:b/>
        </w:rPr>
      </w:pPr>
      <w:r>
        <w:rPr>
          <w:b/>
        </w:rPr>
        <w:t xml:space="preserve">Parent’s Involvement to the Academic of the Learner  </w:t>
      </w:r>
    </w:p>
    <w:p w:rsidR="00C837D0" w:rsidRDefault="00C72756" w:rsidP="00C72756">
      <w:pPr>
        <w:jc w:val="both"/>
      </w:pPr>
      <w:r>
        <w:t xml:space="preserve">Parental involvement in a child‘s education along </w:t>
      </w:r>
      <w:r w:rsidR="00C837D0">
        <w:t xml:space="preserve">with environmental and economic </w:t>
      </w:r>
      <w:r>
        <w:t>factors may affect child development in areas such as cognition, language, and social skills.  Numerous studies in this area have demonstrated the importance of family interaction and involvement in the years prior to entering school (Bergsten, 1998; Hill, 2001; Wynn, 2002). Research findings have also shown that a continued effort of parental invo</w:t>
      </w:r>
      <w:r w:rsidR="00C837D0">
        <w:t xml:space="preserve">lvement throughout </w:t>
      </w:r>
      <w:r>
        <w:t>the child‘s education can improve academic achievement (</w:t>
      </w:r>
      <w:proofErr w:type="spellStart"/>
      <w:r>
        <w:t>Driess</w:t>
      </w:r>
      <w:r w:rsidR="00C837D0">
        <w:t>en</w:t>
      </w:r>
      <w:proofErr w:type="spellEnd"/>
      <w:r w:rsidR="00C837D0">
        <w:t xml:space="preserve">, </w:t>
      </w:r>
      <w:proofErr w:type="spellStart"/>
      <w:r w:rsidR="00C837D0">
        <w:t>Smit</w:t>
      </w:r>
      <w:proofErr w:type="spellEnd"/>
      <w:r w:rsidR="00C837D0">
        <w:t xml:space="preserve"> &amp; </w:t>
      </w:r>
      <w:proofErr w:type="spellStart"/>
      <w:r w:rsidR="00C837D0">
        <w:t>Sleegers</w:t>
      </w:r>
      <w:proofErr w:type="spellEnd"/>
      <w:r w:rsidR="00C837D0">
        <w:t xml:space="preserve">, 2005; Fan, </w:t>
      </w:r>
      <w:r>
        <w:t xml:space="preserve">2001; Hong &amp; Ho, 2005). Academic failure has been linked with risk behaviors and negative outcomes such as; substance abuse, delinquency, and emotional and behavioral problems (Annunziata, </w:t>
      </w:r>
      <w:proofErr w:type="spellStart"/>
      <w:r>
        <w:t>Houge</w:t>
      </w:r>
      <w:proofErr w:type="spellEnd"/>
      <w:r>
        <w:t xml:space="preserve">, </w:t>
      </w:r>
      <w:proofErr w:type="spellStart"/>
      <w:r>
        <w:t>Faw</w:t>
      </w:r>
      <w:proofErr w:type="spellEnd"/>
      <w:r>
        <w:t xml:space="preserve">, &amp; </w:t>
      </w:r>
      <w:proofErr w:type="spellStart"/>
      <w:r>
        <w:t>Liddle</w:t>
      </w:r>
      <w:proofErr w:type="spellEnd"/>
      <w:r>
        <w:t xml:space="preserve">, 2006). </w:t>
      </w:r>
    </w:p>
    <w:p w:rsidR="00C72756" w:rsidRDefault="00C72756" w:rsidP="00C93D47">
      <w:pPr>
        <w:ind w:firstLine="720"/>
        <w:jc w:val="both"/>
      </w:pPr>
      <w:r>
        <w:lastRenderedPageBreak/>
        <w:t>Weiss et al. (2006) also provide an integrative model of family involvement that is evidence-based or clearly linked to positive child outcomes. Their model encompasses three import</w:t>
      </w:r>
      <w:r w:rsidR="00C837D0">
        <w:t>ant categories:</w:t>
      </w:r>
      <w:r w:rsidR="00C93D47">
        <w:t xml:space="preserve"> </w:t>
      </w:r>
      <w:r>
        <w:t>Parenting, Home-School Relationships,</w:t>
      </w:r>
      <w:r w:rsidR="00C837D0">
        <w:t xml:space="preserve"> </w:t>
      </w:r>
      <w:r w:rsidR="00C93D47">
        <w:t xml:space="preserve">and </w:t>
      </w:r>
      <w:r w:rsidR="00C837D0">
        <w:t>Responsibility for Learning Outcomes</w:t>
      </w:r>
      <w:r>
        <w:t>.</w:t>
      </w:r>
      <w:r w:rsidR="00C837D0">
        <w:t xml:space="preserve"> </w:t>
      </w:r>
      <w:r>
        <w:t>Parenting</w:t>
      </w:r>
      <w:r w:rsidR="00C837D0">
        <w:t xml:space="preserve"> </w:t>
      </w:r>
      <w:r>
        <w:t>includes the attitudes, values, and practices that parents use in raising young children. This category would include nurturing parent-child relationships and child-centered practices. Home-School Relationships</w:t>
      </w:r>
      <w:r w:rsidR="00C837D0">
        <w:t xml:space="preserve"> </w:t>
      </w:r>
      <w:r>
        <w:t>pertain to both formal and informal connections</w:t>
      </w:r>
      <w:r w:rsidR="00C93D47">
        <w:t xml:space="preserve"> </w:t>
      </w:r>
      <w:r w:rsidR="00C93D47">
        <w:t>between families and young children‘s early childhood edu</w:t>
      </w:r>
      <w:r w:rsidR="00C93D47">
        <w:t xml:space="preserve">cation programs. It may include </w:t>
      </w:r>
      <w:r w:rsidR="00C93D47">
        <w:t>regular communication with teachers and efforts by the early childhood education programs to discussion groups.</w:t>
      </w:r>
      <w:r w:rsidR="00C93D47">
        <w:t xml:space="preserve"> </w:t>
      </w:r>
      <w:r w:rsidR="00C93D47">
        <w:t>Respo</w:t>
      </w:r>
      <w:r w:rsidR="00C93D47">
        <w:t xml:space="preserve">nsibility for Learning Outcomes </w:t>
      </w:r>
      <w:r w:rsidR="00C93D47">
        <w:t>speaks to how parents can support the language and literacy development of their children through direct parent-teaching activities such as reading aloud and engaging in linguistically rich conversations with their children</w:t>
      </w:r>
      <w:r w:rsidR="00C93D47">
        <w:t>.</w:t>
      </w:r>
    </w:p>
    <w:p w:rsidR="00C93D47" w:rsidRPr="00C93D47" w:rsidRDefault="00C93D47" w:rsidP="00C93D47">
      <w:pPr>
        <w:jc w:val="both"/>
        <w:rPr>
          <w:b/>
        </w:rPr>
      </w:pPr>
      <w:r w:rsidRPr="00C93D47">
        <w:rPr>
          <w:b/>
        </w:rPr>
        <w:t>Teacher’s I</w:t>
      </w:r>
      <w:r w:rsidRPr="00C93D47">
        <w:rPr>
          <w:b/>
        </w:rPr>
        <w:t>nvolvement in the Academic of the Learner</w:t>
      </w:r>
    </w:p>
    <w:p w:rsidR="00C93D47" w:rsidRDefault="00C93D47" w:rsidP="00C93D47">
      <w:pPr>
        <w:jc w:val="both"/>
      </w:pPr>
      <w:r>
        <w:t xml:space="preserve">Mary Chamberlain (2002) said that that great teacher make a difference. They </w:t>
      </w:r>
      <w:r>
        <w:t xml:space="preserve">have passion that seeps through the skin- </w:t>
      </w:r>
      <w:r>
        <w:t>a love of learning. Great pro</w:t>
      </w:r>
      <w:r>
        <w:t xml:space="preserve">gress (‗a revolution‘) was made </w:t>
      </w:r>
      <w:r>
        <w:t>but a working hum and engagement is now not enough. What are now needed are quality learning conversations between teachers and learners. It</w:t>
      </w:r>
      <w:r>
        <w:t xml:space="preserve"> is about extending rather than </w:t>
      </w:r>
      <w:r>
        <w:t>supervising, about linking to the child‘s world, about creating lin</w:t>
      </w:r>
      <w:r>
        <w:t xml:space="preserve">es of desires, about not seeing </w:t>
      </w:r>
      <w:r>
        <w:t>the curriculum as a straightjacket. The curriculum it seems is more a direction.</w:t>
      </w:r>
    </w:p>
    <w:p w:rsidR="00BF233E" w:rsidRDefault="00C93D47" w:rsidP="00C93D47">
      <w:pPr>
        <w:jc w:val="both"/>
      </w:pPr>
      <w:r>
        <w:t>Appreciate tha</w:t>
      </w:r>
      <w:r w:rsidR="00BF233E">
        <w:t>t learning isn‘t always fun‘– a</w:t>
      </w:r>
      <w:r>
        <w:t xml:space="preserve"> good</w:t>
      </w:r>
      <w:r w:rsidR="00BF233E">
        <w:t xml:space="preserve"> teacher knows when to push‘– some learning may be uncomfortable‘- </w:t>
      </w:r>
      <w:r>
        <w:t>really good teache</w:t>
      </w:r>
      <w:r w:rsidR="00BF233E">
        <w:t>rs do this in skilled way</w:t>
      </w:r>
      <w:proofErr w:type="gramStart"/>
      <w:r w:rsidR="00BF233E">
        <w:t>.‘</w:t>
      </w:r>
      <w:proofErr w:type="gramEnd"/>
      <w:r w:rsidR="00BF233E">
        <w:t xml:space="preserve"> The </w:t>
      </w:r>
      <w:proofErr w:type="spellStart"/>
      <w:r w:rsidR="00BF233E">
        <w:t>x‘factor</w:t>
      </w:r>
      <w:proofErr w:type="spellEnd"/>
      <w:r w:rsidR="00BF233E">
        <w:t xml:space="preserve"> is enthusiasms- </w:t>
      </w:r>
      <w:r>
        <w:t xml:space="preserve">an enthusiasm and zest for teaching is critical‖, John Langley (2002) emphasized. </w:t>
      </w:r>
    </w:p>
    <w:p w:rsidR="00BF233E" w:rsidRDefault="00C93D47" w:rsidP="00BF233E">
      <w:pPr>
        <w:jc w:val="both"/>
      </w:pPr>
      <w:r>
        <w:t xml:space="preserve"> A danger is that teachers are bogged down with curricula‘. The best teachers can </w:t>
      </w:r>
      <w:r w:rsidR="00BF233E">
        <w:t>assess the needs of their kids‘-</w:t>
      </w:r>
      <w:r>
        <w:t xml:space="preserve"> it is worrying in recent years that cur</w:t>
      </w:r>
      <w:r w:rsidR="00BF233E">
        <w:t xml:space="preserve">ricula have become the dominant things‘- </w:t>
      </w:r>
      <w:r>
        <w:t>a con</w:t>
      </w:r>
      <w:r w:rsidR="00BF233E">
        <w:t xml:space="preserve">duit for shoveling information‘- this is not what teaching is all about‖. A good </w:t>
      </w:r>
      <w:r>
        <w:t>teacher for 9-year old in this international sense is usually a female teacher. She has many years of teaching experiences. Outside of the school, the good teacher reads a lot, both professionally</w:t>
      </w:r>
      <w:r w:rsidR="00BF233E">
        <w:t xml:space="preserve"> </w:t>
      </w:r>
      <w:r w:rsidR="00BF233E">
        <w:t>about education and also literature. She has stayed in the class ever since the children took their first step into school literacy, and has followed their progress carefully by informal as well as more formal assessment methods. The good teacher gives the students many opportunities to do independent, silent reading in the library, which is richly stocked, and she also often holds discussion with the students about books they have read. The children of the good teacher are encouraged to read outside school and to use the library often. During reading lessons, the children are guided to interact actively with the text by relating their own experiences to what is read, by making predictions of upcoming events during reading and by making generalizations and i</w:t>
      </w:r>
      <w:r w:rsidR="00BF233E">
        <w:t>nferences. The good reading tea</w:t>
      </w:r>
      <w:r w:rsidR="00BF233E">
        <w:t xml:space="preserve">cher also takes the </w:t>
      </w:r>
      <w:proofErr w:type="gramStart"/>
      <w:r w:rsidR="00BF233E">
        <w:t>students‘ interest</w:t>
      </w:r>
      <w:proofErr w:type="gramEnd"/>
      <w:r w:rsidR="00BF233E">
        <w:t xml:space="preserve"> into account </w:t>
      </w:r>
      <w:r w:rsidR="00BF233E">
        <w:t xml:space="preserve">when </w:t>
      </w:r>
      <w:r w:rsidR="00BF233E">
        <w:t>selecting reading material. The student oriented approach with a clear focus on strategies for understanding does not prevent the good teacher from using phonics elemen</w:t>
      </w:r>
      <w:r w:rsidR="00BF233E">
        <w:t xml:space="preserve">ts now and then in her teaching </w:t>
      </w:r>
      <w:r w:rsidR="00BF233E">
        <w:t xml:space="preserve">to meet particular </w:t>
      </w:r>
      <w:proofErr w:type="gramStart"/>
      <w:r w:rsidR="00BF233E">
        <w:t>students‘ needs</w:t>
      </w:r>
      <w:proofErr w:type="gramEnd"/>
      <w:r w:rsidR="00BF233E">
        <w:t xml:space="preserve"> or when unknown long worlds, like names, are encountered.‖ (Lundberg and </w:t>
      </w:r>
      <w:proofErr w:type="spellStart"/>
      <w:r w:rsidR="00BF233E">
        <w:t>Linnakyla</w:t>
      </w:r>
      <w:proofErr w:type="spellEnd"/>
      <w:r w:rsidR="00BF233E">
        <w:t>, 1993)</w:t>
      </w:r>
      <w:r w:rsidR="00BF233E">
        <w:t>.</w:t>
      </w:r>
    </w:p>
    <w:p w:rsidR="005B152B" w:rsidRDefault="00BF233E" w:rsidP="00BF233E">
      <w:pPr>
        <w:jc w:val="both"/>
      </w:pPr>
      <w:r>
        <w:lastRenderedPageBreak/>
        <w:t xml:space="preserve"> Dowling (2003) believed that human teachers characteristically perform a wide rang</w:t>
      </w:r>
      <w:r>
        <w:t xml:space="preserve">e of activities that we subsume </w:t>
      </w:r>
      <w:r>
        <w:t>under the general heading of ‗te</w:t>
      </w:r>
      <w:r>
        <w:t xml:space="preserve">aching‘. Those include planning </w:t>
      </w:r>
      <w:r>
        <w:t>and designing, demonstrating, guiding, telling, questioning, test</w:t>
      </w:r>
      <w:r>
        <w:t xml:space="preserve">ing, recording, motivating, and </w:t>
      </w:r>
      <w:r>
        <w:t>criticizing even learning. Many of these aspects of a teacher‘s role require significant expertise and the making of finely tuned and sensitive judgments based on both breadth and depth of experience. This is important, for instance, in relation to the provision of appropriate scaffolding to learners. It can also be argued that the human teacher is in a strong position, in particular by virtue of overall life experience and sophistication as a communicator, to both model and facilitate co-operative learning behaviors.</w:t>
      </w:r>
    </w:p>
    <w:p w:rsidR="000E42C2" w:rsidRDefault="000E42C2" w:rsidP="000E42C2">
      <w:pPr>
        <w:jc w:val="both"/>
      </w:pPr>
    </w:p>
    <w:p w:rsidR="000E42C2" w:rsidRDefault="000E42C2" w:rsidP="000E42C2">
      <w:pPr>
        <w:jc w:val="both"/>
      </w:pPr>
      <w:r>
        <w:t xml:space="preserve"> </w:t>
      </w:r>
      <w:hyperlink r:id="rId5" w:history="1">
        <w:r>
          <w:rPr>
            <w:rStyle w:val="Hyperlink"/>
          </w:rPr>
          <w:t>http://www.academia.edu/7729575/CHAPTER_2_Review_of_Related_Literature_and_Studies_Foreign_Literature_Student_Performance_Galiher</w:t>
        </w:r>
      </w:hyperlink>
    </w:p>
    <w:p w:rsidR="000E42C2" w:rsidRDefault="000E42C2" w:rsidP="000E42C2">
      <w:pPr>
        <w:jc w:val="both"/>
      </w:pPr>
    </w:p>
    <w:p w:rsidR="000E42C2" w:rsidRDefault="000E42C2" w:rsidP="000E42C2">
      <w:pPr>
        <w:jc w:val="both"/>
      </w:pPr>
      <w:r>
        <w:t>22</w:t>
      </w:r>
    </w:p>
    <w:p w:rsidR="000E42C2" w:rsidRDefault="000E42C2" w:rsidP="000E42C2">
      <w:pPr>
        <w:jc w:val="both"/>
      </w:pPr>
      <w:r>
        <w:t>According to the Ministerial Round Table Meeting (2003), the image of the teacher as a specialist in a specific subject who stands alone in front of the class is still a reality today in many contexts, particularly at the elementary level. However, this perception of the role of teachers no longer matches the demands of teaching and the expectations that are made with regard to the education of young people. Even if the teaching profession has preserved an element have changed and are continually changing knowledge and ways to access it, the influence of the media, societal demands, the social environment, the students themselves, etc.</w:t>
      </w:r>
    </w:p>
    <w:p w:rsidR="000E42C2" w:rsidRDefault="000E42C2" w:rsidP="000E42C2">
      <w:pPr>
        <w:jc w:val="both"/>
      </w:pPr>
      <w:r>
        <w:t>The teacher is moving away from being a ―transmitter of knowledge‖ and led more and more towards becoming a ―mediator in the construction of knowledge‖ a facilitator and even at times,</w:t>
      </w:r>
    </w:p>
    <w:p w:rsidR="000E42C2" w:rsidRDefault="000E42C2" w:rsidP="000E42C2">
      <w:pPr>
        <w:jc w:val="both"/>
      </w:pPr>
      <w:proofErr w:type="gramStart"/>
      <w:r>
        <w:t>a</w:t>
      </w:r>
      <w:proofErr w:type="gramEnd"/>
      <w:r>
        <w:t xml:space="preserve"> social worker. He or She must also foster the development of social skills and create a learning environment that will encourage young people to learn to live together and to become responsible citizens. Faced with expanding access to secondary education, the growing heterogeneity of students, the redefinition of objectives, learning content, working methods and Due to low performance of the pupils, it has always been blamed on the low of efficiency of teachers. In response to this, in the article written by </w:t>
      </w:r>
      <w:proofErr w:type="spellStart"/>
      <w:r>
        <w:t>Evasco</w:t>
      </w:r>
      <w:proofErr w:type="spellEnd"/>
    </w:p>
    <w:p w:rsidR="000E42C2" w:rsidRDefault="000E42C2" w:rsidP="000E42C2">
      <w:pPr>
        <w:jc w:val="both"/>
      </w:pPr>
      <w:r>
        <w:t>(2007), he quote, ―We have to look</w:t>
      </w:r>
    </w:p>
    <w:p w:rsidR="000E42C2" w:rsidRDefault="000E42C2" w:rsidP="000E42C2">
      <w:pPr>
        <w:jc w:val="both"/>
      </w:pPr>
      <w:proofErr w:type="gramStart"/>
      <w:r>
        <w:t>for</w:t>
      </w:r>
      <w:proofErr w:type="gramEnd"/>
      <w:r>
        <w:t xml:space="preserve"> other factors to account for the deterioration of quality instruction. It is a firm belief that the</w:t>
      </w:r>
    </w:p>
    <w:p w:rsidR="000E42C2" w:rsidRDefault="000E42C2" w:rsidP="000E42C2">
      <w:pPr>
        <w:jc w:val="both"/>
      </w:pPr>
      <w:r>
        <w:t>failure to address quality instruction has something to do with student‘s socio</w:t>
      </w:r>
    </w:p>
    <w:p w:rsidR="000E42C2" w:rsidRDefault="000E42C2" w:rsidP="000E42C2">
      <w:pPr>
        <w:jc w:val="both"/>
      </w:pPr>
      <w:r>
        <w:t>-econo</w:t>
      </w:r>
      <w:r>
        <w:t>mic status and our culture towa</w:t>
      </w:r>
      <w:r>
        <w:t>rds education.‖</w:t>
      </w:r>
    </w:p>
    <w:p w:rsidR="000E42C2" w:rsidRDefault="000E42C2" w:rsidP="000E42C2">
      <w:pPr>
        <w:jc w:val="both"/>
      </w:pPr>
      <w:r>
        <w:t>A common hypothesis with respect to</w:t>
      </w:r>
    </w:p>
    <w:p w:rsidR="000E42C2" w:rsidRDefault="000E42C2" w:rsidP="000E42C2">
      <w:pPr>
        <w:jc w:val="both"/>
      </w:pPr>
      <w:r>
        <w:lastRenderedPageBreak/>
        <w:t>teacher‘s attitude and student achievement is</w:t>
      </w:r>
    </w:p>
    <w:p w:rsidR="000E42C2" w:rsidRDefault="000E42C2" w:rsidP="000E42C2">
      <w:pPr>
        <w:jc w:val="both"/>
      </w:pPr>
      <w:proofErr w:type="gramStart"/>
      <w:r>
        <w:t>that</w:t>
      </w:r>
      <w:proofErr w:type="gramEnd"/>
      <w:r>
        <w:t xml:space="preserve"> students taught using the right approach or attitude achieve at a higher level because their teachers have displayed the right attitude and acquired classroom management skills to deal with different types of classroom problems (</w:t>
      </w:r>
      <w:proofErr w:type="spellStart"/>
      <w:r>
        <w:t>Slavin</w:t>
      </w:r>
      <w:proofErr w:type="spellEnd"/>
      <w:r>
        <w:t>, 1987, Evan, 1992, Gibbons et al., 1997). Furthermore, more experienced teachers are considered to be more able to concentrate on the</w:t>
      </w:r>
    </w:p>
    <w:p w:rsidR="000E42C2" w:rsidRDefault="000E42C2" w:rsidP="000E42C2">
      <w:pPr>
        <w:jc w:val="both"/>
      </w:pPr>
      <w:r>
        <w:t xml:space="preserve"> </w:t>
      </w:r>
    </w:p>
    <w:p w:rsidR="000E42C2" w:rsidRDefault="000E42C2" w:rsidP="000E42C2">
      <w:pPr>
        <w:jc w:val="both"/>
      </w:pPr>
      <w:r>
        <w:t>23</w:t>
      </w:r>
    </w:p>
    <w:p w:rsidR="000E42C2" w:rsidRDefault="000E42C2" w:rsidP="000E42C2">
      <w:pPr>
        <w:jc w:val="both"/>
      </w:pPr>
      <w:proofErr w:type="gramStart"/>
      <w:r>
        <w:t>most</w:t>
      </w:r>
      <w:proofErr w:type="gramEnd"/>
      <w:r>
        <w:t xml:space="preserve"> appropriate way to teach particular topics to students who differ in their abilities, prior knowledge and background (</w:t>
      </w:r>
      <w:proofErr w:type="spellStart"/>
      <w:r>
        <w:t>Rauden</w:t>
      </w:r>
      <w:proofErr w:type="spellEnd"/>
      <w:r>
        <w:t xml:space="preserve"> bush and Williams, 1991). </w:t>
      </w:r>
      <w:proofErr w:type="spellStart"/>
      <w:r>
        <w:t>Stringfield</w:t>
      </w:r>
      <w:proofErr w:type="spellEnd"/>
      <w:r>
        <w:t xml:space="preserve"> and </w:t>
      </w:r>
      <w:proofErr w:type="spellStart"/>
      <w:r>
        <w:t>Teddlie</w:t>
      </w:r>
      <w:proofErr w:type="spellEnd"/>
      <w:r>
        <w:t xml:space="preserve"> 1991, </w:t>
      </w:r>
      <w:proofErr w:type="spellStart"/>
      <w:r>
        <w:t>Ejiogu</w:t>
      </w:r>
      <w:proofErr w:type="spellEnd"/>
      <w:r>
        <w:t xml:space="preserve">, 1999 was of the view that in order to improve on any aspect of education, it is therefore imperative to involve a well articulated teacher education </w:t>
      </w:r>
      <w:proofErr w:type="spellStart"/>
      <w:r>
        <w:t>programme</w:t>
      </w:r>
      <w:proofErr w:type="spellEnd"/>
      <w:r>
        <w:t xml:space="preserve"> that will prepare the teacher for the leadership role they are expected to play. The importance of teacher in the meaningful education at all level is reflected in the national policy on education (2004) as it declares that no educational system may rise above the quality of its teachers. This declaration in the policy document underscores the need for teacher effectiveness in our schools. </w:t>
      </w:r>
      <w:proofErr w:type="gramStart"/>
      <w:r>
        <w:t>conceptualize</w:t>
      </w:r>
      <w:proofErr w:type="gramEnd"/>
    </w:p>
    <w:p w:rsidR="000E42C2" w:rsidRDefault="000E42C2" w:rsidP="000E42C2">
      <w:pPr>
        <w:jc w:val="both"/>
      </w:pPr>
      <w:r>
        <w:t>teacher‘s effectiveness as the</w:t>
      </w:r>
    </w:p>
    <w:p w:rsidR="000E42C2" w:rsidRDefault="000E42C2" w:rsidP="000E42C2">
      <w:pPr>
        <w:jc w:val="both"/>
      </w:pPr>
      <w:r>
        <w:t xml:space="preserve"> </w:t>
      </w:r>
      <w:proofErr w:type="gramStart"/>
      <w:r>
        <w:t>managerial</w:t>
      </w:r>
      <w:proofErr w:type="gramEnd"/>
      <w:r>
        <w:t xml:space="preserve"> skills essential for enhanced classroom control and</w:t>
      </w:r>
    </w:p>
    <w:p w:rsidR="000E42C2" w:rsidRDefault="000E42C2" w:rsidP="000E42C2">
      <w:pPr>
        <w:jc w:val="both"/>
      </w:pPr>
      <w:proofErr w:type="gramStart"/>
      <w:r>
        <w:t>discipline</w:t>
      </w:r>
      <w:proofErr w:type="gramEnd"/>
      <w:r>
        <w:t>. It is the teacher‘s competence, ability,</w:t>
      </w:r>
    </w:p>
    <w:p w:rsidR="000E42C2" w:rsidRDefault="000E42C2" w:rsidP="000E42C2">
      <w:pPr>
        <w:jc w:val="both"/>
      </w:pPr>
      <w:r>
        <w:t xml:space="preserve"> resourcefulness and ingenuity to efficiently utilize the appropriate language, methodology and available instructional materials to bring out the best from learners in</w:t>
      </w:r>
      <w:r>
        <w:t xml:space="preserve"> terms of academic </w:t>
      </w:r>
      <w:proofErr w:type="spellStart"/>
      <w:r>
        <w:t>achievement.</w:t>
      </w:r>
      <w:r>
        <w:t>Students</w:t>
      </w:r>
      <w:proofErr w:type="spellEnd"/>
      <w:r>
        <w:t>‘ perceptions of teacher support have a direct effect on their interest and</w:t>
      </w:r>
    </w:p>
    <w:p w:rsidR="000E42C2" w:rsidRDefault="000E42C2" w:rsidP="000E42C2">
      <w:pPr>
        <w:jc w:val="both"/>
      </w:pPr>
      <w:r>
        <w:t xml:space="preserve"> </w:t>
      </w:r>
      <w:proofErr w:type="gramStart"/>
      <w:r>
        <w:t>motivation</w:t>
      </w:r>
      <w:proofErr w:type="gramEnd"/>
      <w:r>
        <w:t xml:space="preserve"> (</w:t>
      </w:r>
      <w:proofErr w:type="spellStart"/>
      <w:r>
        <w:t>Wentzel</w:t>
      </w:r>
      <w:proofErr w:type="spellEnd"/>
      <w:r>
        <w:t>, 1998), and teachers‘ expectations of s</w:t>
      </w:r>
      <w:r>
        <w:t xml:space="preserve">tudent achievement(which has an </w:t>
      </w:r>
      <w:r>
        <w:t>affective component) influence the way they behave toward the</w:t>
      </w:r>
      <w:r>
        <w:t xml:space="preserve">ir students and thus can affect </w:t>
      </w:r>
      <w:r>
        <w:t xml:space="preserve">students‘ motivation, self </w:t>
      </w:r>
    </w:p>
    <w:p w:rsidR="000E42C2" w:rsidRDefault="000E42C2" w:rsidP="000E42C2">
      <w:pPr>
        <w:jc w:val="both"/>
      </w:pPr>
      <w:proofErr w:type="gramStart"/>
      <w:r>
        <w:t>-perceptions, and academic performance (</w:t>
      </w:r>
      <w:proofErr w:type="spellStart"/>
      <w:r>
        <w:t>Jussim</w:t>
      </w:r>
      <w:proofErr w:type="spellEnd"/>
      <w:r>
        <w:t xml:space="preserve"> &amp; </w:t>
      </w:r>
      <w:proofErr w:type="spellStart"/>
      <w:r>
        <w:t>Harber</w:t>
      </w:r>
      <w:proofErr w:type="spellEnd"/>
      <w:r>
        <w:t>, 2005).</w:t>
      </w:r>
      <w:proofErr w:type="gramEnd"/>
      <w:r>
        <w:t xml:space="preserve"> However, teacher support in the form of</w:t>
      </w:r>
    </w:p>
    <w:p w:rsidR="000E42C2" w:rsidRDefault="000E42C2" w:rsidP="000E42C2">
      <w:pPr>
        <w:jc w:val="both"/>
      </w:pPr>
      <w:proofErr w:type="gramStart"/>
      <w:r>
        <w:t>care</w:t>
      </w:r>
      <w:proofErr w:type="gramEnd"/>
      <w:r>
        <w:t xml:space="preserve"> for students‘ well</w:t>
      </w:r>
    </w:p>
    <w:p w:rsidR="000E42C2" w:rsidRDefault="000E42C2" w:rsidP="000E42C2">
      <w:pPr>
        <w:jc w:val="both"/>
      </w:pPr>
      <w:r>
        <w:t>-being and comfort may be necessary but insufficient to promote</w:t>
      </w:r>
    </w:p>
    <w:p w:rsidR="000E42C2" w:rsidRDefault="000E42C2" w:rsidP="000E42C2">
      <w:pPr>
        <w:jc w:val="both"/>
      </w:pPr>
      <w:proofErr w:type="gramStart"/>
      <w:r>
        <w:t>mastery</w:t>
      </w:r>
      <w:proofErr w:type="gramEnd"/>
      <w:r>
        <w:t xml:space="preserve"> goal orientation: Care and concern for students‘</w:t>
      </w:r>
    </w:p>
    <w:p w:rsidR="000E42C2" w:rsidRDefault="000E42C2" w:rsidP="000E42C2">
      <w:pPr>
        <w:jc w:val="both"/>
      </w:pPr>
      <w:proofErr w:type="gramStart"/>
      <w:r>
        <w:t>learning</w:t>
      </w:r>
      <w:proofErr w:type="gramEnd"/>
    </w:p>
    <w:p w:rsidR="000E42C2" w:rsidRDefault="000E42C2" w:rsidP="000E42C2">
      <w:pPr>
        <w:jc w:val="both"/>
      </w:pPr>
      <w:proofErr w:type="gramStart"/>
      <w:r>
        <w:t>may</w:t>
      </w:r>
      <w:proofErr w:type="gramEnd"/>
      <w:r>
        <w:t xml:space="preserve"> also be required (Patrick, </w:t>
      </w:r>
      <w:proofErr w:type="spellStart"/>
      <w:r>
        <w:t>Anderman</w:t>
      </w:r>
      <w:proofErr w:type="spellEnd"/>
      <w:r>
        <w:t xml:space="preserve">, Ryan, </w:t>
      </w:r>
      <w:proofErr w:type="spellStart"/>
      <w:r>
        <w:t>Edelin</w:t>
      </w:r>
      <w:proofErr w:type="spellEnd"/>
      <w:r>
        <w:t xml:space="preserve">, &amp; </w:t>
      </w:r>
      <w:proofErr w:type="spellStart"/>
      <w:r>
        <w:t>Midgley</w:t>
      </w:r>
      <w:proofErr w:type="spellEnd"/>
      <w:r>
        <w:t xml:space="preserve">, 2001). Teachers are role models who continuously induce and respond to the emotional reactions of their students. </w:t>
      </w:r>
      <w:proofErr w:type="spellStart"/>
      <w:r>
        <w:t>Pianta</w:t>
      </w:r>
      <w:proofErr w:type="spellEnd"/>
      <w:r>
        <w:t xml:space="preserve"> et al. (2003) </w:t>
      </w:r>
      <w:r>
        <w:lastRenderedPageBreak/>
        <w:t xml:space="preserve">applied components of attachment theory (Ainsworth, </w:t>
      </w:r>
      <w:proofErr w:type="spellStart"/>
      <w:r>
        <w:t>Belehar</w:t>
      </w:r>
      <w:proofErr w:type="spellEnd"/>
      <w:r>
        <w:t xml:space="preserve">, Waters, &amp; Wall, 1978; </w:t>
      </w:r>
      <w:proofErr w:type="spellStart"/>
      <w:r>
        <w:t>Bowlby</w:t>
      </w:r>
      <w:proofErr w:type="spellEnd"/>
      <w:r>
        <w:t xml:space="preserve">, 1982) </w:t>
      </w:r>
      <w:r>
        <w:t xml:space="preserve">in understanding </w:t>
      </w:r>
      <w:proofErr w:type="gramStart"/>
      <w:r>
        <w:t>teacher  student</w:t>
      </w:r>
      <w:proofErr w:type="gramEnd"/>
      <w:r>
        <w:t xml:space="preserve"> relationships and the </w:t>
      </w:r>
      <w:r>
        <w:t>teacher‘s fun</w:t>
      </w:r>
      <w:r>
        <w:t>ction as an important role mode</w:t>
      </w:r>
      <w:r>
        <w:t>l.</w:t>
      </w:r>
    </w:p>
    <w:p w:rsidR="000E42C2" w:rsidRDefault="000E42C2" w:rsidP="000E42C2">
      <w:pPr>
        <w:jc w:val="both"/>
      </w:pPr>
      <w:bookmarkStart w:id="0" w:name="_GoBack"/>
      <w:bookmarkEnd w:id="0"/>
    </w:p>
    <w:sectPr w:rsidR="000E4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B0"/>
    <w:rsid w:val="000E42C2"/>
    <w:rsid w:val="0044306B"/>
    <w:rsid w:val="005B152B"/>
    <w:rsid w:val="005E77B0"/>
    <w:rsid w:val="00BF233E"/>
    <w:rsid w:val="00C72756"/>
    <w:rsid w:val="00C837D0"/>
    <w:rsid w:val="00C93D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E42C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E42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893587">
      <w:bodyDiv w:val="1"/>
      <w:marLeft w:val="0"/>
      <w:marRight w:val="0"/>
      <w:marTop w:val="0"/>
      <w:marBottom w:val="0"/>
      <w:divBdr>
        <w:top w:val="none" w:sz="0" w:space="0" w:color="auto"/>
        <w:left w:val="none" w:sz="0" w:space="0" w:color="auto"/>
        <w:bottom w:val="none" w:sz="0" w:space="0" w:color="auto"/>
        <w:right w:val="none" w:sz="0" w:space="0" w:color="auto"/>
      </w:divBdr>
      <w:divsChild>
        <w:div w:id="969019924">
          <w:marLeft w:val="0"/>
          <w:marRight w:val="0"/>
          <w:marTop w:val="0"/>
          <w:marBottom w:val="150"/>
          <w:divBdr>
            <w:top w:val="none" w:sz="0" w:space="0" w:color="auto"/>
            <w:left w:val="none" w:sz="0" w:space="0" w:color="auto"/>
            <w:bottom w:val="none" w:sz="0" w:space="0" w:color="auto"/>
            <w:right w:val="none" w:sz="0" w:space="0" w:color="auto"/>
          </w:divBdr>
          <w:divsChild>
            <w:div w:id="2026397661">
              <w:marLeft w:val="0"/>
              <w:marRight w:val="0"/>
              <w:marTop w:val="0"/>
              <w:marBottom w:val="0"/>
              <w:divBdr>
                <w:top w:val="none" w:sz="0" w:space="0" w:color="auto"/>
                <w:left w:val="none" w:sz="0" w:space="0" w:color="auto"/>
                <w:bottom w:val="none" w:sz="0" w:space="0" w:color="auto"/>
                <w:right w:val="none" w:sz="0" w:space="0" w:color="auto"/>
              </w:divBdr>
              <w:divsChild>
                <w:div w:id="1071854829">
                  <w:marLeft w:val="0"/>
                  <w:marRight w:val="0"/>
                  <w:marTop w:val="0"/>
                  <w:marBottom w:val="0"/>
                  <w:divBdr>
                    <w:top w:val="none" w:sz="0" w:space="0" w:color="auto"/>
                    <w:left w:val="none" w:sz="0" w:space="0" w:color="auto"/>
                    <w:bottom w:val="none" w:sz="0" w:space="0" w:color="auto"/>
                    <w:right w:val="none" w:sz="0" w:space="0" w:color="auto"/>
                  </w:divBdr>
                  <w:divsChild>
                    <w:div w:id="1419329699">
                      <w:marLeft w:val="0"/>
                      <w:marRight w:val="0"/>
                      <w:marTop w:val="0"/>
                      <w:marBottom w:val="0"/>
                      <w:divBdr>
                        <w:top w:val="none" w:sz="0" w:space="0" w:color="auto"/>
                        <w:left w:val="none" w:sz="0" w:space="0" w:color="auto"/>
                        <w:bottom w:val="none" w:sz="0" w:space="0" w:color="auto"/>
                        <w:right w:val="none" w:sz="0" w:space="0" w:color="auto"/>
                      </w:divBdr>
                      <w:divsChild>
                        <w:div w:id="1061296664">
                          <w:marLeft w:val="0"/>
                          <w:marRight w:val="0"/>
                          <w:marTop w:val="0"/>
                          <w:marBottom w:val="0"/>
                          <w:divBdr>
                            <w:top w:val="none" w:sz="0" w:space="0" w:color="auto"/>
                            <w:left w:val="none" w:sz="0" w:space="0" w:color="auto"/>
                            <w:bottom w:val="none" w:sz="0" w:space="0" w:color="auto"/>
                            <w:right w:val="none" w:sz="0" w:space="0" w:color="auto"/>
                          </w:divBdr>
                        </w:div>
                        <w:div w:id="234245417">
                          <w:marLeft w:val="0"/>
                          <w:marRight w:val="0"/>
                          <w:marTop w:val="0"/>
                          <w:marBottom w:val="0"/>
                          <w:divBdr>
                            <w:top w:val="none" w:sz="0" w:space="0" w:color="auto"/>
                            <w:left w:val="none" w:sz="0" w:space="0" w:color="auto"/>
                            <w:bottom w:val="none" w:sz="0" w:space="0" w:color="auto"/>
                            <w:right w:val="none" w:sz="0" w:space="0" w:color="auto"/>
                          </w:divBdr>
                        </w:div>
                        <w:div w:id="10719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470057">
          <w:marLeft w:val="0"/>
          <w:marRight w:val="0"/>
          <w:marTop w:val="0"/>
          <w:marBottom w:val="150"/>
          <w:divBdr>
            <w:top w:val="none" w:sz="0" w:space="0" w:color="auto"/>
            <w:left w:val="none" w:sz="0" w:space="0" w:color="auto"/>
            <w:bottom w:val="none" w:sz="0" w:space="0" w:color="auto"/>
            <w:right w:val="none" w:sz="0" w:space="0" w:color="auto"/>
          </w:divBdr>
          <w:divsChild>
            <w:div w:id="1736246161">
              <w:marLeft w:val="0"/>
              <w:marRight w:val="0"/>
              <w:marTop w:val="0"/>
              <w:marBottom w:val="0"/>
              <w:divBdr>
                <w:top w:val="none" w:sz="0" w:space="0" w:color="auto"/>
                <w:left w:val="none" w:sz="0" w:space="0" w:color="auto"/>
                <w:bottom w:val="none" w:sz="0" w:space="0" w:color="auto"/>
                <w:right w:val="none" w:sz="0" w:space="0" w:color="auto"/>
              </w:divBdr>
              <w:divsChild>
                <w:div w:id="301080250">
                  <w:marLeft w:val="0"/>
                  <w:marRight w:val="0"/>
                  <w:marTop w:val="0"/>
                  <w:marBottom w:val="0"/>
                  <w:divBdr>
                    <w:top w:val="none" w:sz="0" w:space="0" w:color="auto"/>
                    <w:left w:val="none" w:sz="0" w:space="0" w:color="auto"/>
                    <w:bottom w:val="none" w:sz="0" w:space="0" w:color="auto"/>
                    <w:right w:val="none" w:sz="0" w:space="0" w:color="auto"/>
                  </w:divBdr>
                  <w:divsChild>
                    <w:div w:id="1532373422">
                      <w:marLeft w:val="0"/>
                      <w:marRight w:val="0"/>
                      <w:marTop w:val="0"/>
                      <w:marBottom w:val="0"/>
                      <w:divBdr>
                        <w:top w:val="none" w:sz="0" w:space="0" w:color="auto"/>
                        <w:left w:val="none" w:sz="0" w:space="0" w:color="auto"/>
                        <w:bottom w:val="none" w:sz="0" w:space="0" w:color="auto"/>
                        <w:right w:val="none" w:sz="0" w:space="0" w:color="auto"/>
                      </w:divBdr>
                      <w:divsChild>
                        <w:div w:id="693192898">
                          <w:marLeft w:val="0"/>
                          <w:marRight w:val="0"/>
                          <w:marTop w:val="0"/>
                          <w:marBottom w:val="0"/>
                          <w:divBdr>
                            <w:top w:val="none" w:sz="0" w:space="0" w:color="auto"/>
                            <w:left w:val="none" w:sz="0" w:space="0" w:color="auto"/>
                            <w:bottom w:val="none" w:sz="0" w:space="0" w:color="auto"/>
                            <w:right w:val="none" w:sz="0" w:space="0" w:color="auto"/>
                          </w:divBdr>
                        </w:div>
                        <w:div w:id="1377966551">
                          <w:marLeft w:val="0"/>
                          <w:marRight w:val="0"/>
                          <w:marTop w:val="0"/>
                          <w:marBottom w:val="0"/>
                          <w:divBdr>
                            <w:top w:val="none" w:sz="0" w:space="0" w:color="auto"/>
                            <w:left w:val="none" w:sz="0" w:space="0" w:color="auto"/>
                            <w:bottom w:val="none" w:sz="0" w:space="0" w:color="auto"/>
                            <w:right w:val="none" w:sz="0" w:space="0" w:color="auto"/>
                          </w:divBdr>
                        </w:div>
                        <w:div w:id="1247617009">
                          <w:marLeft w:val="0"/>
                          <w:marRight w:val="0"/>
                          <w:marTop w:val="0"/>
                          <w:marBottom w:val="0"/>
                          <w:divBdr>
                            <w:top w:val="none" w:sz="0" w:space="0" w:color="auto"/>
                            <w:left w:val="none" w:sz="0" w:space="0" w:color="auto"/>
                            <w:bottom w:val="none" w:sz="0" w:space="0" w:color="auto"/>
                            <w:right w:val="none" w:sz="0" w:space="0" w:color="auto"/>
                          </w:divBdr>
                        </w:div>
                        <w:div w:id="74131214">
                          <w:marLeft w:val="0"/>
                          <w:marRight w:val="0"/>
                          <w:marTop w:val="0"/>
                          <w:marBottom w:val="0"/>
                          <w:divBdr>
                            <w:top w:val="none" w:sz="0" w:space="0" w:color="auto"/>
                            <w:left w:val="none" w:sz="0" w:space="0" w:color="auto"/>
                            <w:bottom w:val="none" w:sz="0" w:space="0" w:color="auto"/>
                            <w:right w:val="none" w:sz="0" w:space="0" w:color="auto"/>
                          </w:divBdr>
                        </w:div>
                        <w:div w:id="1506363280">
                          <w:marLeft w:val="0"/>
                          <w:marRight w:val="0"/>
                          <w:marTop w:val="0"/>
                          <w:marBottom w:val="0"/>
                          <w:divBdr>
                            <w:top w:val="none" w:sz="0" w:space="0" w:color="auto"/>
                            <w:left w:val="none" w:sz="0" w:space="0" w:color="auto"/>
                            <w:bottom w:val="none" w:sz="0" w:space="0" w:color="auto"/>
                            <w:right w:val="none" w:sz="0" w:space="0" w:color="auto"/>
                          </w:divBdr>
                        </w:div>
                        <w:div w:id="2010938920">
                          <w:marLeft w:val="0"/>
                          <w:marRight w:val="0"/>
                          <w:marTop w:val="0"/>
                          <w:marBottom w:val="0"/>
                          <w:divBdr>
                            <w:top w:val="none" w:sz="0" w:space="0" w:color="auto"/>
                            <w:left w:val="none" w:sz="0" w:space="0" w:color="auto"/>
                            <w:bottom w:val="none" w:sz="0" w:space="0" w:color="auto"/>
                            <w:right w:val="none" w:sz="0" w:space="0" w:color="auto"/>
                          </w:divBdr>
                        </w:div>
                        <w:div w:id="2123498233">
                          <w:marLeft w:val="0"/>
                          <w:marRight w:val="0"/>
                          <w:marTop w:val="0"/>
                          <w:marBottom w:val="0"/>
                          <w:divBdr>
                            <w:top w:val="none" w:sz="0" w:space="0" w:color="auto"/>
                            <w:left w:val="none" w:sz="0" w:space="0" w:color="auto"/>
                            <w:bottom w:val="none" w:sz="0" w:space="0" w:color="auto"/>
                            <w:right w:val="none" w:sz="0" w:space="0" w:color="auto"/>
                          </w:divBdr>
                        </w:div>
                        <w:div w:id="65034807">
                          <w:marLeft w:val="0"/>
                          <w:marRight w:val="0"/>
                          <w:marTop w:val="0"/>
                          <w:marBottom w:val="0"/>
                          <w:divBdr>
                            <w:top w:val="none" w:sz="0" w:space="0" w:color="auto"/>
                            <w:left w:val="none" w:sz="0" w:space="0" w:color="auto"/>
                            <w:bottom w:val="none" w:sz="0" w:space="0" w:color="auto"/>
                            <w:right w:val="none" w:sz="0" w:space="0" w:color="auto"/>
                          </w:divBdr>
                        </w:div>
                        <w:div w:id="286276423">
                          <w:marLeft w:val="0"/>
                          <w:marRight w:val="0"/>
                          <w:marTop w:val="0"/>
                          <w:marBottom w:val="0"/>
                          <w:divBdr>
                            <w:top w:val="none" w:sz="0" w:space="0" w:color="auto"/>
                            <w:left w:val="none" w:sz="0" w:space="0" w:color="auto"/>
                            <w:bottom w:val="none" w:sz="0" w:space="0" w:color="auto"/>
                            <w:right w:val="none" w:sz="0" w:space="0" w:color="auto"/>
                          </w:divBdr>
                        </w:div>
                        <w:div w:id="780607442">
                          <w:marLeft w:val="0"/>
                          <w:marRight w:val="0"/>
                          <w:marTop w:val="0"/>
                          <w:marBottom w:val="0"/>
                          <w:divBdr>
                            <w:top w:val="none" w:sz="0" w:space="0" w:color="auto"/>
                            <w:left w:val="none" w:sz="0" w:space="0" w:color="auto"/>
                            <w:bottom w:val="none" w:sz="0" w:space="0" w:color="auto"/>
                            <w:right w:val="none" w:sz="0" w:space="0" w:color="auto"/>
                          </w:divBdr>
                        </w:div>
                        <w:div w:id="998776075">
                          <w:marLeft w:val="0"/>
                          <w:marRight w:val="0"/>
                          <w:marTop w:val="0"/>
                          <w:marBottom w:val="0"/>
                          <w:divBdr>
                            <w:top w:val="none" w:sz="0" w:space="0" w:color="auto"/>
                            <w:left w:val="none" w:sz="0" w:space="0" w:color="auto"/>
                            <w:bottom w:val="none" w:sz="0" w:space="0" w:color="auto"/>
                            <w:right w:val="none" w:sz="0" w:space="0" w:color="auto"/>
                          </w:divBdr>
                        </w:div>
                        <w:div w:id="767889576">
                          <w:marLeft w:val="0"/>
                          <w:marRight w:val="0"/>
                          <w:marTop w:val="0"/>
                          <w:marBottom w:val="0"/>
                          <w:divBdr>
                            <w:top w:val="none" w:sz="0" w:space="0" w:color="auto"/>
                            <w:left w:val="none" w:sz="0" w:space="0" w:color="auto"/>
                            <w:bottom w:val="none" w:sz="0" w:space="0" w:color="auto"/>
                            <w:right w:val="none" w:sz="0" w:space="0" w:color="auto"/>
                          </w:divBdr>
                        </w:div>
                        <w:div w:id="2024700479">
                          <w:marLeft w:val="0"/>
                          <w:marRight w:val="0"/>
                          <w:marTop w:val="0"/>
                          <w:marBottom w:val="0"/>
                          <w:divBdr>
                            <w:top w:val="none" w:sz="0" w:space="0" w:color="auto"/>
                            <w:left w:val="none" w:sz="0" w:space="0" w:color="auto"/>
                            <w:bottom w:val="none" w:sz="0" w:space="0" w:color="auto"/>
                            <w:right w:val="none" w:sz="0" w:space="0" w:color="auto"/>
                          </w:divBdr>
                        </w:div>
                        <w:div w:id="1849711476">
                          <w:marLeft w:val="0"/>
                          <w:marRight w:val="0"/>
                          <w:marTop w:val="0"/>
                          <w:marBottom w:val="0"/>
                          <w:divBdr>
                            <w:top w:val="none" w:sz="0" w:space="0" w:color="auto"/>
                            <w:left w:val="none" w:sz="0" w:space="0" w:color="auto"/>
                            <w:bottom w:val="none" w:sz="0" w:space="0" w:color="auto"/>
                            <w:right w:val="none" w:sz="0" w:space="0" w:color="auto"/>
                          </w:divBdr>
                        </w:div>
                        <w:div w:id="240141690">
                          <w:marLeft w:val="0"/>
                          <w:marRight w:val="0"/>
                          <w:marTop w:val="0"/>
                          <w:marBottom w:val="0"/>
                          <w:divBdr>
                            <w:top w:val="none" w:sz="0" w:space="0" w:color="auto"/>
                            <w:left w:val="none" w:sz="0" w:space="0" w:color="auto"/>
                            <w:bottom w:val="none" w:sz="0" w:space="0" w:color="auto"/>
                            <w:right w:val="none" w:sz="0" w:space="0" w:color="auto"/>
                          </w:divBdr>
                        </w:div>
                        <w:div w:id="1853379242">
                          <w:marLeft w:val="0"/>
                          <w:marRight w:val="0"/>
                          <w:marTop w:val="0"/>
                          <w:marBottom w:val="0"/>
                          <w:divBdr>
                            <w:top w:val="none" w:sz="0" w:space="0" w:color="auto"/>
                            <w:left w:val="none" w:sz="0" w:space="0" w:color="auto"/>
                            <w:bottom w:val="none" w:sz="0" w:space="0" w:color="auto"/>
                            <w:right w:val="none" w:sz="0" w:space="0" w:color="auto"/>
                          </w:divBdr>
                        </w:div>
                        <w:div w:id="1392079136">
                          <w:marLeft w:val="0"/>
                          <w:marRight w:val="0"/>
                          <w:marTop w:val="0"/>
                          <w:marBottom w:val="0"/>
                          <w:divBdr>
                            <w:top w:val="none" w:sz="0" w:space="0" w:color="auto"/>
                            <w:left w:val="none" w:sz="0" w:space="0" w:color="auto"/>
                            <w:bottom w:val="none" w:sz="0" w:space="0" w:color="auto"/>
                            <w:right w:val="none" w:sz="0" w:space="0" w:color="auto"/>
                          </w:divBdr>
                        </w:div>
                        <w:div w:id="241379679">
                          <w:marLeft w:val="0"/>
                          <w:marRight w:val="0"/>
                          <w:marTop w:val="0"/>
                          <w:marBottom w:val="0"/>
                          <w:divBdr>
                            <w:top w:val="none" w:sz="0" w:space="0" w:color="auto"/>
                            <w:left w:val="none" w:sz="0" w:space="0" w:color="auto"/>
                            <w:bottom w:val="none" w:sz="0" w:space="0" w:color="auto"/>
                            <w:right w:val="none" w:sz="0" w:space="0" w:color="auto"/>
                          </w:divBdr>
                        </w:div>
                        <w:div w:id="669524936">
                          <w:marLeft w:val="0"/>
                          <w:marRight w:val="0"/>
                          <w:marTop w:val="0"/>
                          <w:marBottom w:val="0"/>
                          <w:divBdr>
                            <w:top w:val="none" w:sz="0" w:space="0" w:color="auto"/>
                            <w:left w:val="none" w:sz="0" w:space="0" w:color="auto"/>
                            <w:bottom w:val="none" w:sz="0" w:space="0" w:color="auto"/>
                            <w:right w:val="none" w:sz="0" w:space="0" w:color="auto"/>
                          </w:divBdr>
                        </w:div>
                        <w:div w:id="871187457">
                          <w:marLeft w:val="0"/>
                          <w:marRight w:val="0"/>
                          <w:marTop w:val="0"/>
                          <w:marBottom w:val="0"/>
                          <w:divBdr>
                            <w:top w:val="none" w:sz="0" w:space="0" w:color="auto"/>
                            <w:left w:val="none" w:sz="0" w:space="0" w:color="auto"/>
                            <w:bottom w:val="none" w:sz="0" w:space="0" w:color="auto"/>
                            <w:right w:val="none" w:sz="0" w:space="0" w:color="auto"/>
                          </w:divBdr>
                        </w:div>
                        <w:div w:id="190502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073310">
      <w:bodyDiv w:val="1"/>
      <w:marLeft w:val="0"/>
      <w:marRight w:val="0"/>
      <w:marTop w:val="0"/>
      <w:marBottom w:val="0"/>
      <w:divBdr>
        <w:top w:val="none" w:sz="0" w:space="0" w:color="auto"/>
        <w:left w:val="none" w:sz="0" w:space="0" w:color="auto"/>
        <w:bottom w:val="none" w:sz="0" w:space="0" w:color="auto"/>
        <w:right w:val="none" w:sz="0" w:space="0" w:color="auto"/>
      </w:divBdr>
      <w:divsChild>
        <w:div w:id="243489579">
          <w:marLeft w:val="0"/>
          <w:marRight w:val="0"/>
          <w:marTop w:val="0"/>
          <w:marBottom w:val="150"/>
          <w:divBdr>
            <w:top w:val="none" w:sz="0" w:space="0" w:color="auto"/>
            <w:left w:val="none" w:sz="0" w:space="0" w:color="auto"/>
            <w:bottom w:val="none" w:sz="0" w:space="0" w:color="auto"/>
            <w:right w:val="none" w:sz="0" w:space="0" w:color="auto"/>
          </w:divBdr>
          <w:divsChild>
            <w:div w:id="881551975">
              <w:marLeft w:val="0"/>
              <w:marRight w:val="0"/>
              <w:marTop w:val="0"/>
              <w:marBottom w:val="0"/>
              <w:divBdr>
                <w:top w:val="none" w:sz="0" w:space="0" w:color="auto"/>
                <w:left w:val="none" w:sz="0" w:space="0" w:color="auto"/>
                <w:bottom w:val="none" w:sz="0" w:space="0" w:color="auto"/>
                <w:right w:val="none" w:sz="0" w:space="0" w:color="auto"/>
              </w:divBdr>
              <w:divsChild>
                <w:div w:id="1598489648">
                  <w:marLeft w:val="0"/>
                  <w:marRight w:val="0"/>
                  <w:marTop w:val="0"/>
                  <w:marBottom w:val="0"/>
                  <w:divBdr>
                    <w:top w:val="none" w:sz="0" w:space="0" w:color="auto"/>
                    <w:left w:val="none" w:sz="0" w:space="0" w:color="auto"/>
                    <w:bottom w:val="none" w:sz="0" w:space="0" w:color="auto"/>
                    <w:right w:val="none" w:sz="0" w:space="0" w:color="auto"/>
                  </w:divBdr>
                  <w:divsChild>
                    <w:div w:id="1067344558">
                      <w:marLeft w:val="0"/>
                      <w:marRight w:val="0"/>
                      <w:marTop w:val="0"/>
                      <w:marBottom w:val="0"/>
                      <w:divBdr>
                        <w:top w:val="none" w:sz="0" w:space="0" w:color="auto"/>
                        <w:left w:val="none" w:sz="0" w:space="0" w:color="auto"/>
                        <w:bottom w:val="none" w:sz="0" w:space="0" w:color="auto"/>
                        <w:right w:val="none" w:sz="0" w:space="0" w:color="auto"/>
                      </w:divBdr>
                      <w:divsChild>
                        <w:div w:id="1202286274">
                          <w:marLeft w:val="0"/>
                          <w:marRight w:val="0"/>
                          <w:marTop w:val="0"/>
                          <w:marBottom w:val="0"/>
                          <w:divBdr>
                            <w:top w:val="none" w:sz="0" w:space="0" w:color="auto"/>
                            <w:left w:val="none" w:sz="0" w:space="0" w:color="auto"/>
                            <w:bottom w:val="none" w:sz="0" w:space="0" w:color="auto"/>
                            <w:right w:val="none" w:sz="0" w:space="0" w:color="auto"/>
                          </w:divBdr>
                        </w:div>
                        <w:div w:id="1020468316">
                          <w:marLeft w:val="0"/>
                          <w:marRight w:val="0"/>
                          <w:marTop w:val="0"/>
                          <w:marBottom w:val="0"/>
                          <w:divBdr>
                            <w:top w:val="none" w:sz="0" w:space="0" w:color="auto"/>
                            <w:left w:val="none" w:sz="0" w:space="0" w:color="auto"/>
                            <w:bottom w:val="none" w:sz="0" w:space="0" w:color="auto"/>
                            <w:right w:val="none" w:sz="0" w:space="0" w:color="auto"/>
                          </w:divBdr>
                        </w:div>
                        <w:div w:id="387611102">
                          <w:marLeft w:val="0"/>
                          <w:marRight w:val="0"/>
                          <w:marTop w:val="0"/>
                          <w:marBottom w:val="0"/>
                          <w:divBdr>
                            <w:top w:val="none" w:sz="0" w:space="0" w:color="auto"/>
                            <w:left w:val="none" w:sz="0" w:space="0" w:color="auto"/>
                            <w:bottom w:val="none" w:sz="0" w:space="0" w:color="auto"/>
                            <w:right w:val="none" w:sz="0" w:space="0" w:color="auto"/>
                          </w:divBdr>
                        </w:div>
                        <w:div w:id="1490093108">
                          <w:marLeft w:val="0"/>
                          <w:marRight w:val="0"/>
                          <w:marTop w:val="0"/>
                          <w:marBottom w:val="0"/>
                          <w:divBdr>
                            <w:top w:val="none" w:sz="0" w:space="0" w:color="auto"/>
                            <w:left w:val="none" w:sz="0" w:space="0" w:color="auto"/>
                            <w:bottom w:val="none" w:sz="0" w:space="0" w:color="auto"/>
                            <w:right w:val="none" w:sz="0" w:space="0" w:color="auto"/>
                          </w:divBdr>
                        </w:div>
                        <w:div w:id="1273323646">
                          <w:marLeft w:val="0"/>
                          <w:marRight w:val="0"/>
                          <w:marTop w:val="0"/>
                          <w:marBottom w:val="0"/>
                          <w:divBdr>
                            <w:top w:val="none" w:sz="0" w:space="0" w:color="auto"/>
                            <w:left w:val="none" w:sz="0" w:space="0" w:color="auto"/>
                            <w:bottom w:val="none" w:sz="0" w:space="0" w:color="auto"/>
                            <w:right w:val="none" w:sz="0" w:space="0" w:color="auto"/>
                          </w:divBdr>
                        </w:div>
                        <w:div w:id="1731877056">
                          <w:marLeft w:val="0"/>
                          <w:marRight w:val="0"/>
                          <w:marTop w:val="0"/>
                          <w:marBottom w:val="0"/>
                          <w:divBdr>
                            <w:top w:val="none" w:sz="0" w:space="0" w:color="auto"/>
                            <w:left w:val="none" w:sz="0" w:space="0" w:color="auto"/>
                            <w:bottom w:val="none" w:sz="0" w:space="0" w:color="auto"/>
                            <w:right w:val="none" w:sz="0" w:space="0" w:color="auto"/>
                          </w:divBdr>
                        </w:div>
                        <w:div w:id="1425029737">
                          <w:marLeft w:val="0"/>
                          <w:marRight w:val="0"/>
                          <w:marTop w:val="0"/>
                          <w:marBottom w:val="0"/>
                          <w:divBdr>
                            <w:top w:val="none" w:sz="0" w:space="0" w:color="auto"/>
                            <w:left w:val="none" w:sz="0" w:space="0" w:color="auto"/>
                            <w:bottom w:val="none" w:sz="0" w:space="0" w:color="auto"/>
                            <w:right w:val="none" w:sz="0" w:space="0" w:color="auto"/>
                          </w:divBdr>
                        </w:div>
                        <w:div w:id="1681079956">
                          <w:marLeft w:val="0"/>
                          <w:marRight w:val="0"/>
                          <w:marTop w:val="0"/>
                          <w:marBottom w:val="0"/>
                          <w:divBdr>
                            <w:top w:val="none" w:sz="0" w:space="0" w:color="auto"/>
                            <w:left w:val="none" w:sz="0" w:space="0" w:color="auto"/>
                            <w:bottom w:val="none" w:sz="0" w:space="0" w:color="auto"/>
                            <w:right w:val="none" w:sz="0" w:space="0" w:color="auto"/>
                          </w:divBdr>
                        </w:div>
                        <w:div w:id="1226601301">
                          <w:marLeft w:val="0"/>
                          <w:marRight w:val="0"/>
                          <w:marTop w:val="0"/>
                          <w:marBottom w:val="0"/>
                          <w:divBdr>
                            <w:top w:val="none" w:sz="0" w:space="0" w:color="auto"/>
                            <w:left w:val="none" w:sz="0" w:space="0" w:color="auto"/>
                            <w:bottom w:val="none" w:sz="0" w:space="0" w:color="auto"/>
                            <w:right w:val="none" w:sz="0" w:space="0" w:color="auto"/>
                          </w:divBdr>
                        </w:div>
                        <w:div w:id="633029305">
                          <w:marLeft w:val="0"/>
                          <w:marRight w:val="0"/>
                          <w:marTop w:val="0"/>
                          <w:marBottom w:val="0"/>
                          <w:divBdr>
                            <w:top w:val="none" w:sz="0" w:space="0" w:color="auto"/>
                            <w:left w:val="none" w:sz="0" w:space="0" w:color="auto"/>
                            <w:bottom w:val="none" w:sz="0" w:space="0" w:color="auto"/>
                            <w:right w:val="none" w:sz="0" w:space="0" w:color="auto"/>
                          </w:divBdr>
                        </w:div>
                        <w:div w:id="1047266143">
                          <w:marLeft w:val="0"/>
                          <w:marRight w:val="0"/>
                          <w:marTop w:val="0"/>
                          <w:marBottom w:val="0"/>
                          <w:divBdr>
                            <w:top w:val="none" w:sz="0" w:space="0" w:color="auto"/>
                            <w:left w:val="none" w:sz="0" w:space="0" w:color="auto"/>
                            <w:bottom w:val="none" w:sz="0" w:space="0" w:color="auto"/>
                            <w:right w:val="none" w:sz="0" w:space="0" w:color="auto"/>
                          </w:divBdr>
                        </w:div>
                        <w:div w:id="1452359400">
                          <w:marLeft w:val="0"/>
                          <w:marRight w:val="0"/>
                          <w:marTop w:val="0"/>
                          <w:marBottom w:val="0"/>
                          <w:divBdr>
                            <w:top w:val="none" w:sz="0" w:space="0" w:color="auto"/>
                            <w:left w:val="none" w:sz="0" w:space="0" w:color="auto"/>
                            <w:bottom w:val="none" w:sz="0" w:space="0" w:color="auto"/>
                            <w:right w:val="none" w:sz="0" w:space="0" w:color="auto"/>
                          </w:divBdr>
                        </w:div>
                        <w:div w:id="1754351253">
                          <w:marLeft w:val="0"/>
                          <w:marRight w:val="0"/>
                          <w:marTop w:val="0"/>
                          <w:marBottom w:val="0"/>
                          <w:divBdr>
                            <w:top w:val="none" w:sz="0" w:space="0" w:color="auto"/>
                            <w:left w:val="none" w:sz="0" w:space="0" w:color="auto"/>
                            <w:bottom w:val="none" w:sz="0" w:space="0" w:color="auto"/>
                            <w:right w:val="none" w:sz="0" w:space="0" w:color="auto"/>
                          </w:divBdr>
                        </w:div>
                        <w:div w:id="1579747288">
                          <w:marLeft w:val="0"/>
                          <w:marRight w:val="0"/>
                          <w:marTop w:val="0"/>
                          <w:marBottom w:val="0"/>
                          <w:divBdr>
                            <w:top w:val="none" w:sz="0" w:space="0" w:color="auto"/>
                            <w:left w:val="none" w:sz="0" w:space="0" w:color="auto"/>
                            <w:bottom w:val="none" w:sz="0" w:space="0" w:color="auto"/>
                            <w:right w:val="none" w:sz="0" w:space="0" w:color="auto"/>
                          </w:divBdr>
                        </w:div>
                        <w:div w:id="68043482">
                          <w:marLeft w:val="0"/>
                          <w:marRight w:val="0"/>
                          <w:marTop w:val="0"/>
                          <w:marBottom w:val="0"/>
                          <w:divBdr>
                            <w:top w:val="none" w:sz="0" w:space="0" w:color="auto"/>
                            <w:left w:val="none" w:sz="0" w:space="0" w:color="auto"/>
                            <w:bottom w:val="none" w:sz="0" w:space="0" w:color="auto"/>
                            <w:right w:val="none" w:sz="0" w:space="0" w:color="auto"/>
                          </w:divBdr>
                        </w:div>
                        <w:div w:id="871501711">
                          <w:marLeft w:val="0"/>
                          <w:marRight w:val="0"/>
                          <w:marTop w:val="0"/>
                          <w:marBottom w:val="0"/>
                          <w:divBdr>
                            <w:top w:val="none" w:sz="0" w:space="0" w:color="auto"/>
                            <w:left w:val="none" w:sz="0" w:space="0" w:color="auto"/>
                            <w:bottom w:val="none" w:sz="0" w:space="0" w:color="auto"/>
                            <w:right w:val="none" w:sz="0" w:space="0" w:color="auto"/>
                          </w:divBdr>
                        </w:div>
                        <w:div w:id="1775133514">
                          <w:marLeft w:val="0"/>
                          <w:marRight w:val="0"/>
                          <w:marTop w:val="0"/>
                          <w:marBottom w:val="0"/>
                          <w:divBdr>
                            <w:top w:val="none" w:sz="0" w:space="0" w:color="auto"/>
                            <w:left w:val="none" w:sz="0" w:space="0" w:color="auto"/>
                            <w:bottom w:val="none" w:sz="0" w:space="0" w:color="auto"/>
                            <w:right w:val="none" w:sz="0" w:space="0" w:color="auto"/>
                          </w:divBdr>
                        </w:div>
                        <w:div w:id="107061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3904">
          <w:marLeft w:val="0"/>
          <w:marRight w:val="0"/>
          <w:marTop w:val="0"/>
          <w:marBottom w:val="150"/>
          <w:divBdr>
            <w:top w:val="none" w:sz="0" w:space="0" w:color="auto"/>
            <w:left w:val="none" w:sz="0" w:space="0" w:color="auto"/>
            <w:bottom w:val="none" w:sz="0" w:space="0" w:color="auto"/>
            <w:right w:val="none" w:sz="0" w:space="0" w:color="auto"/>
          </w:divBdr>
          <w:divsChild>
            <w:div w:id="778991974">
              <w:marLeft w:val="0"/>
              <w:marRight w:val="0"/>
              <w:marTop w:val="0"/>
              <w:marBottom w:val="0"/>
              <w:divBdr>
                <w:top w:val="none" w:sz="0" w:space="0" w:color="auto"/>
                <w:left w:val="none" w:sz="0" w:space="0" w:color="auto"/>
                <w:bottom w:val="none" w:sz="0" w:space="0" w:color="auto"/>
                <w:right w:val="none" w:sz="0" w:space="0" w:color="auto"/>
              </w:divBdr>
              <w:divsChild>
                <w:div w:id="856699925">
                  <w:marLeft w:val="0"/>
                  <w:marRight w:val="0"/>
                  <w:marTop w:val="0"/>
                  <w:marBottom w:val="0"/>
                  <w:divBdr>
                    <w:top w:val="none" w:sz="0" w:space="0" w:color="auto"/>
                    <w:left w:val="none" w:sz="0" w:space="0" w:color="auto"/>
                    <w:bottom w:val="none" w:sz="0" w:space="0" w:color="auto"/>
                    <w:right w:val="none" w:sz="0" w:space="0" w:color="auto"/>
                  </w:divBdr>
                  <w:divsChild>
                    <w:div w:id="1441146016">
                      <w:marLeft w:val="0"/>
                      <w:marRight w:val="0"/>
                      <w:marTop w:val="0"/>
                      <w:marBottom w:val="0"/>
                      <w:divBdr>
                        <w:top w:val="none" w:sz="0" w:space="0" w:color="auto"/>
                        <w:left w:val="none" w:sz="0" w:space="0" w:color="auto"/>
                        <w:bottom w:val="none" w:sz="0" w:space="0" w:color="auto"/>
                        <w:right w:val="none" w:sz="0" w:space="0" w:color="auto"/>
                      </w:divBdr>
                      <w:divsChild>
                        <w:div w:id="888107411">
                          <w:marLeft w:val="0"/>
                          <w:marRight w:val="0"/>
                          <w:marTop w:val="0"/>
                          <w:marBottom w:val="0"/>
                          <w:divBdr>
                            <w:top w:val="none" w:sz="0" w:space="0" w:color="auto"/>
                            <w:left w:val="none" w:sz="0" w:space="0" w:color="auto"/>
                            <w:bottom w:val="none" w:sz="0" w:space="0" w:color="auto"/>
                            <w:right w:val="none" w:sz="0" w:space="0" w:color="auto"/>
                          </w:divBdr>
                        </w:div>
                        <w:div w:id="770391906">
                          <w:marLeft w:val="0"/>
                          <w:marRight w:val="0"/>
                          <w:marTop w:val="0"/>
                          <w:marBottom w:val="0"/>
                          <w:divBdr>
                            <w:top w:val="none" w:sz="0" w:space="0" w:color="auto"/>
                            <w:left w:val="none" w:sz="0" w:space="0" w:color="auto"/>
                            <w:bottom w:val="none" w:sz="0" w:space="0" w:color="auto"/>
                            <w:right w:val="none" w:sz="0" w:space="0" w:color="auto"/>
                          </w:divBdr>
                        </w:div>
                        <w:div w:id="544491565">
                          <w:marLeft w:val="0"/>
                          <w:marRight w:val="0"/>
                          <w:marTop w:val="0"/>
                          <w:marBottom w:val="0"/>
                          <w:divBdr>
                            <w:top w:val="none" w:sz="0" w:space="0" w:color="auto"/>
                            <w:left w:val="none" w:sz="0" w:space="0" w:color="auto"/>
                            <w:bottom w:val="none" w:sz="0" w:space="0" w:color="auto"/>
                            <w:right w:val="none" w:sz="0" w:space="0" w:color="auto"/>
                          </w:divBdr>
                        </w:div>
                        <w:div w:id="147064291">
                          <w:marLeft w:val="0"/>
                          <w:marRight w:val="0"/>
                          <w:marTop w:val="0"/>
                          <w:marBottom w:val="0"/>
                          <w:divBdr>
                            <w:top w:val="none" w:sz="0" w:space="0" w:color="auto"/>
                            <w:left w:val="none" w:sz="0" w:space="0" w:color="auto"/>
                            <w:bottom w:val="none" w:sz="0" w:space="0" w:color="auto"/>
                            <w:right w:val="none" w:sz="0" w:space="0" w:color="auto"/>
                          </w:divBdr>
                        </w:div>
                        <w:div w:id="1828131856">
                          <w:marLeft w:val="0"/>
                          <w:marRight w:val="0"/>
                          <w:marTop w:val="0"/>
                          <w:marBottom w:val="0"/>
                          <w:divBdr>
                            <w:top w:val="none" w:sz="0" w:space="0" w:color="auto"/>
                            <w:left w:val="none" w:sz="0" w:space="0" w:color="auto"/>
                            <w:bottom w:val="none" w:sz="0" w:space="0" w:color="auto"/>
                            <w:right w:val="none" w:sz="0" w:space="0" w:color="auto"/>
                          </w:divBdr>
                        </w:div>
                        <w:div w:id="1052654678">
                          <w:marLeft w:val="0"/>
                          <w:marRight w:val="0"/>
                          <w:marTop w:val="0"/>
                          <w:marBottom w:val="0"/>
                          <w:divBdr>
                            <w:top w:val="none" w:sz="0" w:space="0" w:color="auto"/>
                            <w:left w:val="none" w:sz="0" w:space="0" w:color="auto"/>
                            <w:bottom w:val="none" w:sz="0" w:space="0" w:color="auto"/>
                            <w:right w:val="none" w:sz="0" w:space="0" w:color="auto"/>
                          </w:divBdr>
                        </w:div>
                        <w:div w:id="1379040563">
                          <w:marLeft w:val="0"/>
                          <w:marRight w:val="0"/>
                          <w:marTop w:val="0"/>
                          <w:marBottom w:val="0"/>
                          <w:divBdr>
                            <w:top w:val="none" w:sz="0" w:space="0" w:color="auto"/>
                            <w:left w:val="none" w:sz="0" w:space="0" w:color="auto"/>
                            <w:bottom w:val="none" w:sz="0" w:space="0" w:color="auto"/>
                            <w:right w:val="none" w:sz="0" w:space="0" w:color="auto"/>
                          </w:divBdr>
                        </w:div>
                        <w:div w:id="684138948">
                          <w:marLeft w:val="0"/>
                          <w:marRight w:val="0"/>
                          <w:marTop w:val="0"/>
                          <w:marBottom w:val="0"/>
                          <w:divBdr>
                            <w:top w:val="none" w:sz="0" w:space="0" w:color="auto"/>
                            <w:left w:val="none" w:sz="0" w:space="0" w:color="auto"/>
                            <w:bottom w:val="none" w:sz="0" w:space="0" w:color="auto"/>
                            <w:right w:val="none" w:sz="0" w:space="0" w:color="auto"/>
                          </w:divBdr>
                        </w:div>
                        <w:div w:id="1736053649">
                          <w:marLeft w:val="0"/>
                          <w:marRight w:val="0"/>
                          <w:marTop w:val="0"/>
                          <w:marBottom w:val="0"/>
                          <w:divBdr>
                            <w:top w:val="none" w:sz="0" w:space="0" w:color="auto"/>
                            <w:left w:val="none" w:sz="0" w:space="0" w:color="auto"/>
                            <w:bottom w:val="none" w:sz="0" w:space="0" w:color="auto"/>
                            <w:right w:val="none" w:sz="0" w:space="0" w:color="auto"/>
                          </w:divBdr>
                        </w:div>
                        <w:div w:id="967199740">
                          <w:marLeft w:val="0"/>
                          <w:marRight w:val="0"/>
                          <w:marTop w:val="0"/>
                          <w:marBottom w:val="0"/>
                          <w:divBdr>
                            <w:top w:val="none" w:sz="0" w:space="0" w:color="auto"/>
                            <w:left w:val="none" w:sz="0" w:space="0" w:color="auto"/>
                            <w:bottom w:val="none" w:sz="0" w:space="0" w:color="auto"/>
                            <w:right w:val="none" w:sz="0" w:space="0" w:color="auto"/>
                          </w:divBdr>
                        </w:div>
                        <w:div w:id="70834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4315084">
          <w:marLeft w:val="0"/>
          <w:marRight w:val="0"/>
          <w:marTop w:val="0"/>
          <w:marBottom w:val="150"/>
          <w:divBdr>
            <w:top w:val="none" w:sz="0" w:space="0" w:color="auto"/>
            <w:left w:val="none" w:sz="0" w:space="0" w:color="auto"/>
            <w:bottom w:val="none" w:sz="0" w:space="0" w:color="auto"/>
            <w:right w:val="none" w:sz="0" w:space="0" w:color="auto"/>
          </w:divBdr>
          <w:divsChild>
            <w:div w:id="270475964">
              <w:marLeft w:val="0"/>
              <w:marRight w:val="0"/>
              <w:marTop w:val="0"/>
              <w:marBottom w:val="0"/>
              <w:divBdr>
                <w:top w:val="none" w:sz="0" w:space="0" w:color="auto"/>
                <w:left w:val="none" w:sz="0" w:space="0" w:color="auto"/>
                <w:bottom w:val="none" w:sz="0" w:space="0" w:color="auto"/>
                <w:right w:val="none" w:sz="0" w:space="0" w:color="auto"/>
              </w:divBdr>
              <w:divsChild>
                <w:div w:id="1257399700">
                  <w:marLeft w:val="0"/>
                  <w:marRight w:val="0"/>
                  <w:marTop w:val="0"/>
                  <w:marBottom w:val="0"/>
                  <w:divBdr>
                    <w:top w:val="none" w:sz="0" w:space="0" w:color="auto"/>
                    <w:left w:val="none" w:sz="0" w:space="0" w:color="auto"/>
                    <w:bottom w:val="none" w:sz="0" w:space="0" w:color="auto"/>
                    <w:right w:val="none" w:sz="0" w:space="0" w:color="auto"/>
                  </w:divBdr>
                  <w:divsChild>
                    <w:div w:id="934827463">
                      <w:marLeft w:val="0"/>
                      <w:marRight w:val="0"/>
                      <w:marTop w:val="0"/>
                      <w:marBottom w:val="0"/>
                      <w:divBdr>
                        <w:top w:val="none" w:sz="0" w:space="0" w:color="auto"/>
                        <w:left w:val="none" w:sz="0" w:space="0" w:color="auto"/>
                        <w:bottom w:val="none" w:sz="0" w:space="0" w:color="auto"/>
                        <w:right w:val="none" w:sz="0" w:space="0" w:color="auto"/>
                      </w:divBdr>
                      <w:divsChild>
                        <w:div w:id="1582716728">
                          <w:marLeft w:val="0"/>
                          <w:marRight w:val="0"/>
                          <w:marTop w:val="0"/>
                          <w:marBottom w:val="0"/>
                          <w:divBdr>
                            <w:top w:val="none" w:sz="0" w:space="0" w:color="auto"/>
                            <w:left w:val="none" w:sz="0" w:space="0" w:color="auto"/>
                            <w:bottom w:val="none" w:sz="0" w:space="0" w:color="auto"/>
                            <w:right w:val="none" w:sz="0" w:space="0" w:color="auto"/>
                          </w:divBdr>
                        </w:div>
                        <w:div w:id="675615871">
                          <w:marLeft w:val="0"/>
                          <w:marRight w:val="0"/>
                          <w:marTop w:val="0"/>
                          <w:marBottom w:val="0"/>
                          <w:divBdr>
                            <w:top w:val="none" w:sz="0" w:space="0" w:color="auto"/>
                            <w:left w:val="none" w:sz="0" w:space="0" w:color="auto"/>
                            <w:bottom w:val="none" w:sz="0" w:space="0" w:color="auto"/>
                            <w:right w:val="none" w:sz="0" w:space="0" w:color="auto"/>
                          </w:divBdr>
                        </w:div>
                        <w:div w:id="1612516981">
                          <w:marLeft w:val="0"/>
                          <w:marRight w:val="0"/>
                          <w:marTop w:val="0"/>
                          <w:marBottom w:val="0"/>
                          <w:divBdr>
                            <w:top w:val="none" w:sz="0" w:space="0" w:color="auto"/>
                            <w:left w:val="none" w:sz="0" w:space="0" w:color="auto"/>
                            <w:bottom w:val="none" w:sz="0" w:space="0" w:color="auto"/>
                            <w:right w:val="none" w:sz="0" w:space="0" w:color="auto"/>
                          </w:divBdr>
                        </w:div>
                        <w:div w:id="718939877">
                          <w:marLeft w:val="0"/>
                          <w:marRight w:val="0"/>
                          <w:marTop w:val="0"/>
                          <w:marBottom w:val="0"/>
                          <w:divBdr>
                            <w:top w:val="none" w:sz="0" w:space="0" w:color="auto"/>
                            <w:left w:val="none" w:sz="0" w:space="0" w:color="auto"/>
                            <w:bottom w:val="none" w:sz="0" w:space="0" w:color="auto"/>
                            <w:right w:val="none" w:sz="0" w:space="0" w:color="auto"/>
                          </w:divBdr>
                        </w:div>
                        <w:div w:id="658775888">
                          <w:marLeft w:val="0"/>
                          <w:marRight w:val="0"/>
                          <w:marTop w:val="0"/>
                          <w:marBottom w:val="0"/>
                          <w:divBdr>
                            <w:top w:val="none" w:sz="0" w:space="0" w:color="auto"/>
                            <w:left w:val="none" w:sz="0" w:space="0" w:color="auto"/>
                            <w:bottom w:val="none" w:sz="0" w:space="0" w:color="auto"/>
                            <w:right w:val="none" w:sz="0" w:space="0" w:color="auto"/>
                          </w:divBdr>
                        </w:div>
                        <w:div w:id="1559704042">
                          <w:marLeft w:val="0"/>
                          <w:marRight w:val="0"/>
                          <w:marTop w:val="0"/>
                          <w:marBottom w:val="0"/>
                          <w:divBdr>
                            <w:top w:val="none" w:sz="0" w:space="0" w:color="auto"/>
                            <w:left w:val="none" w:sz="0" w:space="0" w:color="auto"/>
                            <w:bottom w:val="none" w:sz="0" w:space="0" w:color="auto"/>
                            <w:right w:val="none" w:sz="0" w:space="0" w:color="auto"/>
                          </w:divBdr>
                        </w:div>
                        <w:div w:id="1937976705">
                          <w:marLeft w:val="0"/>
                          <w:marRight w:val="0"/>
                          <w:marTop w:val="0"/>
                          <w:marBottom w:val="0"/>
                          <w:divBdr>
                            <w:top w:val="none" w:sz="0" w:space="0" w:color="auto"/>
                            <w:left w:val="none" w:sz="0" w:space="0" w:color="auto"/>
                            <w:bottom w:val="none" w:sz="0" w:space="0" w:color="auto"/>
                            <w:right w:val="none" w:sz="0" w:space="0" w:color="auto"/>
                          </w:divBdr>
                        </w:div>
                        <w:div w:id="91293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7944038">
      <w:bodyDiv w:val="1"/>
      <w:marLeft w:val="0"/>
      <w:marRight w:val="0"/>
      <w:marTop w:val="0"/>
      <w:marBottom w:val="0"/>
      <w:divBdr>
        <w:top w:val="none" w:sz="0" w:space="0" w:color="auto"/>
        <w:left w:val="none" w:sz="0" w:space="0" w:color="auto"/>
        <w:bottom w:val="none" w:sz="0" w:space="0" w:color="auto"/>
        <w:right w:val="none" w:sz="0" w:space="0" w:color="auto"/>
      </w:divBdr>
      <w:divsChild>
        <w:div w:id="639264203">
          <w:marLeft w:val="0"/>
          <w:marRight w:val="0"/>
          <w:marTop w:val="0"/>
          <w:marBottom w:val="150"/>
          <w:divBdr>
            <w:top w:val="none" w:sz="0" w:space="0" w:color="auto"/>
            <w:left w:val="none" w:sz="0" w:space="0" w:color="auto"/>
            <w:bottom w:val="none" w:sz="0" w:space="0" w:color="auto"/>
            <w:right w:val="none" w:sz="0" w:space="0" w:color="auto"/>
          </w:divBdr>
          <w:divsChild>
            <w:div w:id="215165989">
              <w:marLeft w:val="0"/>
              <w:marRight w:val="0"/>
              <w:marTop w:val="0"/>
              <w:marBottom w:val="0"/>
              <w:divBdr>
                <w:top w:val="none" w:sz="0" w:space="0" w:color="auto"/>
                <w:left w:val="none" w:sz="0" w:space="0" w:color="auto"/>
                <w:bottom w:val="none" w:sz="0" w:space="0" w:color="auto"/>
                <w:right w:val="none" w:sz="0" w:space="0" w:color="auto"/>
              </w:divBdr>
              <w:divsChild>
                <w:div w:id="328362816">
                  <w:marLeft w:val="0"/>
                  <w:marRight w:val="0"/>
                  <w:marTop w:val="0"/>
                  <w:marBottom w:val="0"/>
                  <w:divBdr>
                    <w:top w:val="none" w:sz="0" w:space="0" w:color="auto"/>
                    <w:left w:val="none" w:sz="0" w:space="0" w:color="auto"/>
                    <w:bottom w:val="none" w:sz="0" w:space="0" w:color="auto"/>
                    <w:right w:val="none" w:sz="0" w:space="0" w:color="auto"/>
                  </w:divBdr>
                  <w:divsChild>
                    <w:div w:id="1923757897">
                      <w:marLeft w:val="0"/>
                      <w:marRight w:val="0"/>
                      <w:marTop w:val="0"/>
                      <w:marBottom w:val="0"/>
                      <w:divBdr>
                        <w:top w:val="none" w:sz="0" w:space="0" w:color="auto"/>
                        <w:left w:val="none" w:sz="0" w:space="0" w:color="auto"/>
                        <w:bottom w:val="none" w:sz="0" w:space="0" w:color="auto"/>
                        <w:right w:val="none" w:sz="0" w:space="0" w:color="auto"/>
                      </w:divBdr>
                      <w:divsChild>
                        <w:div w:id="841553956">
                          <w:marLeft w:val="0"/>
                          <w:marRight w:val="0"/>
                          <w:marTop w:val="0"/>
                          <w:marBottom w:val="0"/>
                          <w:divBdr>
                            <w:top w:val="none" w:sz="0" w:space="0" w:color="auto"/>
                            <w:left w:val="none" w:sz="0" w:space="0" w:color="auto"/>
                            <w:bottom w:val="none" w:sz="0" w:space="0" w:color="auto"/>
                            <w:right w:val="none" w:sz="0" w:space="0" w:color="auto"/>
                          </w:divBdr>
                        </w:div>
                        <w:div w:id="572012619">
                          <w:marLeft w:val="0"/>
                          <w:marRight w:val="0"/>
                          <w:marTop w:val="0"/>
                          <w:marBottom w:val="0"/>
                          <w:divBdr>
                            <w:top w:val="none" w:sz="0" w:space="0" w:color="auto"/>
                            <w:left w:val="none" w:sz="0" w:space="0" w:color="auto"/>
                            <w:bottom w:val="none" w:sz="0" w:space="0" w:color="auto"/>
                            <w:right w:val="none" w:sz="0" w:space="0" w:color="auto"/>
                          </w:divBdr>
                        </w:div>
                        <w:div w:id="996418870">
                          <w:marLeft w:val="0"/>
                          <w:marRight w:val="0"/>
                          <w:marTop w:val="0"/>
                          <w:marBottom w:val="0"/>
                          <w:divBdr>
                            <w:top w:val="none" w:sz="0" w:space="0" w:color="auto"/>
                            <w:left w:val="none" w:sz="0" w:space="0" w:color="auto"/>
                            <w:bottom w:val="none" w:sz="0" w:space="0" w:color="auto"/>
                            <w:right w:val="none" w:sz="0" w:space="0" w:color="auto"/>
                          </w:divBdr>
                        </w:div>
                        <w:div w:id="211625016">
                          <w:marLeft w:val="0"/>
                          <w:marRight w:val="0"/>
                          <w:marTop w:val="0"/>
                          <w:marBottom w:val="0"/>
                          <w:divBdr>
                            <w:top w:val="none" w:sz="0" w:space="0" w:color="auto"/>
                            <w:left w:val="none" w:sz="0" w:space="0" w:color="auto"/>
                            <w:bottom w:val="none" w:sz="0" w:space="0" w:color="auto"/>
                            <w:right w:val="none" w:sz="0" w:space="0" w:color="auto"/>
                          </w:divBdr>
                        </w:div>
                        <w:div w:id="2132747728">
                          <w:marLeft w:val="0"/>
                          <w:marRight w:val="0"/>
                          <w:marTop w:val="0"/>
                          <w:marBottom w:val="0"/>
                          <w:divBdr>
                            <w:top w:val="none" w:sz="0" w:space="0" w:color="auto"/>
                            <w:left w:val="none" w:sz="0" w:space="0" w:color="auto"/>
                            <w:bottom w:val="none" w:sz="0" w:space="0" w:color="auto"/>
                            <w:right w:val="none" w:sz="0" w:space="0" w:color="auto"/>
                          </w:divBdr>
                        </w:div>
                        <w:div w:id="95657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076847">
          <w:marLeft w:val="0"/>
          <w:marRight w:val="0"/>
          <w:marTop w:val="0"/>
          <w:marBottom w:val="150"/>
          <w:divBdr>
            <w:top w:val="none" w:sz="0" w:space="0" w:color="auto"/>
            <w:left w:val="none" w:sz="0" w:space="0" w:color="auto"/>
            <w:bottom w:val="none" w:sz="0" w:space="0" w:color="auto"/>
            <w:right w:val="none" w:sz="0" w:space="0" w:color="auto"/>
          </w:divBdr>
          <w:divsChild>
            <w:div w:id="1323582565">
              <w:marLeft w:val="0"/>
              <w:marRight w:val="0"/>
              <w:marTop w:val="0"/>
              <w:marBottom w:val="0"/>
              <w:divBdr>
                <w:top w:val="none" w:sz="0" w:space="0" w:color="auto"/>
                <w:left w:val="none" w:sz="0" w:space="0" w:color="auto"/>
                <w:bottom w:val="none" w:sz="0" w:space="0" w:color="auto"/>
                <w:right w:val="none" w:sz="0" w:space="0" w:color="auto"/>
              </w:divBdr>
              <w:divsChild>
                <w:div w:id="2118286557">
                  <w:marLeft w:val="0"/>
                  <w:marRight w:val="0"/>
                  <w:marTop w:val="0"/>
                  <w:marBottom w:val="0"/>
                  <w:divBdr>
                    <w:top w:val="none" w:sz="0" w:space="0" w:color="auto"/>
                    <w:left w:val="none" w:sz="0" w:space="0" w:color="auto"/>
                    <w:bottom w:val="none" w:sz="0" w:space="0" w:color="auto"/>
                    <w:right w:val="none" w:sz="0" w:space="0" w:color="auto"/>
                  </w:divBdr>
                  <w:divsChild>
                    <w:div w:id="1006249139">
                      <w:marLeft w:val="0"/>
                      <w:marRight w:val="0"/>
                      <w:marTop w:val="0"/>
                      <w:marBottom w:val="0"/>
                      <w:divBdr>
                        <w:top w:val="none" w:sz="0" w:space="0" w:color="auto"/>
                        <w:left w:val="none" w:sz="0" w:space="0" w:color="auto"/>
                        <w:bottom w:val="none" w:sz="0" w:space="0" w:color="auto"/>
                        <w:right w:val="none" w:sz="0" w:space="0" w:color="auto"/>
                      </w:divBdr>
                      <w:divsChild>
                        <w:div w:id="1174222857">
                          <w:marLeft w:val="0"/>
                          <w:marRight w:val="0"/>
                          <w:marTop w:val="0"/>
                          <w:marBottom w:val="0"/>
                          <w:divBdr>
                            <w:top w:val="none" w:sz="0" w:space="0" w:color="auto"/>
                            <w:left w:val="none" w:sz="0" w:space="0" w:color="auto"/>
                            <w:bottom w:val="none" w:sz="0" w:space="0" w:color="auto"/>
                            <w:right w:val="none" w:sz="0" w:space="0" w:color="auto"/>
                          </w:divBdr>
                        </w:div>
                        <w:div w:id="1224952068">
                          <w:marLeft w:val="0"/>
                          <w:marRight w:val="0"/>
                          <w:marTop w:val="0"/>
                          <w:marBottom w:val="0"/>
                          <w:divBdr>
                            <w:top w:val="none" w:sz="0" w:space="0" w:color="auto"/>
                            <w:left w:val="none" w:sz="0" w:space="0" w:color="auto"/>
                            <w:bottom w:val="none" w:sz="0" w:space="0" w:color="auto"/>
                            <w:right w:val="none" w:sz="0" w:space="0" w:color="auto"/>
                          </w:divBdr>
                        </w:div>
                        <w:div w:id="1114052863">
                          <w:marLeft w:val="0"/>
                          <w:marRight w:val="0"/>
                          <w:marTop w:val="0"/>
                          <w:marBottom w:val="0"/>
                          <w:divBdr>
                            <w:top w:val="none" w:sz="0" w:space="0" w:color="auto"/>
                            <w:left w:val="none" w:sz="0" w:space="0" w:color="auto"/>
                            <w:bottom w:val="none" w:sz="0" w:space="0" w:color="auto"/>
                            <w:right w:val="none" w:sz="0" w:space="0" w:color="auto"/>
                          </w:divBdr>
                        </w:div>
                        <w:div w:id="2147123059">
                          <w:marLeft w:val="0"/>
                          <w:marRight w:val="0"/>
                          <w:marTop w:val="0"/>
                          <w:marBottom w:val="0"/>
                          <w:divBdr>
                            <w:top w:val="none" w:sz="0" w:space="0" w:color="auto"/>
                            <w:left w:val="none" w:sz="0" w:space="0" w:color="auto"/>
                            <w:bottom w:val="none" w:sz="0" w:space="0" w:color="auto"/>
                            <w:right w:val="none" w:sz="0" w:space="0" w:color="auto"/>
                          </w:divBdr>
                        </w:div>
                        <w:div w:id="351341954">
                          <w:marLeft w:val="0"/>
                          <w:marRight w:val="0"/>
                          <w:marTop w:val="0"/>
                          <w:marBottom w:val="0"/>
                          <w:divBdr>
                            <w:top w:val="none" w:sz="0" w:space="0" w:color="auto"/>
                            <w:left w:val="none" w:sz="0" w:space="0" w:color="auto"/>
                            <w:bottom w:val="none" w:sz="0" w:space="0" w:color="auto"/>
                            <w:right w:val="none" w:sz="0" w:space="0" w:color="auto"/>
                          </w:divBdr>
                        </w:div>
                        <w:div w:id="1310093118">
                          <w:marLeft w:val="0"/>
                          <w:marRight w:val="0"/>
                          <w:marTop w:val="0"/>
                          <w:marBottom w:val="0"/>
                          <w:divBdr>
                            <w:top w:val="none" w:sz="0" w:space="0" w:color="auto"/>
                            <w:left w:val="none" w:sz="0" w:space="0" w:color="auto"/>
                            <w:bottom w:val="none" w:sz="0" w:space="0" w:color="auto"/>
                            <w:right w:val="none" w:sz="0" w:space="0" w:color="auto"/>
                          </w:divBdr>
                        </w:div>
                        <w:div w:id="1050766018">
                          <w:marLeft w:val="0"/>
                          <w:marRight w:val="0"/>
                          <w:marTop w:val="0"/>
                          <w:marBottom w:val="0"/>
                          <w:divBdr>
                            <w:top w:val="none" w:sz="0" w:space="0" w:color="auto"/>
                            <w:left w:val="none" w:sz="0" w:space="0" w:color="auto"/>
                            <w:bottom w:val="none" w:sz="0" w:space="0" w:color="auto"/>
                            <w:right w:val="none" w:sz="0" w:space="0" w:color="auto"/>
                          </w:divBdr>
                        </w:div>
                        <w:div w:id="1177426313">
                          <w:marLeft w:val="0"/>
                          <w:marRight w:val="0"/>
                          <w:marTop w:val="0"/>
                          <w:marBottom w:val="0"/>
                          <w:divBdr>
                            <w:top w:val="none" w:sz="0" w:space="0" w:color="auto"/>
                            <w:left w:val="none" w:sz="0" w:space="0" w:color="auto"/>
                            <w:bottom w:val="none" w:sz="0" w:space="0" w:color="auto"/>
                            <w:right w:val="none" w:sz="0" w:space="0" w:color="auto"/>
                          </w:divBdr>
                        </w:div>
                        <w:div w:id="596449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8102497">
          <w:marLeft w:val="0"/>
          <w:marRight w:val="0"/>
          <w:marTop w:val="0"/>
          <w:marBottom w:val="150"/>
          <w:divBdr>
            <w:top w:val="none" w:sz="0" w:space="0" w:color="auto"/>
            <w:left w:val="none" w:sz="0" w:space="0" w:color="auto"/>
            <w:bottom w:val="none" w:sz="0" w:space="0" w:color="auto"/>
            <w:right w:val="none" w:sz="0" w:space="0" w:color="auto"/>
          </w:divBdr>
          <w:divsChild>
            <w:div w:id="2046715506">
              <w:marLeft w:val="0"/>
              <w:marRight w:val="0"/>
              <w:marTop w:val="0"/>
              <w:marBottom w:val="0"/>
              <w:divBdr>
                <w:top w:val="none" w:sz="0" w:space="0" w:color="auto"/>
                <w:left w:val="none" w:sz="0" w:space="0" w:color="auto"/>
                <w:bottom w:val="none" w:sz="0" w:space="0" w:color="auto"/>
                <w:right w:val="none" w:sz="0" w:space="0" w:color="auto"/>
              </w:divBdr>
              <w:divsChild>
                <w:div w:id="484393638">
                  <w:marLeft w:val="0"/>
                  <w:marRight w:val="0"/>
                  <w:marTop w:val="0"/>
                  <w:marBottom w:val="0"/>
                  <w:divBdr>
                    <w:top w:val="none" w:sz="0" w:space="0" w:color="auto"/>
                    <w:left w:val="none" w:sz="0" w:space="0" w:color="auto"/>
                    <w:bottom w:val="none" w:sz="0" w:space="0" w:color="auto"/>
                    <w:right w:val="none" w:sz="0" w:space="0" w:color="auto"/>
                  </w:divBdr>
                  <w:divsChild>
                    <w:div w:id="681274089">
                      <w:marLeft w:val="0"/>
                      <w:marRight w:val="0"/>
                      <w:marTop w:val="0"/>
                      <w:marBottom w:val="0"/>
                      <w:divBdr>
                        <w:top w:val="none" w:sz="0" w:space="0" w:color="auto"/>
                        <w:left w:val="none" w:sz="0" w:space="0" w:color="auto"/>
                        <w:bottom w:val="none" w:sz="0" w:space="0" w:color="auto"/>
                        <w:right w:val="none" w:sz="0" w:space="0" w:color="auto"/>
                      </w:divBdr>
                      <w:divsChild>
                        <w:div w:id="501508118">
                          <w:marLeft w:val="0"/>
                          <w:marRight w:val="0"/>
                          <w:marTop w:val="0"/>
                          <w:marBottom w:val="0"/>
                          <w:divBdr>
                            <w:top w:val="none" w:sz="0" w:space="0" w:color="auto"/>
                            <w:left w:val="none" w:sz="0" w:space="0" w:color="auto"/>
                            <w:bottom w:val="none" w:sz="0" w:space="0" w:color="auto"/>
                            <w:right w:val="none" w:sz="0" w:space="0" w:color="auto"/>
                          </w:divBdr>
                        </w:div>
                        <w:div w:id="824391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97004">
      <w:bodyDiv w:val="1"/>
      <w:marLeft w:val="0"/>
      <w:marRight w:val="0"/>
      <w:marTop w:val="0"/>
      <w:marBottom w:val="0"/>
      <w:divBdr>
        <w:top w:val="none" w:sz="0" w:space="0" w:color="auto"/>
        <w:left w:val="none" w:sz="0" w:space="0" w:color="auto"/>
        <w:bottom w:val="none" w:sz="0" w:space="0" w:color="auto"/>
        <w:right w:val="none" w:sz="0" w:space="0" w:color="auto"/>
      </w:divBdr>
      <w:divsChild>
        <w:div w:id="77020148">
          <w:marLeft w:val="0"/>
          <w:marRight w:val="0"/>
          <w:marTop w:val="0"/>
          <w:marBottom w:val="0"/>
          <w:divBdr>
            <w:top w:val="none" w:sz="0" w:space="0" w:color="auto"/>
            <w:left w:val="none" w:sz="0" w:space="0" w:color="auto"/>
            <w:bottom w:val="none" w:sz="0" w:space="0" w:color="auto"/>
            <w:right w:val="none" w:sz="0" w:space="0" w:color="auto"/>
          </w:divBdr>
          <w:divsChild>
            <w:div w:id="1380859828">
              <w:marLeft w:val="0"/>
              <w:marRight w:val="0"/>
              <w:marTop w:val="0"/>
              <w:marBottom w:val="525"/>
              <w:divBdr>
                <w:top w:val="none" w:sz="0" w:space="0" w:color="auto"/>
                <w:left w:val="none" w:sz="0" w:space="0" w:color="auto"/>
                <w:bottom w:val="none" w:sz="0" w:space="0" w:color="auto"/>
                <w:right w:val="none" w:sz="0" w:space="0" w:color="auto"/>
              </w:divBdr>
              <w:divsChild>
                <w:div w:id="1626542590">
                  <w:marLeft w:val="0"/>
                  <w:marRight w:val="0"/>
                  <w:marTop w:val="0"/>
                  <w:marBottom w:val="0"/>
                  <w:divBdr>
                    <w:top w:val="none" w:sz="0" w:space="0" w:color="auto"/>
                    <w:left w:val="none" w:sz="0" w:space="0" w:color="auto"/>
                    <w:bottom w:val="none" w:sz="0" w:space="0" w:color="auto"/>
                    <w:right w:val="none" w:sz="0" w:space="0" w:color="auto"/>
                  </w:divBdr>
                  <w:divsChild>
                    <w:div w:id="1662537050">
                      <w:marLeft w:val="0"/>
                      <w:marRight w:val="0"/>
                      <w:marTop w:val="0"/>
                      <w:marBottom w:val="0"/>
                      <w:divBdr>
                        <w:top w:val="none" w:sz="0" w:space="0" w:color="auto"/>
                        <w:left w:val="none" w:sz="0" w:space="0" w:color="auto"/>
                        <w:bottom w:val="none" w:sz="0" w:space="0" w:color="auto"/>
                        <w:right w:val="none" w:sz="0" w:space="0" w:color="auto"/>
                      </w:divBdr>
                      <w:divsChild>
                        <w:div w:id="1776559820">
                          <w:marLeft w:val="0"/>
                          <w:marRight w:val="0"/>
                          <w:marTop w:val="0"/>
                          <w:marBottom w:val="0"/>
                          <w:divBdr>
                            <w:top w:val="none" w:sz="0" w:space="0" w:color="auto"/>
                            <w:left w:val="none" w:sz="0" w:space="0" w:color="auto"/>
                            <w:bottom w:val="none" w:sz="0" w:space="0" w:color="auto"/>
                            <w:right w:val="none" w:sz="0" w:space="0" w:color="auto"/>
                          </w:divBdr>
                        </w:div>
                        <w:div w:id="1281111650">
                          <w:marLeft w:val="0"/>
                          <w:marRight w:val="0"/>
                          <w:marTop w:val="0"/>
                          <w:marBottom w:val="0"/>
                          <w:divBdr>
                            <w:top w:val="none" w:sz="0" w:space="0" w:color="auto"/>
                            <w:left w:val="none" w:sz="0" w:space="0" w:color="auto"/>
                            <w:bottom w:val="none" w:sz="0" w:space="0" w:color="auto"/>
                            <w:right w:val="none" w:sz="0" w:space="0" w:color="auto"/>
                          </w:divBdr>
                          <w:divsChild>
                            <w:div w:id="533035746">
                              <w:marLeft w:val="150"/>
                              <w:marRight w:val="0"/>
                              <w:marTop w:val="0"/>
                              <w:marBottom w:val="0"/>
                              <w:divBdr>
                                <w:top w:val="none" w:sz="0" w:space="0" w:color="auto"/>
                                <w:left w:val="none" w:sz="0" w:space="0" w:color="auto"/>
                                <w:bottom w:val="none" w:sz="0" w:space="0" w:color="auto"/>
                                <w:right w:val="none" w:sz="0" w:space="0" w:color="auto"/>
                              </w:divBdr>
                              <w:divsChild>
                                <w:div w:id="189176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88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6373">
          <w:marLeft w:val="0"/>
          <w:marRight w:val="0"/>
          <w:marTop w:val="0"/>
          <w:marBottom w:val="0"/>
          <w:divBdr>
            <w:top w:val="none" w:sz="0" w:space="0" w:color="auto"/>
            <w:left w:val="none" w:sz="0" w:space="0" w:color="auto"/>
            <w:bottom w:val="none" w:sz="0" w:space="0" w:color="auto"/>
            <w:right w:val="none" w:sz="0" w:space="0" w:color="auto"/>
          </w:divBdr>
          <w:divsChild>
            <w:div w:id="2099600072">
              <w:marLeft w:val="0"/>
              <w:marRight w:val="0"/>
              <w:marTop w:val="0"/>
              <w:marBottom w:val="0"/>
              <w:divBdr>
                <w:top w:val="none" w:sz="0" w:space="0" w:color="auto"/>
                <w:left w:val="none" w:sz="0" w:space="0" w:color="auto"/>
                <w:bottom w:val="none" w:sz="0" w:space="0" w:color="auto"/>
                <w:right w:val="none" w:sz="0" w:space="0" w:color="auto"/>
              </w:divBdr>
              <w:divsChild>
                <w:div w:id="445002012">
                  <w:marLeft w:val="0"/>
                  <w:marRight w:val="0"/>
                  <w:marTop w:val="0"/>
                  <w:marBottom w:val="0"/>
                  <w:divBdr>
                    <w:top w:val="none" w:sz="0" w:space="0" w:color="auto"/>
                    <w:left w:val="none" w:sz="0" w:space="0" w:color="auto"/>
                    <w:bottom w:val="single" w:sz="6" w:space="0" w:color="555555"/>
                    <w:right w:val="none" w:sz="0" w:space="0" w:color="auto"/>
                  </w:divBdr>
                </w:div>
                <w:div w:id="1671252239">
                  <w:marLeft w:val="0"/>
                  <w:marRight w:val="0"/>
                  <w:marTop w:val="0"/>
                  <w:marBottom w:val="0"/>
                  <w:divBdr>
                    <w:top w:val="none" w:sz="0" w:space="0" w:color="auto"/>
                    <w:left w:val="none" w:sz="0" w:space="0" w:color="auto"/>
                    <w:bottom w:val="none" w:sz="0" w:space="0" w:color="auto"/>
                    <w:right w:val="none" w:sz="0" w:space="0" w:color="auto"/>
                  </w:divBdr>
                  <w:divsChild>
                    <w:div w:id="1854875942">
                      <w:marLeft w:val="0"/>
                      <w:marRight w:val="0"/>
                      <w:marTop w:val="0"/>
                      <w:marBottom w:val="0"/>
                      <w:divBdr>
                        <w:top w:val="none" w:sz="0" w:space="0" w:color="auto"/>
                        <w:left w:val="none" w:sz="0" w:space="0" w:color="auto"/>
                        <w:bottom w:val="none" w:sz="0" w:space="0" w:color="auto"/>
                        <w:right w:val="none" w:sz="0" w:space="0" w:color="auto"/>
                      </w:divBdr>
                      <w:divsChild>
                        <w:div w:id="1877155211">
                          <w:marLeft w:val="0"/>
                          <w:marRight w:val="0"/>
                          <w:marTop w:val="900"/>
                          <w:marBottom w:val="0"/>
                          <w:divBdr>
                            <w:top w:val="none" w:sz="0" w:space="0" w:color="auto"/>
                            <w:left w:val="none" w:sz="0" w:space="0" w:color="auto"/>
                            <w:bottom w:val="none" w:sz="0" w:space="0" w:color="auto"/>
                            <w:right w:val="none" w:sz="0" w:space="0" w:color="auto"/>
                          </w:divBdr>
                          <w:divsChild>
                            <w:div w:id="2134589543">
                              <w:marLeft w:val="0"/>
                              <w:marRight w:val="0"/>
                              <w:marTop w:val="0"/>
                              <w:marBottom w:val="0"/>
                              <w:divBdr>
                                <w:top w:val="none" w:sz="0" w:space="0" w:color="auto"/>
                                <w:left w:val="none" w:sz="0" w:space="0" w:color="auto"/>
                                <w:bottom w:val="none" w:sz="0" w:space="0" w:color="auto"/>
                                <w:right w:val="none" w:sz="0" w:space="0" w:color="auto"/>
                              </w:divBdr>
                              <w:divsChild>
                                <w:div w:id="1709139697">
                                  <w:marLeft w:val="0"/>
                                  <w:marRight w:val="0"/>
                                  <w:marTop w:val="0"/>
                                  <w:marBottom w:val="0"/>
                                  <w:divBdr>
                                    <w:top w:val="none" w:sz="0" w:space="0" w:color="auto"/>
                                    <w:left w:val="none" w:sz="0" w:space="0" w:color="auto"/>
                                    <w:bottom w:val="none" w:sz="0" w:space="0" w:color="auto"/>
                                    <w:right w:val="none" w:sz="0" w:space="0" w:color="auto"/>
                                  </w:divBdr>
                                  <w:divsChild>
                                    <w:div w:id="240457038">
                                      <w:marLeft w:val="0"/>
                                      <w:marRight w:val="0"/>
                                      <w:marTop w:val="0"/>
                                      <w:marBottom w:val="0"/>
                                      <w:divBdr>
                                        <w:top w:val="none" w:sz="0" w:space="0" w:color="auto"/>
                                        <w:left w:val="none" w:sz="0" w:space="0" w:color="auto"/>
                                        <w:bottom w:val="none" w:sz="0" w:space="0" w:color="auto"/>
                                        <w:right w:val="none" w:sz="0" w:space="0" w:color="auto"/>
                                      </w:divBdr>
                                      <w:divsChild>
                                        <w:div w:id="85126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57031">
                                  <w:marLeft w:val="0"/>
                                  <w:marRight w:val="0"/>
                                  <w:marTop w:val="0"/>
                                  <w:marBottom w:val="0"/>
                                  <w:divBdr>
                                    <w:top w:val="none" w:sz="0" w:space="0" w:color="auto"/>
                                    <w:left w:val="none" w:sz="0" w:space="0" w:color="auto"/>
                                    <w:bottom w:val="none" w:sz="0" w:space="0" w:color="auto"/>
                                    <w:right w:val="none" w:sz="0" w:space="0" w:color="auto"/>
                                  </w:divBdr>
                                </w:div>
                                <w:div w:id="1525945775">
                                  <w:marLeft w:val="0"/>
                                  <w:marRight w:val="0"/>
                                  <w:marTop w:val="0"/>
                                  <w:marBottom w:val="0"/>
                                  <w:divBdr>
                                    <w:top w:val="none" w:sz="0" w:space="0" w:color="auto"/>
                                    <w:left w:val="none" w:sz="0" w:space="0" w:color="auto"/>
                                    <w:bottom w:val="none" w:sz="0" w:space="0" w:color="auto"/>
                                    <w:right w:val="none" w:sz="0" w:space="0" w:color="auto"/>
                                  </w:divBdr>
                                </w:div>
                                <w:div w:id="1453132370">
                                  <w:marLeft w:val="0"/>
                                  <w:marRight w:val="0"/>
                                  <w:marTop w:val="0"/>
                                  <w:marBottom w:val="0"/>
                                  <w:divBdr>
                                    <w:top w:val="none" w:sz="0" w:space="0" w:color="auto"/>
                                    <w:left w:val="none" w:sz="0" w:space="0" w:color="auto"/>
                                    <w:bottom w:val="none" w:sz="0" w:space="0" w:color="auto"/>
                                    <w:right w:val="none" w:sz="0" w:space="0" w:color="auto"/>
                                  </w:divBdr>
                                </w:div>
                              </w:divsChild>
                            </w:div>
                            <w:div w:id="1129977510">
                              <w:marLeft w:val="0"/>
                              <w:marRight w:val="0"/>
                              <w:marTop w:val="0"/>
                              <w:marBottom w:val="0"/>
                              <w:divBdr>
                                <w:top w:val="none" w:sz="0" w:space="0" w:color="auto"/>
                                <w:left w:val="none" w:sz="0" w:space="0" w:color="auto"/>
                                <w:bottom w:val="none" w:sz="0" w:space="0" w:color="auto"/>
                                <w:right w:val="none" w:sz="0" w:space="0" w:color="auto"/>
                              </w:divBdr>
                              <w:divsChild>
                                <w:div w:id="1308240817">
                                  <w:marLeft w:val="0"/>
                                  <w:marRight w:val="0"/>
                                  <w:marTop w:val="0"/>
                                  <w:marBottom w:val="0"/>
                                  <w:divBdr>
                                    <w:top w:val="none" w:sz="0" w:space="0" w:color="auto"/>
                                    <w:left w:val="none" w:sz="0" w:space="0" w:color="auto"/>
                                    <w:bottom w:val="none" w:sz="0" w:space="0" w:color="auto"/>
                                    <w:right w:val="none" w:sz="0" w:space="0" w:color="auto"/>
                                  </w:divBdr>
                                  <w:divsChild>
                                    <w:div w:id="1580948231">
                                      <w:marLeft w:val="0"/>
                                      <w:marRight w:val="0"/>
                                      <w:marTop w:val="0"/>
                                      <w:marBottom w:val="0"/>
                                      <w:divBdr>
                                        <w:top w:val="none" w:sz="0" w:space="0" w:color="auto"/>
                                        <w:left w:val="none" w:sz="0" w:space="0" w:color="auto"/>
                                        <w:bottom w:val="none" w:sz="0" w:space="0" w:color="auto"/>
                                        <w:right w:val="none" w:sz="0" w:space="0" w:color="auto"/>
                                      </w:divBdr>
                                      <w:divsChild>
                                        <w:div w:id="411395997">
                                          <w:marLeft w:val="0"/>
                                          <w:marRight w:val="0"/>
                                          <w:marTop w:val="0"/>
                                          <w:marBottom w:val="0"/>
                                          <w:divBdr>
                                            <w:top w:val="none" w:sz="0" w:space="0" w:color="auto"/>
                                            <w:left w:val="none" w:sz="0" w:space="0" w:color="auto"/>
                                            <w:bottom w:val="none" w:sz="0" w:space="0" w:color="auto"/>
                                            <w:right w:val="none" w:sz="0" w:space="0" w:color="auto"/>
                                          </w:divBdr>
                                        </w:div>
                                        <w:div w:id="1561403957">
                                          <w:marLeft w:val="0"/>
                                          <w:marRight w:val="0"/>
                                          <w:marTop w:val="0"/>
                                          <w:marBottom w:val="0"/>
                                          <w:divBdr>
                                            <w:top w:val="none" w:sz="0" w:space="0" w:color="auto"/>
                                            <w:left w:val="none" w:sz="0" w:space="0" w:color="auto"/>
                                            <w:bottom w:val="none" w:sz="0" w:space="0" w:color="auto"/>
                                            <w:right w:val="none" w:sz="0" w:space="0" w:color="auto"/>
                                          </w:divBdr>
                                          <w:divsChild>
                                            <w:div w:id="832143107">
                                              <w:marLeft w:val="0"/>
                                              <w:marRight w:val="0"/>
                                              <w:marTop w:val="0"/>
                                              <w:marBottom w:val="0"/>
                                              <w:divBdr>
                                                <w:top w:val="none" w:sz="0" w:space="0" w:color="auto"/>
                                                <w:left w:val="none" w:sz="0" w:space="0" w:color="auto"/>
                                                <w:bottom w:val="none" w:sz="0" w:space="0" w:color="auto"/>
                                                <w:right w:val="none" w:sz="0" w:space="0" w:color="auto"/>
                                              </w:divBdr>
                                            </w:div>
                                            <w:div w:id="1693995116">
                                              <w:marLeft w:val="0"/>
                                              <w:marRight w:val="0"/>
                                              <w:marTop w:val="0"/>
                                              <w:marBottom w:val="0"/>
                                              <w:divBdr>
                                                <w:top w:val="none" w:sz="0" w:space="0" w:color="auto"/>
                                                <w:left w:val="none" w:sz="0" w:space="0" w:color="auto"/>
                                                <w:bottom w:val="none" w:sz="0" w:space="0" w:color="auto"/>
                                                <w:right w:val="none" w:sz="0" w:space="0" w:color="auto"/>
                                              </w:divBdr>
                                            </w:div>
                                          </w:divsChild>
                                        </w:div>
                                        <w:div w:id="635374015">
                                          <w:marLeft w:val="0"/>
                                          <w:marRight w:val="0"/>
                                          <w:marTop w:val="0"/>
                                          <w:marBottom w:val="0"/>
                                          <w:divBdr>
                                            <w:top w:val="none" w:sz="0" w:space="0" w:color="auto"/>
                                            <w:left w:val="none" w:sz="0" w:space="0" w:color="auto"/>
                                            <w:bottom w:val="none" w:sz="0" w:space="0" w:color="auto"/>
                                            <w:right w:val="none" w:sz="0" w:space="0" w:color="auto"/>
                                          </w:divBdr>
                                          <w:divsChild>
                                            <w:div w:id="1687713704">
                                              <w:marLeft w:val="0"/>
                                              <w:marRight w:val="0"/>
                                              <w:marTop w:val="0"/>
                                              <w:marBottom w:val="0"/>
                                              <w:divBdr>
                                                <w:top w:val="none" w:sz="0" w:space="0" w:color="auto"/>
                                                <w:left w:val="none" w:sz="0" w:space="0" w:color="auto"/>
                                                <w:bottom w:val="none" w:sz="0" w:space="0" w:color="auto"/>
                                                <w:right w:val="none" w:sz="0" w:space="0" w:color="auto"/>
                                              </w:divBdr>
                                            </w:div>
                                          </w:divsChild>
                                        </w:div>
                                        <w:div w:id="28071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2259349">
                      <w:marLeft w:val="0"/>
                      <w:marRight w:val="0"/>
                      <w:marTop w:val="0"/>
                      <w:marBottom w:val="0"/>
                      <w:divBdr>
                        <w:top w:val="none" w:sz="0" w:space="0" w:color="auto"/>
                        <w:left w:val="none" w:sz="0" w:space="0" w:color="auto"/>
                        <w:bottom w:val="none" w:sz="0" w:space="0" w:color="auto"/>
                        <w:right w:val="none" w:sz="0" w:space="0" w:color="auto"/>
                      </w:divBdr>
                      <w:divsChild>
                        <w:div w:id="8921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81111">
                  <w:marLeft w:val="0"/>
                  <w:marRight w:val="0"/>
                  <w:marTop w:val="0"/>
                  <w:marBottom w:val="0"/>
                  <w:divBdr>
                    <w:top w:val="none" w:sz="0" w:space="0" w:color="auto"/>
                    <w:left w:val="none" w:sz="0" w:space="0" w:color="auto"/>
                    <w:bottom w:val="none" w:sz="0" w:space="0" w:color="auto"/>
                    <w:right w:val="none" w:sz="0" w:space="0" w:color="auto"/>
                  </w:divBdr>
                  <w:divsChild>
                    <w:div w:id="980885884">
                      <w:marLeft w:val="0"/>
                      <w:marRight w:val="0"/>
                      <w:marTop w:val="0"/>
                      <w:marBottom w:val="0"/>
                      <w:divBdr>
                        <w:top w:val="none" w:sz="0" w:space="0" w:color="auto"/>
                        <w:left w:val="none" w:sz="0" w:space="0" w:color="auto"/>
                        <w:bottom w:val="none" w:sz="0" w:space="0" w:color="auto"/>
                        <w:right w:val="none" w:sz="0" w:space="0" w:color="auto"/>
                      </w:divBdr>
                      <w:divsChild>
                        <w:div w:id="1515027089">
                          <w:marLeft w:val="0"/>
                          <w:marRight w:val="0"/>
                          <w:marTop w:val="0"/>
                          <w:marBottom w:val="0"/>
                          <w:divBdr>
                            <w:top w:val="none" w:sz="0" w:space="0" w:color="auto"/>
                            <w:left w:val="none" w:sz="0" w:space="0" w:color="auto"/>
                            <w:bottom w:val="none" w:sz="0" w:space="0" w:color="auto"/>
                            <w:right w:val="none" w:sz="0" w:space="0" w:color="auto"/>
                          </w:divBdr>
                          <w:divsChild>
                            <w:div w:id="593514804">
                              <w:marLeft w:val="0"/>
                              <w:marRight w:val="0"/>
                              <w:marTop w:val="0"/>
                              <w:marBottom w:val="0"/>
                              <w:divBdr>
                                <w:top w:val="none" w:sz="0" w:space="0" w:color="auto"/>
                                <w:left w:val="none" w:sz="0" w:space="0" w:color="auto"/>
                                <w:bottom w:val="none" w:sz="0" w:space="0" w:color="auto"/>
                                <w:right w:val="none" w:sz="0" w:space="0" w:color="auto"/>
                              </w:divBdr>
                              <w:divsChild>
                                <w:div w:id="10106704">
                                  <w:marLeft w:val="0"/>
                                  <w:marRight w:val="0"/>
                                  <w:marTop w:val="0"/>
                                  <w:marBottom w:val="0"/>
                                  <w:divBdr>
                                    <w:top w:val="none" w:sz="0" w:space="0" w:color="auto"/>
                                    <w:left w:val="none" w:sz="0" w:space="0" w:color="auto"/>
                                    <w:bottom w:val="none" w:sz="0" w:space="0" w:color="auto"/>
                                    <w:right w:val="none" w:sz="0" w:space="0" w:color="auto"/>
                                  </w:divBdr>
                                  <w:divsChild>
                                    <w:div w:id="725297552">
                                      <w:marLeft w:val="-225"/>
                                      <w:marRight w:val="-225"/>
                                      <w:marTop w:val="0"/>
                                      <w:marBottom w:val="0"/>
                                      <w:divBdr>
                                        <w:top w:val="none" w:sz="0" w:space="0" w:color="auto"/>
                                        <w:left w:val="none" w:sz="0" w:space="0" w:color="auto"/>
                                        <w:bottom w:val="none" w:sz="0" w:space="0" w:color="auto"/>
                                        <w:right w:val="none" w:sz="0" w:space="0" w:color="auto"/>
                                      </w:divBdr>
                                      <w:divsChild>
                                        <w:div w:id="1439594168">
                                          <w:marLeft w:val="0"/>
                                          <w:marRight w:val="0"/>
                                          <w:marTop w:val="0"/>
                                          <w:marBottom w:val="0"/>
                                          <w:divBdr>
                                            <w:top w:val="none" w:sz="0" w:space="0" w:color="auto"/>
                                            <w:left w:val="none" w:sz="0" w:space="0" w:color="auto"/>
                                            <w:bottom w:val="none" w:sz="0" w:space="0" w:color="auto"/>
                                            <w:right w:val="none" w:sz="0" w:space="0" w:color="auto"/>
                                          </w:divBdr>
                                        </w:div>
                                        <w:div w:id="219555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667552">
                  <w:marLeft w:val="0"/>
                  <w:marRight w:val="0"/>
                  <w:marTop w:val="0"/>
                  <w:marBottom w:val="0"/>
                  <w:divBdr>
                    <w:top w:val="none" w:sz="0" w:space="0" w:color="auto"/>
                    <w:left w:val="none" w:sz="0" w:space="0" w:color="auto"/>
                    <w:bottom w:val="none" w:sz="0" w:space="0" w:color="auto"/>
                    <w:right w:val="none" w:sz="0" w:space="0" w:color="auto"/>
                  </w:divBdr>
                  <w:divsChild>
                    <w:div w:id="69162796">
                      <w:marLeft w:val="-225"/>
                      <w:marRight w:val="-225"/>
                      <w:marTop w:val="0"/>
                      <w:marBottom w:val="0"/>
                      <w:divBdr>
                        <w:top w:val="none" w:sz="0" w:space="0" w:color="auto"/>
                        <w:left w:val="none" w:sz="0" w:space="0" w:color="auto"/>
                        <w:bottom w:val="none" w:sz="0" w:space="0" w:color="auto"/>
                        <w:right w:val="none" w:sz="0" w:space="0" w:color="auto"/>
                      </w:divBdr>
                      <w:divsChild>
                        <w:div w:id="1677341323">
                          <w:marLeft w:val="0"/>
                          <w:marRight w:val="0"/>
                          <w:marTop w:val="0"/>
                          <w:marBottom w:val="0"/>
                          <w:divBdr>
                            <w:top w:val="none" w:sz="0" w:space="0" w:color="auto"/>
                            <w:left w:val="none" w:sz="0" w:space="0" w:color="auto"/>
                            <w:bottom w:val="none" w:sz="0" w:space="0" w:color="auto"/>
                            <w:right w:val="none" w:sz="0" w:space="0" w:color="auto"/>
                          </w:divBdr>
                          <w:divsChild>
                            <w:div w:id="345641557">
                              <w:marLeft w:val="0"/>
                              <w:marRight w:val="0"/>
                              <w:marTop w:val="0"/>
                              <w:marBottom w:val="0"/>
                              <w:divBdr>
                                <w:top w:val="none" w:sz="0" w:space="0" w:color="auto"/>
                                <w:left w:val="none" w:sz="0" w:space="0" w:color="auto"/>
                                <w:bottom w:val="none" w:sz="0" w:space="0" w:color="auto"/>
                                <w:right w:val="none" w:sz="0" w:space="0" w:color="auto"/>
                              </w:divBdr>
                              <w:divsChild>
                                <w:div w:id="340817932">
                                  <w:marLeft w:val="-150"/>
                                  <w:marRight w:val="-150"/>
                                  <w:marTop w:val="0"/>
                                  <w:marBottom w:val="0"/>
                                  <w:divBdr>
                                    <w:top w:val="none" w:sz="0" w:space="0" w:color="auto"/>
                                    <w:left w:val="none" w:sz="0" w:space="0" w:color="auto"/>
                                    <w:bottom w:val="none" w:sz="0" w:space="0" w:color="auto"/>
                                    <w:right w:val="none" w:sz="0" w:space="0" w:color="auto"/>
                                  </w:divBdr>
                                  <w:divsChild>
                                    <w:div w:id="1684361686">
                                      <w:marLeft w:val="0"/>
                                      <w:marRight w:val="0"/>
                                      <w:marTop w:val="0"/>
                                      <w:marBottom w:val="0"/>
                                      <w:divBdr>
                                        <w:top w:val="none" w:sz="0" w:space="0" w:color="auto"/>
                                        <w:left w:val="none" w:sz="0" w:space="0" w:color="auto"/>
                                        <w:bottom w:val="none" w:sz="0" w:space="0" w:color="auto"/>
                                        <w:right w:val="none" w:sz="0" w:space="0" w:color="auto"/>
                                      </w:divBdr>
                                      <w:divsChild>
                                        <w:div w:id="984509250">
                                          <w:marLeft w:val="0"/>
                                          <w:marRight w:val="0"/>
                                          <w:marTop w:val="0"/>
                                          <w:marBottom w:val="0"/>
                                          <w:divBdr>
                                            <w:top w:val="none" w:sz="0" w:space="0" w:color="auto"/>
                                            <w:left w:val="none" w:sz="0" w:space="0" w:color="auto"/>
                                            <w:bottom w:val="none" w:sz="0" w:space="0" w:color="auto"/>
                                            <w:right w:val="none" w:sz="0" w:space="0" w:color="auto"/>
                                          </w:divBdr>
                                          <w:divsChild>
                                            <w:div w:id="1871453848">
                                              <w:marLeft w:val="0"/>
                                              <w:marRight w:val="0"/>
                                              <w:marTop w:val="0"/>
                                              <w:marBottom w:val="0"/>
                                              <w:divBdr>
                                                <w:top w:val="none" w:sz="0" w:space="0" w:color="auto"/>
                                                <w:left w:val="none" w:sz="0" w:space="0" w:color="auto"/>
                                                <w:bottom w:val="none" w:sz="0" w:space="0" w:color="auto"/>
                                                <w:right w:val="none" w:sz="0" w:space="0" w:color="auto"/>
                                              </w:divBdr>
                                              <w:divsChild>
                                                <w:div w:id="1931966238">
                                                  <w:marLeft w:val="0"/>
                                                  <w:marRight w:val="0"/>
                                                  <w:marTop w:val="0"/>
                                                  <w:marBottom w:val="0"/>
                                                  <w:divBdr>
                                                    <w:top w:val="none" w:sz="0" w:space="0" w:color="auto"/>
                                                    <w:left w:val="none" w:sz="0" w:space="0" w:color="auto"/>
                                                    <w:bottom w:val="none" w:sz="0" w:space="0" w:color="auto"/>
                                                    <w:right w:val="none" w:sz="0" w:space="0" w:color="auto"/>
                                                  </w:divBdr>
                                                  <w:divsChild>
                                                    <w:div w:id="999044745">
                                                      <w:marLeft w:val="0"/>
                                                      <w:marRight w:val="0"/>
                                                      <w:marTop w:val="0"/>
                                                      <w:marBottom w:val="150"/>
                                                      <w:divBdr>
                                                        <w:top w:val="none" w:sz="0" w:space="0" w:color="auto"/>
                                                        <w:left w:val="none" w:sz="0" w:space="0" w:color="auto"/>
                                                        <w:bottom w:val="none" w:sz="0" w:space="0" w:color="auto"/>
                                                        <w:right w:val="none" w:sz="0" w:space="0" w:color="auto"/>
                                                      </w:divBdr>
                                                      <w:divsChild>
                                                        <w:div w:id="994645866">
                                                          <w:marLeft w:val="0"/>
                                                          <w:marRight w:val="0"/>
                                                          <w:marTop w:val="0"/>
                                                          <w:marBottom w:val="0"/>
                                                          <w:divBdr>
                                                            <w:top w:val="none" w:sz="0" w:space="0" w:color="auto"/>
                                                            <w:left w:val="none" w:sz="0" w:space="0" w:color="auto"/>
                                                            <w:bottom w:val="none" w:sz="0" w:space="0" w:color="auto"/>
                                                            <w:right w:val="none" w:sz="0" w:space="0" w:color="auto"/>
                                                          </w:divBdr>
                                                          <w:divsChild>
                                                            <w:div w:id="216475235">
                                                              <w:marLeft w:val="0"/>
                                                              <w:marRight w:val="0"/>
                                                              <w:marTop w:val="0"/>
                                                              <w:marBottom w:val="0"/>
                                                              <w:divBdr>
                                                                <w:top w:val="none" w:sz="0" w:space="0" w:color="auto"/>
                                                                <w:left w:val="none" w:sz="0" w:space="0" w:color="auto"/>
                                                                <w:bottom w:val="none" w:sz="0" w:space="0" w:color="auto"/>
                                                                <w:right w:val="none" w:sz="0" w:space="0" w:color="auto"/>
                                                              </w:divBdr>
                                                              <w:divsChild>
                                                                <w:div w:id="785663128">
                                                                  <w:marLeft w:val="0"/>
                                                                  <w:marRight w:val="0"/>
                                                                  <w:marTop w:val="0"/>
                                                                  <w:marBottom w:val="0"/>
                                                                  <w:divBdr>
                                                                    <w:top w:val="none" w:sz="0" w:space="0" w:color="auto"/>
                                                                    <w:left w:val="none" w:sz="0" w:space="0" w:color="auto"/>
                                                                    <w:bottom w:val="none" w:sz="0" w:space="0" w:color="auto"/>
                                                                    <w:right w:val="none" w:sz="0" w:space="0" w:color="auto"/>
                                                                  </w:divBdr>
                                                                  <w:divsChild>
                                                                    <w:div w:id="1078476811">
                                                                      <w:marLeft w:val="0"/>
                                                                      <w:marRight w:val="0"/>
                                                                      <w:marTop w:val="0"/>
                                                                      <w:marBottom w:val="0"/>
                                                                      <w:divBdr>
                                                                        <w:top w:val="none" w:sz="0" w:space="0" w:color="auto"/>
                                                                        <w:left w:val="none" w:sz="0" w:space="0" w:color="auto"/>
                                                                        <w:bottom w:val="none" w:sz="0" w:space="0" w:color="auto"/>
                                                                        <w:right w:val="none" w:sz="0" w:space="0" w:color="auto"/>
                                                                      </w:divBdr>
                                                                    </w:div>
                                                                    <w:div w:id="1887334582">
                                                                      <w:marLeft w:val="0"/>
                                                                      <w:marRight w:val="0"/>
                                                                      <w:marTop w:val="0"/>
                                                                      <w:marBottom w:val="0"/>
                                                                      <w:divBdr>
                                                                        <w:top w:val="none" w:sz="0" w:space="0" w:color="auto"/>
                                                                        <w:left w:val="none" w:sz="0" w:space="0" w:color="auto"/>
                                                                        <w:bottom w:val="none" w:sz="0" w:space="0" w:color="auto"/>
                                                                        <w:right w:val="none" w:sz="0" w:space="0" w:color="auto"/>
                                                                      </w:divBdr>
                                                                    </w:div>
                                                                    <w:div w:id="256982993">
                                                                      <w:marLeft w:val="0"/>
                                                                      <w:marRight w:val="0"/>
                                                                      <w:marTop w:val="0"/>
                                                                      <w:marBottom w:val="0"/>
                                                                      <w:divBdr>
                                                                        <w:top w:val="none" w:sz="0" w:space="0" w:color="auto"/>
                                                                        <w:left w:val="none" w:sz="0" w:space="0" w:color="auto"/>
                                                                        <w:bottom w:val="none" w:sz="0" w:space="0" w:color="auto"/>
                                                                        <w:right w:val="none" w:sz="0" w:space="0" w:color="auto"/>
                                                                      </w:divBdr>
                                                                    </w:div>
                                                                    <w:div w:id="1560365472">
                                                                      <w:marLeft w:val="0"/>
                                                                      <w:marRight w:val="0"/>
                                                                      <w:marTop w:val="0"/>
                                                                      <w:marBottom w:val="0"/>
                                                                      <w:divBdr>
                                                                        <w:top w:val="none" w:sz="0" w:space="0" w:color="auto"/>
                                                                        <w:left w:val="none" w:sz="0" w:space="0" w:color="auto"/>
                                                                        <w:bottom w:val="none" w:sz="0" w:space="0" w:color="auto"/>
                                                                        <w:right w:val="none" w:sz="0" w:space="0" w:color="auto"/>
                                                                      </w:divBdr>
                                                                    </w:div>
                                                                    <w:div w:id="406659862">
                                                                      <w:marLeft w:val="0"/>
                                                                      <w:marRight w:val="0"/>
                                                                      <w:marTop w:val="0"/>
                                                                      <w:marBottom w:val="0"/>
                                                                      <w:divBdr>
                                                                        <w:top w:val="none" w:sz="0" w:space="0" w:color="auto"/>
                                                                        <w:left w:val="none" w:sz="0" w:space="0" w:color="auto"/>
                                                                        <w:bottom w:val="none" w:sz="0" w:space="0" w:color="auto"/>
                                                                        <w:right w:val="none" w:sz="0" w:space="0" w:color="auto"/>
                                                                      </w:divBdr>
                                                                    </w:div>
                                                                    <w:div w:id="412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445640">
                                                              <w:marLeft w:val="0"/>
                                                              <w:marRight w:val="0"/>
                                                              <w:marTop w:val="0"/>
                                                              <w:marBottom w:val="0"/>
                                                              <w:divBdr>
                                                                <w:top w:val="none" w:sz="0" w:space="0" w:color="auto"/>
                                                                <w:left w:val="none" w:sz="0" w:space="0" w:color="auto"/>
                                                                <w:bottom w:val="none" w:sz="0" w:space="0" w:color="auto"/>
                                                                <w:right w:val="none" w:sz="0" w:space="0" w:color="auto"/>
                                                              </w:divBdr>
                                                              <w:divsChild>
                                                                <w:div w:id="114793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534586">
                                                      <w:marLeft w:val="0"/>
                                                      <w:marRight w:val="0"/>
                                                      <w:marTop w:val="0"/>
                                                      <w:marBottom w:val="150"/>
                                                      <w:divBdr>
                                                        <w:top w:val="none" w:sz="0" w:space="0" w:color="auto"/>
                                                        <w:left w:val="none" w:sz="0" w:space="0" w:color="auto"/>
                                                        <w:bottom w:val="none" w:sz="0" w:space="0" w:color="auto"/>
                                                        <w:right w:val="none" w:sz="0" w:space="0" w:color="auto"/>
                                                      </w:divBdr>
                                                      <w:divsChild>
                                                        <w:div w:id="1018392878">
                                                          <w:marLeft w:val="0"/>
                                                          <w:marRight w:val="0"/>
                                                          <w:marTop w:val="0"/>
                                                          <w:marBottom w:val="0"/>
                                                          <w:divBdr>
                                                            <w:top w:val="none" w:sz="0" w:space="0" w:color="auto"/>
                                                            <w:left w:val="none" w:sz="0" w:space="0" w:color="auto"/>
                                                            <w:bottom w:val="none" w:sz="0" w:space="0" w:color="auto"/>
                                                            <w:right w:val="none" w:sz="0" w:space="0" w:color="auto"/>
                                                          </w:divBdr>
                                                          <w:divsChild>
                                                            <w:div w:id="747381610">
                                                              <w:marLeft w:val="0"/>
                                                              <w:marRight w:val="0"/>
                                                              <w:marTop w:val="0"/>
                                                              <w:marBottom w:val="0"/>
                                                              <w:divBdr>
                                                                <w:top w:val="none" w:sz="0" w:space="0" w:color="auto"/>
                                                                <w:left w:val="none" w:sz="0" w:space="0" w:color="auto"/>
                                                                <w:bottom w:val="none" w:sz="0" w:space="0" w:color="auto"/>
                                                                <w:right w:val="none" w:sz="0" w:space="0" w:color="auto"/>
                                                              </w:divBdr>
                                                              <w:divsChild>
                                                                <w:div w:id="1688867829">
                                                                  <w:marLeft w:val="0"/>
                                                                  <w:marRight w:val="0"/>
                                                                  <w:marTop w:val="0"/>
                                                                  <w:marBottom w:val="0"/>
                                                                  <w:divBdr>
                                                                    <w:top w:val="none" w:sz="0" w:space="0" w:color="auto"/>
                                                                    <w:left w:val="none" w:sz="0" w:space="0" w:color="auto"/>
                                                                    <w:bottom w:val="none" w:sz="0" w:space="0" w:color="auto"/>
                                                                    <w:right w:val="none" w:sz="0" w:space="0" w:color="auto"/>
                                                                  </w:divBdr>
                                                                  <w:divsChild>
                                                                    <w:div w:id="828405398">
                                                                      <w:marLeft w:val="0"/>
                                                                      <w:marRight w:val="0"/>
                                                                      <w:marTop w:val="0"/>
                                                                      <w:marBottom w:val="0"/>
                                                                      <w:divBdr>
                                                                        <w:top w:val="none" w:sz="0" w:space="0" w:color="auto"/>
                                                                        <w:left w:val="none" w:sz="0" w:space="0" w:color="auto"/>
                                                                        <w:bottom w:val="none" w:sz="0" w:space="0" w:color="auto"/>
                                                                        <w:right w:val="none" w:sz="0" w:space="0" w:color="auto"/>
                                                                      </w:divBdr>
                                                                    </w:div>
                                                                    <w:div w:id="2089034781">
                                                                      <w:marLeft w:val="0"/>
                                                                      <w:marRight w:val="0"/>
                                                                      <w:marTop w:val="0"/>
                                                                      <w:marBottom w:val="0"/>
                                                                      <w:divBdr>
                                                                        <w:top w:val="none" w:sz="0" w:space="0" w:color="auto"/>
                                                                        <w:left w:val="none" w:sz="0" w:space="0" w:color="auto"/>
                                                                        <w:bottom w:val="none" w:sz="0" w:space="0" w:color="auto"/>
                                                                        <w:right w:val="none" w:sz="0" w:space="0" w:color="auto"/>
                                                                      </w:divBdr>
                                                                    </w:div>
                                                                    <w:div w:id="1864438554">
                                                                      <w:marLeft w:val="0"/>
                                                                      <w:marRight w:val="0"/>
                                                                      <w:marTop w:val="0"/>
                                                                      <w:marBottom w:val="0"/>
                                                                      <w:divBdr>
                                                                        <w:top w:val="none" w:sz="0" w:space="0" w:color="auto"/>
                                                                        <w:left w:val="none" w:sz="0" w:space="0" w:color="auto"/>
                                                                        <w:bottom w:val="none" w:sz="0" w:space="0" w:color="auto"/>
                                                                        <w:right w:val="none" w:sz="0" w:space="0" w:color="auto"/>
                                                                      </w:divBdr>
                                                                    </w:div>
                                                                    <w:div w:id="1428817089">
                                                                      <w:marLeft w:val="0"/>
                                                                      <w:marRight w:val="0"/>
                                                                      <w:marTop w:val="0"/>
                                                                      <w:marBottom w:val="0"/>
                                                                      <w:divBdr>
                                                                        <w:top w:val="none" w:sz="0" w:space="0" w:color="auto"/>
                                                                        <w:left w:val="none" w:sz="0" w:space="0" w:color="auto"/>
                                                                        <w:bottom w:val="none" w:sz="0" w:space="0" w:color="auto"/>
                                                                        <w:right w:val="none" w:sz="0" w:space="0" w:color="auto"/>
                                                                      </w:divBdr>
                                                                    </w:div>
                                                                    <w:div w:id="170872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38556">
                                                      <w:marLeft w:val="0"/>
                                                      <w:marRight w:val="0"/>
                                                      <w:marTop w:val="0"/>
                                                      <w:marBottom w:val="150"/>
                                                      <w:divBdr>
                                                        <w:top w:val="none" w:sz="0" w:space="0" w:color="auto"/>
                                                        <w:left w:val="none" w:sz="0" w:space="0" w:color="auto"/>
                                                        <w:bottom w:val="none" w:sz="0" w:space="0" w:color="auto"/>
                                                        <w:right w:val="none" w:sz="0" w:space="0" w:color="auto"/>
                                                      </w:divBdr>
                                                      <w:divsChild>
                                                        <w:div w:id="1592815012">
                                                          <w:marLeft w:val="0"/>
                                                          <w:marRight w:val="0"/>
                                                          <w:marTop w:val="0"/>
                                                          <w:marBottom w:val="0"/>
                                                          <w:divBdr>
                                                            <w:top w:val="none" w:sz="0" w:space="0" w:color="auto"/>
                                                            <w:left w:val="none" w:sz="0" w:space="0" w:color="auto"/>
                                                            <w:bottom w:val="none" w:sz="0" w:space="0" w:color="auto"/>
                                                            <w:right w:val="none" w:sz="0" w:space="0" w:color="auto"/>
                                                          </w:divBdr>
                                                          <w:divsChild>
                                                            <w:div w:id="876313978">
                                                              <w:marLeft w:val="0"/>
                                                              <w:marRight w:val="0"/>
                                                              <w:marTop w:val="0"/>
                                                              <w:marBottom w:val="0"/>
                                                              <w:divBdr>
                                                                <w:top w:val="none" w:sz="0" w:space="0" w:color="auto"/>
                                                                <w:left w:val="none" w:sz="0" w:space="0" w:color="auto"/>
                                                                <w:bottom w:val="none" w:sz="0" w:space="0" w:color="auto"/>
                                                                <w:right w:val="none" w:sz="0" w:space="0" w:color="auto"/>
                                                              </w:divBdr>
                                                              <w:divsChild>
                                                                <w:div w:id="1385564729">
                                                                  <w:marLeft w:val="0"/>
                                                                  <w:marRight w:val="0"/>
                                                                  <w:marTop w:val="0"/>
                                                                  <w:marBottom w:val="0"/>
                                                                  <w:divBdr>
                                                                    <w:top w:val="none" w:sz="0" w:space="0" w:color="auto"/>
                                                                    <w:left w:val="none" w:sz="0" w:space="0" w:color="auto"/>
                                                                    <w:bottom w:val="none" w:sz="0" w:space="0" w:color="auto"/>
                                                                    <w:right w:val="none" w:sz="0" w:space="0" w:color="auto"/>
                                                                  </w:divBdr>
                                                                  <w:divsChild>
                                                                    <w:div w:id="1428886692">
                                                                      <w:marLeft w:val="0"/>
                                                                      <w:marRight w:val="0"/>
                                                                      <w:marTop w:val="0"/>
                                                                      <w:marBottom w:val="0"/>
                                                                      <w:divBdr>
                                                                        <w:top w:val="none" w:sz="0" w:space="0" w:color="auto"/>
                                                                        <w:left w:val="none" w:sz="0" w:space="0" w:color="auto"/>
                                                                        <w:bottom w:val="none" w:sz="0" w:space="0" w:color="auto"/>
                                                                        <w:right w:val="none" w:sz="0" w:space="0" w:color="auto"/>
                                                                      </w:divBdr>
                                                                    </w:div>
                                                                    <w:div w:id="1942954485">
                                                                      <w:marLeft w:val="0"/>
                                                                      <w:marRight w:val="0"/>
                                                                      <w:marTop w:val="0"/>
                                                                      <w:marBottom w:val="0"/>
                                                                      <w:divBdr>
                                                                        <w:top w:val="none" w:sz="0" w:space="0" w:color="auto"/>
                                                                        <w:left w:val="none" w:sz="0" w:space="0" w:color="auto"/>
                                                                        <w:bottom w:val="none" w:sz="0" w:space="0" w:color="auto"/>
                                                                        <w:right w:val="none" w:sz="0" w:space="0" w:color="auto"/>
                                                                      </w:divBdr>
                                                                    </w:div>
                                                                    <w:div w:id="1227183982">
                                                                      <w:marLeft w:val="0"/>
                                                                      <w:marRight w:val="0"/>
                                                                      <w:marTop w:val="0"/>
                                                                      <w:marBottom w:val="0"/>
                                                                      <w:divBdr>
                                                                        <w:top w:val="none" w:sz="0" w:space="0" w:color="auto"/>
                                                                        <w:left w:val="none" w:sz="0" w:space="0" w:color="auto"/>
                                                                        <w:bottom w:val="none" w:sz="0" w:space="0" w:color="auto"/>
                                                                        <w:right w:val="none" w:sz="0" w:space="0" w:color="auto"/>
                                                                      </w:divBdr>
                                                                    </w:div>
                                                                    <w:div w:id="721254695">
                                                                      <w:marLeft w:val="0"/>
                                                                      <w:marRight w:val="0"/>
                                                                      <w:marTop w:val="0"/>
                                                                      <w:marBottom w:val="0"/>
                                                                      <w:divBdr>
                                                                        <w:top w:val="none" w:sz="0" w:space="0" w:color="auto"/>
                                                                        <w:left w:val="none" w:sz="0" w:space="0" w:color="auto"/>
                                                                        <w:bottom w:val="none" w:sz="0" w:space="0" w:color="auto"/>
                                                                        <w:right w:val="none" w:sz="0" w:space="0" w:color="auto"/>
                                                                      </w:divBdr>
                                                                    </w:div>
                                                                    <w:div w:id="1873491953">
                                                                      <w:marLeft w:val="0"/>
                                                                      <w:marRight w:val="0"/>
                                                                      <w:marTop w:val="0"/>
                                                                      <w:marBottom w:val="0"/>
                                                                      <w:divBdr>
                                                                        <w:top w:val="none" w:sz="0" w:space="0" w:color="auto"/>
                                                                        <w:left w:val="none" w:sz="0" w:space="0" w:color="auto"/>
                                                                        <w:bottom w:val="none" w:sz="0" w:space="0" w:color="auto"/>
                                                                        <w:right w:val="none" w:sz="0" w:space="0" w:color="auto"/>
                                                                      </w:divBdr>
                                                                    </w:div>
                                                                    <w:div w:id="550926464">
                                                                      <w:marLeft w:val="0"/>
                                                                      <w:marRight w:val="0"/>
                                                                      <w:marTop w:val="0"/>
                                                                      <w:marBottom w:val="0"/>
                                                                      <w:divBdr>
                                                                        <w:top w:val="none" w:sz="0" w:space="0" w:color="auto"/>
                                                                        <w:left w:val="none" w:sz="0" w:space="0" w:color="auto"/>
                                                                        <w:bottom w:val="none" w:sz="0" w:space="0" w:color="auto"/>
                                                                        <w:right w:val="none" w:sz="0" w:space="0" w:color="auto"/>
                                                                      </w:divBdr>
                                                                    </w:div>
                                                                    <w:div w:id="2008511875">
                                                                      <w:marLeft w:val="0"/>
                                                                      <w:marRight w:val="0"/>
                                                                      <w:marTop w:val="0"/>
                                                                      <w:marBottom w:val="0"/>
                                                                      <w:divBdr>
                                                                        <w:top w:val="none" w:sz="0" w:space="0" w:color="auto"/>
                                                                        <w:left w:val="none" w:sz="0" w:space="0" w:color="auto"/>
                                                                        <w:bottom w:val="none" w:sz="0" w:space="0" w:color="auto"/>
                                                                        <w:right w:val="none" w:sz="0" w:space="0" w:color="auto"/>
                                                                      </w:divBdr>
                                                                    </w:div>
                                                                    <w:div w:id="1048338608">
                                                                      <w:marLeft w:val="0"/>
                                                                      <w:marRight w:val="0"/>
                                                                      <w:marTop w:val="0"/>
                                                                      <w:marBottom w:val="0"/>
                                                                      <w:divBdr>
                                                                        <w:top w:val="none" w:sz="0" w:space="0" w:color="auto"/>
                                                                        <w:left w:val="none" w:sz="0" w:space="0" w:color="auto"/>
                                                                        <w:bottom w:val="none" w:sz="0" w:space="0" w:color="auto"/>
                                                                        <w:right w:val="none" w:sz="0" w:space="0" w:color="auto"/>
                                                                      </w:divBdr>
                                                                    </w:div>
                                                                    <w:div w:id="1450583605">
                                                                      <w:marLeft w:val="0"/>
                                                                      <w:marRight w:val="0"/>
                                                                      <w:marTop w:val="0"/>
                                                                      <w:marBottom w:val="0"/>
                                                                      <w:divBdr>
                                                                        <w:top w:val="none" w:sz="0" w:space="0" w:color="auto"/>
                                                                        <w:left w:val="none" w:sz="0" w:space="0" w:color="auto"/>
                                                                        <w:bottom w:val="none" w:sz="0" w:space="0" w:color="auto"/>
                                                                        <w:right w:val="none" w:sz="0" w:space="0" w:color="auto"/>
                                                                      </w:divBdr>
                                                                    </w:div>
                                                                    <w:div w:id="1388720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3652431">
              <w:marLeft w:val="0"/>
              <w:marRight w:val="0"/>
              <w:marTop w:val="0"/>
              <w:marBottom w:val="0"/>
              <w:divBdr>
                <w:top w:val="none" w:sz="0" w:space="0" w:color="auto"/>
                <w:left w:val="none" w:sz="0" w:space="0" w:color="auto"/>
                <w:bottom w:val="none" w:sz="0" w:space="0" w:color="auto"/>
                <w:right w:val="none" w:sz="0" w:space="0" w:color="auto"/>
              </w:divBdr>
            </w:div>
            <w:div w:id="1415785819">
              <w:marLeft w:val="0"/>
              <w:marRight w:val="0"/>
              <w:marTop w:val="210"/>
              <w:marBottom w:val="750"/>
              <w:divBdr>
                <w:top w:val="none" w:sz="0" w:space="0" w:color="auto"/>
                <w:left w:val="none" w:sz="0" w:space="0" w:color="auto"/>
                <w:bottom w:val="none" w:sz="0" w:space="0" w:color="auto"/>
                <w:right w:val="none" w:sz="0" w:space="0" w:color="auto"/>
              </w:divBdr>
            </w:div>
          </w:divsChild>
        </w:div>
      </w:divsChild>
    </w:div>
    <w:div w:id="1105421397">
      <w:bodyDiv w:val="1"/>
      <w:marLeft w:val="0"/>
      <w:marRight w:val="0"/>
      <w:marTop w:val="0"/>
      <w:marBottom w:val="0"/>
      <w:divBdr>
        <w:top w:val="none" w:sz="0" w:space="0" w:color="auto"/>
        <w:left w:val="none" w:sz="0" w:space="0" w:color="auto"/>
        <w:bottom w:val="none" w:sz="0" w:space="0" w:color="auto"/>
        <w:right w:val="none" w:sz="0" w:space="0" w:color="auto"/>
      </w:divBdr>
      <w:divsChild>
        <w:div w:id="1185829436">
          <w:marLeft w:val="0"/>
          <w:marRight w:val="0"/>
          <w:marTop w:val="0"/>
          <w:marBottom w:val="0"/>
          <w:divBdr>
            <w:top w:val="none" w:sz="0" w:space="0" w:color="auto"/>
            <w:left w:val="none" w:sz="0" w:space="0" w:color="auto"/>
            <w:bottom w:val="none" w:sz="0" w:space="0" w:color="auto"/>
            <w:right w:val="none" w:sz="0" w:space="0" w:color="auto"/>
          </w:divBdr>
        </w:div>
        <w:div w:id="1510947277">
          <w:marLeft w:val="0"/>
          <w:marRight w:val="0"/>
          <w:marTop w:val="0"/>
          <w:marBottom w:val="0"/>
          <w:divBdr>
            <w:top w:val="none" w:sz="0" w:space="0" w:color="auto"/>
            <w:left w:val="none" w:sz="0" w:space="0" w:color="auto"/>
            <w:bottom w:val="none" w:sz="0" w:space="0" w:color="auto"/>
            <w:right w:val="none" w:sz="0" w:space="0" w:color="auto"/>
          </w:divBdr>
        </w:div>
        <w:div w:id="103886408">
          <w:marLeft w:val="0"/>
          <w:marRight w:val="0"/>
          <w:marTop w:val="0"/>
          <w:marBottom w:val="0"/>
          <w:divBdr>
            <w:top w:val="none" w:sz="0" w:space="0" w:color="auto"/>
            <w:left w:val="none" w:sz="0" w:space="0" w:color="auto"/>
            <w:bottom w:val="none" w:sz="0" w:space="0" w:color="auto"/>
            <w:right w:val="none" w:sz="0" w:space="0" w:color="auto"/>
          </w:divBdr>
        </w:div>
        <w:div w:id="490483033">
          <w:marLeft w:val="0"/>
          <w:marRight w:val="0"/>
          <w:marTop w:val="0"/>
          <w:marBottom w:val="0"/>
          <w:divBdr>
            <w:top w:val="none" w:sz="0" w:space="0" w:color="auto"/>
            <w:left w:val="none" w:sz="0" w:space="0" w:color="auto"/>
            <w:bottom w:val="none" w:sz="0" w:space="0" w:color="auto"/>
            <w:right w:val="none" w:sz="0" w:space="0" w:color="auto"/>
          </w:divBdr>
        </w:div>
        <w:div w:id="1041250853">
          <w:marLeft w:val="0"/>
          <w:marRight w:val="0"/>
          <w:marTop w:val="0"/>
          <w:marBottom w:val="0"/>
          <w:divBdr>
            <w:top w:val="none" w:sz="0" w:space="0" w:color="auto"/>
            <w:left w:val="none" w:sz="0" w:space="0" w:color="auto"/>
            <w:bottom w:val="none" w:sz="0" w:space="0" w:color="auto"/>
            <w:right w:val="none" w:sz="0" w:space="0" w:color="auto"/>
          </w:divBdr>
        </w:div>
        <w:div w:id="1089304272">
          <w:marLeft w:val="0"/>
          <w:marRight w:val="0"/>
          <w:marTop w:val="0"/>
          <w:marBottom w:val="0"/>
          <w:divBdr>
            <w:top w:val="none" w:sz="0" w:space="0" w:color="auto"/>
            <w:left w:val="none" w:sz="0" w:space="0" w:color="auto"/>
            <w:bottom w:val="none" w:sz="0" w:space="0" w:color="auto"/>
            <w:right w:val="none" w:sz="0" w:space="0" w:color="auto"/>
          </w:divBdr>
        </w:div>
        <w:div w:id="613826059">
          <w:marLeft w:val="0"/>
          <w:marRight w:val="0"/>
          <w:marTop w:val="0"/>
          <w:marBottom w:val="0"/>
          <w:divBdr>
            <w:top w:val="none" w:sz="0" w:space="0" w:color="auto"/>
            <w:left w:val="none" w:sz="0" w:space="0" w:color="auto"/>
            <w:bottom w:val="none" w:sz="0" w:space="0" w:color="auto"/>
            <w:right w:val="none" w:sz="0" w:space="0" w:color="auto"/>
          </w:divBdr>
        </w:div>
        <w:div w:id="1447702365">
          <w:marLeft w:val="0"/>
          <w:marRight w:val="0"/>
          <w:marTop w:val="0"/>
          <w:marBottom w:val="0"/>
          <w:divBdr>
            <w:top w:val="none" w:sz="0" w:space="0" w:color="auto"/>
            <w:left w:val="none" w:sz="0" w:space="0" w:color="auto"/>
            <w:bottom w:val="none" w:sz="0" w:space="0" w:color="auto"/>
            <w:right w:val="none" w:sz="0" w:space="0" w:color="auto"/>
          </w:divBdr>
        </w:div>
        <w:div w:id="693847287">
          <w:marLeft w:val="0"/>
          <w:marRight w:val="0"/>
          <w:marTop w:val="0"/>
          <w:marBottom w:val="0"/>
          <w:divBdr>
            <w:top w:val="none" w:sz="0" w:space="0" w:color="auto"/>
            <w:left w:val="none" w:sz="0" w:space="0" w:color="auto"/>
            <w:bottom w:val="none" w:sz="0" w:space="0" w:color="auto"/>
            <w:right w:val="none" w:sz="0" w:space="0" w:color="auto"/>
          </w:divBdr>
        </w:div>
        <w:div w:id="1552573459">
          <w:marLeft w:val="0"/>
          <w:marRight w:val="0"/>
          <w:marTop w:val="0"/>
          <w:marBottom w:val="0"/>
          <w:divBdr>
            <w:top w:val="none" w:sz="0" w:space="0" w:color="auto"/>
            <w:left w:val="none" w:sz="0" w:space="0" w:color="auto"/>
            <w:bottom w:val="none" w:sz="0" w:space="0" w:color="auto"/>
            <w:right w:val="none" w:sz="0" w:space="0" w:color="auto"/>
          </w:divBdr>
        </w:div>
      </w:divsChild>
    </w:div>
    <w:div w:id="1755323403">
      <w:bodyDiv w:val="1"/>
      <w:marLeft w:val="0"/>
      <w:marRight w:val="0"/>
      <w:marTop w:val="0"/>
      <w:marBottom w:val="0"/>
      <w:divBdr>
        <w:top w:val="none" w:sz="0" w:space="0" w:color="auto"/>
        <w:left w:val="none" w:sz="0" w:space="0" w:color="auto"/>
        <w:bottom w:val="none" w:sz="0" w:space="0" w:color="auto"/>
        <w:right w:val="none" w:sz="0" w:space="0" w:color="auto"/>
      </w:divBdr>
      <w:divsChild>
        <w:div w:id="1261641940">
          <w:marLeft w:val="0"/>
          <w:marRight w:val="0"/>
          <w:marTop w:val="0"/>
          <w:marBottom w:val="0"/>
          <w:divBdr>
            <w:top w:val="none" w:sz="0" w:space="0" w:color="auto"/>
            <w:left w:val="none" w:sz="0" w:space="0" w:color="auto"/>
            <w:bottom w:val="none" w:sz="0" w:space="0" w:color="auto"/>
            <w:right w:val="none" w:sz="0" w:space="0" w:color="auto"/>
          </w:divBdr>
        </w:div>
        <w:div w:id="141233969">
          <w:marLeft w:val="0"/>
          <w:marRight w:val="0"/>
          <w:marTop w:val="0"/>
          <w:marBottom w:val="0"/>
          <w:divBdr>
            <w:top w:val="none" w:sz="0" w:space="0" w:color="auto"/>
            <w:left w:val="none" w:sz="0" w:space="0" w:color="auto"/>
            <w:bottom w:val="none" w:sz="0" w:space="0" w:color="auto"/>
            <w:right w:val="none" w:sz="0" w:space="0" w:color="auto"/>
          </w:divBdr>
        </w:div>
        <w:div w:id="1572158279">
          <w:marLeft w:val="0"/>
          <w:marRight w:val="0"/>
          <w:marTop w:val="0"/>
          <w:marBottom w:val="0"/>
          <w:divBdr>
            <w:top w:val="none" w:sz="0" w:space="0" w:color="auto"/>
            <w:left w:val="none" w:sz="0" w:space="0" w:color="auto"/>
            <w:bottom w:val="none" w:sz="0" w:space="0" w:color="auto"/>
            <w:right w:val="none" w:sz="0" w:space="0" w:color="auto"/>
          </w:divBdr>
        </w:div>
        <w:div w:id="812479563">
          <w:marLeft w:val="0"/>
          <w:marRight w:val="0"/>
          <w:marTop w:val="0"/>
          <w:marBottom w:val="0"/>
          <w:divBdr>
            <w:top w:val="none" w:sz="0" w:space="0" w:color="auto"/>
            <w:left w:val="none" w:sz="0" w:space="0" w:color="auto"/>
            <w:bottom w:val="none" w:sz="0" w:space="0" w:color="auto"/>
            <w:right w:val="none" w:sz="0" w:space="0" w:color="auto"/>
          </w:divBdr>
        </w:div>
        <w:div w:id="482355576">
          <w:marLeft w:val="0"/>
          <w:marRight w:val="0"/>
          <w:marTop w:val="0"/>
          <w:marBottom w:val="0"/>
          <w:divBdr>
            <w:top w:val="none" w:sz="0" w:space="0" w:color="auto"/>
            <w:left w:val="none" w:sz="0" w:space="0" w:color="auto"/>
            <w:bottom w:val="none" w:sz="0" w:space="0" w:color="auto"/>
            <w:right w:val="none" w:sz="0" w:space="0" w:color="auto"/>
          </w:divBdr>
        </w:div>
      </w:divsChild>
    </w:div>
    <w:div w:id="1928534804">
      <w:bodyDiv w:val="1"/>
      <w:marLeft w:val="0"/>
      <w:marRight w:val="0"/>
      <w:marTop w:val="0"/>
      <w:marBottom w:val="0"/>
      <w:divBdr>
        <w:top w:val="none" w:sz="0" w:space="0" w:color="auto"/>
        <w:left w:val="none" w:sz="0" w:space="0" w:color="auto"/>
        <w:bottom w:val="none" w:sz="0" w:space="0" w:color="auto"/>
        <w:right w:val="none" w:sz="0" w:space="0" w:color="auto"/>
      </w:divBdr>
      <w:divsChild>
        <w:div w:id="1345477814">
          <w:marLeft w:val="0"/>
          <w:marRight w:val="0"/>
          <w:marTop w:val="0"/>
          <w:marBottom w:val="150"/>
          <w:divBdr>
            <w:top w:val="none" w:sz="0" w:space="0" w:color="auto"/>
            <w:left w:val="none" w:sz="0" w:space="0" w:color="auto"/>
            <w:bottom w:val="none" w:sz="0" w:space="0" w:color="auto"/>
            <w:right w:val="none" w:sz="0" w:space="0" w:color="auto"/>
          </w:divBdr>
          <w:divsChild>
            <w:div w:id="1883205905">
              <w:marLeft w:val="0"/>
              <w:marRight w:val="0"/>
              <w:marTop w:val="0"/>
              <w:marBottom w:val="0"/>
              <w:divBdr>
                <w:top w:val="none" w:sz="0" w:space="0" w:color="auto"/>
                <w:left w:val="none" w:sz="0" w:space="0" w:color="auto"/>
                <w:bottom w:val="none" w:sz="0" w:space="0" w:color="auto"/>
                <w:right w:val="none" w:sz="0" w:space="0" w:color="auto"/>
              </w:divBdr>
              <w:divsChild>
                <w:div w:id="329218877">
                  <w:marLeft w:val="0"/>
                  <w:marRight w:val="0"/>
                  <w:marTop w:val="0"/>
                  <w:marBottom w:val="0"/>
                  <w:divBdr>
                    <w:top w:val="none" w:sz="0" w:space="0" w:color="auto"/>
                    <w:left w:val="none" w:sz="0" w:space="0" w:color="auto"/>
                    <w:bottom w:val="none" w:sz="0" w:space="0" w:color="auto"/>
                    <w:right w:val="none" w:sz="0" w:space="0" w:color="auto"/>
                  </w:divBdr>
                  <w:divsChild>
                    <w:div w:id="1415590082">
                      <w:marLeft w:val="0"/>
                      <w:marRight w:val="0"/>
                      <w:marTop w:val="0"/>
                      <w:marBottom w:val="0"/>
                      <w:divBdr>
                        <w:top w:val="none" w:sz="0" w:space="0" w:color="auto"/>
                        <w:left w:val="none" w:sz="0" w:space="0" w:color="auto"/>
                        <w:bottom w:val="none" w:sz="0" w:space="0" w:color="auto"/>
                        <w:right w:val="none" w:sz="0" w:space="0" w:color="auto"/>
                      </w:divBdr>
                      <w:divsChild>
                        <w:div w:id="817763252">
                          <w:marLeft w:val="0"/>
                          <w:marRight w:val="0"/>
                          <w:marTop w:val="0"/>
                          <w:marBottom w:val="0"/>
                          <w:divBdr>
                            <w:top w:val="none" w:sz="0" w:space="0" w:color="auto"/>
                            <w:left w:val="none" w:sz="0" w:space="0" w:color="auto"/>
                            <w:bottom w:val="none" w:sz="0" w:space="0" w:color="auto"/>
                            <w:right w:val="none" w:sz="0" w:space="0" w:color="auto"/>
                          </w:divBdr>
                        </w:div>
                        <w:div w:id="1586501314">
                          <w:marLeft w:val="0"/>
                          <w:marRight w:val="0"/>
                          <w:marTop w:val="0"/>
                          <w:marBottom w:val="0"/>
                          <w:divBdr>
                            <w:top w:val="none" w:sz="0" w:space="0" w:color="auto"/>
                            <w:left w:val="none" w:sz="0" w:space="0" w:color="auto"/>
                            <w:bottom w:val="none" w:sz="0" w:space="0" w:color="auto"/>
                            <w:right w:val="none" w:sz="0" w:space="0" w:color="auto"/>
                          </w:divBdr>
                        </w:div>
                        <w:div w:id="781147949">
                          <w:marLeft w:val="0"/>
                          <w:marRight w:val="0"/>
                          <w:marTop w:val="0"/>
                          <w:marBottom w:val="0"/>
                          <w:divBdr>
                            <w:top w:val="none" w:sz="0" w:space="0" w:color="auto"/>
                            <w:left w:val="none" w:sz="0" w:space="0" w:color="auto"/>
                            <w:bottom w:val="none" w:sz="0" w:space="0" w:color="auto"/>
                            <w:right w:val="none" w:sz="0" w:space="0" w:color="auto"/>
                          </w:divBdr>
                        </w:div>
                        <w:div w:id="1979917124">
                          <w:marLeft w:val="0"/>
                          <w:marRight w:val="0"/>
                          <w:marTop w:val="0"/>
                          <w:marBottom w:val="0"/>
                          <w:divBdr>
                            <w:top w:val="none" w:sz="0" w:space="0" w:color="auto"/>
                            <w:left w:val="none" w:sz="0" w:space="0" w:color="auto"/>
                            <w:bottom w:val="none" w:sz="0" w:space="0" w:color="auto"/>
                            <w:right w:val="none" w:sz="0" w:space="0" w:color="auto"/>
                          </w:divBdr>
                        </w:div>
                        <w:div w:id="1811704163">
                          <w:marLeft w:val="0"/>
                          <w:marRight w:val="0"/>
                          <w:marTop w:val="0"/>
                          <w:marBottom w:val="0"/>
                          <w:divBdr>
                            <w:top w:val="none" w:sz="0" w:space="0" w:color="auto"/>
                            <w:left w:val="none" w:sz="0" w:space="0" w:color="auto"/>
                            <w:bottom w:val="none" w:sz="0" w:space="0" w:color="auto"/>
                            <w:right w:val="none" w:sz="0" w:space="0" w:color="auto"/>
                          </w:divBdr>
                        </w:div>
                        <w:div w:id="832334054">
                          <w:marLeft w:val="0"/>
                          <w:marRight w:val="0"/>
                          <w:marTop w:val="0"/>
                          <w:marBottom w:val="0"/>
                          <w:divBdr>
                            <w:top w:val="none" w:sz="0" w:space="0" w:color="auto"/>
                            <w:left w:val="none" w:sz="0" w:space="0" w:color="auto"/>
                            <w:bottom w:val="none" w:sz="0" w:space="0" w:color="auto"/>
                            <w:right w:val="none" w:sz="0" w:space="0" w:color="auto"/>
                          </w:divBdr>
                        </w:div>
                        <w:div w:id="1992631029">
                          <w:marLeft w:val="0"/>
                          <w:marRight w:val="0"/>
                          <w:marTop w:val="0"/>
                          <w:marBottom w:val="0"/>
                          <w:divBdr>
                            <w:top w:val="none" w:sz="0" w:space="0" w:color="auto"/>
                            <w:left w:val="none" w:sz="0" w:space="0" w:color="auto"/>
                            <w:bottom w:val="none" w:sz="0" w:space="0" w:color="auto"/>
                            <w:right w:val="none" w:sz="0" w:space="0" w:color="auto"/>
                          </w:divBdr>
                        </w:div>
                        <w:div w:id="289745161">
                          <w:marLeft w:val="0"/>
                          <w:marRight w:val="0"/>
                          <w:marTop w:val="0"/>
                          <w:marBottom w:val="0"/>
                          <w:divBdr>
                            <w:top w:val="none" w:sz="0" w:space="0" w:color="auto"/>
                            <w:left w:val="none" w:sz="0" w:space="0" w:color="auto"/>
                            <w:bottom w:val="none" w:sz="0" w:space="0" w:color="auto"/>
                            <w:right w:val="none" w:sz="0" w:space="0" w:color="auto"/>
                          </w:divBdr>
                        </w:div>
                        <w:div w:id="1380469778">
                          <w:marLeft w:val="0"/>
                          <w:marRight w:val="0"/>
                          <w:marTop w:val="0"/>
                          <w:marBottom w:val="0"/>
                          <w:divBdr>
                            <w:top w:val="none" w:sz="0" w:space="0" w:color="auto"/>
                            <w:left w:val="none" w:sz="0" w:space="0" w:color="auto"/>
                            <w:bottom w:val="none" w:sz="0" w:space="0" w:color="auto"/>
                            <w:right w:val="none" w:sz="0" w:space="0" w:color="auto"/>
                          </w:divBdr>
                        </w:div>
                        <w:div w:id="1647782471">
                          <w:marLeft w:val="0"/>
                          <w:marRight w:val="0"/>
                          <w:marTop w:val="0"/>
                          <w:marBottom w:val="0"/>
                          <w:divBdr>
                            <w:top w:val="none" w:sz="0" w:space="0" w:color="auto"/>
                            <w:left w:val="none" w:sz="0" w:space="0" w:color="auto"/>
                            <w:bottom w:val="none" w:sz="0" w:space="0" w:color="auto"/>
                            <w:right w:val="none" w:sz="0" w:space="0" w:color="auto"/>
                          </w:divBdr>
                        </w:div>
                        <w:div w:id="2037004386">
                          <w:marLeft w:val="0"/>
                          <w:marRight w:val="0"/>
                          <w:marTop w:val="0"/>
                          <w:marBottom w:val="0"/>
                          <w:divBdr>
                            <w:top w:val="none" w:sz="0" w:space="0" w:color="auto"/>
                            <w:left w:val="none" w:sz="0" w:space="0" w:color="auto"/>
                            <w:bottom w:val="none" w:sz="0" w:space="0" w:color="auto"/>
                            <w:right w:val="none" w:sz="0" w:space="0" w:color="auto"/>
                          </w:divBdr>
                        </w:div>
                        <w:div w:id="622883564">
                          <w:marLeft w:val="0"/>
                          <w:marRight w:val="0"/>
                          <w:marTop w:val="0"/>
                          <w:marBottom w:val="0"/>
                          <w:divBdr>
                            <w:top w:val="none" w:sz="0" w:space="0" w:color="auto"/>
                            <w:left w:val="none" w:sz="0" w:space="0" w:color="auto"/>
                            <w:bottom w:val="none" w:sz="0" w:space="0" w:color="auto"/>
                            <w:right w:val="none" w:sz="0" w:space="0" w:color="auto"/>
                          </w:divBdr>
                        </w:div>
                        <w:div w:id="1870948787">
                          <w:marLeft w:val="0"/>
                          <w:marRight w:val="0"/>
                          <w:marTop w:val="0"/>
                          <w:marBottom w:val="0"/>
                          <w:divBdr>
                            <w:top w:val="none" w:sz="0" w:space="0" w:color="auto"/>
                            <w:left w:val="none" w:sz="0" w:space="0" w:color="auto"/>
                            <w:bottom w:val="none" w:sz="0" w:space="0" w:color="auto"/>
                            <w:right w:val="none" w:sz="0" w:space="0" w:color="auto"/>
                          </w:divBdr>
                        </w:div>
                        <w:div w:id="653798383">
                          <w:marLeft w:val="0"/>
                          <w:marRight w:val="0"/>
                          <w:marTop w:val="0"/>
                          <w:marBottom w:val="0"/>
                          <w:divBdr>
                            <w:top w:val="none" w:sz="0" w:space="0" w:color="auto"/>
                            <w:left w:val="none" w:sz="0" w:space="0" w:color="auto"/>
                            <w:bottom w:val="none" w:sz="0" w:space="0" w:color="auto"/>
                            <w:right w:val="none" w:sz="0" w:space="0" w:color="auto"/>
                          </w:divBdr>
                        </w:div>
                        <w:div w:id="169219774">
                          <w:marLeft w:val="0"/>
                          <w:marRight w:val="0"/>
                          <w:marTop w:val="0"/>
                          <w:marBottom w:val="0"/>
                          <w:divBdr>
                            <w:top w:val="none" w:sz="0" w:space="0" w:color="auto"/>
                            <w:left w:val="none" w:sz="0" w:space="0" w:color="auto"/>
                            <w:bottom w:val="none" w:sz="0" w:space="0" w:color="auto"/>
                            <w:right w:val="none" w:sz="0" w:space="0" w:color="auto"/>
                          </w:divBdr>
                        </w:div>
                        <w:div w:id="76444819">
                          <w:marLeft w:val="0"/>
                          <w:marRight w:val="0"/>
                          <w:marTop w:val="0"/>
                          <w:marBottom w:val="0"/>
                          <w:divBdr>
                            <w:top w:val="none" w:sz="0" w:space="0" w:color="auto"/>
                            <w:left w:val="none" w:sz="0" w:space="0" w:color="auto"/>
                            <w:bottom w:val="none" w:sz="0" w:space="0" w:color="auto"/>
                            <w:right w:val="none" w:sz="0" w:space="0" w:color="auto"/>
                          </w:divBdr>
                        </w:div>
                        <w:div w:id="1623262451">
                          <w:marLeft w:val="0"/>
                          <w:marRight w:val="0"/>
                          <w:marTop w:val="0"/>
                          <w:marBottom w:val="0"/>
                          <w:divBdr>
                            <w:top w:val="none" w:sz="0" w:space="0" w:color="auto"/>
                            <w:left w:val="none" w:sz="0" w:space="0" w:color="auto"/>
                            <w:bottom w:val="none" w:sz="0" w:space="0" w:color="auto"/>
                            <w:right w:val="none" w:sz="0" w:space="0" w:color="auto"/>
                          </w:divBdr>
                        </w:div>
                        <w:div w:id="180808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0267256">
          <w:marLeft w:val="0"/>
          <w:marRight w:val="0"/>
          <w:marTop w:val="0"/>
          <w:marBottom w:val="150"/>
          <w:divBdr>
            <w:top w:val="none" w:sz="0" w:space="0" w:color="auto"/>
            <w:left w:val="none" w:sz="0" w:space="0" w:color="auto"/>
            <w:bottom w:val="none" w:sz="0" w:space="0" w:color="auto"/>
            <w:right w:val="none" w:sz="0" w:space="0" w:color="auto"/>
          </w:divBdr>
          <w:divsChild>
            <w:div w:id="579487716">
              <w:marLeft w:val="0"/>
              <w:marRight w:val="0"/>
              <w:marTop w:val="0"/>
              <w:marBottom w:val="0"/>
              <w:divBdr>
                <w:top w:val="none" w:sz="0" w:space="0" w:color="auto"/>
                <w:left w:val="none" w:sz="0" w:space="0" w:color="auto"/>
                <w:bottom w:val="none" w:sz="0" w:space="0" w:color="auto"/>
                <w:right w:val="none" w:sz="0" w:space="0" w:color="auto"/>
              </w:divBdr>
              <w:divsChild>
                <w:div w:id="271476784">
                  <w:marLeft w:val="0"/>
                  <w:marRight w:val="0"/>
                  <w:marTop w:val="0"/>
                  <w:marBottom w:val="0"/>
                  <w:divBdr>
                    <w:top w:val="none" w:sz="0" w:space="0" w:color="auto"/>
                    <w:left w:val="none" w:sz="0" w:space="0" w:color="auto"/>
                    <w:bottom w:val="none" w:sz="0" w:space="0" w:color="auto"/>
                    <w:right w:val="none" w:sz="0" w:space="0" w:color="auto"/>
                  </w:divBdr>
                  <w:divsChild>
                    <w:div w:id="1836410404">
                      <w:marLeft w:val="0"/>
                      <w:marRight w:val="0"/>
                      <w:marTop w:val="0"/>
                      <w:marBottom w:val="0"/>
                      <w:divBdr>
                        <w:top w:val="none" w:sz="0" w:space="0" w:color="auto"/>
                        <w:left w:val="none" w:sz="0" w:space="0" w:color="auto"/>
                        <w:bottom w:val="none" w:sz="0" w:space="0" w:color="auto"/>
                        <w:right w:val="none" w:sz="0" w:space="0" w:color="auto"/>
                      </w:divBdr>
                      <w:divsChild>
                        <w:div w:id="1243028898">
                          <w:marLeft w:val="0"/>
                          <w:marRight w:val="0"/>
                          <w:marTop w:val="0"/>
                          <w:marBottom w:val="0"/>
                          <w:divBdr>
                            <w:top w:val="none" w:sz="0" w:space="0" w:color="auto"/>
                            <w:left w:val="none" w:sz="0" w:space="0" w:color="auto"/>
                            <w:bottom w:val="none" w:sz="0" w:space="0" w:color="auto"/>
                            <w:right w:val="none" w:sz="0" w:space="0" w:color="auto"/>
                          </w:divBdr>
                        </w:div>
                        <w:div w:id="1466849967">
                          <w:marLeft w:val="0"/>
                          <w:marRight w:val="0"/>
                          <w:marTop w:val="0"/>
                          <w:marBottom w:val="0"/>
                          <w:divBdr>
                            <w:top w:val="none" w:sz="0" w:space="0" w:color="auto"/>
                            <w:left w:val="none" w:sz="0" w:space="0" w:color="auto"/>
                            <w:bottom w:val="none" w:sz="0" w:space="0" w:color="auto"/>
                            <w:right w:val="none" w:sz="0" w:space="0" w:color="auto"/>
                          </w:divBdr>
                        </w:div>
                        <w:div w:id="429469374">
                          <w:marLeft w:val="0"/>
                          <w:marRight w:val="0"/>
                          <w:marTop w:val="0"/>
                          <w:marBottom w:val="0"/>
                          <w:divBdr>
                            <w:top w:val="none" w:sz="0" w:space="0" w:color="auto"/>
                            <w:left w:val="none" w:sz="0" w:space="0" w:color="auto"/>
                            <w:bottom w:val="none" w:sz="0" w:space="0" w:color="auto"/>
                            <w:right w:val="none" w:sz="0" w:space="0" w:color="auto"/>
                          </w:divBdr>
                        </w:div>
                        <w:div w:id="1280604608">
                          <w:marLeft w:val="0"/>
                          <w:marRight w:val="0"/>
                          <w:marTop w:val="0"/>
                          <w:marBottom w:val="0"/>
                          <w:divBdr>
                            <w:top w:val="none" w:sz="0" w:space="0" w:color="auto"/>
                            <w:left w:val="none" w:sz="0" w:space="0" w:color="auto"/>
                            <w:bottom w:val="none" w:sz="0" w:space="0" w:color="auto"/>
                            <w:right w:val="none" w:sz="0" w:space="0" w:color="auto"/>
                          </w:divBdr>
                        </w:div>
                        <w:div w:id="1986858598">
                          <w:marLeft w:val="0"/>
                          <w:marRight w:val="0"/>
                          <w:marTop w:val="0"/>
                          <w:marBottom w:val="0"/>
                          <w:divBdr>
                            <w:top w:val="none" w:sz="0" w:space="0" w:color="auto"/>
                            <w:left w:val="none" w:sz="0" w:space="0" w:color="auto"/>
                            <w:bottom w:val="none" w:sz="0" w:space="0" w:color="auto"/>
                            <w:right w:val="none" w:sz="0" w:space="0" w:color="auto"/>
                          </w:divBdr>
                        </w:div>
                        <w:div w:id="2117284620">
                          <w:marLeft w:val="0"/>
                          <w:marRight w:val="0"/>
                          <w:marTop w:val="0"/>
                          <w:marBottom w:val="0"/>
                          <w:divBdr>
                            <w:top w:val="none" w:sz="0" w:space="0" w:color="auto"/>
                            <w:left w:val="none" w:sz="0" w:space="0" w:color="auto"/>
                            <w:bottom w:val="none" w:sz="0" w:space="0" w:color="auto"/>
                            <w:right w:val="none" w:sz="0" w:space="0" w:color="auto"/>
                          </w:divBdr>
                        </w:div>
                        <w:div w:id="1996495306">
                          <w:marLeft w:val="0"/>
                          <w:marRight w:val="0"/>
                          <w:marTop w:val="0"/>
                          <w:marBottom w:val="0"/>
                          <w:divBdr>
                            <w:top w:val="none" w:sz="0" w:space="0" w:color="auto"/>
                            <w:left w:val="none" w:sz="0" w:space="0" w:color="auto"/>
                            <w:bottom w:val="none" w:sz="0" w:space="0" w:color="auto"/>
                            <w:right w:val="none" w:sz="0" w:space="0" w:color="auto"/>
                          </w:divBdr>
                        </w:div>
                        <w:div w:id="1552883724">
                          <w:marLeft w:val="0"/>
                          <w:marRight w:val="0"/>
                          <w:marTop w:val="0"/>
                          <w:marBottom w:val="0"/>
                          <w:divBdr>
                            <w:top w:val="none" w:sz="0" w:space="0" w:color="auto"/>
                            <w:left w:val="none" w:sz="0" w:space="0" w:color="auto"/>
                            <w:bottom w:val="none" w:sz="0" w:space="0" w:color="auto"/>
                            <w:right w:val="none" w:sz="0" w:space="0" w:color="auto"/>
                          </w:divBdr>
                        </w:div>
                        <w:div w:id="4863330">
                          <w:marLeft w:val="0"/>
                          <w:marRight w:val="0"/>
                          <w:marTop w:val="0"/>
                          <w:marBottom w:val="0"/>
                          <w:divBdr>
                            <w:top w:val="none" w:sz="0" w:space="0" w:color="auto"/>
                            <w:left w:val="none" w:sz="0" w:space="0" w:color="auto"/>
                            <w:bottom w:val="none" w:sz="0" w:space="0" w:color="auto"/>
                            <w:right w:val="none" w:sz="0" w:space="0" w:color="auto"/>
                          </w:divBdr>
                        </w:div>
                        <w:div w:id="591319">
                          <w:marLeft w:val="0"/>
                          <w:marRight w:val="0"/>
                          <w:marTop w:val="0"/>
                          <w:marBottom w:val="0"/>
                          <w:divBdr>
                            <w:top w:val="none" w:sz="0" w:space="0" w:color="auto"/>
                            <w:left w:val="none" w:sz="0" w:space="0" w:color="auto"/>
                            <w:bottom w:val="none" w:sz="0" w:space="0" w:color="auto"/>
                            <w:right w:val="none" w:sz="0" w:space="0" w:color="auto"/>
                          </w:divBdr>
                        </w:div>
                        <w:div w:id="27899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7076195">
          <w:marLeft w:val="0"/>
          <w:marRight w:val="0"/>
          <w:marTop w:val="0"/>
          <w:marBottom w:val="150"/>
          <w:divBdr>
            <w:top w:val="none" w:sz="0" w:space="0" w:color="auto"/>
            <w:left w:val="none" w:sz="0" w:space="0" w:color="auto"/>
            <w:bottom w:val="none" w:sz="0" w:space="0" w:color="auto"/>
            <w:right w:val="none" w:sz="0" w:space="0" w:color="auto"/>
          </w:divBdr>
          <w:divsChild>
            <w:div w:id="851921877">
              <w:marLeft w:val="0"/>
              <w:marRight w:val="0"/>
              <w:marTop w:val="0"/>
              <w:marBottom w:val="0"/>
              <w:divBdr>
                <w:top w:val="none" w:sz="0" w:space="0" w:color="auto"/>
                <w:left w:val="none" w:sz="0" w:space="0" w:color="auto"/>
                <w:bottom w:val="none" w:sz="0" w:space="0" w:color="auto"/>
                <w:right w:val="none" w:sz="0" w:space="0" w:color="auto"/>
              </w:divBdr>
              <w:divsChild>
                <w:div w:id="1936815530">
                  <w:marLeft w:val="0"/>
                  <w:marRight w:val="0"/>
                  <w:marTop w:val="0"/>
                  <w:marBottom w:val="0"/>
                  <w:divBdr>
                    <w:top w:val="none" w:sz="0" w:space="0" w:color="auto"/>
                    <w:left w:val="none" w:sz="0" w:space="0" w:color="auto"/>
                    <w:bottom w:val="none" w:sz="0" w:space="0" w:color="auto"/>
                    <w:right w:val="none" w:sz="0" w:space="0" w:color="auto"/>
                  </w:divBdr>
                  <w:divsChild>
                    <w:div w:id="1798530265">
                      <w:marLeft w:val="0"/>
                      <w:marRight w:val="0"/>
                      <w:marTop w:val="0"/>
                      <w:marBottom w:val="0"/>
                      <w:divBdr>
                        <w:top w:val="none" w:sz="0" w:space="0" w:color="auto"/>
                        <w:left w:val="none" w:sz="0" w:space="0" w:color="auto"/>
                        <w:bottom w:val="none" w:sz="0" w:space="0" w:color="auto"/>
                        <w:right w:val="none" w:sz="0" w:space="0" w:color="auto"/>
                      </w:divBdr>
                      <w:divsChild>
                        <w:div w:id="429473317">
                          <w:marLeft w:val="0"/>
                          <w:marRight w:val="0"/>
                          <w:marTop w:val="0"/>
                          <w:marBottom w:val="0"/>
                          <w:divBdr>
                            <w:top w:val="none" w:sz="0" w:space="0" w:color="auto"/>
                            <w:left w:val="none" w:sz="0" w:space="0" w:color="auto"/>
                            <w:bottom w:val="none" w:sz="0" w:space="0" w:color="auto"/>
                            <w:right w:val="none" w:sz="0" w:space="0" w:color="auto"/>
                          </w:divBdr>
                        </w:div>
                        <w:div w:id="896934632">
                          <w:marLeft w:val="0"/>
                          <w:marRight w:val="0"/>
                          <w:marTop w:val="0"/>
                          <w:marBottom w:val="0"/>
                          <w:divBdr>
                            <w:top w:val="none" w:sz="0" w:space="0" w:color="auto"/>
                            <w:left w:val="none" w:sz="0" w:space="0" w:color="auto"/>
                            <w:bottom w:val="none" w:sz="0" w:space="0" w:color="auto"/>
                            <w:right w:val="none" w:sz="0" w:space="0" w:color="auto"/>
                          </w:divBdr>
                        </w:div>
                        <w:div w:id="735587325">
                          <w:marLeft w:val="0"/>
                          <w:marRight w:val="0"/>
                          <w:marTop w:val="0"/>
                          <w:marBottom w:val="0"/>
                          <w:divBdr>
                            <w:top w:val="none" w:sz="0" w:space="0" w:color="auto"/>
                            <w:left w:val="none" w:sz="0" w:space="0" w:color="auto"/>
                            <w:bottom w:val="none" w:sz="0" w:space="0" w:color="auto"/>
                            <w:right w:val="none" w:sz="0" w:space="0" w:color="auto"/>
                          </w:divBdr>
                        </w:div>
                        <w:div w:id="184252171">
                          <w:marLeft w:val="0"/>
                          <w:marRight w:val="0"/>
                          <w:marTop w:val="0"/>
                          <w:marBottom w:val="0"/>
                          <w:divBdr>
                            <w:top w:val="none" w:sz="0" w:space="0" w:color="auto"/>
                            <w:left w:val="none" w:sz="0" w:space="0" w:color="auto"/>
                            <w:bottom w:val="none" w:sz="0" w:space="0" w:color="auto"/>
                            <w:right w:val="none" w:sz="0" w:space="0" w:color="auto"/>
                          </w:divBdr>
                        </w:div>
                        <w:div w:id="291982595">
                          <w:marLeft w:val="0"/>
                          <w:marRight w:val="0"/>
                          <w:marTop w:val="0"/>
                          <w:marBottom w:val="0"/>
                          <w:divBdr>
                            <w:top w:val="none" w:sz="0" w:space="0" w:color="auto"/>
                            <w:left w:val="none" w:sz="0" w:space="0" w:color="auto"/>
                            <w:bottom w:val="none" w:sz="0" w:space="0" w:color="auto"/>
                            <w:right w:val="none" w:sz="0" w:space="0" w:color="auto"/>
                          </w:divBdr>
                        </w:div>
                        <w:div w:id="40984407">
                          <w:marLeft w:val="0"/>
                          <w:marRight w:val="0"/>
                          <w:marTop w:val="0"/>
                          <w:marBottom w:val="0"/>
                          <w:divBdr>
                            <w:top w:val="none" w:sz="0" w:space="0" w:color="auto"/>
                            <w:left w:val="none" w:sz="0" w:space="0" w:color="auto"/>
                            <w:bottom w:val="none" w:sz="0" w:space="0" w:color="auto"/>
                            <w:right w:val="none" w:sz="0" w:space="0" w:color="auto"/>
                          </w:divBdr>
                        </w:div>
                        <w:div w:id="752044405">
                          <w:marLeft w:val="0"/>
                          <w:marRight w:val="0"/>
                          <w:marTop w:val="0"/>
                          <w:marBottom w:val="0"/>
                          <w:divBdr>
                            <w:top w:val="none" w:sz="0" w:space="0" w:color="auto"/>
                            <w:left w:val="none" w:sz="0" w:space="0" w:color="auto"/>
                            <w:bottom w:val="none" w:sz="0" w:space="0" w:color="auto"/>
                            <w:right w:val="none" w:sz="0" w:space="0" w:color="auto"/>
                          </w:divBdr>
                        </w:div>
                        <w:div w:id="9681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cademia.edu/7729575/CHAPTER_2_Review_of_Related_Literature_and_Studies_Foreign_Literature_Student_Performance_Galihe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10</Pages>
  <Words>4518</Words>
  <Characters>25753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mpclib-</dc:creator>
  <cp:keywords/>
  <dc:description/>
  <cp:lastModifiedBy>mpclib-</cp:lastModifiedBy>
  <cp:revision>1</cp:revision>
  <dcterms:created xsi:type="dcterms:W3CDTF">2016-09-23T03:26:00Z</dcterms:created>
  <dcterms:modified xsi:type="dcterms:W3CDTF">2016-09-23T04:34:00Z</dcterms:modified>
</cp:coreProperties>
</file>