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141C1C9" w14:textId="77777777" w:rsidR="00F11728" w:rsidRPr="00500F87" w:rsidRDefault="00F11728" w:rsidP="00F11728">
      <w:pPr>
        <w:jc w:val="center"/>
        <w:rPr>
          <w:rFonts w:ascii="Times" w:hAnsi="Times"/>
          <w:b/>
          <w:sz w:val="44"/>
          <w:szCs w:val="44"/>
        </w:rPr>
      </w:pPr>
    </w:p>
    <w:p w14:paraId="42B40B38" w14:textId="77777777" w:rsidR="00F11728" w:rsidRPr="00500F87" w:rsidRDefault="00F11728" w:rsidP="00F11728">
      <w:pPr>
        <w:jc w:val="center"/>
        <w:rPr>
          <w:rFonts w:ascii="Times" w:hAnsi="Times"/>
          <w:b/>
          <w:sz w:val="32"/>
          <w:szCs w:val="32"/>
        </w:rPr>
      </w:pPr>
      <w:r w:rsidRPr="00500F87">
        <w:rPr>
          <w:rFonts w:ascii="Times" w:hAnsi="Times"/>
          <w:b/>
          <w:sz w:val="32"/>
          <w:szCs w:val="32"/>
        </w:rPr>
        <w:t>Middlesex University and Metanoia Institute</w:t>
      </w:r>
    </w:p>
    <w:p w14:paraId="101F3CF6" w14:textId="77777777" w:rsidR="00F11728" w:rsidRPr="00500F87" w:rsidRDefault="00F11728" w:rsidP="00F11728">
      <w:pPr>
        <w:jc w:val="center"/>
        <w:rPr>
          <w:rFonts w:ascii="Times" w:hAnsi="Times"/>
          <w:b/>
          <w:sz w:val="56"/>
        </w:rPr>
      </w:pPr>
    </w:p>
    <w:p w14:paraId="19726623" w14:textId="77777777" w:rsidR="00F11728" w:rsidRPr="00500F87" w:rsidRDefault="00F11728" w:rsidP="00F11728">
      <w:pPr>
        <w:jc w:val="center"/>
        <w:rPr>
          <w:rFonts w:ascii="Times" w:hAnsi="Times"/>
          <w:b/>
          <w:sz w:val="56"/>
        </w:rPr>
      </w:pPr>
    </w:p>
    <w:p w14:paraId="54C50C1A" w14:textId="77777777" w:rsidR="00F11728" w:rsidRPr="00500F87" w:rsidRDefault="00F11728" w:rsidP="00F11728">
      <w:pPr>
        <w:spacing w:line="276" w:lineRule="auto"/>
        <w:jc w:val="center"/>
        <w:rPr>
          <w:rFonts w:ascii="Times" w:hAnsi="Times"/>
          <w:b/>
          <w:sz w:val="28"/>
          <w:szCs w:val="28"/>
        </w:rPr>
      </w:pPr>
      <w:r w:rsidRPr="00500F87">
        <w:rPr>
          <w:rFonts w:ascii="Times" w:hAnsi="Times"/>
          <w:b/>
          <w:sz w:val="28"/>
          <w:szCs w:val="28"/>
        </w:rPr>
        <w:t>A Relational Model of Therapists’ Experience of Affect Regulation in Psychological Therapy with Female Sex Addiction</w:t>
      </w:r>
    </w:p>
    <w:p w14:paraId="266E34E9" w14:textId="77777777" w:rsidR="00F11728" w:rsidRPr="00500F87" w:rsidRDefault="00F11728" w:rsidP="00F11728">
      <w:pPr>
        <w:spacing w:line="276" w:lineRule="auto"/>
        <w:jc w:val="center"/>
        <w:rPr>
          <w:rFonts w:ascii="Times" w:hAnsi="Times"/>
          <w:b/>
          <w:sz w:val="28"/>
          <w:szCs w:val="28"/>
        </w:rPr>
      </w:pPr>
    </w:p>
    <w:p w14:paraId="6CF0A4F6" w14:textId="77777777" w:rsidR="00F11728" w:rsidRPr="00500F87" w:rsidRDefault="00F11728" w:rsidP="00F11728">
      <w:pPr>
        <w:spacing w:line="276" w:lineRule="auto"/>
        <w:jc w:val="center"/>
        <w:rPr>
          <w:rFonts w:ascii="Times" w:hAnsi="Times"/>
          <w:b/>
          <w:sz w:val="28"/>
          <w:szCs w:val="28"/>
        </w:rPr>
      </w:pPr>
    </w:p>
    <w:p w14:paraId="66F554CC" w14:textId="77777777" w:rsidR="00F11728" w:rsidRPr="00500F87" w:rsidRDefault="00F11728" w:rsidP="00F11728">
      <w:pPr>
        <w:spacing w:line="276" w:lineRule="auto"/>
        <w:jc w:val="center"/>
        <w:rPr>
          <w:rFonts w:ascii="Times" w:hAnsi="Times"/>
          <w:b/>
          <w:sz w:val="28"/>
          <w:szCs w:val="28"/>
        </w:rPr>
      </w:pPr>
    </w:p>
    <w:p w14:paraId="6CC2F172" w14:textId="77777777" w:rsidR="00F11728" w:rsidRPr="00500F87" w:rsidRDefault="00F11728" w:rsidP="00F11728">
      <w:pPr>
        <w:spacing w:line="276" w:lineRule="auto"/>
        <w:jc w:val="center"/>
        <w:rPr>
          <w:rFonts w:ascii="Times" w:hAnsi="Times" w:cs="Arial"/>
          <w:b/>
          <w:i/>
          <w:sz w:val="22"/>
          <w:szCs w:val="22"/>
        </w:rPr>
      </w:pPr>
    </w:p>
    <w:p w14:paraId="0DB58C5E" w14:textId="77777777" w:rsidR="00F11728" w:rsidRPr="00500F87" w:rsidRDefault="00F11728" w:rsidP="00F11728">
      <w:pPr>
        <w:spacing w:line="276" w:lineRule="auto"/>
        <w:jc w:val="center"/>
        <w:rPr>
          <w:rFonts w:ascii="Times" w:hAnsi="Times"/>
          <w:b/>
          <w:sz w:val="28"/>
          <w:szCs w:val="28"/>
        </w:rPr>
      </w:pPr>
    </w:p>
    <w:p w14:paraId="08D69FA2" w14:textId="77777777" w:rsidR="00F11728" w:rsidRPr="00500F87" w:rsidRDefault="00F11728" w:rsidP="00F11728">
      <w:pPr>
        <w:spacing w:line="360" w:lineRule="auto"/>
        <w:jc w:val="center"/>
        <w:rPr>
          <w:rFonts w:ascii="Times" w:hAnsi="Times" w:cs="Arial"/>
          <w:b/>
          <w:i/>
          <w:sz w:val="22"/>
          <w:szCs w:val="22"/>
        </w:rPr>
      </w:pPr>
    </w:p>
    <w:p w14:paraId="2CB6C725" w14:textId="77777777" w:rsidR="00F11728" w:rsidRPr="00500F87" w:rsidRDefault="00F11728" w:rsidP="00F11728">
      <w:pPr>
        <w:spacing w:line="360" w:lineRule="auto"/>
        <w:jc w:val="center"/>
        <w:rPr>
          <w:rFonts w:ascii="Times" w:hAnsi="Times" w:cs="Arial"/>
          <w:b/>
          <w:sz w:val="22"/>
          <w:szCs w:val="22"/>
        </w:rPr>
      </w:pPr>
    </w:p>
    <w:p w14:paraId="7B02A03E" w14:textId="77777777" w:rsidR="00F11728" w:rsidRPr="00500F87" w:rsidRDefault="00F11728" w:rsidP="00F11728">
      <w:pPr>
        <w:spacing w:line="360" w:lineRule="auto"/>
        <w:jc w:val="center"/>
        <w:rPr>
          <w:rFonts w:ascii="Times" w:hAnsi="Times" w:cs="Arial"/>
          <w:b/>
          <w:sz w:val="22"/>
          <w:szCs w:val="22"/>
        </w:rPr>
      </w:pPr>
    </w:p>
    <w:p w14:paraId="2ECA6781" w14:textId="77777777" w:rsidR="00F11728" w:rsidRPr="00500F87" w:rsidRDefault="00F11728" w:rsidP="00F11728">
      <w:pPr>
        <w:jc w:val="center"/>
        <w:rPr>
          <w:rFonts w:ascii="Times" w:hAnsi="Times"/>
          <w:b/>
          <w:sz w:val="28"/>
          <w:szCs w:val="28"/>
        </w:rPr>
      </w:pPr>
      <w:r w:rsidRPr="00500F87">
        <w:rPr>
          <w:rFonts w:ascii="Times" w:hAnsi="Times"/>
          <w:b/>
          <w:sz w:val="28"/>
          <w:szCs w:val="28"/>
        </w:rPr>
        <w:t>Fiona McKinney</w:t>
      </w:r>
    </w:p>
    <w:p w14:paraId="25F198CE" w14:textId="77777777" w:rsidR="00F11728" w:rsidRPr="00500F87" w:rsidRDefault="00F11728" w:rsidP="00F11728">
      <w:pPr>
        <w:rPr>
          <w:rFonts w:ascii="Times" w:hAnsi="Times"/>
          <w:b/>
          <w:sz w:val="36"/>
          <w:szCs w:val="36"/>
        </w:rPr>
      </w:pPr>
    </w:p>
    <w:p w14:paraId="407FE19D" w14:textId="77777777" w:rsidR="00F11728" w:rsidRPr="00500F87" w:rsidRDefault="00F11728" w:rsidP="00F11728">
      <w:pPr>
        <w:rPr>
          <w:rFonts w:ascii="Times" w:hAnsi="Times"/>
          <w:b/>
          <w:sz w:val="36"/>
          <w:szCs w:val="36"/>
        </w:rPr>
      </w:pPr>
    </w:p>
    <w:p w14:paraId="04FF2885" w14:textId="77777777" w:rsidR="00F11728" w:rsidRPr="00500F87" w:rsidRDefault="00F11728" w:rsidP="00F11728">
      <w:pPr>
        <w:rPr>
          <w:rFonts w:ascii="Times" w:hAnsi="Times"/>
          <w:b/>
          <w:sz w:val="36"/>
          <w:szCs w:val="36"/>
        </w:rPr>
      </w:pPr>
    </w:p>
    <w:p w14:paraId="4BC219AF" w14:textId="77777777" w:rsidR="00F11728" w:rsidRPr="00500F87" w:rsidRDefault="00F11728" w:rsidP="00F11728">
      <w:pPr>
        <w:rPr>
          <w:rFonts w:ascii="Times" w:hAnsi="Times"/>
          <w:b/>
          <w:sz w:val="36"/>
          <w:szCs w:val="36"/>
        </w:rPr>
      </w:pPr>
    </w:p>
    <w:p w14:paraId="70601E38" w14:textId="77777777" w:rsidR="00F11728" w:rsidRPr="00500F87" w:rsidRDefault="00F11728" w:rsidP="00F11728">
      <w:pPr>
        <w:rPr>
          <w:rFonts w:ascii="Times" w:hAnsi="Times"/>
          <w:b/>
          <w:sz w:val="36"/>
          <w:szCs w:val="36"/>
        </w:rPr>
      </w:pPr>
    </w:p>
    <w:p w14:paraId="32744DC5" w14:textId="77777777" w:rsidR="00F11728" w:rsidRPr="00500F87" w:rsidRDefault="00F11728" w:rsidP="00F11728">
      <w:pPr>
        <w:jc w:val="center"/>
        <w:rPr>
          <w:rFonts w:ascii="Times" w:hAnsi="Times"/>
          <w:sz w:val="22"/>
          <w:szCs w:val="22"/>
        </w:rPr>
      </w:pPr>
      <w:r w:rsidRPr="00500F87">
        <w:rPr>
          <w:rFonts w:ascii="Times" w:hAnsi="Times"/>
          <w:sz w:val="22"/>
          <w:szCs w:val="22"/>
        </w:rPr>
        <w:t>Submitted as partial fulfillment of the degree of Doctorate in Counselling Psychology and Psychotherapy by Professional Studies (DCPsych).</w:t>
      </w:r>
    </w:p>
    <w:p w14:paraId="32D8491F" w14:textId="77777777" w:rsidR="00F11728" w:rsidRPr="00500F87" w:rsidRDefault="00F11728" w:rsidP="00F11728">
      <w:pPr>
        <w:jc w:val="center"/>
        <w:rPr>
          <w:sz w:val="56"/>
        </w:rPr>
      </w:pPr>
    </w:p>
    <w:p w14:paraId="2E79F9D6" w14:textId="77777777" w:rsidR="00F11728" w:rsidRPr="00500F87" w:rsidRDefault="00F11728" w:rsidP="00F11728">
      <w:pPr>
        <w:jc w:val="center"/>
        <w:rPr>
          <w:sz w:val="56"/>
        </w:rPr>
      </w:pPr>
    </w:p>
    <w:p w14:paraId="18725CD6" w14:textId="77777777" w:rsidR="00F11728" w:rsidRPr="00500F87" w:rsidRDefault="00F11728" w:rsidP="00F11728">
      <w:pPr>
        <w:rPr>
          <w:rFonts w:ascii="Times" w:hAnsi="Times"/>
          <w:sz w:val="22"/>
          <w:szCs w:val="22"/>
        </w:rPr>
      </w:pPr>
      <w:r w:rsidRPr="00500F87">
        <w:rPr>
          <w:rFonts w:ascii="Times" w:hAnsi="Times"/>
          <w:sz w:val="22"/>
          <w:szCs w:val="22"/>
        </w:rPr>
        <w:t>Date: 28</w:t>
      </w:r>
      <w:r w:rsidRPr="00500F87">
        <w:rPr>
          <w:rFonts w:ascii="Times" w:hAnsi="Times"/>
          <w:sz w:val="22"/>
          <w:szCs w:val="22"/>
          <w:vertAlign w:val="superscript"/>
        </w:rPr>
        <w:t>th</w:t>
      </w:r>
      <w:r w:rsidRPr="00500F87">
        <w:rPr>
          <w:rFonts w:ascii="Times" w:hAnsi="Times"/>
          <w:sz w:val="22"/>
          <w:szCs w:val="22"/>
        </w:rPr>
        <w:t xml:space="preserve"> August 2013</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Words: 40, 745</w:t>
      </w:r>
    </w:p>
    <w:p w14:paraId="76604C44" w14:textId="77777777" w:rsidR="00F11728" w:rsidRPr="00500F87" w:rsidRDefault="00F11728" w:rsidP="00F11728">
      <w:pPr>
        <w:ind w:left="5760"/>
        <w:rPr>
          <w:rFonts w:ascii="Times" w:hAnsi="Times"/>
          <w:sz w:val="22"/>
          <w:szCs w:val="22"/>
        </w:rPr>
      </w:pPr>
      <w:r w:rsidRPr="00500F87">
        <w:rPr>
          <w:rFonts w:ascii="Times" w:hAnsi="Times"/>
          <w:sz w:val="22"/>
          <w:szCs w:val="22"/>
        </w:rPr>
        <w:t>(45,123 with Revisions)</w:t>
      </w:r>
    </w:p>
    <w:p w14:paraId="675AB454" w14:textId="77777777" w:rsidR="00F11728" w:rsidRPr="00500F87" w:rsidRDefault="00F11728" w:rsidP="00F11728">
      <w:pPr>
        <w:rPr>
          <w:rFonts w:ascii="Times" w:hAnsi="Times"/>
          <w:b/>
          <w:sz w:val="36"/>
          <w:szCs w:val="36"/>
        </w:rPr>
      </w:pPr>
    </w:p>
    <w:p w14:paraId="1DC4DC73" w14:textId="77777777" w:rsidR="00F11728" w:rsidRPr="00500F87" w:rsidRDefault="00F11728" w:rsidP="00F11728">
      <w:pPr>
        <w:jc w:val="both"/>
        <w:rPr>
          <w:rFonts w:ascii="Times" w:hAnsi="Times"/>
          <w:b/>
          <w:sz w:val="36"/>
          <w:szCs w:val="36"/>
        </w:rPr>
      </w:pPr>
    </w:p>
    <w:p w14:paraId="2449EAC4" w14:textId="77777777" w:rsidR="00F11728" w:rsidRPr="00500F87" w:rsidRDefault="00F11728" w:rsidP="00F11728">
      <w:pPr>
        <w:tabs>
          <w:tab w:val="left" w:pos="180"/>
        </w:tabs>
        <w:jc w:val="both"/>
        <w:rPr>
          <w:sz w:val="20"/>
          <w:szCs w:val="20"/>
          <w:lang w:val="en-GB"/>
        </w:rPr>
      </w:pPr>
      <w:r w:rsidRPr="00500F87">
        <w:rPr>
          <w:sz w:val="20"/>
          <w:szCs w:val="20"/>
          <w:lang w:val="en-GB"/>
        </w:rPr>
        <w:t>I HEREBY CERTIFY THAT THIS MATERIAL WHICH I NOW SUBMIT FOR ASSESSMENT, ON THIS PROGRAMME OF STUDY, IS ENTIRELY MY OWN WORK AND HAS NOT BEEN TAKEN FROM THE WORK OF OTHERS, SAVE AND TO THE EXTENT THAT SUCH WORK HAS BEEN CITED, AND ACKNOWLEDGED WITHIN THE TEXT OF MY OWN WORK AND IN THE LIST OF REFERENCES.</w:t>
      </w:r>
    </w:p>
    <w:p w14:paraId="42C02384" w14:textId="77777777" w:rsidR="00F11728" w:rsidRPr="00500F87" w:rsidRDefault="00F11728" w:rsidP="00F11728">
      <w:pPr>
        <w:tabs>
          <w:tab w:val="left" w:pos="180"/>
        </w:tabs>
        <w:jc w:val="both"/>
        <w:rPr>
          <w:sz w:val="20"/>
          <w:szCs w:val="20"/>
          <w:lang w:val="en-GB"/>
        </w:rPr>
      </w:pPr>
    </w:p>
    <w:p w14:paraId="601F4F46" w14:textId="77777777" w:rsidR="00F11728" w:rsidRPr="00500F87" w:rsidRDefault="00F11728" w:rsidP="00F11728">
      <w:pPr>
        <w:tabs>
          <w:tab w:val="left" w:pos="180"/>
        </w:tabs>
        <w:jc w:val="both"/>
        <w:rPr>
          <w:sz w:val="20"/>
          <w:szCs w:val="20"/>
          <w:lang w:val="en-GB"/>
        </w:rPr>
      </w:pPr>
    </w:p>
    <w:p w14:paraId="2C3125D8" w14:textId="77777777" w:rsidR="00F11728" w:rsidRPr="00500F87" w:rsidRDefault="00F11728" w:rsidP="00F11728">
      <w:pPr>
        <w:tabs>
          <w:tab w:val="left" w:pos="180"/>
        </w:tabs>
        <w:jc w:val="both"/>
        <w:rPr>
          <w:sz w:val="20"/>
          <w:szCs w:val="20"/>
          <w:lang w:val="en-GB"/>
        </w:rPr>
      </w:pPr>
    </w:p>
    <w:p w14:paraId="74859B25" w14:textId="77777777" w:rsidR="00F11728" w:rsidRPr="00500F87" w:rsidRDefault="00F11728" w:rsidP="00F11728">
      <w:pPr>
        <w:tabs>
          <w:tab w:val="left" w:pos="180"/>
        </w:tabs>
        <w:jc w:val="both"/>
        <w:rPr>
          <w:rFonts w:ascii="Times" w:hAnsi="Times"/>
          <w:b/>
          <w:sz w:val="36"/>
          <w:szCs w:val="36"/>
        </w:rPr>
      </w:pPr>
      <w:r w:rsidRPr="00500F87">
        <w:rPr>
          <w:lang w:val="en-GB"/>
        </w:rPr>
        <w:t>Student Signature:</w:t>
      </w:r>
      <w:r w:rsidRPr="00500F87">
        <w:rPr>
          <w:rFonts w:ascii="Times" w:hAnsi="Times"/>
          <w:b/>
          <w:sz w:val="36"/>
          <w:szCs w:val="36"/>
        </w:rPr>
        <w:t xml:space="preserve"> </w:t>
      </w:r>
    </w:p>
    <w:p w14:paraId="449DC5D0" w14:textId="77777777" w:rsidR="00F11728" w:rsidRDefault="00F11728" w:rsidP="00F11728">
      <w:pPr>
        <w:spacing w:line="276" w:lineRule="auto"/>
        <w:jc w:val="both"/>
        <w:rPr>
          <w:rFonts w:ascii="Times" w:hAnsi="Times"/>
          <w:b/>
          <w:sz w:val="36"/>
          <w:szCs w:val="36"/>
        </w:rPr>
      </w:pPr>
    </w:p>
    <w:p w14:paraId="73BAA1A3" w14:textId="77777777" w:rsidR="00E566FA" w:rsidRPr="00500F87" w:rsidRDefault="00E566FA" w:rsidP="00F11728">
      <w:pPr>
        <w:spacing w:line="276" w:lineRule="auto"/>
        <w:jc w:val="both"/>
        <w:rPr>
          <w:rFonts w:ascii="Times" w:hAnsi="Times"/>
        </w:rPr>
      </w:pPr>
    </w:p>
    <w:p w14:paraId="59D7EBB1" w14:textId="77777777" w:rsidR="00F11728" w:rsidRPr="00500F87" w:rsidRDefault="00F11728" w:rsidP="00F11728">
      <w:pPr>
        <w:spacing w:line="276" w:lineRule="auto"/>
        <w:jc w:val="both"/>
        <w:rPr>
          <w:rFonts w:ascii="Times" w:hAnsi="Times"/>
          <w:b/>
        </w:rPr>
      </w:pPr>
      <w:r w:rsidRPr="00500F87">
        <w:rPr>
          <w:rFonts w:ascii="Times" w:hAnsi="Times"/>
          <w:b/>
        </w:rPr>
        <w:t>1. Abstract</w:t>
      </w:r>
      <w:r w:rsidRPr="00500F87">
        <w:rPr>
          <w:rFonts w:ascii="Times" w:hAnsi="Times"/>
          <w:b/>
        </w:rPr>
        <w:tab/>
      </w:r>
      <w:r w:rsidRPr="00500F87">
        <w:rPr>
          <w:rFonts w:ascii="Times" w:hAnsi="Times"/>
          <w:b/>
        </w:rPr>
        <w:tab/>
      </w:r>
      <w:r w:rsidRPr="00500F87">
        <w:rPr>
          <w:rFonts w:ascii="Times" w:hAnsi="Times"/>
          <w:b/>
        </w:rPr>
        <w:tab/>
      </w:r>
      <w:r w:rsidRPr="00500F87">
        <w:rPr>
          <w:rFonts w:ascii="Times" w:hAnsi="Times"/>
          <w:b/>
        </w:rPr>
        <w:tab/>
      </w:r>
      <w:r w:rsidRPr="00500F87">
        <w:rPr>
          <w:rFonts w:ascii="Times" w:hAnsi="Times"/>
          <w:b/>
        </w:rPr>
        <w:tab/>
      </w:r>
      <w:r w:rsidRPr="00500F87">
        <w:rPr>
          <w:rFonts w:ascii="Times" w:hAnsi="Times"/>
          <w:b/>
        </w:rPr>
        <w:tab/>
      </w:r>
      <w:r w:rsidRPr="00500F87">
        <w:rPr>
          <w:rFonts w:ascii="Times" w:hAnsi="Times"/>
          <w:b/>
        </w:rPr>
        <w:tab/>
      </w:r>
      <w:r w:rsidRPr="00500F87">
        <w:rPr>
          <w:rFonts w:ascii="Times" w:hAnsi="Times"/>
          <w:b/>
        </w:rPr>
        <w:tab/>
      </w:r>
      <w:r w:rsidRPr="00500F87">
        <w:rPr>
          <w:rFonts w:ascii="Times" w:hAnsi="Times"/>
          <w:b/>
        </w:rPr>
        <w:tab/>
      </w:r>
      <w:r w:rsidRPr="00500F87">
        <w:rPr>
          <w:rFonts w:ascii="Times" w:hAnsi="Times"/>
          <w:b/>
        </w:rPr>
        <w:tab/>
      </w:r>
      <w:r>
        <w:rPr>
          <w:rFonts w:ascii="Times" w:hAnsi="Times"/>
          <w:b/>
        </w:rPr>
        <w:t>6</w:t>
      </w:r>
    </w:p>
    <w:p w14:paraId="4B79BA58" w14:textId="77777777" w:rsidR="00F11728" w:rsidRDefault="00F11728" w:rsidP="00F11728">
      <w:pPr>
        <w:spacing w:line="276" w:lineRule="auto"/>
        <w:jc w:val="both"/>
        <w:rPr>
          <w:rFonts w:ascii="Times" w:hAnsi="Times"/>
          <w:b/>
        </w:rPr>
      </w:pPr>
      <w:r w:rsidRPr="00500F87">
        <w:rPr>
          <w:rFonts w:ascii="Times" w:hAnsi="Times"/>
          <w:b/>
        </w:rPr>
        <w:t>2. Introduction</w:t>
      </w:r>
      <w:r w:rsidRPr="00500F87">
        <w:rPr>
          <w:rFonts w:ascii="Times" w:hAnsi="Times"/>
          <w:b/>
        </w:rPr>
        <w:tab/>
      </w:r>
      <w:r w:rsidRPr="00500F87">
        <w:rPr>
          <w:rFonts w:ascii="Times" w:hAnsi="Times"/>
          <w:b/>
        </w:rPr>
        <w:tab/>
      </w:r>
      <w:r w:rsidRPr="00500F87">
        <w:rPr>
          <w:rFonts w:ascii="Times" w:hAnsi="Times"/>
          <w:b/>
        </w:rPr>
        <w:tab/>
      </w:r>
      <w:r w:rsidRPr="00500F87">
        <w:rPr>
          <w:rFonts w:ascii="Times" w:hAnsi="Times"/>
          <w:b/>
        </w:rPr>
        <w:tab/>
      </w:r>
      <w:r w:rsidRPr="00500F87">
        <w:rPr>
          <w:rFonts w:ascii="Times" w:hAnsi="Times"/>
          <w:b/>
        </w:rPr>
        <w:tab/>
      </w:r>
      <w:r w:rsidRPr="00500F87">
        <w:rPr>
          <w:rFonts w:ascii="Times" w:hAnsi="Times"/>
          <w:b/>
        </w:rPr>
        <w:tab/>
      </w:r>
      <w:r w:rsidRPr="00500F87">
        <w:rPr>
          <w:rFonts w:ascii="Times" w:hAnsi="Times"/>
          <w:b/>
        </w:rPr>
        <w:tab/>
      </w:r>
      <w:r w:rsidRPr="00500F87">
        <w:rPr>
          <w:rFonts w:ascii="Times" w:hAnsi="Times"/>
          <w:b/>
        </w:rPr>
        <w:tab/>
      </w:r>
      <w:r>
        <w:rPr>
          <w:rFonts w:ascii="Times" w:hAnsi="Times"/>
          <w:b/>
        </w:rPr>
        <w:tab/>
        <w:t>8</w:t>
      </w:r>
    </w:p>
    <w:p w14:paraId="17EEA208"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 xml:space="preserve">2.1 </w:t>
      </w:r>
      <w:r w:rsidRPr="00500F87">
        <w:rPr>
          <w:rFonts w:ascii="Times" w:hAnsi="Times"/>
          <w:sz w:val="22"/>
          <w:szCs w:val="22"/>
        </w:rPr>
        <w:tab/>
        <w:t>Autobiographical Influences</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Pr>
          <w:rFonts w:ascii="Times" w:hAnsi="Times"/>
          <w:sz w:val="22"/>
          <w:szCs w:val="22"/>
        </w:rPr>
        <w:t>8</w:t>
      </w:r>
    </w:p>
    <w:p w14:paraId="38CABB23"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2.2</w:t>
      </w:r>
      <w:r w:rsidRPr="00500F87">
        <w:rPr>
          <w:rFonts w:ascii="Times" w:hAnsi="Times"/>
          <w:sz w:val="22"/>
          <w:szCs w:val="22"/>
        </w:rPr>
        <w:tab/>
      </w:r>
      <w:r>
        <w:rPr>
          <w:rFonts w:ascii="Times" w:hAnsi="Times"/>
          <w:sz w:val="22"/>
          <w:szCs w:val="22"/>
        </w:rPr>
        <w:t>Literature Review</w:t>
      </w:r>
      <w:r>
        <w:rPr>
          <w:rFonts w:ascii="Times" w:hAnsi="Times"/>
          <w:sz w:val="22"/>
          <w:szCs w:val="22"/>
        </w:rPr>
        <w:tab/>
      </w:r>
      <w:r>
        <w:rPr>
          <w:rFonts w:ascii="Times" w:hAnsi="Times"/>
          <w:sz w:val="22"/>
          <w:szCs w:val="22"/>
        </w:rPr>
        <w:tab/>
      </w:r>
      <w:r>
        <w:rPr>
          <w:rFonts w:ascii="Times" w:hAnsi="Times"/>
          <w:sz w:val="22"/>
          <w:szCs w:val="22"/>
        </w:rPr>
        <w:tab/>
      </w:r>
      <w:r>
        <w:rPr>
          <w:rFonts w:ascii="Times" w:hAnsi="Times"/>
          <w:sz w:val="22"/>
          <w:szCs w:val="22"/>
        </w:rPr>
        <w:tab/>
      </w:r>
      <w:r>
        <w:rPr>
          <w:rFonts w:ascii="Times" w:hAnsi="Times"/>
          <w:sz w:val="22"/>
          <w:szCs w:val="22"/>
        </w:rPr>
        <w:tab/>
      </w:r>
      <w:r>
        <w:rPr>
          <w:rFonts w:ascii="Times" w:hAnsi="Times"/>
          <w:sz w:val="22"/>
          <w:szCs w:val="22"/>
        </w:rPr>
        <w:tab/>
      </w:r>
      <w:r>
        <w:rPr>
          <w:rFonts w:ascii="Times" w:hAnsi="Times"/>
          <w:sz w:val="22"/>
          <w:szCs w:val="22"/>
        </w:rPr>
        <w:tab/>
      </w:r>
      <w:r>
        <w:rPr>
          <w:rFonts w:ascii="Times" w:hAnsi="Times"/>
          <w:sz w:val="22"/>
          <w:szCs w:val="22"/>
        </w:rPr>
        <w:tab/>
        <w:t>9</w:t>
      </w:r>
    </w:p>
    <w:p w14:paraId="547A0A53" w14:textId="77777777" w:rsidR="00F11728" w:rsidRPr="00500F87" w:rsidRDefault="00F11728" w:rsidP="00F11728">
      <w:pPr>
        <w:spacing w:line="276" w:lineRule="auto"/>
        <w:ind w:firstLine="720"/>
        <w:jc w:val="both"/>
        <w:rPr>
          <w:rFonts w:ascii="Times" w:hAnsi="Times"/>
          <w:sz w:val="22"/>
          <w:szCs w:val="22"/>
        </w:rPr>
      </w:pPr>
      <w:r w:rsidRPr="00500F87">
        <w:rPr>
          <w:rFonts w:ascii="Times" w:hAnsi="Times"/>
          <w:sz w:val="22"/>
          <w:szCs w:val="22"/>
        </w:rPr>
        <w:t>2.2.1</w:t>
      </w:r>
      <w:r w:rsidRPr="00500F87">
        <w:rPr>
          <w:rFonts w:ascii="Times" w:hAnsi="Times"/>
          <w:sz w:val="22"/>
          <w:szCs w:val="22"/>
        </w:rPr>
        <w:tab/>
        <w:t xml:space="preserve">Etiology and Definition: Is Sex Addiction a Disorder?                       </w:t>
      </w:r>
      <w:r w:rsidRPr="00500F87">
        <w:rPr>
          <w:rFonts w:ascii="Times" w:hAnsi="Times"/>
          <w:sz w:val="22"/>
          <w:szCs w:val="22"/>
        </w:rPr>
        <w:tab/>
      </w:r>
      <w:r>
        <w:rPr>
          <w:rFonts w:ascii="Times" w:hAnsi="Times"/>
          <w:sz w:val="22"/>
          <w:szCs w:val="22"/>
        </w:rPr>
        <w:t>9</w:t>
      </w:r>
    </w:p>
    <w:p w14:paraId="68EAFF78"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 xml:space="preserve">  </w:t>
      </w:r>
      <w:r w:rsidRPr="00500F87">
        <w:rPr>
          <w:rFonts w:ascii="Times" w:hAnsi="Times"/>
          <w:sz w:val="22"/>
          <w:szCs w:val="22"/>
        </w:rPr>
        <w:tab/>
        <w:t>2.2.2</w:t>
      </w:r>
      <w:r w:rsidRPr="00500F87">
        <w:rPr>
          <w:rFonts w:ascii="Times" w:hAnsi="Times"/>
          <w:sz w:val="22"/>
          <w:szCs w:val="22"/>
        </w:rPr>
        <w:tab/>
        <w:t>Women, Sex and Addiction</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 xml:space="preserve"> 15</w:t>
      </w:r>
    </w:p>
    <w:p w14:paraId="1A579F53"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 xml:space="preserve"> </w:t>
      </w:r>
      <w:r w:rsidRPr="00500F87">
        <w:rPr>
          <w:rFonts w:ascii="Times" w:hAnsi="Times"/>
          <w:sz w:val="22"/>
          <w:szCs w:val="22"/>
        </w:rPr>
        <w:tab/>
        <w:t xml:space="preserve">2.2.3  </w:t>
      </w:r>
      <w:r w:rsidRPr="00500F87">
        <w:rPr>
          <w:rFonts w:ascii="Times" w:hAnsi="Times"/>
          <w:sz w:val="22"/>
          <w:szCs w:val="22"/>
        </w:rPr>
        <w:tab/>
        <w:t>An Attachment Perspective</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23</w:t>
      </w:r>
    </w:p>
    <w:p w14:paraId="2E87E8E1"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 xml:space="preserve">        </w:t>
      </w:r>
      <w:r w:rsidRPr="00500F87">
        <w:rPr>
          <w:rFonts w:ascii="Times" w:hAnsi="Times"/>
          <w:sz w:val="22"/>
          <w:szCs w:val="22"/>
        </w:rPr>
        <w:tab/>
        <w:t>2.2.4</w:t>
      </w:r>
      <w:r w:rsidRPr="00500F87">
        <w:rPr>
          <w:rFonts w:ascii="Times" w:hAnsi="Times"/>
          <w:sz w:val="22"/>
          <w:szCs w:val="22"/>
        </w:rPr>
        <w:tab/>
        <w:t>Self and ‘Self/Other’ Regulation</w:t>
      </w:r>
      <w:r w:rsidRPr="00500F87">
        <w:rPr>
          <w:rFonts w:ascii="Times" w:hAnsi="Times"/>
          <w:sz w:val="22"/>
          <w:szCs w:val="22"/>
        </w:rPr>
        <w:tab/>
      </w:r>
      <w:r w:rsidRPr="00500F87">
        <w:rPr>
          <w:rFonts w:ascii="Times" w:hAnsi="Times"/>
          <w:sz w:val="22"/>
          <w:szCs w:val="22"/>
        </w:rPr>
        <w:tab/>
        <w:t xml:space="preserve">     </w:t>
      </w:r>
      <w:r w:rsidRPr="00500F87">
        <w:rPr>
          <w:rFonts w:ascii="Times" w:hAnsi="Times"/>
          <w:sz w:val="22"/>
          <w:szCs w:val="22"/>
        </w:rPr>
        <w:tab/>
        <w:t xml:space="preserve">                  </w:t>
      </w:r>
      <w:r w:rsidRPr="00500F87">
        <w:rPr>
          <w:rFonts w:ascii="Times" w:hAnsi="Times"/>
          <w:sz w:val="22"/>
          <w:szCs w:val="22"/>
        </w:rPr>
        <w:tab/>
        <w:t xml:space="preserve">          </w:t>
      </w:r>
      <w:r>
        <w:rPr>
          <w:rFonts w:ascii="Times" w:hAnsi="Times"/>
          <w:sz w:val="22"/>
          <w:szCs w:val="22"/>
        </w:rPr>
        <w:t xml:space="preserve"> 26</w:t>
      </w:r>
    </w:p>
    <w:p w14:paraId="2EFDBC48"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ab/>
        <w:t>2.2.6</w:t>
      </w:r>
      <w:r w:rsidRPr="00500F87">
        <w:rPr>
          <w:rFonts w:ascii="Times" w:hAnsi="Times"/>
          <w:sz w:val="22"/>
          <w:szCs w:val="22"/>
        </w:rPr>
        <w:tab/>
        <w:t>Affect Regulation: A Therapeutic Method</w:t>
      </w:r>
      <w:r w:rsidRPr="00500F87">
        <w:rPr>
          <w:rFonts w:ascii="Times" w:hAnsi="Times"/>
          <w:sz w:val="22"/>
          <w:szCs w:val="22"/>
        </w:rPr>
        <w:tab/>
      </w:r>
      <w:r w:rsidRPr="00500F87">
        <w:rPr>
          <w:rFonts w:ascii="Times" w:hAnsi="Times"/>
          <w:sz w:val="22"/>
          <w:szCs w:val="22"/>
        </w:rPr>
        <w:tab/>
        <w:t xml:space="preserve">        </w:t>
      </w:r>
      <w:r w:rsidRPr="00500F87">
        <w:rPr>
          <w:rFonts w:ascii="Times" w:hAnsi="Times"/>
          <w:sz w:val="22"/>
          <w:szCs w:val="22"/>
        </w:rPr>
        <w:tab/>
        <w:t xml:space="preserve">           </w:t>
      </w:r>
      <w:r>
        <w:rPr>
          <w:rFonts w:ascii="Times" w:hAnsi="Times"/>
          <w:sz w:val="22"/>
          <w:szCs w:val="22"/>
        </w:rPr>
        <w:t>31</w:t>
      </w:r>
    </w:p>
    <w:p w14:paraId="572CE701"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 xml:space="preserve">2.3 </w:t>
      </w:r>
      <w:r w:rsidRPr="00500F87">
        <w:rPr>
          <w:rFonts w:ascii="Times" w:hAnsi="Times"/>
          <w:sz w:val="22"/>
          <w:szCs w:val="22"/>
        </w:rPr>
        <w:tab/>
        <w:t>Concluding Thoughts</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 xml:space="preserve"> 36</w:t>
      </w:r>
    </w:p>
    <w:p w14:paraId="70A6EAD3" w14:textId="77777777" w:rsidR="00F11728" w:rsidRPr="00500F87" w:rsidRDefault="00F11728" w:rsidP="00F11728">
      <w:pPr>
        <w:spacing w:line="276" w:lineRule="auto"/>
        <w:jc w:val="both"/>
        <w:rPr>
          <w:rFonts w:ascii="Times" w:hAnsi="Times"/>
        </w:rPr>
      </w:pPr>
      <w:r w:rsidRPr="00500F87">
        <w:rPr>
          <w:rFonts w:ascii="Times" w:hAnsi="Times"/>
          <w:sz w:val="22"/>
          <w:szCs w:val="22"/>
        </w:rPr>
        <w:t>2.4</w:t>
      </w:r>
      <w:r w:rsidRPr="00500F87">
        <w:rPr>
          <w:rFonts w:ascii="Times" w:hAnsi="Times"/>
          <w:sz w:val="22"/>
          <w:szCs w:val="22"/>
        </w:rPr>
        <w:tab/>
        <w:t>Aim of the Study</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Pr>
          <w:rFonts w:ascii="Times" w:hAnsi="Times"/>
        </w:rPr>
        <w:t xml:space="preserve"> 37</w:t>
      </w:r>
    </w:p>
    <w:p w14:paraId="4E8B9C35" w14:textId="77777777" w:rsidR="00F11728" w:rsidRPr="00500F87" w:rsidRDefault="00F11728" w:rsidP="00F11728">
      <w:pPr>
        <w:spacing w:line="276" w:lineRule="auto"/>
        <w:jc w:val="both"/>
        <w:rPr>
          <w:rFonts w:ascii="Times" w:hAnsi="Times"/>
          <w:b/>
        </w:rPr>
      </w:pPr>
      <w:r w:rsidRPr="00500F87">
        <w:rPr>
          <w:rFonts w:ascii="Times" w:hAnsi="Times"/>
          <w:b/>
        </w:rPr>
        <w:t>3. Doing the Study: Methodology</w:t>
      </w:r>
      <w:r w:rsidRPr="00500F87">
        <w:rPr>
          <w:rFonts w:ascii="Times" w:hAnsi="Times"/>
          <w:b/>
        </w:rPr>
        <w:tab/>
      </w:r>
      <w:r w:rsidRPr="00500F87">
        <w:rPr>
          <w:rFonts w:ascii="Times" w:hAnsi="Times"/>
          <w:b/>
        </w:rPr>
        <w:tab/>
      </w:r>
      <w:r w:rsidRPr="00500F87">
        <w:rPr>
          <w:rFonts w:ascii="Times" w:hAnsi="Times"/>
          <w:b/>
        </w:rPr>
        <w:tab/>
      </w:r>
      <w:r w:rsidRPr="00500F87">
        <w:rPr>
          <w:rFonts w:ascii="Times" w:hAnsi="Times"/>
          <w:b/>
        </w:rPr>
        <w:tab/>
      </w:r>
      <w:r w:rsidRPr="00500F87">
        <w:rPr>
          <w:rFonts w:ascii="Times" w:hAnsi="Times"/>
          <w:b/>
        </w:rPr>
        <w:tab/>
      </w:r>
      <w:r w:rsidRPr="00500F87">
        <w:rPr>
          <w:rFonts w:ascii="Times" w:hAnsi="Times"/>
          <w:b/>
        </w:rPr>
        <w:tab/>
        <w:t xml:space="preserve">          3</w:t>
      </w:r>
      <w:r>
        <w:rPr>
          <w:rFonts w:ascii="Times" w:hAnsi="Times"/>
          <w:b/>
        </w:rPr>
        <w:t>8</w:t>
      </w:r>
    </w:p>
    <w:p w14:paraId="5CF48B52"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3.1</w:t>
      </w:r>
      <w:r w:rsidRPr="00500F87">
        <w:rPr>
          <w:rFonts w:ascii="Times" w:hAnsi="Times"/>
          <w:sz w:val="22"/>
          <w:szCs w:val="22"/>
        </w:rPr>
        <w:tab/>
        <w:t xml:space="preserve">An Early Exploration: Pilot Interview                                       </w:t>
      </w:r>
      <w:r w:rsidRPr="00500F87">
        <w:rPr>
          <w:rFonts w:ascii="Times" w:hAnsi="Times"/>
          <w:sz w:val="22"/>
          <w:szCs w:val="22"/>
        </w:rPr>
        <w:tab/>
        <w:t xml:space="preserve">                        </w:t>
      </w:r>
      <w:r>
        <w:rPr>
          <w:rFonts w:ascii="Times" w:hAnsi="Times"/>
          <w:sz w:val="22"/>
          <w:szCs w:val="22"/>
        </w:rPr>
        <w:t>38</w:t>
      </w:r>
    </w:p>
    <w:p w14:paraId="2C91C279"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3.2</w:t>
      </w:r>
      <w:r w:rsidRPr="00500F87">
        <w:rPr>
          <w:rFonts w:ascii="Times" w:hAnsi="Times"/>
          <w:sz w:val="22"/>
          <w:szCs w:val="22"/>
        </w:rPr>
        <w:tab/>
        <w:t>Thinking about the Method: My Philosophy</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 xml:space="preserve"> 39</w:t>
      </w:r>
    </w:p>
    <w:p w14:paraId="6EDE7532"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3.3</w:t>
      </w:r>
      <w:r w:rsidRPr="00500F87">
        <w:rPr>
          <w:rFonts w:ascii="Times" w:hAnsi="Times"/>
          <w:sz w:val="22"/>
          <w:szCs w:val="22"/>
        </w:rPr>
        <w:tab/>
        <w:t>Choosing Grounded Theory</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39</w:t>
      </w:r>
    </w:p>
    <w:p w14:paraId="6742E5D0"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3.4</w:t>
      </w:r>
      <w:r w:rsidRPr="00500F87">
        <w:rPr>
          <w:rFonts w:ascii="Times" w:hAnsi="Times"/>
          <w:sz w:val="22"/>
          <w:szCs w:val="22"/>
        </w:rPr>
        <w:tab/>
        <w:t>Focusing on a Relativist Constructionist Approach</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41</w:t>
      </w:r>
    </w:p>
    <w:p w14:paraId="0C775713"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3.5</w:t>
      </w:r>
      <w:r w:rsidRPr="00500F87">
        <w:rPr>
          <w:rFonts w:ascii="Times" w:hAnsi="Times"/>
          <w:sz w:val="22"/>
          <w:szCs w:val="22"/>
        </w:rPr>
        <w:tab/>
        <w:t>Reflexivity</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42</w:t>
      </w:r>
    </w:p>
    <w:p w14:paraId="595426B4"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3.6</w:t>
      </w:r>
      <w:r w:rsidRPr="00500F87">
        <w:rPr>
          <w:rFonts w:ascii="Times" w:hAnsi="Times"/>
          <w:sz w:val="22"/>
          <w:szCs w:val="22"/>
        </w:rPr>
        <w:tab/>
        <w:t>An Insider/Outsider Researcher</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sidRPr="00500F87">
        <w:rPr>
          <w:rFonts w:ascii="Times" w:hAnsi="Times"/>
          <w:sz w:val="22"/>
          <w:szCs w:val="22"/>
        </w:rPr>
        <w:tab/>
        <w:t xml:space="preserve">         </w:t>
      </w:r>
      <w:r>
        <w:rPr>
          <w:rFonts w:ascii="Times" w:hAnsi="Times"/>
          <w:sz w:val="22"/>
          <w:szCs w:val="22"/>
        </w:rPr>
        <w:t xml:space="preserve">  44</w:t>
      </w:r>
    </w:p>
    <w:p w14:paraId="0C5DA714"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 xml:space="preserve">3.7 </w:t>
      </w:r>
      <w:r w:rsidRPr="00500F87">
        <w:rPr>
          <w:rFonts w:ascii="Times" w:hAnsi="Times"/>
          <w:sz w:val="22"/>
          <w:szCs w:val="22"/>
        </w:rPr>
        <w:tab/>
        <w:t>Grounded Theory Procedure and Analysis</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 xml:space="preserve">  45</w:t>
      </w:r>
      <w:r w:rsidRPr="00500F87">
        <w:rPr>
          <w:rFonts w:ascii="Times" w:hAnsi="Times"/>
          <w:sz w:val="22"/>
          <w:szCs w:val="22"/>
        </w:rPr>
        <w:tab/>
        <w:t>3.7.1</w:t>
      </w:r>
      <w:r w:rsidRPr="00500F87">
        <w:rPr>
          <w:rFonts w:ascii="Times" w:hAnsi="Times"/>
          <w:sz w:val="22"/>
          <w:szCs w:val="22"/>
        </w:rPr>
        <w:tab/>
        <w:t xml:space="preserve">Selecting the Sample    </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 xml:space="preserve">  45</w:t>
      </w:r>
    </w:p>
    <w:p w14:paraId="7FDF5C04"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 xml:space="preserve">   </w:t>
      </w:r>
      <w:r w:rsidRPr="00500F87">
        <w:rPr>
          <w:rFonts w:ascii="Times" w:hAnsi="Times"/>
          <w:sz w:val="22"/>
          <w:szCs w:val="22"/>
        </w:rPr>
        <w:tab/>
        <w:t>3.7.2</w:t>
      </w:r>
      <w:r w:rsidRPr="00500F87">
        <w:rPr>
          <w:rFonts w:ascii="Times" w:hAnsi="Times"/>
          <w:sz w:val="22"/>
          <w:szCs w:val="22"/>
        </w:rPr>
        <w:tab/>
        <w:t>Recruiting Participants</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45</w:t>
      </w:r>
      <w:r w:rsidRPr="00500F87">
        <w:rPr>
          <w:rFonts w:ascii="Times" w:hAnsi="Times"/>
          <w:sz w:val="22"/>
          <w:szCs w:val="22"/>
        </w:rPr>
        <w:tab/>
        <w:t>3.7.3</w:t>
      </w:r>
      <w:r w:rsidRPr="00500F87">
        <w:rPr>
          <w:rFonts w:ascii="Times" w:hAnsi="Times"/>
          <w:sz w:val="22"/>
          <w:szCs w:val="22"/>
        </w:rPr>
        <w:tab/>
        <w:t>Participant Demographics</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47</w:t>
      </w:r>
      <w:r w:rsidRPr="00500F87">
        <w:rPr>
          <w:rFonts w:ascii="Times" w:hAnsi="Times"/>
          <w:sz w:val="22"/>
          <w:szCs w:val="22"/>
        </w:rPr>
        <w:tab/>
        <w:t>3.7.4</w:t>
      </w:r>
      <w:r w:rsidRPr="00500F87">
        <w:rPr>
          <w:rFonts w:ascii="Times" w:hAnsi="Times"/>
          <w:sz w:val="22"/>
          <w:szCs w:val="22"/>
        </w:rPr>
        <w:tab/>
        <w:t>Interview Procedure</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50</w:t>
      </w:r>
    </w:p>
    <w:p w14:paraId="36D9F6AC"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 xml:space="preserve">    </w:t>
      </w:r>
      <w:r w:rsidRPr="00500F87">
        <w:rPr>
          <w:rFonts w:ascii="Times" w:hAnsi="Times"/>
          <w:sz w:val="22"/>
          <w:szCs w:val="22"/>
        </w:rPr>
        <w:tab/>
        <w:t>3.7.5</w:t>
      </w:r>
      <w:r w:rsidRPr="00500F87">
        <w:rPr>
          <w:rFonts w:ascii="Times" w:hAnsi="Times"/>
          <w:sz w:val="22"/>
          <w:szCs w:val="22"/>
        </w:rPr>
        <w:tab/>
        <w:t>Data Analysis</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sidRPr="00500F87">
        <w:rPr>
          <w:rFonts w:ascii="Times" w:hAnsi="Times"/>
          <w:sz w:val="22"/>
          <w:szCs w:val="22"/>
        </w:rPr>
        <w:tab/>
        <w:t xml:space="preserve">           </w:t>
      </w:r>
      <w:r>
        <w:rPr>
          <w:rFonts w:ascii="Times" w:hAnsi="Times"/>
          <w:sz w:val="22"/>
          <w:szCs w:val="22"/>
        </w:rPr>
        <w:t>52</w:t>
      </w:r>
    </w:p>
    <w:p w14:paraId="62D8E9A4"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ab/>
        <w:t>3.7.6</w:t>
      </w:r>
      <w:r w:rsidRPr="00500F87">
        <w:rPr>
          <w:rFonts w:ascii="Times" w:hAnsi="Times"/>
          <w:sz w:val="22"/>
          <w:szCs w:val="22"/>
        </w:rPr>
        <w:tab/>
        <w:t>Structuring the Theory</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57</w:t>
      </w:r>
    </w:p>
    <w:p w14:paraId="36882B85"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3.8</w:t>
      </w:r>
      <w:r w:rsidRPr="00500F87">
        <w:rPr>
          <w:rFonts w:ascii="Times" w:hAnsi="Times"/>
          <w:sz w:val="22"/>
          <w:szCs w:val="22"/>
        </w:rPr>
        <w:tab/>
        <w:t>Credibility, Reliability and Trustworthiness</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sidRPr="00500F87">
        <w:rPr>
          <w:rFonts w:ascii="Times" w:hAnsi="Times"/>
          <w:sz w:val="22"/>
          <w:szCs w:val="22"/>
        </w:rPr>
        <w:tab/>
        <w:t xml:space="preserve">           </w:t>
      </w:r>
      <w:r>
        <w:rPr>
          <w:rFonts w:ascii="Times" w:hAnsi="Times"/>
          <w:sz w:val="22"/>
          <w:szCs w:val="22"/>
        </w:rPr>
        <w:t>58</w:t>
      </w:r>
    </w:p>
    <w:p w14:paraId="20FA5939"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3.9</w:t>
      </w:r>
      <w:r w:rsidRPr="00500F87">
        <w:rPr>
          <w:rFonts w:ascii="Times" w:hAnsi="Times"/>
          <w:sz w:val="22"/>
          <w:szCs w:val="22"/>
        </w:rPr>
        <w:tab/>
        <w:t>Ethical Considerations</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sidRPr="00500F87">
        <w:rPr>
          <w:rFonts w:ascii="Times" w:hAnsi="Times"/>
          <w:sz w:val="22"/>
          <w:szCs w:val="22"/>
        </w:rPr>
        <w:tab/>
        <w:t xml:space="preserve">                      </w:t>
      </w:r>
      <w:r>
        <w:rPr>
          <w:rFonts w:ascii="Times" w:hAnsi="Times"/>
          <w:sz w:val="22"/>
          <w:szCs w:val="22"/>
        </w:rPr>
        <w:t xml:space="preserve">  60</w:t>
      </w:r>
    </w:p>
    <w:p w14:paraId="3F3D9342" w14:textId="77777777" w:rsidR="00F11728" w:rsidRPr="00500F87" w:rsidRDefault="00F11728" w:rsidP="00F11728">
      <w:pPr>
        <w:spacing w:line="276" w:lineRule="auto"/>
        <w:jc w:val="both"/>
        <w:rPr>
          <w:rFonts w:ascii="Times" w:hAnsi="Times"/>
          <w:b/>
          <w:sz w:val="22"/>
          <w:szCs w:val="22"/>
        </w:rPr>
      </w:pPr>
      <w:r w:rsidRPr="00500F87">
        <w:rPr>
          <w:rFonts w:ascii="Times" w:hAnsi="Times"/>
          <w:sz w:val="22"/>
          <w:szCs w:val="22"/>
        </w:rPr>
        <w:t>3.10</w:t>
      </w:r>
      <w:r w:rsidRPr="00500F87">
        <w:rPr>
          <w:rFonts w:ascii="Times" w:hAnsi="Times"/>
          <w:sz w:val="22"/>
          <w:szCs w:val="22"/>
        </w:rPr>
        <w:tab/>
        <w:t>Reflections on Implementation of Grounded Experience</w:t>
      </w:r>
      <w:r w:rsidRPr="00500F87">
        <w:rPr>
          <w:rFonts w:ascii="Times" w:hAnsi="Times"/>
          <w:sz w:val="22"/>
          <w:szCs w:val="22"/>
        </w:rPr>
        <w:tab/>
        <w:t xml:space="preserve">           </w:t>
      </w:r>
      <w:r w:rsidRPr="00500F87">
        <w:rPr>
          <w:rFonts w:ascii="Times" w:hAnsi="Times"/>
          <w:sz w:val="22"/>
          <w:szCs w:val="22"/>
        </w:rPr>
        <w:tab/>
        <w:t xml:space="preserve">                       </w:t>
      </w:r>
      <w:r>
        <w:rPr>
          <w:rFonts w:ascii="Times" w:hAnsi="Times"/>
          <w:sz w:val="22"/>
          <w:szCs w:val="22"/>
        </w:rPr>
        <w:t xml:space="preserve"> 61</w:t>
      </w:r>
      <w:r w:rsidRPr="00500F87">
        <w:rPr>
          <w:rFonts w:ascii="Times" w:hAnsi="Times"/>
          <w:sz w:val="22"/>
          <w:szCs w:val="22"/>
        </w:rPr>
        <w:t xml:space="preserve"> </w:t>
      </w:r>
    </w:p>
    <w:p w14:paraId="3847239E" w14:textId="77777777" w:rsidR="00F11728" w:rsidRPr="00500F87" w:rsidRDefault="00F11728" w:rsidP="00F11728">
      <w:pPr>
        <w:spacing w:line="276" w:lineRule="auto"/>
        <w:jc w:val="both"/>
        <w:rPr>
          <w:rFonts w:ascii="Times" w:hAnsi="Times"/>
        </w:rPr>
      </w:pPr>
      <w:r w:rsidRPr="00500F87">
        <w:rPr>
          <w:rFonts w:ascii="Times" w:hAnsi="Times"/>
          <w:b/>
        </w:rPr>
        <w:t xml:space="preserve">4. Findings </w:t>
      </w:r>
      <w:r w:rsidRPr="00500F87">
        <w:rPr>
          <w:rFonts w:ascii="Times" w:hAnsi="Times"/>
          <w:b/>
        </w:rPr>
        <w:tab/>
      </w:r>
      <w:r w:rsidRPr="00500F87">
        <w:rPr>
          <w:rFonts w:ascii="Times" w:hAnsi="Times"/>
          <w:b/>
        </w:rPr>
        <w:tab/>
      </w:r>
      <w:r w:rsidRPr="00500F87">
        <w:rPr>
          <w:rFonts w:ascii="Times" w:hAnsi="Times"/>
          <w:b/>
        </w:rPr>
        <w:tab/>
      </w:r>
      <w:r w:rsidRPr="00500F87">
        <w:rPr>
          <w:rFonts w:ascii="Times" w:hAnsi="Times"/>
          <w:b/>
        </w:rPr>
        <w:tab/>
      </w:r>
      <w:r w:rsidRPr="00500F87">
        <w:rPr>
          <w:rFonts w:ascii="Times" w:hAnsi="Times"/>
          <w:b/>
        </w:rPr>
        <w:tab/>
      </w:r>
      <w:r w:rsidRPr="00500F87">
        <w:rPr>
          <w:rFonts w:ascii="Times" w:hAnsi="Times"/>
          <w:b/>
        </w:rPr>
        <w:tab/>
      </w:r>
      <w:r w:rsidRPr="00500F87">
        <w:rPr>
          <w:rFonts w:ascii="Times" w:hAnsi="Times"/>
          <w:b/>
        </w:rPr>
        <w:tab/>
      </w:r>
      <w:r w:rsidRPr="00500F87">
        <w:rPr>
          <w:rFonts w:ascii="Times" w:hAnsi="Times"/>
          <w:b/>
        </w:rPr>
        <w:tab/>
      </w:r>
      <w:r w:rsidRPr="00500F87">
        <w:rPr>
          <w:rFonts w:ascii="Times" w:hAnsi="Times"/>
        </w:rPr>
        <w:t xml:space="preserve">                      </w:t>
      </w:r>
      <w:r w:rsidRPr="00500F87">
        <w:rPr>
          <w:rFonts w:ascii="Times" w:hAnsi="Times"/>
          <w:b/>
        </w:rPr>
        <w:t>6</w:t>
      </w:r>
      <w:r>
        <w:rPr>
          <w:rFonts w:ascii="Times" w:hAnsi="Times"/>
          <w:b/>
        </w:rPr>
        <w:t>4</w:t>
      </w:r>
    </w:p>
    <w:p w14:paraId="1C2E39AB"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4.1</w:t>
      </w:r>
      <w:r w:rsidRPr="00500F87">
        <w:rPr>
          <w:rFonts w:ascii="Times" w:hAnsi="Times"/>
          <w:sz w:val="22"/>
          <w:szCs w:val="22"/>
        </w:rPr>
        <w:tab/>
        <w:t>Overall Findings</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65</w:t>
      </w:r>
    </w:p>
    <w:p w14:paraId="346723B9"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4.2</w:t>
      </w:r>
      <w:r w:rsidRPr="00500F87">
        <w:rPr>
          <w:rFonts w:ascii="Times" w:hAnsi="Times"/>
          <w:sz w:val="22"/>
          <w:szCs w:val="22"/>
        </w:rPr>
        <w:tab/>
        <w:t>The Multiversal Space</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 xml:space="preserve"> 65</w:t>
      </w:r>
    </w:p>
    <w:p w14:paraId="73D2386F"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4.3</w:t>
      </w:r>
      <w:r w:rsidRPr="00500F87">
        <w:rPr>
          <w:rFonts w:ascii="Times" w:hAnsi="Times"/>
          <w:sz w:val="22"/>
          <w:szCs w:val="22"/>
        </w:rPr>
        <w:tab/>
        <w:t>Forming Relationship</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65</w:t>
      </w:r>
    </w:p>
    <w:p w14:paraId="62CBFE6C" w14:textId="77777777" w:rsidR="00F11728" w:rsidRPr="00500F87" w:rsidRDefault="00F11728" w:rsidP="00F11728">
      <w:pPr>
        <w:spacing w:line="276" w:lineRule="auto"/>
        <w:ind w:firstLine="720"/>
        <w:jc w:val="both"/>
        <w:rPr>
          <w:rFonts w:ascii="Times" w:hAnsi="Times"/>
          <w:sz w:val="22"/>
          <w:szCs w:val="22"/>
        </w:rPr>
      </w:pPr>
      <w:r w:rsidRPr="00500F87">
        <w:rPr>
          <w:rFonts w:ascii="Times" w:hAnsi="Times"/>
          <w:sz w:val="22"/>
          <w:szCs w:val="22"/>
        </w:rPr>
        <w:t>4.3.1</w:t>
      </w:r>
      <w:r w:rsidRPr="00500F87">
        <w:rPr>
          <w:rFonts w:ascii="Times" w:hAnsi="Times"/>
          <w:sz w:val="22"/>
          <w:szCs w:val="22"/>
        </w:rPr>
        <w:tab/>
        <w:t>Affect Needs Relationship</w:t>
      </w:r>
      <w:r w:rsidRPr="00500F87">
        <w:rPr>
          <w:rFonts w:ascii="Times" w:hAnsi="Times"/>
          <w:sz w:val="22"/>
          <w:szCs w:val="22"/>
        </w:rPr>
        <w:tab/>
      </w:r>
      <w:r w:rsidRPr="00500F87">
        <w:rPr>
          <w:rFonts w:ascii="Times" w:hAnsi="Times"/>
          <w:sz w:val="22"/>
          <w:szCs w:val="22"/>
        </w:rPr>
        <w:tab/>
        <w:t xml:space="preserve">      </w:t>
      </w:r>
      <w:r w:rsidRPr="00500F87">
        <w:rPr>
          <w:rFonts w:ascii="Times" w:hAnsi="Times"/>
          <w:sz w:val="22"/>
          <w:szCs w:val="22"/>
        </w:rPr>
        <w:tab/>
        <w:t xml:space="preserve">                                     </w:t>
      </w:r>
      <w:r>
        <w:rPr>
          <w:rFonts w:ascii="Times" w:hAnsi="Times"/>
          <w:sz w:val="22"/>
          <w:szCs w:val="22"/>
        </w:rPr>
        <w:t>65</w:t>
      </w:r>
    </w:p>
    <w:p w14:paraId="46EC5811" w14:textId="77777777" w:rsidR="00F11728" w:rsidRPr="00500F87" w:rsidRDefault="00F11728" w:rsidP="00F11728">
      <w:pPr>
        <w:spacing w:line="276" w:lineRule="auto"/>
        <w:ind w:firstLine="720"/>
        <w:jc w:val="both"/>
        <w:rPr>
          <w:rFonts w:ascii="Times" w:hAnsi="Times"/>
          <w:sz w:val="22"/>
          <w:szCs w:val="22"/>
        </w:rPr>
      </w:pPr>
      <w:r w:rsidRPr="00500F87">
        <w:rPr>
          <w:rFonts w:ascii="Times" w:hAnsi="Times"/>
          <w:sz w:val="22"/>
          <w:szCs w:val="22"/>
        </w:rPr>
        <w:t>4.3.2</w:t>
      </w:r>
      <w:r w:rsidRPr="00500F87">
        <w:rPr>
          <w:rFonts w:ascii="Times" w:hAnsi="Times"/>
          <w:sz w:val="22"/>
          <w:szCs w:val="22"/>
        </w:rPr>
        <w:tab/>
        <w:t>‘Any Bond Will Do’</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 xml:space="preserve"> 66</w:t>
      </w:r>
    </w:p>
    <w:p w14:paraId="73FB4E0D" w14:textId="77777777" w:rsidR="00F11728" w:rsidRPr="00500F87" w:rsidRDefault="00F11728" w:rsidP="00F11728">
      <w:pPr>
        <w:spacing w:line="276" w:lineRule="auto"/>
        <w:ind w:firstLine="720"/>
        <w:jc w:val="both"/>
        <w:rPr>
          <w:rFonts w:ascii="Times" w:hAnsi="Times"/>
          <w:sz w:val="22"/>
          <w:szCs w:val="22"/>
        </w:rPr>
      </w:pPr>
      <w:r w:rsidRPr="00500F87">
        <w:rPr>
          <w:rFonts w:ascii="Times" w:hAnsi="Times"/>
          <w:sz w:val="22"/>
          <w:szCs w:val="22"/>
        </w:rPr>
        <w:t>4.3.3</w:t>
      </w:r>
      <w:r w:rsidRPr="00500F87">
        <w:rPr>
          <w:rFonts w:ascii="Times" w:hAnsi="Times"/>
          <w:sz w:val="22"/>
          <w:szCs w:val="22"/>
        </w:rPr>
        <w:tab/>
        <w:t>Shared Understanding</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 xml:space="preserve">  68</w:t>
      </w:r>
    </w:p>
    <w:p w14:paraId="0AEE4CAD"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 xml:space="preserve">     </w:t>
      </w:r>
      <w:r w:rsidRPr="00500F87">
        <w:rPr>
          <w:rFonts w:ascii="Times" w:hAnsi="Times"/>
          <w:sz w:val="22"/>
          <w:szCs w:val="22"/>
        </w:rPr>
        <w:tab/>
        <w:t xml:space="preserve">4.3.4 </w:t>
      </w:r>
      <w:r w:rsidRPr="00500F87">
        <w:rPr>
          <w:rFonts w:ascii="Times" w:hAnsi="Times"/>
          <w:sz w:val="22"/>
          <w:szCs w:val="22"/>
        </w:rPr>
        <w:tab/>
        <w:t xml:space="preserve">‘I-It’, No Mutuality </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69</w:t>
      </w:r>
    </w:p>
    <w:p w14:paraId="73003760"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 xml:space="preserve">      </w:t>
      </w:r>
      <w:r w:rsidRPr="00500F87">
        <w:rPr>
          <w:rFonts w:ascii="Times" w:hAnsi="Times"/>
          <w:sz w:val="22"/>
          <w:szCs w:val="22"/>
        </w:rPr>
        <w:tab/>
        <w:t xml:space="preserve">4.3.5 </w:t>
      </w:r>
      <w:r w:rsidRPr="00500F87">
        <w:rPr>
          <w:rFonts w:ascii="Times" w:hAnsi="Times"/>
          <w:sz w:val="22"/>
          <w:szCs w:val="22"/>
        </w:rPr>
        <w:tab/>
        <w:t>In Here/Out There</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70</w:t>
      </w:r>
    </w:p>
    <w:p w14:paraId="6A59565C"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 xml:space="preserve">      </w:t>
      </w:r>
      <w:r w:rsidRPr="00500F87">
        <w:rPr>
          <w:rFonts w:ascii="Times" w:hAnsi="Times"/>
          <w:sz w:val="22"/>
          <w:szCs w:val="22"/>
        </w:rPr>
        <w:tab/>
        <w:t>4.3.6</w:t>
      </w:r>
      <w:r w:rsidRPr="00500F87">
        <w:rPr>
          <w:rFonts w:ascii="Times" w:hAnsi="Times"/>
          <w:sz w:val="22"/>
          <w:szCs w:val="22"/>
        </w:rPr>
        <w:tab/>
        <w:t>Uniqueness of Each Dyad</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72</w:t>
      </w:r>
    </w:p>
    <w:p w14:paraId="0052E443"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4.4</w:t>
      </w:r>
      <w:r w:rsidRPr="00500F87">
        <w:rPr>
          <w:rFonts w:ascii="Times" w:hAnsi="Times"/>
          <w:sz w:val="22"/>
          <w:szCs w:val="22"/>
        </w:rPr>
        <w:tab/>
        <w:t>The Therapist’s Edge</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73</w:t>
      </w:r>
    </w:p>
    <w:p w14:paraId="070B93D8"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 xml:space="preserve">       </w:t>
      </w:r>
      <w:r w:rsidRPr="00500F87">
        <w:rPr>
          <w:rFonts w:ascii="Times" w:hAnsi="Times"/>
          <w:sz w:val="22"/>
          <w:szCs w:val="22"/>
        </w:rPr>
        <w:tab/>
        <w:t xml:space="preserve">4.4.1 </w:t>
      </w:r>
      <w:r w:rsidRPr="00500F87">
        <w:rPr>
          <w:rFonts w:ascii="Times" w:hAnsi="Times"/>
          <w:sz w:val="22"/>
          <w:szCs w:val="22"/>
        </w:rPr>
        <w:tab/>
        <w:t>Women, Sex, Affect and Addiction</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73</w:t>
      </w:r>
    </w:p>
    <w:p w14:paraId="62336D1B"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 xml:space="preserve">      </w:t>
      </w:r>
      <w:r w:rsidRPr="00500F87">
        <w:rPr>
          <w:rFonts w:ascii="Times" w:hAnsi="Times"/>
          <w:sz w:val="22"/>
          <w:szCs w:val="22"/>
        </w:rPr>
        <w:tab/>
        <w:t>4.4.2</w:t>
      </w:r>
      <w:r w:rsidRPr="00500F87">
        <w:rPr>
          <w:rFonts w:ascii="Times" w:hAnsi="Times"/>
          <w:sz w:val="22"/>
          <w:szCs w:val="22"/>
        </w:rPr>
        <w:tab/>
        <w:t>Innate Ways of ‘Being With’</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 xml:space="preserve"> 77</w:t>
      </w:r>
    </w:p>
    <w:p w14:paraId="69ED9065"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 xml:space="preserve">       </w:t>
      </w:r>
      <w:r w:rsidRPr="00500F87">
        <w:rPr>
          <w:rFonts w:ascii="Times" w:hAnsi="Times"/>
          <w:sz w:val="22"/>
          <w:szCs w:val="22"/>
        </w:rPr>
        <w:tab/>
        <w:t>4.4.3</w:t>
      </w:r>
      <w:r w:rsidRPr="00500F87">
        <w:rPr>
          <w:rFonts w:ascii="Times" w:hAnsi="Times"/>
          <w:sz w:val="22"/>
          <w:szCs w:val="22"/>
        </w:rPr>
        <w:tab/>
        <w:t>Professional Training</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78</w:t>
      </w:r>
    </w:p>
    <w:p w14:paraId="59C95D50"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4.5</w:t>
      </w:r>
      <w:r w:rsidRPr="00500F87">
        <w:rPr>
          <w:rFonts w:ascii="Times" w:hAnsi="Times"/>
          <w:sz w:val="22"/>
          <w:szCs w:val="22"/>
        </w:rPr>
        <w:tab/>
        <w:t>Managing Risk and Safe Surprises</w:t>
      </w:r>
      <w:r w:rsidRPr="00500F87">
        <w:rPr>
          <w:rFonts w:ascii="Times" w:hAnsi="Times"/>
          <w:sz w:val="22"/>
          <w:szCs w:val="22"/>
        </w:rPr>
        <w:tab/>
        <w:t xml:space="preserve">    </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 xml:space="preserve">  81</w:t>
      </w:r>
    </w:p>
    <w:p w14:paraId="1D0DB21D"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 xml:space="preserve">       </w:t>
      </w:r>
      <w:r w:rsidRPr="00500F87">
        <w:rPr>
          <w:rFonts w:ascii="Times" w:hAnsi="Times"/>
          <w:sz w:val="22"/>
          <w:szCs w:val="22"/>
        </w:rPr>
        <w:tab/>
        <w:t>4.4.1</w:t>
      </w:r>
      <w:r w:rsidRPr="00500F87">
        <w:rPr>
          <w:rFonts w:ascii="Times" w:hAnsi="Times"/>
          <w:sz w:val="22"/>
          <w:szCs w:val="22"/>
        </w:rPr>
        <w:tab/>
        <w:t>Therapist Anxieties</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 xml:space="preserve"> 82</w:t>
      </w:r>
    </w:p>
    <w:p w14:paraId="3176B32A"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 xml:space="preserve">       </w:t>
      </w:r>
      <w:r w:rsidRPr="00500F87">
        <w:rPr>
          <w:rFonts w:ascii="Times" w:hAnsi="Times"/>
          <w:sz w:val="22"/>
          <w:szCs w:val="22"/>
        </w:rPr>
        <w:tab/>
        <w:t>4.4.2</w:t>
      </w:r>
      <w:r w:rsidRPr="00500F87">
        <w:rPr>
          <w:rFonts w:ascii="Times" w:hAnsi="Times"/>
          <w:sz w:val="22"/>
          <w:szCs w:val="22"/>
        </w:rPr>
        <w:tab/>
        <w:t xml:space="preserve">Blind Spots, Snags, Hoodwinks and Triggers                                         </w:t>
      </w:r>
      <w:r>
        <w:rPr>
          <w:rFonts w:ascii="Times" w:hAnsi="Times"/>
          <w:sz w:val="22"/>
          <w:szCs w:val="22"/>
        </w:rPr>
        <w:t xml:space="preserve">    84</w:t>
      </w:r>
    </w:p>
    <w:p w14:paraId="31C427AD"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 xml:space="preserve">       </w:t>
      </w:r>
      <w:r w:rsidRPr="00500F87">
        <w:rPr>
          <w:rFonts w:ascii="Times" w:hAnsi="Times"/>
          <w:sz w:val="22"/>
          <w:szCs w:val="22"/>
        </w:rPr>
        <w:tab/>
        <w:t>4.4.3</w:t>
      </w:r>
      <w:r w:rsidRPr="00500F87">
        <w:rPr>
          <w:rFonts w:ascii="Times" w:hAnsi="Times"/>
          <w:sz w:val="22"/>
          <w:szCs w:val="22"/>
        </w:rPr>
        <w:tab/>
        <w:t>Shame</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 xml:space="preserve">   87</w:t>
      </w:r>
    </w:p>
    <w:p w14:paraId="4D32F462"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4.6</w:t>
      </w:r>
      <w:r w:rsidRPr="00500F87">
        <w:rPr>
          <w:rFonts w:ascii="Times" w:hAnsi="Times"/>
          <w:sz w:val="22"/>
          <w:szCs w:val="22"/>
        </w:rPr>
        <w:tab/>
        <w:t>Finding a Shared Frequency</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 xml:space="preserve"> </w:t>
      </w:r>
      <w:r>
        <w:rPr>
          <w:rFonts w:ascii="Times" w:hAnsi="Times"/>
          <w:sz w:val="22"/>
          <w:szCs w:val="22"/>
        </w:rPr>
        <w:tab/>
        <w:t>88</w:t>
      </w:r>
    </w:p>
    <w:p w14:paraId="36D639F4"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 xml:space="preserve">       </w:t>
      </w:r>
      <w:r w:rsidRPr="00500F87">
        <w:rPr>
          <w:rFonts w:ascii="Times" w:hAnsi="Times"/>
          <w:sz w:val="22"/>
          <w:szCs w:val="22"/>
        </w:rPr>
        <w:tab/>
        <w:t>4.6.1</w:t>
      </w:r>
      <w:r w:rsidRPr="00500F87">
        <w:rPr>
          <w:rFonts w:ascii="Times" w:hAnsi="Times"/>
          <w:sz w:val="22"/>
          <w:szCs w:val="22"/>
        </w:rPr>
        <w:tab/>
        <w:t>Entering Each Another</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88</w:t>
      </w:r>
    </w:p>
    <w:p w14:paraId="537A2420"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 xml:space="preserve">      </w:t>
      </w:r>
      <w:r w:rsidRPr="00500F87">
        <w:rPr>
          <w:rFonts w:ascii="Times" w:hAnsi="Times"/>
          <w:sz w:val="22"/>
          <w:szCs w:val="22"/>
        </w:rPr>
        <w:tab/>
        <w:t xml:space="preserve">4.6.2 </w:t>
      </w:r>
      <w:r w:rsidRPr="00500F87">
        <w:rPr>
          <w:rFonts w:ascii="Times" w:hAnsi="Times"/>
          <w:sz w:val="22"/>
          <w:szCs w:val="22"/>
        </w:rPr>
        <w:tab/>
        <w:t>Locking In</w:t>
      </w:r>
      <w:r w:rsidRPr="00500F87">
        <w:rPr>
          <w:rFonts w:ascii="Times" w:hAnsi="Times"/>
          <w:sz w:val="22"/>
          <w:szCs w:val="22"/>
        </w:rPr>
        <w:tab/>
        <w:t xml:space="preserve">  </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90</w:t>
      </w:r>
    </w:p>
    <w:p w14:paraId="0FC8BB57"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 xml:space="preserve">      </w:t>
      </w:r>
      <w:r w:rsidRPr="00500F87">
        <w:rPr>
          <w:rFonts w:ascii="Times" w:hAnsi="Times"/>
          <w:sz w:val="22"/>
          <w:szCs w:val="22"/>
        </w:rPr>
        <w:tab/>
        <w:t>4.6.3</w:t>
      </w:r>
      <w:r w:rsidRPr="00500F87">
        <w:rPr>
          <w:rFonts w:ascii="Times" w:hAnsi="Times"/>
          <w:sz w:val="22"/>
          <w:szCs w:val="22"/>
        </w:rPr>
        <w:tab/>
        <w:t>Co-regulating</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92</w:t>
      </w:r>
    </w:p>
    <w:p w14:paraId="22C7B8AC"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 xml:space="preserve">      </w:t>
      </w:r>
      <w:r w:rsidRPr="00500F87">
        <w:rPr>
          <w:rFonts w:ascii="Times" w:hAnsi="Times"/>
          <w:sz w:val="22"/>
          <w:szCs w:val="22"/>
        </w:rPr>
        <w:tab/>
        <w:t>4.6.4</w:t>
      </w:r>
      <w:r w:rsidRPr="00500F87">
        <w:rPr>
          <w:rFonts w:ascii="Times" w:hAnsi="Times"/>
          <w:sz w:val="22"/>
          <w:szCs w:val="22"/>
        </w:rPr>
        <w:tab/>
        <w:t>The Unconscious Web</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92</w:t>
      </w:r>
    </w:p>
    <w:p w14:paraId="63045D92"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 xml:space="preserve">      </w:t>
      </w:r>
      <w:r w:rsidRPr="00500F87">
        <w:rPr>
          <w:rFonts w:ascii="Times" w:hAnsi="Times"/>
          <w:sz w:val="22"/>
          <w:szCs w:val="22"/>
        </w:rPr>
        <w:tab/>
        <w:t>4.6.5</w:t>
      </w:r>
      <w:r w:rsidRPr="00500F87">
        <w:rPr>
          <w:rFonts w:ascii="Times" w:hAnsi="Times"/>
          <w:sz w:val="22"/>
          <w:szCs w:val="22"/>
        </w:rPr>
        <w:tab/>
        <w:t>Body Whispering</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95</w:t>
      </w:r>
    </w:p>
    <w:p w14:paraId="3986A7FF"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 xml:space="preserve">      </w:t>
      </w:r>
      <w:r w:rsidRPr="00500F87">
        <w:rPr>
          <w:rFonts w:ascii="Times" w:hAnsi="Times"/>
          <w:sz w:val="22"/>
          <w:szCs w:val="22"/>
        </w:rPr>
        <w:tab/>
        <w:t>4.6.6</w:t>
      </w:r>
      <w:r w:rsidRPr="00500F87">
        <w:rPr>
          <w:rFonts w:ascii="Times" w:hAnsi="Times"/>
          <w:sz w:val="22"/>
          <w:szCs w:val="22"/>
        </w:rPr>
        <w:tab/>
        <w:t>Conscious Collaboration</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97</w:t>
      </w:r>
    </w:p>
    <w:p w14:paraId="7DE7A212" w14:textId="77777777" w:rsidR="00F11728" w:rsidRPr="00500F87" w:rsidRDefault="00F11728" w:rsidP="00F11728">
      <w:pPr>
        <w:spacing w:line="276" w:lineRule="auto"/>
        <w:jc w:val="both"/>
        <w:rPr>
          <w:rFonts w:ascii="Times" w:hAnsi="Times"/>
          <w:sz w:val="22"/>
          <w:szCs w:val="22"/>
        </w:rPr>
      </w:pPr>
      <w:r w:rsidRPr="00500F87">
        <w:rPr>
          <w:rFonts w:ascii="Times" w:hAnsi="Times"/>
          <w:b/>
        </w:rPr>
        <w:t>5. Discussion</w:t>
      </w:r>
      <w:r w:rsidRPr="00500F87">
        <w:rPr>
          <w:rFonts w:ascii="Times" w:hAnsi="Times"/>
        </w:rPr>
        <w:tab/>
      </w:r>
      <w:r w:rsidRPr="00500F87">
        <w:rPr>
          <w:rFonts w:ascii="Times" w:hAnsi="Times"/>
        </w:rPr>
        <w:tab/>
      </w:r>
      <w:r w:rsidRPr="00500F87">
        <w:rPr>
          <w:rFonts w:ascii="Times" w:hAnsi="Times"/>
        </w:rPr>
        <w:tab/>
      </w:r>
      <w:r w:rsidRPr="00500F87">
        <w:rPr>
          <w:rFonts w:ascii="Times" w:hAnsi="Times"/>
        </w:rPr>
        <w:tab/>
      </w:r>
      <w:r w:rsidRPr="00500F87">
        <w:rPr>
          <w:rFonts w:ascii="Times" w:hAnsi="Times"/>
        </w:rPr>
        <w:tab/>
      </w:r>
      <w:r w:rsidRPr="00500F87">
        <w:rPr>
          <w:rFonts w:ascii="Times" w:hAnsi="Times"/>
        </w:rPr>
        <w:tab/>
      </w:r>
      <w:r w:rsidRPr="00500F87">
        <w:rPr>
          <w:rFonts w:ascii="Times" w:hAnsi="Times"/>
        </w:rPr>
        <w:tab/>
      </w:r>
      <w:r w:rsidRPr="00500F87">
        <w:rPr>
          <w:rFonts w:ascii="Times" w:hAnsi="Times"/>
        </w:rPr>
        <w:tab/>
      </w:r>
      <w:r w:rsidRPr="00500F87">
        <w:rPr>
          <w:rFonts w:ascii="Times" w:hAnsi="Times"/>
          <w:b/>
        </w:rPr>
        <w:t xml:space="preserve">                        9</w:t>
      </w:r>
      <w:r>
        <w:rPr>
          <w:rFonts w:ascii="Times" w:hAnsi="Times"/>
          <w:b/>
        </w:rPr>
        <w:t>9</w:t>
      </w:r>
    </w:p>
    <w:p w14:paraId="3A4194D6"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 xml:space="preserve">5.1 </w:t>
      </w:r>
      <w:r w:rsidRPr="00500F87">
        <w:rPr>
          <w:rFonts w:ascii="Times" w:hAnsi="Times"/>
          <w:sz w:val="22"/>
          <w:szCs w:val="22"/>
        </w:rPr>
        <w:tab/>
        <w:t xml:space="preserve">The Multiversal Space  </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sidRPr="00500F87">
        <w:rPr>
          <w:rFonts w:ascii="Times" w:hAnsi="Times"/>
          <w:sz w:val="22"/>
          <w:szCs w:val="22"/>
        </w:rPr>
        <w:tab/>
        <w:t xml:space="preserve">                    </w:t>
      </w:r>
      <w:r w:rsidRPr="00500F87">
        <w:rPr>
          <w:rFonts w:ascii="Times" w:hAnsi="Times"/>
          <w:sz w:val="22"/>
          <w:szCs w:val="22"/>
        </w:rPr>
        <w:tab/>
        <w:t xml:space="preserve">                          </w:t>
      </w:r>
      <w:r>
        <w:rPr>
          <w:rFonts w:ascii="Times" w:hAnsi="Times"/>
          <w:sz w:val="22"/>
          <w:szCs w:val="22"/>
        </w:rPr>
        <w:t>99</w:t>
      </w:r>
    </w:p>
    <w:p w14:paraId="00F798CF"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 xml:space="preserve">5.2  </w:t>
      </w:r>
      <w:r w:rsidRPr="00500F87">
        <w:rPr>
          <w:rFonts w:ascii="Times" w:hAnsi="Times"/>
          <w:sz w:val="22"/>
          <w:szCs w:val="22"/>
        </w:rPr>
        <w:tab/>
        <w:t>Forming Relationship</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99</w:t>
      </w:r>
    </w:p>
    <w:p w14:paraId="35ADE01E"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ab/>
        <w:t xml:space="preserve"> 5.2.1 Affect as </w:t>
      </w:r>
      <w:proofErr w:type="gramStart"/>
      <w:r w:rsidRPr="00500F87">
        <w:rPr>
          <w:rFonts w:ascii="Times" w:hAnsi="Times"/>
          <w:sz w:val="22"/>
          <w:szCs w:val="22"/>
        </w:rPr>
        <w:t>a Relational</w:t>
      </w:r>
      <w:proofErr w:type="gramEnd"/>
      <w:r w:rsidRPr="00500F87">
        <w:rPr>
          <w:rFonts w:ascii="Times" w:hAnsi="Times"/>
          <w:sz w:val="22"/>
          <w:szCs w:val="22"/>
        </w:rPr>
        <w:t xml:space="preserve"> Process</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sidRPr="00500F87">
        <w:rPr>
          <w:rFonts w:ascii="Times" w:hAnsi="Times"/>
          <w:sz w:val="22"/>
          <w:szCs w:val="22"/>
        </w:rPr>
        <w:tab/>
        <w:t xml:space="preserve">             </w:t>
      </w:r>
      <w:r>
        <w:rPr>
          <w:rFonts w:ascii="Times" w:hAnsi="Times"/>
          <w:sz w:val="22"/>
          <w:szCs w:val="22"/>
        </w:rPr>
        <w:t>99</w:t>
      </w:r>
    </w:p>
    <w:p w14:paraId="6A7BAB19"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 xml:space="preserve">             </w:t>
      </w:r>
      <w:r>
        <w:rPr>
          <w:rFonts w:ascii="Times" w:hAnsi="Times"/>
          <w:sz w:val="22"/>
          <w:szCs w:val="22"/>
        </w:rPr>
        <w:t xml:space="preserve"> </w:t>
      </w:r>
      <w:r w:rsidRPr="00500F87">
        <w:rPr>
          <w:rFonts w:ascii="Times" w:hAnsi="Times"/>
          <w:sz w:val="22"/>
          <w:szCs w:val="22"/>
        </w:rPr>
        <w:t>5.2.2 Managing the Contact Edge: ‘Any Bond Will Do’</w:t>
      </w:r>
      <w:r w:rsidRPr="00500F87">
        <w:rPr>
          <w:rFonts w:ascii="Times" w:hAnsi="Times"/>
          <w:sz w:val="22"/>
          <w:szCs w:val="22"/>
        </w:rPr>
        <w:tab/>
        <w:t xml:space="preserve">       </w:t>
      </w:r>
      <w:r>
        <w:rPr>
          <w:rFonts w:ascii="Times" w:hAnsi="Times"/>
          <w:sz w:val="22"/>
          <w:szCs w:val="22"/>
        </w:rPr>
        <w:t xml:space="preserve">                              100</w:t>
      </w:r>
    </w:p>
    <w:p w14:paraId="255FDF56"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ab/>
        <w:t xml:space="preserve"> 5.2.3 Shared Understanding</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 xml:space="preserve">                              100</w:t>
      </w:r>
    </w:p>
    <w:p w14:paraId="6A07A661"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ab/>
        <w:t xml:space="preserve"> 5.2.4 ‘I-It’, No Mutuality</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 xml:space="preserve">                               </w:t>
      </w:r>
      <w:r w:rsidRPr="00500F87">
        <w:rPr>
          <w:rFonts w:ascii="Times" w:hAnsi="Times"/>
          <w:sz w:val="22"/>
          <w:szCs w:val="22"/>
        </w:rPr>
        <w:t xml:space="preserve"> </w:t>
      </w:r>
      <w:r>
        <w:rPr>
          <w:rFonts w:ascii="Times" w:hAnsi="Times"/>
          <w:sz w:val="22"/>
          <w:szCs w:val="22"/>
        </w:rPr>
        <w:t>101</w:t>
      </w:r>
    </w:p>
    <w:p w14:paraId="4286C3A9"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ab/>
        <w:t xml:space="preserve"> 5.2.5 In Here/Out There</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 xml:space="preserve">                 </w:t>
      </w:r>
      <w:r w:rsidRPr="00500F87">
        <w:rPr>
          <w:rFonts w:ascii="Times" w:hAnsi="Times"/>
          <w:sz w:val="22"/>
          <w:szCs w:val="22"/>
        </w:rPr>
        <w:t xml:space="preserve">  </w:t>
      </w:r>
      <w:r>
        <w:rPr>
          <w:rFonts w:ascii="Times" w:hAnsi="Times"/>
          <w:sz w:val="22"/>
          <w:szCs w:val="22"/>
        </w:rPr>
        <w:t>101</w:t>
      </w:r>
    </w:p>
    <w:p w14:paraId="470CFDDD"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ab/>
        <w:t xml:space="preserve"> 5.2.6 Uniqueness of Each Dyad</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102</w:t>
      </w:r>
    </w:p>
    <w:p w14:paraId="5873EE76"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 xml:space="preserve">5.3  </w:t>
      </w:r>
      <w:r w:rsidRPr="00500F87">
        <w:rPr>
          <w:rFonts w:ascii="Times" w:hAnsi="Times"/>
          <w:sz w:val="22"/>
          <w:szCs w:val="22"/>
        </w:rPr>
        <w:tab/>
        <w:t>The Therapist’s Edge</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 xml:space="preserve">  102</w:t>
      </w:r>
    </w:p>
    <w:p w14:paraId="72900346" w14:textId="77777777" w:rsidR="00F11728" w:rsidRPr="00500F87" w:rsidRDefault="00F11728" w:rsidP="00F11728">
      <w:pPr>
        <w:spacing w:line="276" w:lineRule="auto"/>
        <w:ind w:firstLine="720"/>
        <w:jc w:val="both"/>
        <w:rPr>
          <w:rFonts w:ascii="Times" w:hAnsi="Times"/>
          <w:sz w:val="22"/>
          <w:szCs w:val="22"/>
        </w:rPr>
      </w:pPr>
      <w:r w:rsidRPr="00500F87">
        <w:rPr>
          <w:rFonts w:ascii="Times" w:hAnsi="Times"/>
          <w:sz w:val="22"/>
          <w:szCs w:val="22"/>
        </w:rPr>
        <w:t>5.3.1 Attitudes, Constructs and Relational Process</w:t>
      </w:r>
      <w:r w:rsidRPr="00500F87">
        <w:rPr>
          <w:rFonts w:ascii="Times" w:hAnsi="Times"/>
          <w:sz w:val="22"/>
          <w:szCs w:val="22"/>
        </w:rPr>
        <w:tab/>
        <w:t xml:space="preserve">                                     </w:t>
      </w:r>
      <w:r>
        <w:rPr>
          <w:rFonts w:ascii="Times" w:hAnsi="Times"/>
          <w:sz w:val="22"/>
          <w:szCs w:val="22"/>
        </w:rPr>
        <w:t>103</w:t>
      </w:r>
    </w:p>
    <w:p w14:paraId="19DA8F8A"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ab/>
        <w:t xml:space="preserve">5.3.2 </w:t>
      </w:r>
      <w:proofErr w:type="gramStart"/>
      <w:r w:rsidRPr="00500F87">
        <w:rPr>
          <w:rFonts w:ascii="Times" w:hAnsi="Times"/>
          <w:sz w:val="22"/>
          <w:szCs w:val="22"/>
        </w:rPr>
        <w:t>Does</w:t>
      </w:r>
      <w:proofErr w:type="gramEnd"/>
      <w:r w:rsidRPr="00500F87">
        <w:rPr>
          <w:rFonts w:ascii="Times" w:hAnsi="Times"/>
          <w:sz w:val="22"/>
          <w:szCs w:val="22"/>
        </w:rPr>
        <w:t xml:space="preserve"> Female Sex Addiction Exist?</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103</w:t>
      </w:r>
      <w:r w:rsidRPr="00500F87">
        <w:rPr>
          <w:rFonts w:ascii="Times" w:hAnsi="Times"/>
          <w:sz w:val="22"/>
          <w:szCs w:val="22"/>
        </w:rPr>
        <w:t xml:space="preserve">  </w:t>
      </w:r>
    </w:p>
    <w:p w14:paraId="70C16564"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 xml:space="preserve">            5.3.3 Professional Training and Personal Development</w:t>
      </w:r>
      <w:r w:rsidRPr="00500F87">
        <w:rPr>
          <w:rFonts w:ascii="Times" w:hAnsi="Times"/>
          <w:sz w:val="22"/>
          <w:szCs w:val="22"/>
        </w:rPr>
        <w:tab/>
        <w:t xml:space="preserve">                                     </w:t>
      </w:r>
      <w:r>
        <w:rPr>
          <w:rFonts w:ascii="Times" w:hAnsi="Times"/>
          <w:sz w:val="22"/>
          <w:szCs w:val="22"/>
        </w:rPr>
        <w:t>104</w:t>
      </w:r>
    </w:p>
    <w:p w14:paraId="465B9960"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 xml:space="preserve">5.4       Managing Risk and Safe Surprises: Conscious Anxieties, Unconscious </w:t>
      </w:r>
    </w:p>
    <w:p w14:paraId="4317CF04"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 xml:space="preserve">            Enactments                                          </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ab/>
      </w:r>
      <w:r>
        <w:rPr>
          <w:rFonts w:ascii="Times" w:hAnsi="Times"/>
          <w:sz w:val="22"/>
          <w:szCs w:val="22"/>
        </w:rPr>
        <w:tab/>
        <w:t xml:space="preserve">           105</w:t>
      </w:r>
      <w:r w:rsidRPr="00500F87">
        <w:rPr>
          <w:rFonts w:ascii="Times" w:hAnsi="Times"/>
          <w:sz w:val="22"/>
          <w:szCs w:val="22"/>
        </w:rPr>
        <w:t xml:space="preserve"> </w:t>
      </w:r>
    </w:p>
    <w:p w14:paraId="036DAFD0" w14:textId="77777777" w:rsidR="00F11728" w:rsidRPr="00500F87" w:rsidRDefault="00F11728" w:rsidP="00F11728">
      <w:pPr>
        <w:spacing w:line="276" w:lineRule="auto"/>
        <w:ind w:firstLine="720"/>
        <w:jc w:val="both"/>
        <w:rPr>
          <w:rFonts w:ascii="Times" w:hAnsi="Times"/>
          <w:sz w:val="22"/>
          <w:szCs w:val="22"/>
        </w:rPr>
      </w:pPr>
      <w:r w:rsidRPr="00500F87">
        <w:rPr>
          <w:rFonts w:ascii="Times" w:hAnsi="Times"/>
          <w:sz w:val="22"/>
          <w:szCs w:val="22"/>
        </w:rPr>
        <w:t xml:space="preserve"> 5.4.1 Therapist Anxieties</w:t>
      </w:r>
      <w:r w:rsidRPr="00500F87">
        <w:rPr>
          <w:rFonts w:ascii="Times" w:hAnsi="Times"/>
          <w:sz w:val="22"/>
          <w:szCs w:val="22"/>
        </w:rPr>
        <w:tab/>
      </w:r>
      <w:r w:rsidRPr="00500F87">
        <w:rPr>
          <w:rFonts w:ascii="Times" w:hAnsi="Times"/>
          <w:sz w:val="22"/>
          <w:szCs w:val="22"/>
        </w:rPr>
        <w:tab/>
        <w:t xml:space="preserve">                                  </w:t>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106</w:t>
      </w:r>
      <w:r w:rsidRPr="00500F87">
        <w:rPr>
          <w:rFonts w:ascii="Times" w:hAnsi="Times"/>
          <w:sz w:val="22"/>
          <w:szCs w:val="22"/>
        </w:rPr>
        <w:tab/>
        <w:t xml:space="preserve"> 5.4.2 Blind Spots, Snags, Hoodwinks and Triggers</w:t>
      </w:r>
      <w:r w:rsidRPr="00500F87">
        <w:rPr>
          <w:rFonts w:ascii="Times" w:hAnsi="Times"/>
          <w:sz w:val="22"/>
          <w:szCs w:val="22"/>
        </w:rPr>
        <w:tab/>
        <w:t xml:space="preserve">                     </w:t>
      </w:r>
      <w:r w:rsidRPr="00500F87">
        <w:rPr>
          <w:rFonts w:ascii="Times" w:hAnsi="Times"/>
          <w:sz w:val="22"/>
          <w:szCs w:val="22"/>
        </w:rPr>
        <w:tab/>
        <w:t xml:space="preserve">           </w:t>
      </w:r>
      <w:r>
        <w:rPr>
          <w:rFonts w:ascii="Times" w:hAnsi="Times"/>
          <w:sz w:val="22"/>
          <w:szCs w:val="22"/>
        </w:rPr>
        <w:t>106</w:t>
      </w:r>
    </w:p>
    <w:p w14:paraId="21FE6C7F"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ab/>
        <w:t xml:space="preserve"> 5.4.3 Shame </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 xml:space="preserve">   107</w:t>
      </w:r>
    </w:p>
    <w:p w14:paraId="389504E0"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5.5       Finding a Shared Frequency</w:t>
      </w:r>
      <w:r w:rsidRPr="00500F87">
        <w:rPr>
          <w:rFonts w:ascii="Times" w:hAnsi="Times"/>
          <w:sz w:val="22"/>
          <w:szCs w:val="22"/>
        </w:rPr>
        <w:tab/>
      </w:r>
      <w:r w:rsidRPr="00500F87">
        <w:rPr>
          <w:rFonts w:ascii="Times" w:hAnsi="Times"/>
          <w:sz w:val="22"/>
          <w:szCs w:val="22"/>
        </w:rPr>
        <w:tab/>
        <w:t xml:space="preserve">     </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107</w:t>
      </w:r>
    </w:p>
    <w:p w14:paraId="47E8DCD1"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ab/>
        <w:t>5.5.1 Entering Each Another: An Erotic Encounter</w:t>
      </w:r>
      <w:r w:rsidRPr="00500F87">
        <w:rPr>
          <w:rFonts w:ascii="Times" w:hAnsi="Times"/>
          <w:sz w:val="22"/>
          <w:szCs w:val="22"/>
        </w:rPr>
        <w:tab/>
        <w:t xml:space="preserve">     </w:t>
      </w:r>
      <w:r w:rsidRPr="00500F87">
        <w:rPr>
          <w:rFonts w:ascii="Times" w:hAnsi="Times"/>
          <w:sz w:val="22"/>
          <w:szCs w:val="22"/>
        </w:rPr>
        <w:tab/>
        <w:t xml:space="preserve">   </w:t>
      </w:r>
      <w:r w:rsidRPr="00500F87">
        <w:rPr>
          <w:rFonts w:ascii="Times" w:hAnsi="Times"/>
          <w:sz w:val="22"/>
          <w:szCs w:val="22"/>
        </w:rPr>
        <w:tab/>
        <w:t xml:space="preserve">          </w:t>
      </w:r>
      <w:r>
        <w:rPr>
          <w:rFonts w:ascii="Times" w:hAnsi="Times"/>
          <w:sz w:val="22"/>
          <w:szCs w:val="22"/>
        </w:rPr>
        <w:t xml:space="preserve"> 108</w:t>
      </w:r>
    </w:p>
    <w:p w14:paraId="4B6C16CA"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ab/>
        <w:t>5.5.2 Locking In</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 xml:space="preserve"> 109</w:t>
      </w:r>
    </w:p>
    <w:p w14:paraId="0CB32D8F"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ab/>
        <w:t>5.5.3 The Unconscious Web: Working with Unconscious Processes</w:t>
      </w:r>
      <w:r w:rsidRPr="00500F87">
        <w:rPr>
          <w:rFonts w:ascii="Times" w:hAnsi="Times"/>
          <w:sz w:val="22"/>
          <w:szCs w:val="22"/>
        </w:rPr>
        <w:tab/>
        <w:t xml:space="preserve">           </w:t>
      </w:r>
      <w:r>
        <w:rPr>
          <w:rFonts w:ascii="Times" w:hAnsi="Times"/>
          <w:sz w:val="22"/>
          <w:szCs w:val="22"/>
        </w:rPr>
        <w:t>109</w:t>
      </w:r>
    </w:p>
    <w:p w14:paraId="50E7892F"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ab/>
        <w:t>5.5.4 Somatic Attunement and ‘Third’</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sidRPr="00500F87">
        <w:rPr>
          <w:rFonts w:ascii="Times" w:hAnsi="Times"/>
          <w:sz w:val="22"/>
          <w:szCs w:val="22"/>
        </w:rPr>
        <w:tab/>
        <w:t xml:space="preserve">           </w:t>
      </w:r>
      <w:r>
        <w:rPr>
          <w:rFonts w:ascii="Times" w:hAnsi="Times"/>
          <w:sz w:val="22"/>
          <w:szCs w:val="22"/>
        </w:rPr>
        <w:t>110</w:t>
      </w:r>
    </w:p>
    <w:p w14:paraId="5D86BFCA"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ab/>
        <w:t>5.5.5 Conscious Collaboration</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sidRPr="00500F87">
        <w:rPr>
          <w:rFonts w:ascii="Times" w:hAnsi="Times"/>
          <w:sz w:val="22"/>
          <w:szCs w:val="22"/>
        </w:rPr>
        <w:tab/>
        <w:t xml:space="preserve">          </w:t>
      </w:r>
      <w:r>
        <w:rPr>
          <w:rFonts w:ascii="Times" w:hAnsi="Times"/>
          <w:sz w:val="22"/>
          <w:szCs w:val="22"/>
        </w:rPr>
        <w:t xml:space="preserve"> 111</w:t>
      </w:r>
    </w:p>
    <w:p w14:paraId="1578A1EB"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ab/>
        <w:t>5.5.6 Erotic to Eroticized</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112</w:t>
      </w:r>
    </w:p>
    <w:p w14:paraId="4FE87FAC"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 xml:space="preserve">5.6 Reflections on the Study </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112</w:t>
      </w:r>
    </w:p>
    <w:p w14:paraId="2576D861"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 xml:space="preserve">5.7 Contribution and Applicability </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114</w:t>
      </w:r>
    </w:p>
    <w:p w14:paraId="5B57D47B"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5.8 Limitations and What Next?</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sidRPr="00500F87">
        <w:rPr>
          <w:rFonts w:ascii="Times" w:hAnsi="Times"/>
          <w:sz w:val="22"/>
          <w:szCs w:val="22"/>
        </w:rPr>
        <w:tab/>
        <w:t xml:space="preserve">           </w:t>
      </w:r>
      <w:r>
        <w:rPr>
          <w:rFonts w:ascii="Times" w:hAnsi="Times"/>
          <w:sz w:val="22"/>
          <w:szCs w:val="22"/>
        </w:rPr>
        <w:t>116</w:t>
      </w:r>
    </w:p>
    <w:p w14:paraId="537F6B51" w14:textId="77777777" w:rsidR="00F11728" w:rsidRPr="00500F87" w:rsidRDefault="00F11728" w:rsidP="00F11728">
      <w:pPr>
        <w:spacing w:line="276" w:lineRule="auto"/>
        <w:jc w:val="both"/>
        <w:rPr>
          <w:rFonts w:ascii="Times" w:hAnsi="Times"/>
          <w:b/>
        </w:rPr>
      </w:pPr>
      <w:r w:rsidRPr="00500F87">
        <w:rPr>
          <w:rFonts w:ascii="Times" w:hAnsi="Times"/>
          <w:b/>
        </w:rPr>
        <w:t>6. Conclusion</w:t>
      </w:r>
      <w:r w:rsidRPr="00500F87">
        <w:rPr>
          <w:rFonts w:ascii="Times" w:hAnsi="Times"/>
          <w:b/>
        </w:rPr>
        <w:tab/>
      </w:r>
      <w:r w:rsidRPr="00500F87">
        <w:rPr>
          <w:rFonts w:ascii="Times" w:hAnsi="Times"/>
          <w:b/>
        </w:rPr>
        <w:tab/>
      </w:r>
      <w:r w:rsidRPr="00500F87">
        <w:rPr>
          <w:rFonts w:ascii="Times" w:hAnsi="Times"/>
          <w:b/>
        </w:rPr>
        <w:tab/>
      </w:r>
      <w:r w:rsidRPr="00500F87">
        <w:rPr>
          <w:rFonts w:ascii="Times" w:hAnsi="Times"/>
          <w:b/>
        </w:rPr>
        <w:tab/>
      </w:r>
      <w:r w:rsidRPr="00500F87">
        <w:rPr>
          <w:rFonts w:ascii="Times" w:hAnsi="Times"/>
          <w:b/>
        </w:rPr>
        <w:tab/>
      </w:r>
      <w:r w:rsidRPr="00500F87">
        <w:rPr>
          <w:rFonts w:ascii="Times" w:hAnsi="Times"/>
          <w:b/>
        </w:rPr>
        <w:tab/>
      </w:r>
      <w:r w:rsidRPr="00500F87">
        <w:rPr>
          <w:rFonts w:ascii="Times" w:hAnsi="Times"/>
          <w:b/>
        </w:rPr>
        <w:tab/>
      </w:r>
      <w:r w:rsidRPr="00500F87">
        <w:rPr>
          <w:rFonts w:ascii="Times" w:hAnsi="Times"/>
          <w:b/>
        </w:rPr>
        <w:tab/>
      </w:r>
      <w:r w:rsidRPr="00500F87">
        <w:rPr>
          <w:rFonts w:ascii="Times" w:hAnsi="Times"/>
          <w:b/>
        </w:rPr>
        <w:tab/>
        <w:t xml:space="preserve">          </w:t>
      </w:r>
      <w:r>
        <w:rPr>
          <w:rFonts w:ascii="Times" w:hAnsi="Times"/>
          <w:b/>
        </w:rPr>
        <w:t>118</w:t>
      </w:r>
    </w:p>
    <w:p w14:paraId="5A44ED33" w14:textId="77777777" w:rsidR="00F11728" w:rsidRPr="00500F87" w:rsidRDefault="00F11728" w:rsidP="00F11728">
      <w:pPr>
        <w:spacing w:line="276" w:lineRule="auto"/>
        <w:jc w:val="both"/>
        <w:rPr>
          <w:rFonts w:ascii="Times" w:hAnsi="Times"/>
        </w:rPr>
      </w:pPr>
      <w:r w:rsidRPr="00500F87">
        <w:rPr>
          <w:rFonts w:ascii="Times" w:hAnsi="Times"/>
          <w:b/>
        </w:rPr>
        <w:t xml:space="preserve">7. References </w:t>
      </w:r>
      <w:r w:rsidRPr="00500F87">
        <w:rPr>
          <w:rFonts w:ascii="Times" w:hAnsi="Times"/>
          <w:b/>
        </w:rPr>
        <w:tab/>
      </w:r>
      <w:r w:rsidRPr="00500F87">
        <w:rPr>
          <w:rFonts w:ascii="Times" w:hAnsi="Times"/>
          <w:b/>
        </w:rPr>
        <w:tab/>
      </w:r>
      <w:r w:rsidRPr="00500F87">
        <w:rPr>
          <w:rFonts w:ascii="Times" w:hAnsi="Times"/>
          <w:b/>
        </w:rPr>
        <w:tab/>
      </w:r>
      <w:r w:rsidRPr="00500F87">
        <w:rPr>
          <w:rFonts w:ascii="Times" w:hAnsi="Times"/>
          <w:b/>
        </w:rPr>
        <w:tab/>
      </w:r>
      <w:r w:rsidRPr="00500F87">
        <w:rPr>
          <w:rFonts w:ascii="Times" w:hAnsi="Times"/>
          <w:b/>
        </w:rPr>
        <w:tab/>
      </w:r>
      <w:r w:rsidRPr="00500F87">
        <w:rPr>
          <w:rFonts w:ascii="Times" w:hAnsi="Times"/>
          <w:b/>
        </w:rPr>
        <w:tab/>
      </w:r>
      <w:r w:rsidRPr="00500F87">
        <w:rPr>
          <w:rFonts w:ascii="Times" w:hAnsi="Times"/>
          <w:b/>
        </w:rPr>
        <w:tab/>
      </w:r>
      <w:r w:rsidRPr="00500F87">
        <w:rPr>
          <w:rFonts w:ascii="Times" w:hAnsi="Times"/>
          <w:b/>
        </w:rPr>
        <w:tab/>
      </w:r>
      <w:r w:rsidRPr="00500F87">
        <w:rPr>
          <w:rFonts w:ascii="Times" w:hAnsi="Times"/>
          <w:b/>
        </w:rPr>
        <w:tab/>
        <w:t xml:space="preserve">          11</w:t>
      </w:r>
      <w:r>
        <w:rPr>
          <w:rFonts w:ascii="Times" w:hAnsi="Times"/>
          <w:b/>
        </w:rPr>
        <w:t>9</w:t>
      </w:r>
    </w:p>
    <w:p w14:paraId="214C9126" w14:textId="77777777" w:rsidR="00F11728" w:rsidRPr="00500F87" w:rsidRDefault="00F11728" w:rsidP="00F11728">
      <w:pPr>
        <w:spacing w:line="276" w:lineRule="auto"/>
        <w:jc w:val="both"/>
        <w:rPr>
          <w:rFonts w:ascii="Times" w:hAnsi="Times"/>
        </w:rPr>
      </w:pPr>
      <w:r w:rsidRPr="00500F87">
        <w:rPr>
          <w:rFonts w:ascii="Times" w:hAnsi="Times"/>
          <w:b/>
        </w:rPr>
        <w:t>8. Appendix</w:t>
      </w:r>
      <w:r w:rsidRPr="00500F87">
        <w:rPr>
          <w:rFonts w:ascii="Times" w:hAnsi="Times"/>
          <w:b/>
        </w:rPr>
        <w:tab/>
      </w:r>
      <w:r w:rsidRPr="00500F87">
        <w:rPr>
          <w:rFonts w:ascii="Times" w:hAnsi="Times"/>
          <w:b/>
        </w:rPr>
        <w:tab/>
      </w:r>
      <w:r w:rsidRPr="00500F87">
        <w:rPr>
          <w:rFonts w:ascii="Times" w:hAnsi="Times"/>
          <w:b/>
        </w:rPr>
        <w:tab/>
      </w:r>
      <w:r w:rsidRPr="00500F87">
        <w:rPr>
          <w:rFonts w:ascii="Times" w:hAnsi="Times"/>
          <w:b/>
        </w:rPr>
        <w:tab/>
      </w:r>
      <w:r w:rsidRPr="00500F87">
        <w:rPr>
          <w:rFonts w:ascii="Times" w:hAnsi="Times"/>
          <w:b/>
        </w:rPr>
        <w:tab/>
      </w:r>
      <w:r w:rsidRPr="00500F87">
        <w:rPr>
          <w:rFonts w:ascii="Times" w:hAnsi="Times"/>
          <w:b/>
        </w:rPr>
        <w:tab/>
      </w:r>
      <w:r w:rsidRPr="00500F87">
        <w:rPr>
          <w:rFonts w:ascii="Times" w:hAnsi="Times"/>
          <w:b/>
        </w:rPr>
        <w:tab/>
      </w:r>
      <w:r w:rsidRPr="00500F87">
        <w:rPr>
          <w:rFonts w:ascii="Times" w:hAnsi="Times"/>
          <w:b/>
        </w:rPr>
        <w:tab/>
      </w:r>
      <w:r w:rsidRPr="00500F87">
        <w:rPr>
          <w:rFonts w:ascii="Times" w:hAnsi="Times"/>
          <w:b/>
        </w:rPr>
        <w:tab/>
        <w:t xml:space="preserve">          1</w:t>
      </w:r>
      <w:r>
        <w:rPr>
          <w:rFonts w:ascii="Times" w:hAnsi="Times"/>
          <w:b/>
        </w:rPr>
        <w:t>41</w:t>
      </w:r>
    </w:p>
    <w:p w14:paraId="11692D8F" w14:textId="77777777" w:rsidR="00F11728" w:rsidRPr="00500F87" w:rsidRDefault="00F11728" w:rsidP="00F11728">
      <w:pPr>
        <w:spacing w:line="276" w:lineRule="auto"/>
        <w:jc w:val="both"/>
        <w:rPr>
          <w:rFonts w:ascii="Times" w:hAnsi="Times"/>
          <w:sz w:val="22"/>
          <w:szCs w:val="22"/>
        </w:rPr>
      </w:pPr>
      <w:r w:rsidRPr="00500F87">
        <w:rPr>
          <w:rFonts w:ascii="Times" w:hAnsi="Times"/>
          <w:b/>
          <w:sz w:val="22"/>
          <w:szCs w:val="22"/>
        </w:rPr>
        <w:t xml:space="preserve">  </w:t>
      </w:r>
      <w:r w:rsidRPr="00500F87">
        <w:rPr>
          <w:rFonts w:ascii="Times" w:hAnsi="Times"/>
          <w:sz w:val="22"/>
          <w:szCs w:val="22"/>
        </w:rPr>
        <w:tab/>
        <w:t xml:space="preserve">Appendix     I </w:t>
      </w:r>
      <w:r w:rsidRPr="00500F87">
        <w:rPr>
          <w:rFonts w:ascii="Times" w:hAnsi="Times"/>
          <w:sz w:val="22"/>
          <w:szCs w:val="22"/>
        </w:rPr>
        <w:tab/>
        <w:t>Proposed Criteria for Hypersexuality DSM-V</w:t>
      </w:r>
      <w:r w:rsidRPr="00500F87">
        <w:rPr>
          <w:rFonts w:ascii="Times" w:hAnsi="Times"/>
          <w:sz w:val="22"/>
          <w:szCs w:val="22"/>
        </w:rPr>
        <w:tab/>
        <w:t xml:space="preserve">                        </w:t>
      </w:r>
      <w:r>
        <w:rPr>
          <w:rFonts w:ascii="Times" w:hAnsi="Times"/>
          <w:sz w:val="22"/>
          <w:szCs w:val="22"/>
        </w:rPr>
        <w:t>141</w:t>
      </w:r>
    </w:p>
    <w:p w14:paraId="0B0576C2"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 xml:space="preserve">  </w:t>
      </w:r>
      <w:r w:rsidRPr="00500F87">
        <w:rPr>
          <w:rFonts w:ascii="Times" w:hAnsi="Times"/>
          <w:sz w:val="22"/>
          <w:szCs w:val="22"/>
        </w:rPr>
        <w:tab/>
        <w:t>Appendix    II</w:t>
      </w:r>
      <w:r w:rsidRPr="00500F87">
        <w:rPr>
          <w:rFonts w:ascii="Times" w:hAnsi="Times"/>
          <w:sz w:val="22"/>
          <w:szCs w:val="22"/>
        </w:rPr>
        <w:tab/>
        <w:t>Diagnostic Sex Addiction Criteria (Carnes, 1989, 1991a</w:t>
      </w:r>
      <w:proofErr w:type="gramStart"/>
      <w:r>
        <w:rPr>
          <w:rFonts w:ascii="Times" w:hAnsi="Times"/>
          <w:sz w:val="22"/>
          <w:szCs w:val="22"/>
        </w:rPr>
        <w:t>)            142</w:t>
      </w:r>
      <w:proofErr w:type="gramEnd"/>
      <w:r w:rsidRPr="00500F87">
        <w:rPr>
          <w:rFonts w:ascii="Times" w:hAnsi="Times"/>
          <w:sz w:val="22"/>
          <w:szCs w:val="22"/>
        </w:rPr>
        <w:t xml:space="preserve"> </w:t>
      </w:r>
    </w:p>
    <w:p w14:paraId="6BA99F9B"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 xml:space="preserve">  </w:t>
      </w:r>
      <w:r w:rsidRPr="00500F87">
        <w:rPr>
          <w:rFonts w:ascii="Times" w:hAnsi="Times"/>
          <w:sz w:val="22"/>
          <w:szCs w:val="22"/>
        </w:rPr>
        <w:tab/>
        <w:t xml:space="preserve">Appendix   III </w:t>
      </w:r>
      <w:r w:rsidRPr="00500F87">
        <w:rPr>
          <w:rFonts w:ascii="Times" w:hAnsi="Times"/>
          <w:sz w:val="22"/>
          <w:szCs w:val="22"/>
        </w:rPr>
        <w:tab/>
        <w:t>Diagnostic Criteria for Sex Addiction (Goodman, 1998)</w:t>
      </w:r>
      <w:r w:rsidRPr="00500F87">
        <w:rPr>
          <w:rFonts w:ascii="Times" w:hAnsi="Times"/>
          <w:sz w:val="22"/>
          <w:szCs w:val="22"/>
        </w:rPr>
        <w:tab/>
        <w:t xml:space="preserve">         </w:t>
      </w:r>
      <w:r>
        <w:rPr>
          <w:rFonts w:ascii="Times" w:hAnsi="Times"/>
          <w:sz w:val="22"/>
          <w:szCs w:val="22"/>
        </w:rPr>
        <w:t xml:space="preserve">  143</w:t>
      </w:r>
    </w:p>
    <w:p w14:paraId="655CE0D0"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 xml:space="preserve">  </w:t>
      </w:r>
      <w:r w:rsidRPr="00500F87">
        <w:rPr>
          <w:rFonts w:ascii="Times" w:hAnsi="Times"/>
          <w:sz w:val="22"/>
          <w:szCs w:val="22"/>
        </w:rPr>
        <w:tab/>
        <w:t>Appendix   IV</w:t>
      </w:r>
      <w:r w:rsidRPr="00500F87">
        <w:rPr>
          <w:rFonts w:ascii="Times" w:hAnsi="Times"/>
          <w:sz w:val="22"/>
          <w:szCs w:val="22"/>
        </w:rPr>
        <w:tab/>
        <w:t>Diagnostic Criteria for Alcohol Abuse and Dependence</w:t>
      </w:r>
      <w:r w:rsidRPr="00500F87">
        <w:rPr>
          <w:rFonts w:ascii="Times" w:hAnsi="Times"/>
          <w:sz w:val="22"/>
          <w:szCs w:val="22"/>
        </w:rPr>
        <w:tab/>
        <w:t xml:space="preserve">           </w:t>
      </w:r>
      <w:r>
        <w:rPr>
          <w:rFonts w:ascii="Times" w:hAnsi="Times"/>
          <w:sz w:val="22"/>
          <w:szCs w:val="22"/>
        </w:rPr>
        <w:t>144</w:t>
      </w:r>
    </w:p>
    <w:p w14:paraId="37296DCB" w14:textId="77777777" w:rsidR="00F11728" w:rsidRPr="00500F87" w:rsidRDefault="00F11728" w:rsidP="00F11728">
      <w:pPr>
        <w:spacing w:line="276" w:lineRule="auto"/>
        <w:ind w:firstLine="720"/>
        <w:jc w:val="both"/>
        <w:rPr>
          <w:rFonts w:ascii="Times" w:hAnsi="Times"/>
          <w:sz w:val="22"/>
          <w:szCs w:val="22"/>
        </w:rPr>
      </w:pPr>
      <w:r w:rsidRPr="00500F87">
        <w:rPr>
          <w:rFonts w:ascii="Times" w:hAnsi="Times"/>
          <w:sz w:val="22"/>
          <w:szCs w:val="22"/>
        </w:rPr>
        <w:t>Appendix    V</w:t>
      </w:r>
      <w:r w:rsidRPr="00500F87">
        <w:rPr>
          <w:rFonts w:ascii="Times" w:hAnsi="Times"/>
          <w:sz w:val="22"/>
          <w:szCs w:val="22"/>
        </w:rPr>
        <w:tab/>
        <w:t>Email from Rory Reid to SASH Community</w:t>
      </w:r>
      <w:r>
        <w:rPr>
          <w:rFonts w:ascii="Times" w:hAnsi="Times"/>
          <w:sz w:val="22"/>
          <w:szCs w:val="22"/>
        </w:rPr>
        <w:tab/>
      </w:r>
      <w:r>
        <w:rPr>
          <w:rFonts w:ascii="Times" w:hAnsi="Times"/>
          <w:sz w:val="22"/>
          <w:szCs w:val="22"/>
        </w:rPr>
        <w:tab/>
        <w:t xml:space="preserve">           145</w:t>
      </w:r>
      <w:r w:rsidRPr="00500F87">
        <w:rPr>
          <w:rFonts w:ascii="Times" w:hAnsi="Times"/>
          <w:sz w:val="22"/>
          <w:szCs w:val="22"/>
        </w:rPr>
        <w:tab/>
      </w:r>
      <w:proofErr w:type="gramStart"/>
      <w:r w:rsidRPr="00500F87">
        <w:rPr>
          <w:rFonts w:ascii="Times" w:hAnsi="Times"/>
          <w:sz w:val="22"/>
          <w:szCs w:val="22"/>
        </w:rPr>
        <w:t>Appendix  VI</w:t>
      </w:r>
      <w:proofErr w:type="gramEnd"/>
      <w:r w:rsidRPr="00500F87">
        <w:rPr>
          <w:rFonts w:ascii="Times" w:hAnsi="Times"/>
          <w:sz w:val="22"/>
          <w:szCs w:val="22"/>
        </w:rPr>
        <w:tab/>
        <w:t>Ten Items of Acting Out for Sex Addi</w:t>
      </w:r>
      <w:r>
        <w:rPr>
          <w:rFonts w:ascii="Times" w:hAnsi="Times"/>
          <w:sz w:val="22"/>
          <w:szCs w:val="22"/>
        </w:rPr>
        <w:t>ction (Carnes, 1990)         146</w:t>
      </w:r>
    </w:p>
    <w:p w14:paraId="4B65E39B" w14:textId="77777777" w:rsidR="00F11728" w:rsidRPr="00500F87" w:rsidRDefault="00F11728" w:rsidP="00F11728">
      <w:pPr>
        <w:spacing w:line="276" w:lineRule="auto"/>
        <w:ind w:firstLine="720"/>
        <w:jc w:val="both"/>
        <w:rPr>
          <w:rFonts w:ascii="Times" w:hAnsi="Times"/>
          <w:sz w:val="22"/>
          <w:szCs w:val="22"/>
        </w:rPr>
      </w:pPr>
      <w:r w:rsidRPr="00500F87">
        <w:rPr>
          <w:rFonts w:ascii="Times" w:hAnsi="Times"/>
          <w:sz w:val="22"/>
          <w:szCs w:val="22"/>
        </w:rPr>
        <w:t>Appendix VII</w:t>
      </w:r>
      <w:r w:rsidRPr="00500F87">
        <w:rPr>
          <w:rFonts w:ascii="Times" w:hAnsi="Times"/>
          <w:sz w:val="22"/>
          <w:szCs w:val="22"/>
        </w:rPr>
        <w:tab/>
        <w:t xml:space="preserve">Integrated Diagnostic Criteria for Addictive Disorders </w:t>
      </w:r>
      <w:r>
        <w:rPr>
          <w:rFonts w:ascii="Times" w:hAnsi="Times"/>
          <w:sz w:val="22"/>
          <w:szCs w:val="22"/>
        </w:rPr>
        <w:tab/>
        <w:t xml:space="preserve">           147</w:t>
      </w:r>
    </w:p>
    <w:p w14:paraId="1ED98980" w14:textId="77777777" w:rsidR="00F11728" w:rsidRPr="00500F87" w:rsidRDefault="00F11728" w:rsidP="00F11728">
      <w:pPr>
        <w:spacing w:line="276" w:lineRule="auto"/>
        <w:ind w:left="1440" w:firstLine="720"/>
        <w:jc w:val="both"/>
        <w:rPr>
          <w:rFonts w:ascii="Times" w:hAnsi="Times"/>
          <w:sz w:val="22"/>
          <w:szCs w:val="22"/>
        </w:rPr>
      </w:pPr>
      <w:r w:rsidRPr="00500F87">
        <w:rPr>
          <w:rFonts w:ascii="Times" w:hAnsi="Times"/>
          <w:sz w:val="22"/>
          <w:szCs w:val="22"/>
        </w:rPr>
        <w:t xml:space="preserve">(Goodman, 1998)   </w:t>
      </w:r>
      <w:r w:rsidRPr="00500F87">
        <w:rPr>
          <w:rFonts w:ascii="Times" w:hAnsi="Times"/>
          <w:sz w:val="22"/>
          <w:szCs w:val="22"/>
        </w:rPr>
        <w:tab/>
      </w:r>
    </w:p>
    <w:p w14:paraId="1A7CC553" w14:textId="77777777" w:rsidR="00F11728" w:rsidRPr="00500F87" w:rsidRDefault="00F11728" w:rsidP="00F11728">
      <w:pPr>
        <w:spacing w:line="276" w:lineRule="auto"/>
        <w:ind w:firstLine="720"/>
        <w:jc w:val="both"/>
        <w:rPr>
          <w:rFonts w:ascii="Times" w:hAnsi="Times"/>
          <w:sz w:val="22"/>
          <w:szCs w:val="22"/>
        </w:rPr>
      </w:pPr>
      <w:r w:rsidRPr="00500F87">
        <w:rPr>
          <w:rFonts w:ascii="Times" w:hAnsi="Times"/>
          <w:sz w:val="22"/>
          <w:szCs w:val="22"/>
        </w:rPr>
        <w:t>Appendix VIII</w:t>
      </w:r>
      <w:r w:rsidRPr="00500F87">
        <w:rPr>
          <w:rFonts w:ascii="Times" w:hAnsi="Times"/>
          <w:sz w:val="22"/>
          <w:szCs w:val="22"/>
        </w:rPr>
        <w:tab/>
        <w:t>Email from Ste</w:t>
      </w:r>
      <w:r>
        <w:rPr>
          <w:rFonts w:ascii="Times" w:hAnsi="Times"/>
          <w:sz w:val="22"/>
          <w:szCs w:val="22"/>
        </w:rPr>
        <w:t xml:space="preserve">phanie Covington </w:t>
      </w:r>
      <w:r>
        <w:rPr>
          <w:rFonts w:ascii="Times" w:hAnsi="Times"/>
          <w:sz w:val="22"/>
          <w:szCs w:val="22"/>
        </w:rPr>
        <w:tab/>
      </w:r>
      <w:r>
        <w:rPr>
          <w:rFonts w:ascii="Times" w:hAnsi="Times"/>
          <w:sz w:val="22"/>
          <w:szCs w:val="22"/>
        </w:rPr>
        <w:tab/>
      </w:r>
      <w:r>
        <w:rPr>
          <w:rFonts w:ascii="Times" w:hAnsi="Times"/>
          <w:sz w:val="22"/>
          <w:szCs w:val="22"/>
        </w:rPr>
        <w:tab/>
        <w:t xml:space="preserve">           148</w:t>
      </w:r>
    </w:p>
    <w:p w14:paraId="3FAAC21E" w14:textId="77777777" w:rsidR="00F11728" w:rsidRPr="00500F87" w:rsidRDefault="00F11728" w:rsidP="00F11728">
      <w:pPr>
        <w:spacing w:line="276" w:lineRule="auto"/>
        <w:ind w:firstLine="720"/>
        <w:jc w:val="both"/>
        <w:rPr>
          <w:rFonts w:ascii="Times" w:hAnsi="Times"/>
          <w:sz w:val="22"/>
          <w:szCs w:val="22"/>
        </w:rPr>
      </w:pPr>
      <w:r w:rsidRPr="00500F87">
        <w:rPr>
          <w:rFonts w:ascii="Times" w:hAnsi="Times"/>
          <w:sz w:val="22"/>
          <w:szCs w:val="22"/>
        </w:rPr>
        <w:t>Appendix    IX   Revised Questions</w:t>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 xml:space="preserve">                               149</w:t>
      </w:r>
    </w:p>
    <w:p w14:paraId="14E5BEE2" w14:textId="77777777" w:rsidR="00F11728" w:rsidRPr="00500F87" w:rsidRDefault="00F11728" w:rsidP="00F11728">
      <w:pPr>
        <w:spacing w:line="276" w:lineRule="auto"/>
        <w:ind w:firstLine="720"/>
        <w:jc w:val="both"/>
        <w:rPr>
          <w:rFonts w:ascii="Times" w:hAnsi="Times"/>
          <w:sz w:val="22"/>
          <w:szCs w:val="22"/>
        </w:rPr>
      </w:pPr>
      <w:r w:rsidRPr="00500F87">
        <w:rPr>
          <w:rFonts w:ascii="Times" w:hAnsi="Times"/>
          <w:sz w:val="22"/>
          <w:szCs w:val="22"/>
        </w:rPr>
        <w:t>Appendix     X</w:t>
      </w:r>
      <w:r w:rsidRPr="00500F87">
        <w:rPr>
          <w:rFonts w:ascii="Times" w:hAnsi="Times"/>
          <w:sz w:val="22"/>
          <w:szCs w:val="22"/>
        </w:rPr>
        <w:tab/>
        <w:t xml:space="preserve"> Recruitment Letter</w:t>
      </w:r>
      <w:r w:rsidRPr="00500F87">
        <w:rPr>
          <w:rFonts w:ascii="Times" w:hAnsi="Times"/>
          <w:sz w:val="22"/>
          <w:szCs w:val="22"/>
        </w:rPr>
        <w:tab/>
      </w:r>
      <w:r w:rsidRPr="00500F87">
        <w:rPr>
          <w:rFonts w:ascii="Times" w:hAnsi="Times"/>
          <w:sz w:val="22"/>
          <w:szCs w:val="22"/>
        </w:rPr>
        <w:tab/>
        <w:t xml:space="preserve">   </w:t>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 xml:space="preserve">  151</w:t>
      </w:r>
    </w:p>
    <w:p w14:paraId="4CD8B09A" w14:textId="77777777" w:rsidR="00F11728" w:rsidRPr="00500F87" w:rsidRDefault="00F11728" w:rsidP="00F11728">
      <w:pPr>
        <w:spacing w:line="276" w:lineRule="auto"/>
        <w:ind w:firstLine="720"/>
        <w:jc w:val="both"/>
        <w:rPr>
          <w:rFonts w:ascii="Times" w:hAnsi="Times"/>
          <w:sz w:val="22"/>
          <w:szCs w:val="22"/>
        </w:rPr>
      </w:pPr>
      <w:r w:rsidRPr="00500F87">
        <w:rPr>
          <w:rFonts w:ascii="Times" w:hAnsi="Times"/>
          <w:sz w:val="22"/>
          <w:szCs w:val="22"/>
        </w:rPr>
        <w:t>Appendix    XI   Example of Line by Line Coding</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 xml:space="preserve">  153</w:t>
      </w:r>
    </w:p>
    <w:p w14:paraId="2FFBEF3E" w14:textId="77777777" w:rsidR="00F11728" w:rsidRPr="00500F87" w:rsidRDefault="00F11728" w:rsidP="00F11728">
      <w:pPr>
        <w:spacing w:line="276" w:lineRule="auto"/>
        <w:ind w:firstLine="720"/>
        <w:jc w:val="both"/>
        <w:rPr>
          <w:rFonts w:ascii="Times" w:hAnsi="Times"/>
          <w:sz w:val="22"/>
          <w:szCs w:val="22"/>
        </w:rPr>
      </w:pPr>
      <w:r w:rsidRPr="00500F87">
        <w:rPr>
          <w:rFonts w:ascii="Times" w:hAnsi="Times"/>
          <w:sz w:val="22"/>
          <w:szCs w:val="22"/>
        </w:rPr>
        <w:t>Appendix   XII   Example of Focused Coding</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t xml:space="preserve">        </w:t>
      </w:r>
      <w:r>
        <w:rPr>
          <w:rFonts w:ascii="Times" w:hAnsi="Times"/>
          <w:sz w:val="22"/>
          <w:szCs w:val="22"/>
        </w:rPr>
        <w:t xml:space="preserve">  </w:t>
      </w:r>
      <w:r w:rsidRPr="00500F87">
        <w:rPr>
          <w:rFonts w:ascii="Times" w:hAnsi="Times"/>
          <w:sz w:val="22"/>
          <w:szCs w:val="22"/>
        </w:rPr>
        <w:t xml:space="preserve"> </w:t>
      </w:r>
      <w:r>
        <w:rPr>
          <w:rFonts w:ascii="Times" w:hAnsi="Times"/>
          <w:sz w:val="22"/>
          <w:szCs w:val="22"/>
        </w:rPr>
        <w:t>156</w:t>
      </w:r>
    </w:p>
    <w:p w14:paraId="6F15FB8E" w14:textId="77777777" w:rsidR="00F11728" w:rsidRPr="00500F87" w:rsidRDefault="00F11728" w:rsidP="00F11728">
      <w:pPr>
        <w:spacing w:line="276" w:lineRule="auto"/>
        <w:ind w:firstLine="720"/>
        <w:jc w:val="both"/>
        <w:rPr>
          <w:rFonts w:ascii="Times" w:hAnsi="Times"/>
          <w:sz w:val="22"/>
          <w:szCs w:val="22"/>
        </w:rPr>
      </w:pPr>
      <w:proofErr w:type="gramStart"/>
      <w:r w:rsidRPr="00500F87">
        <w:rPr>
          <w:rFonts w:ascii="Times" w:hAnsi="Times"/>
          <w:sz w:val="22"/>
          <w:szCs w:val="22"/>
        </w:rPr>
        <w:t>Appendix  XIII</w:t>
      </w:r>
      <w:proofErr w:type="gramEnd"/>
      <w:r w:rsidRPr="00500F87">
        <w:rPr>
          <w:rFonts w:ascii="Times" w:hAnsi="Times"/>
          <w:sz w:val="22"/>
          <w:szCs w:val="22"/>
        </w:rPr>
        <w:t xml:space="preserve">  Table of Categories:</w:t>
      </w:r>
      <w:r>
        <w:rPr>
          <w:rFonts w:ascii="Times" w:hAnsi="Times"/>
          <w:sz w:val="22"/>
          <w:szCs w:val="22"/>
        </w:rPr>
        <w:tab/>
      </w:r>
      <w:r>
        <w:rPr>
          <w:rFonts w:ascii="Times" w:hAnsi="Times"/>
          <w:sz w:val="22"/>
          <w:szCs w:val="22"/>
        </w:rPr>
        <w:tab/>
      </w:r>
      <w:r>
        <w:rPr>
          <w:rFonts w:ascii="Times" w:hAnsi="Times"/>
          <w:sz w:val="22"/>
          <w:szCs w:val="22"/>
        </w:rPr>
        <w:tab/>
      </w:r>
      <w:r>
        <w:rPr>
          <w:rFonts w:ascii="Times" w:hAnsi="Times"/>
          <w:sz w:val="22"/>
          <w:szCs w:val="22"/>
        </w:rPr>
        <w:tab/>
      </w:r>
      <w:r>
        <w:rPr>
          <w:rFonts w:ascii="Times" w:hAnsi="Times"/>
          <w:sz w:val="22"/>
          <w:szCs w:val="22"/>
        </w:rPr>
        <w:tab/>
        <w:t xml:space="preserve">           160</w:t>
      </w:r>
    </w:p>
    <w:p w14:paraId="39607537" w14:textId="77777777" w:rsidR="00F11728" w:rsidRPr="00500F87" w:rsidRDefault="00F11728" w:rsidP="00F11728">
      <w:pPr>
        <w:spacing w:line="276" w:lineRule="auto"/>
        <w:ind w:left="2160" w:firstLine="720"/>
        <w:jc w:val="both"/>
        <w:rPr>
          <w:rFonts w:ascii="Times" w:hAnsi="Times"/>
          <w:sz w:val="22"/>
          <w:szCs w:val="22"/>
        </w:rPr>
      </w:pPr>
      <w:r w:rsidRPr="00500F87">
        <w:rPr>
          <w:rFonts w:ascii="Times" w:hAnsi="Times"/>
          <w:sz w:val="22"/>
          <w:szCs w:val="22"/>
        </w:rPr>
        <w:t>The Multiversal Space</w:t>
      </w:r>
      <w:r>
        <w:rPr>
          <w:rFonts w:ascii="Times" w:hAnsi="Times"/>
          <w:sz w:val="22"/>
          <w:szCs w:val="22"/>
        </w:rPr>
        <w:tab/>
      </w:r>
      <w:r>
        <w:rPr>
          <w:rFonts w:ascii="Times" w:hAnsi="Times"/>
          <w:sz w:val="22"/>
          <w:szCs w:val="22"/>
        </w:rPr>
        <w:tab/>
      </w:r>
      <w:r>
        <w:rPr>
          <w:rFonts w:ascii="Times" w:hAnsi="Times"/>
          <w:sz w:val="22"/>
          <w:szCs w:val="22"/>
        </w:rPr>
        <w:tab/>
      </w:r>
      <w:r>
        <w:rPr>
          <w:rFonts w:ascii="Times" w:hAnsi="Times"/>
          <w:sz w:val="22"/>
          <w:szCs w:val="22"/>
        </w:rPr>
        <w:tab/>
        <w:t xml:space="preserve">           160</w:t>
      </w:r>
    </w:p>
    <w:p w14:paraId="447D97EC" w14:textId="77777777" w:rsidR="00F11728" w:rsidRPr="00500F87" w:rsidRDefault="00F11728" w:rsidP="00F11728">
      <w:pPr>
        <w:spacing w:line="276" w:lineRule="auto"/>
        <w:ind w:left="2160" w:firstLine="720"/>
        <w:jc w:val="both"/>
        <w:rPr>
          <w:rFonts w:ascii="Times" w:hAnsi="Times"/>
          <w:sz w:val="22"/>
          <w:szCs w:val="22"/>
        </w:rPr>
      </w:pPr>
      <w:r w:rsidRPr="00500F87">
        <w:rPr>
          <w:rFonts w:ascii="Times" w:hAnsi="Times"/>
          <w:sz w:val="22"/>
          <w:szCs w:val="22"/>
        </w:rPr>
        <w:t>Forming Relationship</w:t>
      </w:r>
      <w:r w:rsidRPr="00500F87">
        <w:rPr>
          <w:rFonts w:ascii="Times" w:hAnsi="Times"/>
          <w:sz w:val="22"/>
          <w:szCs w:val="22"/>
        </w:rPr>
        <w:tab/>
      </w:r>
      <w:r w:rsidRPr="00500F87">
        <w:rPr>
          <w:rFonts w:ascii="Times" w:hAnsi="Times"/>
          <w:sz w:val="22"/>
          <w:szCs w:val="22"/>
        </w:rPr>
        <w:tab/>
      </w:r>
      <w:r w:rsidR="00E566FA">
        <w:rPr>
          <w:rFonts w:ascii="Times" w:hAnsi="Times"/>
          <w:sz w:val="22"/>
          <w:szCs w:val="22"/>
        </w:rPr>
        <w:tab/>
      </w:r>
      <w:r w:rsidR="00E566FA">
        <w:rPr>
          <w:rFonts w:ascii="Times" w:hAnsi="Times"/>
          <w:sz w:val="22"/>
          <w:szCs w:val="22"/>
        </w:rPr>
        <w:tab/>
        <w:t xml:space="preserve">           160</w:t>
      </w:r>
    </w:p>
    <w:p w14:paraId="213A0384" w14:textId="77777777" w:rsidR="00F11728" w:rsidRPr="00500F87" w:rsidRDefault="00F11728" w:rsidP="00F11728">
      <w:pPr>
        <w:spacing w:line="276" w:lineRule="auto"/>
        <w:ind w:left="2160" w:firstLine="720"/>
        <w:jc w:val="both"/>
        <w:rPr>
          <w:rFonts w:ascii="Times" w:hAnsi="Times"/>
          <w:sz w:val="22"/>
          <w:szCs w:val="22"/>
        </w:rPr>
      </w:pPr>
      <w:r w:rsidRPr="00500F87">
        <w:rPr>
          <w:rFonts w:ascii="Times" w:hAnsi="Times"/>
          <w:sz w:val="22"/>
          <w:szCs w:val="22"/>
        </w:rPr>
        <w:t>The Therapist’s Edge</w:t>
      </w:r>
      <w:r w:rsidR="00E566FA">
        <w:rPr>
          <w:rFonts w:ascii="Times" w:hAnsi="Times"/>
          <w:sz w:val="22"/>
          <w:szCs w:val="22"/>
        </w:rPr>
        <w:tab/>
      </w:r>
      <w:r w:rsidR="00E566FA">
        <w:rPr>
          <w:rFonts w:ascii="Times" w:hAnsi="Times"/>
          <w:sz w:val="22"/>
          <w:szCs w:val="22"/>
        </w:rPr>
        <w:tab/>
      </w:r>
      <w:r w:rsidR="00E566FA">
        <w:rPr>
          <w:rFonts w:ascii="Times" w:hAnsi="Times"/>
          <w:sz w:val="22"/>
          <w:szCs w:val="22"/>
        </w:rPr>
        <w:tab/>
      </w:r>
      <w:r w:rsidR="00E566FA">
        <w:rPr>
          <w:rFonts w:ascii="Times" w:hAnsi="Times"/>
          <w:sz w:val="22"/>
          <w:szCs w:val="22"/>
        </w:rPr>
        <w:tab/>
        <w:t xml:space="preserve">           166</w:t>
      </w:r>
    </w:p>
    <w:p w14:paraId="49A59D12" w14:textId="77777777" w:rsidR="00F11728" w:rsidRPr="00500F87" w:rsidRDefault="00F11728" w:rsidP="00F11728">
      <w:pPr>
        <w:spacing w:line="276" w:lineRule="auto"/>
        <w:ind w:left="2880"/>
        <w:jc w:val="both"/>
        <w:rPr>
          <w:rFonts w:ascii="Times" w:hAnsi="Times"/>
          <w:sz w:val="22"/>
          <w:szCs w:val="22"/>
        </w:rPr>
      </w:pPr>
      <w:r w:rsidRPr="00500F87">
        <w:rPr>
          <w:rFonts w:ascii="Times" w:hAnsi="Times"/>
          <w:sz w:val="22"/>
          <w:szCs w:val="22"/>
        </w:rPr>
        <w:t>Managing Risk and Safe Surprises</w:t>
      </w:r>
      <w:r w:rsidR="00E566FA">
        <w:rPr>
          <w:rFonts w:ascii="Times" w:hAnsi="Times"/>
          <w:sz w:val="22"/>
          <w:szCs w:val="22"/>
        </w:rPr>
        <w:tab/>
      </w:r>
      <w:r w:rsidR="00E566FA">
        <w:rPr>
          <w:rFonts w:ascii="Times" w:hAnsi="Times"/>
          <w:sz w:val="22"/>
          <w:szCs w:val="22"/>
        </w:rPr>
        <w:tab/>
        <w:t xml:space="preserve">           171</w:t>
      </w:r>
    </w:p>
    <w:p w14:paraId="71878544" w14:textId="77777777" w:rsidR="00F11728" w:rsidRPr="00500F87" w:rsidRDefault="00F11728" w:rsidP="00F11728">
      <w:pPr>
        <w:spacing w:line="276" w:lineRule="auto"/>
        <w:ind w:left="2160" w:firstLine="720"/>
        <w:jc w:val="both"/>
        <w:rPr>
          <w:rFonts w:ascii="Times" w:hAnsi="Times"/>
          <w:sz w:val="22"/>
          <w:szCs w:val="22"/>
        </w:rPr>
      </w:pPr>
      <w:r w:rsidRPr="00500F87">
        <w:rPr>
          <w:rFonts w:ascii="Times" w:hAnsi="Times"/>
          <w:sz w:val="22"/>
          <w:szCs w:val="22"/>
        </w:rPr>
        <w:t>Finding a Shared Frequency</w:t>
      </w:r>
      <w:r w:rsidR="00E566FA">
        <w:rPr>
          <w:rFonts w:ascii="Times" w:hAnsi="Times"/>
          <w:sz w:val="22"/>
          <w:szCs w:val="22"/>
        </w:rPr>
        <w:tab/>
      </w:r>
      <w:r w:rsidR="00E566FA">
        <w:rPr>
          <w:rFonts w:ascii="Times" w:hAnsi="Times"/>
          <w:sz w:val="22"/>
          <w:szCs w:val="22"/>
        </w:rPr>
        <w:tab/>
      </w:r>
      <w:r w:rsidR="00E566FA">
        <w:rPr>
          <w:rFonts w:ascii="Times" w:hAnsi="Times"/>
          <w:sz w:val="22"/>
          <w:szCs w:val="22"/>
        </w:rPr>
        <w:tab/>
        <w:t xml:space="preserve">           176</w:t>
      </w:r>
    </w:p>
    <w:p w14:paraId="771077B6" w14:textId="77777777" w:rsidR="00F11728" w:rsidRPr="00500F87" w:rsidRDefault="00F11728" w:rsidP="00F11728">
      <w:pPr>
        <w:spacing w:line="276" w:lineRule="auto"/>
        <w:jc w:val="both"/>
        <w:rPr>
          <w:rFonts w:ascii="Times" w:hAnsi="Times"/>
          <w:sz w:val="22"/>
          <w:szCs w:val="22"/>
        </w:rPr>
      </w:pPr>
      <w:r w:rsidRPr="00500F87">
        <w:rPr>
          <w:rFonts w:ascii="Times" w:hAnsi="Times"/>
          <w:sz w:val="22"/>
          <w:szCs w:val="22"/>
        </w:rPr>
        <w:tab/>
      </w:r>
      <w:proofErr w:type="gramStart"/>
      <w:r w:rsidRPr="00500F87">
        <w:rPr>
          <w:rFonts w:ascii="Times" w:hAnsi="Times"/>
          <w:sz w:val="22"/>
          <w:szCs w:val="22"/>
        </w:rPr>
        <w:t>Appendix  XIV</w:t>
      </w:r>
      <w:proofErr w:type="gramEnd"/>
      <w:r w:rsidRPr="00500F87">
        <w:rPr>
          <w:rFonts w:ascii="Times" w:hAnsi="Times"/>
          <w:sz w:val="22"/>
          <w:szCs w:val="22"/>
        </w:rPr>
        <w:tab/>
      </w:r>
      <w:r w:rsidRPr="00500F87">
        <w:rPr>
          <w:rFonts w:ascii="Times" w:hAnsi="Times"/>
          <w:sz w:val="22"/>
          <w:szCs w:val="22"/>
        </w:rPr>
        <w:tab/>
        <w:t xml:space="preserve">Excerpt from Transcript Showing Examples of </w:t>
      </w:r>
    </w:p>
    <w:p w14:paraId="4DCD849E" w14:textId="77777777" w:rsidR="00F11728" w:rsidRPr="00500F87" w:rsidRDefault="00F11728" w:rsidP="00F11728">
      <w:pPr>
        <w:spacing w:line="276" w:lineRule="auto"/>
        <w:ind w:left="2160" w:firstLine="720"/>
        <w:jc w:val="both"/>
        <w:rPr>
          <w:rFonts w:ascii="Times" w:hAnsi="Times"/>
          <w:sz w:val="22"/>
          <w:szCs w:val="22"/>
        </w:rPr>
      </w:pPr>
      <w:r w:rsidRPr="00500F87">
        <w:rPr>
          <w:rFonts w:ascii="Times" w:hAnsi="Times"/>
          <w:sz w:val="22"/>
          <w:szCs w:val="22"/>
        </w:rPr>
        <w:t>Peer Checking</w:t>
      </w:r>
      <w:r w:rsidR="00E566FA">
        <w:rPr>
          <w:rFonts w:ascii="Times" w:hAnsi="Times"/>
          <w:sz w:val="22"/>
          <w:szCs w:val="22"/>
        </w:rPr>
        <w:tab/>
      </w:r>
      <w:r w:rsidR="00E566FA">
        <w:rPr>
          <w:rFonts w:ascii="Times" w:hAnsi="Times"/>
          <w:sz w:val="22"/>
          <w:szCs w:val="22"/>
        </w:rPr>
        <w:tab/>
      </w:r>
      <w:r w:rsidR="00E566FA">
        <w:rPr>
          <w:rFonts w:ascii="Times" w:hAnsi="Times"/>
          <w:sz w:val="22"/>
          <w:szCs w:val="22"/>
        </w:rPr>
        <w:tab/>
      </w:r>
      <w:r w:rsidR="00E566FA">
        <w:rPr>
          <w:rFonts w:ascii="Times" w:hAnsi="Times"/>
          <w:sz w:val="22"/>
          <w:szCs w:val="22"/>
        </w:rPr>
        <w:tab/>
      </w:r>
      <w:r w:rsidR="00E566FA">
        <w:rPr>
          <w:rFonts w:ascii="Times" w:hAnsi="Times"/>
          <w:sz w:val="22"/>
          <w:szCs w:val="22"/>
        </w:rPr>
        <w:tab/>
        <w:t xml:space="preserve">           182</w:t>
      </w:r>
    </w:p>
    <w:p w14:paraId="606572D8" w14:textId="5FE96B91" w:rsidR="00F11728" w:rsidRPr="00500F87" w:rsidRDefault="00F11728" w:rsidP="00F11728">
      <w:pPr>
        <w:spacing w:line="276" w:lineRule="auto"/>
        <w:jc w:val="both"/>
        <w:rPr>
          <w:rFonts w:ascii="Times" w:hAnsi="Times"/>
          <w:sz w:val="22"/>
          <w:szCs w:val="22"/>
        </w:rPr>
      </w:pPr>
      <w:r w:rsidRPr="00500F87">
        <w:rPr>
          <w:rFonts w:ascii="Times" w:hAnsi="Times"/>
          <w:sz w:val="22"/>
          <w:szCs w:val="22"/>
        </w:rPr>
        <w:tab/>
        <w:t xml:space="preserve">Appendix    XV    </w:t>
      </w:r>
      <w:r w:rsidRPr="00500F87">
        <w:rPr>
          <w:rFonts w:ascii="Times" w:hAnsi="Times"/>
          <w:sz w:val="22"/>
          <w:szCs w:val="22"/>
        </w:rPr>
        <w:tab/>
        <w:t xml:space="preserve">Consent Form </w:t>
      </w:r>
      <w:r w:rsidRPr="00500F87">
        <w:rPr>
          <w:rFonts w:ascii="Times" w:hAnsi="Times"/>
          <w:sz w:val="22"/>
          <w:szCs w:val="22"/>
        </w:rPr>
        <w:tab/>
      </w:r>
      <w:r w:rsidRPr="00500F87">
        <w:rPr>
          <w:rFonts w:ascii="Times" w:hAnsi="Times"/>
          <w:sz w:val="22"/>
          <w:szCs w:val="22"/>
        </w:rPr>
        <w:tab/>
      </w:r>
      <w:r w:rsidR="00080391">
        <w:rPr>
          <w:rFonts w:ascii="Times" w:hAnsi="Times"/>
          <w:sz w:val="22"/>
          <w:szCs w:val="22"/>
        </w:rPr>
        <w:tab/>
      </w:r>
      <w:r w:rsidR="00080391">
        <w:rPr>
          <w:rFonts w:ascii="Times" w:hAnsi="Times"/>
          <w:sz w:val="22"/>
          <w:szCs w:val="22"/>
        </w:rPr>
        <w:tab/>
      </w:r>
      <w:r w:rsidR="00080391">
        <w:rPr>
          <w:rFonts w:ascii="Times" w:hAnsi="Times"/>
          <w:sz w:val="22"/>
          <w:szCs w:val="22"/>
        </w:rPr>
        <w:tab/>
        <w:t xml:space="preserve">           188</w:t>
      </w:r>
    </w:p>
    <w:p w14:paraId="2EF3B351" w14:textId="0E687003" w:rsidR="00F11728" w:rsidRDefault="00F11728" w:rsidP="00F11728">
      <w:pPr>
        <w:spacing w:line="276" w:lineRule="auto"/>
        <w:jc w:val="both"/>
        <w:rPr>
          <w:rFonts w:ascii="Times" w:hAnsi="Times"/>
          <w:sz w:val="22"/>
          <w:szCs w:val="22"/>
        </w:rPr>
      </w:pPr>
      <w:r w:rsidRPr="00500F87">
        <w:rPr>
          <w:rFonts w:ascii="Times" w:hAnsi="Times"/>
          <w:sz w:val="22"/>
          <w:szCs w:val="22"/>
        </w:rPr>
        <w:tab/>
      </w:r>
      <w:proofErr w:type="gramStart"/>
      <w:r w:rsidRPr="00500F87">
        <w:rPr>
          <w:rFonts w:ascii="Times" w:hAnsi="Times"/>
          <w:sz w:val="22"/>
          <w:szCs w:val="22"/>
        </w:rPr>
        <w:t>Appendix  XVI</w:t>
      </w:r>
      <w:proofErr w:type="gramEnd"/>
      <w:r w:rsidRPr="00500F87">
        <w:rPr>
          <w:rFonts w:ascii="Times" w:hAnsi="Times"/>
          <w:sz w:val="22"/>
          <w:szCs w:val="22"/>
        </w:rPr>
        <w:tab/>
      </w:r>
      <w:r w:rsidRPr="00500F87">
        <w:rPr>
          <w:rFonts w:ascii="Times" w:hAnsi="Times"/>
          <w:sz w:val="22"/>
          <w:szCs w:val="22"/>
        </w:rPr>
        <w:tab/>
        <w:t>I</w:t>
      </w:r>
      <w:r>
        <w:rPr>
          <w:rFonts w:ascii="Times" w:hAnsi="Times"/>
          <w:sz w:val="22"/>
          <w:szCs w:val="22"/>
        </w:rPr>
        <w:t>nf</w:t>
      </w:r>
      <w:r w:rsidR="00080391">
        <w:rPr>
          <w:rFonts w:ascii="Times" w:hAnsi="Times"/>
          <w:sz w:val="22"/>
          <w:szCs w:val="22"/>
        </w:rPr>
        <w:t>ormation Sheet</w:t>
      </w:r>
      <w:r w:rsidR="00080391">
        <w:rPr>
          <w:rFonts w:ascii="Times" w:hAnsi="Times"/>
          <w:sz w:val="22"/>
          <w:szCs w:val="22"/>
        </w:rPr>
        <w:tab/>
      </w:r>
      <w:r w:rsidR="00080391">
        <w:rPr>
          <w:rFonts w:ascii="Times" w:hAnsi="Times"/>
          <w:sz w:val="22"/>
          <w:szCs w:val="22"/>
        </w:rPr>
        <w:tab/>
      </w:r>
      <w:r w:rsidR="00080391">
        <w:rPr>
          <w:rFonts w:ascii="Times" w:hAnsi="Times"/>
          <w:sz w:val="22"/>
          <w:szCs w:val="22"/>
        </w:rPr>
        <w:tab/>
      </w:r>
      <w:r w:rsidR="00080391">
        <w:rPr>
          <w:rFonts w:ascii="Times" w:hAnsi="Times"/>
          <w:sz w:val="22"/>
          <w:szCs w:val="22"/>
        </w:rPr>
        <w:tab/>
        <w:t xml:space="preserve">           189</w:t>
      </w:r>
    </w:p>
    <w:p w14:paraId="56330503" w14:textId="77777777" w:rsidR="00F11728" w:rsidRPr="00500F87" w:rsidRDefault="00F11728" w:rsidP="00F11728">
      <w:pPr>
        <w:spacing w:line="276" w:lineRule="auto"/>
        <w:jc w:val="both"/>
        <w:rPr>
          <w:rFonts w:ascii="Times" w:hAnsi="Times"/>
          <w:sz w:val="22"/>
          <w:szCs w:val="22"/>
        </w:rPr>
      </w:pPr>
    </w:p>
    <w:p w14:paraId="7E543514" w14:textId="77777777" w:rsidR="00F11728" w:rsidRPr="0013386D" w:rsidRDefault="00F11728" w:rsidP="00F11728">
      <w:pPr>
        <w:spacing w:line="276" w:lineRule="auto"/>
        <w:jc w:val="both"/>
        <w:rPr>
          <w:rFonts w:ascii="Times" w:hAnsi="Times"/>
          <w:sz w:val="22"/>
          <w:szCs w:val="22"/>
        </w:rPr>
      </w:pPr>
      <w:r w:rsidRPr="0013386D">
        <w:rPr>
          <w:rFonts w:ascii="Times" w:hAnsi="Times"/>
          <w:b/>
        </w:rPr>
        <w:t>9. List of Figures</w:t>
      </w:r>
    </w:p>
    <w:p w14:paraId="7F853D2B" w14:textId="77777777" w:rsidR="00F11728" w:rsidRDefault="00F11728" w:rsidP="00F11728">
      <w:pPr>
        <w:ind w:left="2880" w:hanging="2160"/>
        <w:jc w:val="both"/>
        <w:rPr>
          <w:rFonts w:ascii="Times" w:hAnsi="Times"/>
          <w:sz w:val="22"/>
          <w:szCs w:val="22"/>
        </w:rPr>
      </w:pPr>
      <w:r w:rsidRPr="0013386D">
        <w:rPr>
          <w:rFonts w:ascii="Times" w:hAnsi="Times"/>
          <w:sz w:val="22"/>
          <w:szCs w:val="22"/>
        </w:rPr>
        <w:t>Figure 1</w:t>
      </w:r>
      <w:r>
        <w:rPr>
          <w:rFonts w:ascii="Times" w:hAnsi="Times"/>
          <w:sz w:val="22"/>
          <w:szCs w:val="22"/>
        </w:rPr>
        <w:t xml:space="preserve"> </w:t>
      </w:r>
      <w:r>
        <w:rPr>
          <w:rFonts w:ascii="Times" w:hAnsi="Times"/>
          <w:sz w:val="22"/>
          <w:szCs w:val="22"/>
        </w:rPr>
        <w:tab/>
        <w:t>Timeline of Conceptual and Empirical Literature</w:t>
      </w:r>
      <w:r>
        <w:rPr>
          <w:rFonts w:ascii="Times" w:hAnsi="Times"/>
          <w:sz w:val="22"/>
          <w:szCs w:val="22"/>
        </w:rPr>
        <w:tab/>
        <w:t xml:space="preserve"> for</w:t>
      </w:r>
    </w:p>
    <w:p w14:paraId="35889308" w14:textId="77777777" w:rsidR="00F11728" w:rsidRDefault="00F11728" w:rsidP="00F11728">
      <w:pPr>
        <w:ind w:left="2880"/>
        <w:jc w:val="both"/>
        <w:rPr>
          <w:rFonts w:ascii="Times" w:hAnsi="Times"/>
          <w:sz w:val="22"/>
          <w:szCs w:val="22"/>
        </w:rPr>
      </w:pPr>
      <w:r>
        <w:rPr>
          <w:rFonts w:ascii="Times" w:hAnsi="Times"/>
          <w:sz w:val="22"/>
          <w:szCs w:val="22"/>
        </w:rPr>
        <w:t xml:space="preserve">Female Sex Addiction </w:t>
      </w:r>
      <w:r>
        <w:rPr>
          <w:rFonts w:ascii="Times" w:hAnsi="Times"/>
          <w:sz w:val="22"/>
          <w:szCs w:val="22"/>
        </w:rPr>
        <w:tab/>
      </w:r>
      <w:r>
        <w:rPr>
          <w:rFonts w:ascii="Times" w:hAnsi="Times"/>
          <w:sz w:val="22"/>
          <w:szCs w:val="22"/>
        </w:rPr>
        <w:tab/>
      </w:r>
      <w:r>
        <w:rPr>
          <w:rFonts w:ascii="Times" w:hAnsi="Times"/>
          <w:sz w:val="22"/>
          <w:szCs w:val="22"/>
        </w:rPr>
        <w:tab/>
      </w:r>
      <w:r>
        <w:rPr>
          <w:rFonts w:ascii="Times" w:hAnsi="Times"/>
          <w:sz w:val="22"/>
          <w:szCs w:val="22"/>
        </w:rPr>
        <w:tab/>
      </w:r>
      <w:r>
        <w:rPr>
          <w:rFonts w:ascii="Times" w:hAnsi="Times"/>
          <w:sz w:val="22"/>
          <w:szCs w:val="22"/>
        </w:rPr>
        <w:tab/>
        <w:t xml:space="preserve"> 7    </w:t>
      </w:r>
    </w:p>
    <w:p w14:paraId="537D6FD9" w14:textId="77777777" w:rsidR="00F11728" w:rsidRDefault="00F11728" w:rsidP="00F11728">
      <w:pPr>
        <w:ind w:firstLine="720"/>
        <w:jc w:val="both"/>
        <w:rPr>
          <w:rFonts w:ascii="Times" w:hAnsi="Times"/>
          <w:sz w:val="22"/>
          <w:szCs w:val="22"/>
        </w:rPr>
      </w:pPr>
      <w:r w:rsidRPr="0013386D">
        <w:rPr>
          <w:rFonts w:ascii="Times" w:hAnsi="Times"/>
          <w:sz w:val="22"/>
          <w:szCs w:val="22"/>
        </w:rPr>
        <w:t>Figure 2</w:t>
      </w:r>
      <w:r>
        <w:rPr>
          <w:rFonts w:ascii="Times" w:hAnsi="Times"/>
          <w:sz w:val="22"/>
          <w:szCs w:val="22"/>
        </w:rPr>
        <w:tab/>
      </w:r>
      <w:r>
        <w:rPr>
          <w:rFonts w:ascii="Times" w:hAnsi="Times"/>
          <w:sz w:val="22"/>
          <w:szCs w:val="22"/>
        </w:rPr>
        <w:tab/>
        <w:t xml:space="preserve">Diagram of a Relational Model of Therapists’ </w:t>
      </w:r>
    </w:p>
    <w:p w14:paraId="0E38BEC9" w14:textId="77777777" w:rsidR="00F11728" w:rsidRDefault="00F11728" w:rsidP="00F11728">
      <w:pPr>
        <w:ind w:left="2880"/>
        <w:jc w:val="both"/>
        <w:rPr>
          <w:rFonts w:ascii="Times" w:hAnsi="Times"/>
          <w:sz w:val="22"/>
          <w:szCs w:val="22"/>
        </w:rPr>
      </w:pPr>
      <w:r>
        <w:rPr>
          <w:rFonts w:ascii="Times" w:hAnsi="Times"/>
          <w:sz w:val="22"/>
          <w:szCs w:val="22"/>
        </w:rPr>
        <w:t xml:space="preserve">Experience of Affect Regulation in Psychological </w:t>
      </w:r>
    </w:p>
    <w:p w14:paraId="31FBEE86" w14:textId="77777777" w:rsidR="00F11728" w:rsidRPr="0013386D" w:rsidRDefault="00F11728" w:rsidP="00F11728">
      <w:pPr>
        <w:ind w:left="2880"/>
        <w:jc w:val="both"/>
        <w:rPr>
          <w:rFonts w:ascii="Times" w:hAnsi="Times"/>
          <w:sz w:val="22"/>
          <w:szCs w:val="22"/>
        </w:rPr>
      </w:pPr>
      <w:r>
        <w:rPr>
          <w:rFonts w:ascii="Times" w:hAnsi="Times"/>
          <w:sz w:val="22"/>
          <w:szCs w:val="22"/>
        </w:rPr>
        <w:t>Therapy with Female Sex Addiction</w:t>
      </w:r>
      <w:r>
        <w:rPr>
          <w:rFonts w:ascii="Times" w:hAnsi="Times"/>
          <w:sz w:val="22"/>
          <w:szCs w:val="22"/>
        </w:rPr>
        <w:tab/>
      </w:r>
      <w:r>
        <w:rPr>
          <w:rFonts w:ascii="Times" w:hAnsi="Times"/>
          <w:sz w:val="22"/>
          <w:szCs w:val="22"/>
        </w:rPr>
        <w:tab/>
        <w:t xml:space="preserve">             64</w:t>
      </w:r>
      <w:r>
        <w:rPr>
          <w:rFonts w:ascii="Times" w:hAnsi="Times"/>
          <w:sz w:val="22"/>
          <w:szCs w:val="22"/>
        </w:rPr>
        <w:tab/>
      </w:r>
      <w:r>
        <w:rPr>
          <w:rFonts w:ascii="Times" w:hAnsi="Times"/>
          <w:sz w:val="22"/>
          <w:szCs w:val="22"/>
        </w:rPr>
        <w:tab/>
      </w:r>
      <w:r>
        <w:rPr>
          <w:rFonts w:ascii="Times" w:hAnsi="Times"/>
          <w:sz w:val="22"/>
          <w:szCs w:val="22"/>
        </w:rPr>
        <w:tab/>
      </w:r>
      <w:r>
        <w:rPr>
          <w:rFonts w:ascii="Times" w:hAnsi="Times"/>
          <w:sz w:val="22"/>
          <w:szCs w:val="22"/>
        </w:rPr>
        <w:tab/>
      </w:r>
      <w:r>
        <w:rPr>
          <w:rFonts w:ascii="Times" w:hAnsi="Times"/>
          <w:sz w:val="22"/>
          <w:szCs w:val="22"/>
        </w:rPr>
        <w:tab/>
      </w:r>
      <w:r>
        <w:rPr>
          <w:rFonts w:ascii="Times" w:hAnsi="Times"/>
          <w:sz w:val="22"/>
          <w:szCs w:val="22"/>
        </w:rPr>
        <w:tab/>
      </w:r>
      <w:r>
        <w:rPr>
          <w:rFonts w:ascii="Times" w:hAnsi="Times"/>
          <w:sz w:val="22"/>
          <w:szCs w:val="22"/>
        </w:rPr>
        <w:tab/>
      </w:r>
    </w:p>
    <w:p w14:paraId="28FA6BCA" w14:textId="77777777" w:rsidR="00F11728" w:rsidRPr="0013386D" w:rsidRDefault="00F11728" w:rsidP="00F11728">
      <w:pPr>
        <w:ind w:firstLine="720"/>
        <w:jc w:val="both"/>
        <w:rPr>
          <w:rFonts w:ascii="Times" w:hAnsi="Times"/>
          <w:b/>
        </w:rPr>
      </w:pPr>
    </w:p>
    <w:p w14:paraId="2A05E772" w14:textId="77777777" w:rsidR="00F11728" w:rsidRDefault="00F11728" w:rsidP="00F11728"/>
    <w:p w14:paraId="3F8CC9B2" w14:textId="77777777" w:rsidR="00F11728" w:rsidRPr="00500F87" w:rsidRDefault="00F11728" w:rsidP="00F11728">
      <w:pPr>
        <w:ind w:firstLine="720"/>
        <w:jc w:val="both"/>
        <w:rPr>
          <w:rFonts w:ascii="Times" w:hAnsi="Times"/>
        </w:rPr>
      </w:pPr>
    </w:p>
    <w:p w14:paraId="17227DDE" w14:textId="77777777" w:rsidR="00F11728" w:rsidRPr="00500F87" w:rsidRDefault="00F11728" w:rsidP="00F11728">
      <w:pPr>
        <w:ind w:firstLine="720"/>
        <w:jc w:val="both"/>
        <w:rPr>
          <w:rFonts w:ascii="Times" w:hAnsi="Times"/>
        </w:rPr>
      </w:pPr>
    </w:p>
    <w:p w14:paraId="21437D13" w14:textId="77777777" w:rsidR="00F11728" w:rsidRPr="00500F87" w:rsidRDefault="00F11728" w:rsidP="00F11728">
      <w:pPr>
        <w:ind w:firstLine="720"/>
        <w:jc w:val="both"/>
        <w:rPr>
          <w:rFonts w:ascii="Times" w:hAnsi="Times"/>
        </w:rPr>
      </w:pPr>
    </w:p>
    <w:p w14:paraId="35220A0F" w14:textId="77777777" w:rsidR="00F11728" w:rsidRPr="00500F87" w:rsidRDefault="00F11728" w:rsidP="00F11728">
      <w:pPr>
        <w:ind w:firstLine="720"/>
        <w:jc w:val="both"/>
        <w:rPr>
          <w:rFonts w:ascii="Times" w:hAnsi="Times"/>
        </w:rPr>
      </w:pPr>
    </w:p>
    <w:p w14:paraId="75E8B837" w14:textId="77777777" w:rsidR="00F11728" w:rsidRPr="00500F87" w:rsidRDefault="00F11728" w:rsidP="00F11728">
      <w:pPr>
        <w:ind w:firstLine="720"/>
        <w:jc w:val="both"/>
        <w:rPr>
          <w:rFonts w:ascii="Times" w:hAnsi="Times"/>
        </w:rPr>
      </w:pPr>
    </w:p>
    <w:p w14:paraId="7BEFFCDB" w14:textId="77777777" w:rsidR="00F11728" w:rsidRPr="00500F87" w:rsidRDefault="00F11728" w:rsidP="00F11728">
      <w:pPr>
        <w:ind w:firstLine="720"/>
        <w:jc w:val="both"/>
        <w:rPr>
          <w:rFonts w:ascii="Times" w:hAnsi="Times"/>
        </w:rPr>
      </w:pPr>
    </w:p>
    <w:p w14:paraId="40C44689" w14:textId="77777777" w:rsidR="00F11728" w:rsidRPr="00500F87" w:rsidRDefault="00F11728" w:rsidP="00F11728">
      <w:pPr>
        <w:ind w:firstLine="720"/>
        <w:jc w:val="both"/>
        <w:rPr>
          <w:rFonts w:ascii="Times" w:hAnsi="Times"/>
        </w:rPr>
      </w:pPr>
    </w:p>
    <w:p w14:paraId="44D2BBAD" w14:textId="77777777" w:rsidR="00F11728" w:rsidRPr="00500F87" w:rsidRDefault="00F11728" w:rsidP="00F11728">
      <w:pPr>
        <w:ind w:firstLine="720"/>
        <w:jc w:val="both"/>
        <w:rPr>
          <w:rFonts w:ascii="Times" w:hAnsi="Times"/>
        </w:rPr>
      </w:pPr>
    </w:p>
    <w:p w14:paraId="6376C7BE" w14:textId="77777777" w:rsidR="00F11728" w:rsidRPr="00500F87" w:rsidRDefault="00F11728" w:rsidP="00F11728">
      <w:pPr>
        <w:ind w:firstLine="720"/>
        <w:jc w:val="both"/>
        <w:rPr>
          <w:rFonts w:ascii="Times" w:hAnsi="Times"/>
        </w:rPr>
      </w:pPr>
    </w:p>
    <w:p w14:paraId="5ED9B371" w14:textId="77777777" w:rsidR="00F11728" w:rsidRPr="00500F87" w:rsidRDefault="00F11728" w:rsidP="00F11728">
      <w:pPr>
        <w:ind w:firstLine="720"/>
        <w:jc w:val="both"/>
        <w:rPr>
          <w:rFonts w:ascii="Times" w:hAnsi="Times"/>
        </w:rPr>
      </w:pPr>
    </w:p>
    <w:p w14:paraId="60C5D3B6" w14:textId="77777777" w:rsidR="00F11728" w:rsidRPr="00500F87" w:rsidRDefault="00F11728" w:rsidP="00F11728">
      <w:pPr>
        <w:ind w:firstLine="720"/>
        <w:jc w:val="both"/>
        <w:rPr>
          <w:rFonts w:ascii="Times" w:hAnsi="Times"/>
        </w:rPr>
      </w:pPr>
    </w:p>
    <w:p w14:paraId="2057C8E8" w14:textId="77777777" w:rsidR="00F11728" w:rsidRPr="00500F87" w:rsidRDefault="00F11728" w:rsidP="00F11728">
      <w:pPr>
        <w:ind w:firstLine="720"/>
        <w:jc w:val="both"/>
        <w:rPr>
          <w:rFonts w:ascii="Times" w:hAnsi="Times"/>
        </w:rPr>
      </w:pPr>
    </w:p>
    <w:p w14:paraId="62C33350" w14:textId="77777777" w:rsidR="00F11728" w:rsidRPr="00500F87" w:rsidRDefault="00F11728" w:rsidP="00F11728">
      <w:pPr>
        <w:ind w:firstLine="720"/>
        <w:jc w:val="both"/>
        <w:rPr>
          <w:rFonts w:ascii="Times" w:hAnsi="Times"/>
        </w:rPr>
      </w:pPr>
    </w:p>
    <w:p w14:paraId="75946564" w14:textId="77777777" w:rsidR="00F11728" w:rsidRPr="00500F87" w:rsidRDefault="00F11728" w:rsidP="00F11728">
      <w:pPr>
        <w:ind w:firstLine="720"/>
        <w:jc w:val="both"/>
        <w:rPr>
          <w:rFonts w:ascii="Times" w:hAnsi="Times"/>
        </w:rPr>
      </w:pPr>
    </w:p>
    <w:p w14:paraId="5902ABA8" w14:textId="77777777" w:rsidR="00F11728" w:rsidRDefault="00F11728" w:rsidP="00F11728">
      <w:pPr>
        <w:ind w:firstLine="720"/>
        <w:jc w:val="both"/>
        <w:rPr>
          <w:rFonts w:ascii="Times" w:hAnsi="Times"/>
        </w:rPr>
      </w:pPr>
    </w:p>
    <w:p w14:paraId="56802F76" w14:textId="77777777" w:rsidR="00F11728" w:rsidRDefault="00F11728" w:rsidP="00F11728">
      <w:pPr>
        <w:ind w:firstLine="720"/>
        <w:jc w:val="both"/>
        <w:rPr>
          <w:rFonts w:ascii="Times" w:hAnsi="Times"/>
        </w:rPr>
      </w:pPr>
    </w:p>
    <w:p w14:paraId="0EA99D22" w14:textId="77777777" w:rsidR="00F11728" w:rsidRDefault="00F11728" w:rsidP="00F11728">
      <w:pPr>
        <w:ind w:firstLine="720"/>
        <w:jc w:val="both"/>
        <w:rPr>
          <w:rFonts w:ascii="Times" w:hAnsi="Times"/>
        </w:rPr>
      </w:pPr>
    </w:p>
    <w:p w14:paraId="0EF9E472" w14:textId="77777777" w:rsidR="00BE0D15" w:rsidRDefault="00BE0D15" w:rsidP="00F11728">
      <w:pPr>
        <w:ind w:firstLine="720"/>
        <w:jc w:val="both"/>
        <w:rPr>
          <w:rFonts w:ascii="Times" w:hAnsi="Times"/>
        </w:rPr>
      </w:pPr>
    </w:p>
    <w:p w14:paraId="23BD910E" w14:textId="77777777" w:rsidR="00BE0D15" w:rsidRDefault="00BE0D15" w:rsidP="00F11728">
      <w:pPr>
        <w:ind w:firstLine="720"/>
        <w:jc w:val="both"/>
        <w:rPr>
          <w:rFonts w:ascii="Times" w:hAnsi="Times"/>
        </w:rPr>
      </w:pPr>
    </w:p>
    <w:p w14:paraId="3A727CEF" w14:textId="77777777" w:rsidR="00BE0D15" w:rsidRDefault="00BE0D15" w:rsidP="00F11728">
      <w:pPr>
        <w:ind w:firstLine="720"/>
        <w:jc w:val="both"/>
        <w:rPr>
          <w:rFonts w:ascii="Times" w:hAnsi="Times"/>
        </w:rPr>
      </w:pPr>
    </w:p>
    <w:p w14:paraId="552FB52A" w14:textId="77777777" w:rsidR="00BE0D15" w:rsidRDefault="00BE0D15" w:rsidP="00F11728">
      <w:pPr>
        <w:ind w:firstLine="720"/>
        <w:jc w:val="both"/>
        <w:rPr>
          <w:rFonts w:ascii="Times" w:hAnsi="Times"/>
        </w:rPr>
      </w:pPr>
    </w:p>
    <w:p w14:paraId="2245EC05" w14:textId="77777777" w:rsidR="00BE0D15" w:rsidRDefault="00BE0D15" w:rsidP="00F11728">
      <w:pPr>
        <w:ind w:firstLine="720"/>
        <w:jc w:val="both"/>
        <w:rPr>
          <w:rFonts w:ascii="Times" w:hAnsi="Times"/>
        </w:rPr>
      </w:pPr>
    </w:p>
    <w:p w14:paraId="1BFDDDF9" w14:textId="77777777" w:rsidR="00F11728" w:rsidRPr="00500F87" w:rsidRDefault="00F11728" w:rsidP="00F11728">
      <w:pPr>
        <w:ind w:firstLine="720"/>
        <w:jc w:val="both"/>
        <w:rPr>
          <w:rFonts w:ascii="Times" w:hAnsi="Times"/>
        </w:rPr>
      </w:pPr>
    </w:p>
    <w:p w14:paraId="75394AE8" w14:textId="77777777" w:rsidR="00F11728" w:rsidRPr="00500F87" w:rsidRDefault="00F11728" w:rsidP="00F11728">
      <w:pPr>
        <w:ind w:firstLine="720"/>
        <w:jc w:val="both"/>
        <w:rPr>
          <w:rFonts w:ascii="Times" w:hAnsi="Times"/>
        </w:rPr>
      </w:pPr>
    </w:p>
    <w:p w14:paraId="31FBA1FD" w14:textId="77777777" w:rsidR="00F11728" w:rsidRPr="00500F87" w:rsidRDefault="00F11728" w:rsidP="00F11728">
      <w:pPr>
        <w:ind w:firstLine="720"/>
        <w:jc w:val="both"/>
        <w:rPr>
          <w:rFonts w:ascii="Times" w:hAnsi="Times"/>
        </w:rPr>
      </w:pPr>
    </w:p>
    <w:p w14:paraId="1D823C8E" w14:textId="77777777" w:rsidR="00F11728" w:rsidRPr="00500F87" w:rsidRDefault="00F11728" w:rsidP="00F11728">
      <w:pPr>
        <w:jc w:val="center"/>
        <w:rPr>
          <w:rFonts w:ascii="Times" w:hAnsi="Times"/>
          <w:b/>
          <w:sz w:val="28"/>
          <w:szCs w:val="28"/>
        </w:rPr>
      </w:pPr>
      <w:r w:rsidRPr="00500F87">
        <w:rPr>
          <w:rFonts w:ascii="Times" w:hAnsi="Times"/>
          <w:b/>
          <w:sz w:val="28"/>
          <w:szCs w:val="28"/>
        </w:rPr>
        <w:t>Acknowledgements</w:t>
      </w:r>
    </w:p>
    <w:p w14:paraId="2859DEAA" w14:textId="77777777" w:rsidR="00F11728" w:rsidRPr="00500F87" w:rsidRDefault="00F11728" w:rsidP="00F11728">
      <w:pPr>
        <w:jc w:val="center"/>
        <w:rPr>
          <w:rFonts w:ascii="Times" w:hAnsi="Times"/>
          <w:b/>
          <w:sz w:val="28"/>
          <w:szCs w:val="28"/>
        </w:rPr>
      </w:pPr>
    </w:p>
    <w:p w14:paraId="1ABFF9C0" w14:textId="77777777" w:rsidR="00F11728" w:rsidRPr="00500F87" w:rsidRDefault="00F11728" w:rsidP="00F11728">
      <w:pPr>
        <w:jc w:val="both"/>
        <w:rPr>
          <w:rFonts w:ascii="Times" w:hAnsi="Times"/>
          <w:b/>
          <w:sz w:val="22"/>
          <w:szCs w:val="22"/>
        </w:rPr>
      </w:pPr>
    </w:p>
    <w:p w14:paraId="51DCF3FF" w14:textId="77777777" w:rsidR="00F11728" w:rsidRPr="00500F87" w:rsidRDefault="00F11728" w:rsidP="00F11728">
      <w:pPr>
        <w:jc w:val="both"/>
        <w:rPr>
          <w:rFonts w:ascii="Times" w:hAnsi="Times"/>
          <w:b/>
          <w:sz w:val="22"/>
          <w:szCs w:val="22"/>
        </w:rPr>
      </w:pPr>
    </w:p>
    <w:p w14:paraId="24894EC9" w14:textId="77777777" w:rsidR="00F11728" w:rsidRPr="00500F87" w:rsidRDefault="00F11728" w:rsidP="00F11728">
      <w:pPr>
        <w:jc w:val="both"/>
        <w:rPr>
          <w:rFonts w:ascii="Times" w:hAnsi="Times"/>
          <w:b/>
          <w:sz w:val="22"/>
          <w:szCs w:val="22"/>
        </w:rPr>
      </w:pPr>
    </w:p>
    <w:p w14:paraId="42A043FE" w14:textId="77777777" w:rsidR="00F11728" w:rsidRPr="00500F87" w:rsidRDefault="00F11728" w:rsidP="00F11728">
      <w:pPr>
        <w:jc w:val="both"/>
        <w:rPr>
          <w:rFonts w:ascii="Times" w:hAnsi="Times"/>
          <w:b/>
          <w:sz w:val="22"/>
          <w:szCs w:val="22"/>
        </w:rPr>
      </w:pPr>
    </w:p>
    <w:p w14:paraId="195D5259" w14:textId="77777777" w:rsidR="00F11728" w:rsidRPr="00500F87" w:rsidRDefault="00F11728" w:rsidP="00F11728">
      <w:pPr>
        <w:jc w:val="both"/>
        <w:rPr>
          <w:rFonts w:ascii="Times" w:hAnsi="Times"/>
          <w:b/>
          <w:sz w:val="22"/>
          <w:szCs w:val="22"/>
        </w:rPr>
      </w:pPr>
    </w:p>
    <w:p w14:paraId="2C2CE977" w14:textId="77777777" w:rsidR="00F11728" w:rsidRPr="00500F87" w:rsidRDefault="00F11728" w:rsidP="00F11728">
      <w:pPr>
        <w:jc w:val="center"/>
        <w:rPr>
          <w:rFonts w:ascii="Times" w:hAnsi="Times"/>
          <w:sz w:val="22"/>
          <w:szCs w:val="22"/>
        </w:rPr>
      </w:pPr>
      <w:r w:rsidRPr="00500F87">
        <w:rPr>
          <w:rFonts w:ascii="Times" w:hAnsi="Times"/>
          <w:sz w:val="22"/>
          <w:szCs w:val="22"/>
        </w:rPr>
        <w:t>Professor Vanja Orlans as research supervisor, for her wisdom, experience, generosity and patience.</w:t>
      </w:r>
    </w:p>
    <w:p w14:paraId="5205387F" w14:textId="77777777" w:rsidR="00F11728" w:rsidRPr="00500F87" w:rsidRDefault="00F11728" w:rsidP="00F11728">
      <w:pPr>
        <w:jc w:val="center"/>
        <w:rPr>
          <w:rFonts w:ascii="Times" w:hAnsi="Times"/>
          <w:sz w:val="22"/>
          <w:szCs w:val="22"/>
        </w:rPr>
      </w:pPr>
    </w:p>
    <w:p w14:paraId="2D5537CE" w14:textId="77777777" w:rsidR="00F11728" w:rsidRPr="00500F87" w:rsidRDefault="00F11728" w:rsidP="00F11728">
      <w:pPr>
        <w:jc w:val="center"/>
        <w:rPr>
          <w:rFonts w:ascii="Times" w:hAnsi="Times"/>
          <w:sz w:val="22"/>
          <w:szCs w:val="22"/>
        </w:rPr>
      </w:pPr>
    </w:p>
    <w:p w14:paraId="394AA13E" w14:textId="77777777" w:rsidR="00F11728" w:rsidRPr="00500F87" w:rsidRDefault="00F11728" w:rsidP="00F11728">
      <w:pPr>
        <w:jc w:val="center"/>
        <w:rPr>
          <w:rFonts w:ascii="Times" w:hAnsi="Times"/>
          <w:sz w:val="22"/>
          <w:szCs w:val="22"/>
        </w:rPr>
      </w:pPr>
      <w:r w:rsidRPr="00500F87">
        <w:rPr>
          <w:rFonts w:ascii="Times" w:hAnsi="Times"/>
          <w:sz w:val="22"/>
          <w:szCs w:val="22"/>
        </w:rPr>
        <w:t>Professor Diana Shmukler as clinical supervisor, for her insight, enthusiasm and encouragement.</w:t>
      </w:r>
    </w:p>
    <w:p w14:paraId="7F18A555" w14:textId="77777777" w:rsidR="00F11728" w:rsidRPr="00500F87" w:rsidRDefault="00F11728" w:rsidP="00F11728">
      <w:pPr>
        <w:jc w:val="center"/>
        <w:rPr>
          <w:rFonts w:ascii="Times" w:hAnsi="Times"/>
          <w:sz w:val="22"/>
          <w:szCs w:val="22"/>
        </w:rPr>
      </w:pPr>
    </w:p>
    <w:p w14:paraId="6F8B979A" w14:textId="77777777" w:rsidR="00F11728" w:rsidRPr="00500F87" w:rsidRDefault="00F11728" w:rsidP="00F11728">
      <w:pPr>
        <w:jc w:val="center"/>
        <w:rPr>
          <w:rFonts w:ascii="Times" w:hAnsi="Times"/>
          <w:sz w:val="22"/>
          <w:szCs w:val="22"/>
        </w:rPr>
      </w:pPr>
    </w:p>
    <w:p w14:paraId="5943D42C" w14:textId="77777777" w:rsidR="00F11728" w:rsidRPr="00500F87" w:rsidRDefault="00F11728" w:rsidP="00F11728">
      <w:pPr>
        <w:jc w:val="center"/>
        <w:rPr>
          <w:rFonts w:ascii="Times" w:hAnsi="Times"/>
          <w:sz w:val="22"/>
          <w:szCs w:val="22"/>
        </w:rPr>
      </w:pPr>
      <w:r w:rsidRPr="00500F87">
        <w:rPr>
          <w:rFonts w:ascii="Times" w:hAnsi="Times"/>
          <w:sz w:val="22"/>
          <w:szCs w:val="22"/>
        </w:rPr>
        <w:t>Professor Maria Gilbert for her feedback and ‘collegiality’.</w:t>
      </w:r>
    </w:p>
    <w:p w14:paraId="1A2F851D" w14:textId="77777777" w:rsidR="00F11728" w:rsidRPr="00500F87" w:rsidRDefault="00F11728" w:rsidP="00F11728">
      <w:pPr>
        <w:jc w:val="center"/>
        <w:rPr>
          <w:rFonts w:ascii="Times" w:hAnsi="Times"/>
          <w:sz w:val="22"/>
          <w:szCs w:val="22"/>
        </w:rPr>
      </w:pPr>
    </w:p>
    <w:p w14:paraId="2C1256F1" w14:textId="77777777" w:rsidR="00F11728" w:rsidRPr="00500F87" w:rsidRDefault="00F11728" w:rsidP="00F11728">
      <w:pPr>
        <w:rPr>
          <w:rFonts w:ascii="Times" w:hAnsi="Times"/>
          <w:sz w:val="22"/>
          <w:szCs w:val="22"/>
        </w:rPr>
      </w:pPr>
    </w:p>
    <w:p w14:paraId="569E383C" w14:textId="77777777" w:rsidR="00F11728" w:rsidRPr="00500F87" w:rsidRDefault="00F11728" w:rsidP="00F11728">
      <w:pPr>
        <w:jc w:val="center"/>
        <w:rPr>
          <w:rFonts w:ascii="Times" w:hAnsi="Times"/>
          <w:sz w:val="22"/>
          <w:szCs w:val="22"/>
        </w:rPr>
      </w:pPr>
      <w:r w:rsidRPr="00500F87">
        <w:rPr>
          <w:rFonts w:ascii="Times" w:hAnsi="Times"/>
          <w:sz w:val="22"/>
          <w:szCs w:val="22"/>
        </w:rPr>
        <w:t>Geraldine Sheedy and Chloe Schneider: ‘Study Sisters’.</w:t>
      </w:r>
    </w:p>
    <w:p w14:paraId="0EE04A17" w14:textId="77777777" w:rsidR="00F11728" w:rsidRPr="00500F87" w:rsidRDefault="00F11728" w:rsidP="00F11728">
      <w:pPr>
        <w:jc w:val="center"/>
        <w:rPr>
          <w:rFonts w:ascii="Times" w:hAnsi="Times"/>
          <w:sz w:val="22"/>
          <w:szCs w:val="22"/>
        </w:rPr>
      </w:pPr>
    </w:p>
    <w:p w14:paraId="4D87043C" w14:textId="77777777" w:rsidR="00F11728" w:rsidRPr="00500F87" w:rsidRDefault="00F11728" w:rsidP="00F11728">
      <w:pPr>
        <w:jc w:val="center"/>
        <w:rPr>
          <w:rFonts w:ascii="Times" w:hAnsi="Times"/>
          <w:sz w:val="22"/>
          <w:szCs w:val="22"/>
        </w:rPr>
      </w:pPr>
    </w:p>
    <w:p w14:paraId="4FBA4E42" w14:textId="77777777" w:rsidR="00F11728" w:rsidRPr="00500F87" w:rsidRDefault="00F11728" w:rsidP="00F11728">
      <w:pPr>
        <w:jc w:val="center"/>
        <w:rPr>
          <w:rFonts w:ascii="Times" w:hAnsi="Times"/>
          <w:sz w:val="22"/>
          <w:szCs w:val="22"/>
        </w:rPr>
      </w:pPr>
      <w:r w:rsidRPr="00500F87">
        <w:rPr>
          <w:rFonts w:ascii="Times" w:hAnsi="Times"/>
          <w:sz w:val="22"/>
          <w:szCs w:val="22"/>
        </w:rPr>
        <w:t>Peer Supervision: Suzi Doyle and Yolanda Renjifo</w:t>
      </w:r>
      <w:r>
        <w:rPr>
          <w:rFonts w:ascii="Times" w:hAnsi="Times"/>
          <w:sz w:val="22"/>
          <w:szCs w:val="22"/>
        </w:rPr>
        <w:t>.</w:t>
      </w:r>
    </w:p>
    <w:p w14:paraId="3959195C" w14:textId="77777777" w:rsidR="00F11728" w:rsidRPr="00500F87" w:rsidRDefault="00F11728" w:rsidP="00F11728">
      <w:pPr>
        <w:jc w:val="center"/>
        <w:rPr>
          <w:rFonts w:ascii="Times" w:hAnsi="Times"/>
          <w:sz w:val="22"/>
          <w:szCs w:val="22"/>
        </w:rPr>
      </w:pPr>
    </w:p>
    <w:p w14:paraId="2A2EC107" w14:textId="77777777" w:rsidR="00F11728" w:rsidRPr="00500F87" w:rsidRDefault="00F11728" w:rsidP="00F11728">
      <w:pPr>
        <w:jc w:val="center"/>
        <w:rPr>
          <w:rFonts w:ascii="Times" w:hAnsi="Times"/>
          <w:sz w:val="22"/>
          <w:szCs w:val="22"/>
        </w:rPr>
      </w:pPr>
    </w:p>
    <w:p w14:paraId="5EB004E1" w14:textId="77777777" w:rsidR="00F11728" w:rsidRDefault="00F11728" w:rsidP="00F11728">
      <w:pPr>
        <w:jc w:val="center"/>
        <w:rPr>
          <w:rFonts w:ascii="Times" w:hAnsi="Times"/>
          <w:sz w:val="22"/>
          <w:szCs w:val="22"/>
        </w:rPr>
      </w:pPr>
      <w:r w:rsidRPr="00500F87">
        <w:rPr>
          <w:rFonts w:ascii="Times" w:hAnsi="Times"/>
          <w:sz w:val="22"/>
          <w:szCs w:val="22"/>
        </w:rPr>
        <w:t>Antonia and Charlie</w:t>
      </w:r>
      <w:r>
        <w:rPr>
          <w:rFonts w:ascii="Times" w:hAnsi="Times"/>
          <w:sz w:val="22"/>
          <w:szCs w:val="22"/>
        </w:rPr>
        <w:t>.</w:t>
      </w:r>
    </w:p>
    <w:p w14:paraId="21B815B0" w14:textId="77777777" w:rsidR="00F11728" w:rsidRDefault="00F11728" w:rsidP="00F11728">
      <w:pPr>
        <w:jc w:val="center"/>
        <w:rPr>
          <w:rFonts w:ascii="Times" w:hAnsi="Times"/>
          <w:sz w:val="22"/>
          <w:szCs w:val="22"/>
        </w:rPr>
      </w:pPr>
    </w:p>
    <w:p w14:paraId="2E24D4A2" w14:textId="77777777" w:rsidR="00F11728" w:rsidRPr="00500F87" w:rsidRDefault="00F11728" w:rsidP="00F11728">
      <w:pPr>
        <w:jc w:val="center"/>
        <w:rPr>
          <w:rFonts w:ascii="Times" w:hAnsi="Times"/>
          <w:sz w:val="22"/>
          <w:szCs w:val="22"/>
        </w:rPr>
      </w:pPr>
      <w:r>
        <w:rPr>
          <w:rFonts w:ascii="Times" w:hAnsi="Times"/>
          <w:sz w:val="22"/>
          <w:szCs w:val="22"/>
        </w:rPr>
        <w:t>Oscar.</w:t>
      </w:r>
    </w:p>
    <w:p w14:paraId="55FE2092" w14:textId="77777777" w:rsidR="00F11728" w:rsidRDefault="00F11728" w:rsidP="00F11728">
      <w:pPr>
        <w:jc w:val="center"/>
        <w:rPr>
          <w:rFonts w:ascii="Times" w:hAnsi="Times"/>
          <w:sz w:val="22"/>
          <w:szCs w:val="22"/>
        </w:rPr>
      </w:pPr>
    </w:p>
    <w:p w14:paraId="11345317" w14:textId="77777777" w:rsidR="00F11728" w:rsidRDefault="00F11728" w:rsidP="00F11728">
      <w:pPr>
        <w:jc w:val="center"/>
        <w:rPr>
          <w:rFonts w:ascii="Times" w:hAnsi="Times"/>
          <w:sz w:val="22"/>
          <w:szCs w:val="22"/>
        </w:rPr>
      </w:pPr>
    </w:p>
    <w:p w14:paraId="1F6448DD" w14:textId="77777777" w:rsidR="00F11728" w:rsidRDefault="00F11728" w:rsidP="00F11728">
      <w:pPr>
        <w:jc w:val="center"/>
        <w:rPr>
          <w:rFonts w:ascii="Times" w:hAnsi="Times"/>
          <w:sz w:val="22"/>
          <w:szCs w:val="22"/>
        </w:rPr>
      </w:pPr>
    </w:p>
    <w:p w14:paraId="654BFFE7" w14:textId="77777777" w:rsidR="00F11728" w:rsidRDefault="00F11728" w:rsidP="00F11728">
      <w:pPr>
        <w:jc w:val="center"/>
        <w:rPr>
          <w:rFonts w:ascii="Times" w:hAnsi="Times"/>
          <w:sz w:val="22"/>
          <w:szCs w:val="22"/>
        </w:rPr>
      </w:pPr>
    </w:p>
    <w:p w14:paraId="2FA534E9" w14:textId="77777777" w:rsidR="00F11728" w:rsidRDefault="00F11728" w:rsidP="00F11728">
      <w:pPr>
        <w:jc w:val="center"/>
        <w:rPr>
          <w:rFonts w:ascii="Times" w:hAnsi="Times"/>
          <w:sz w:val="22"/>
          <w:szCs w:val="22"/>
        </w:rPr>
      </w:pPr>
    </w:p>
    <w:p w14:paraId="6FEB8903" w14:textId="77777777" w:rsidR="00F11728" w:rsidRDefault="00F11728" w:rsidP="00F11728">
      <w:pPr>
        <w:jc w:val="center"/>
        <w:rPr>
          <w:rFonts w:ascii="Times" w:hAnsi="Times"/>
          <w:sz w:val="22"/>
          <w:szCs w:val="22"/>
        </w:rPr>
      </w:pPr>
    </w:p>
    <w:p w14:paraId="39F42509" w14:textId="77777777" w:rsidR="00F11728" w:rsidRDefault="00F11728" w:rsidP="00F11728">
      <w:pPr>
        <w:jc w:val="center"/>
        <w:rPr>
          <w:rFonts w:ascii="Times" w:hAnsi="Times"/>
          <w:sz w:val="22"/>
          <w:szCs w:val="22"/>
        </w:rPr>
      </w:pPr>
    </w:p>
    <w:p w14:paraId="663DA84D" w14:textId="77777777" w:rsidR="00F11728" w:rsidRDefault="00F11728" w:rsidP="00F11728">
      <w:pPr>
        <w:jc w:val="center"/>
        <w:rPr>
          <w:rFonts w:ascii="Times" w:hAnsi="Times"/>
          <w:sz w:val="22"/>
          <w:szCs w:val="22"/>
        </w:rPr>
      </w:pPr>
    </w:p>
    <w:p w14:paraId="666E9099" w14:textId="77777777" w:rsidR="00F11728" w:rsidRDefault="00F11728" w:rsidP="00F11728">
      <w:pPr>
        <w:jc w:val="center"/>
        <w:rPr>
          <w:rFonts w:ascii="Times" w:hAnsi="Times"/>
          <w:sz w:val="22"/>
          <w:szCs w:val="22"/>
        </w:rPr>
      </w:pPr>
    </w:p>
    <w:p w14:paraId="3AAE3CBC" w14:textId="77777777" w:rsidR="00F11728" w:rsidRDefault="00F11728" w:rsidP="00F11728">
      <w:pPr>
        <w:jc w:val="center"/>
        <w:rPr>
          <w:rFonts w:ascii="Times" w:hAnsi="Times"/>
          <w:sz w:val="22"/>
          <w:szCs w:val="22"/>
        </w:rPr>
      </w:pPr>
    </w:p>
    <w:p w14:paraId="495CDB80" w14:textId="77777777" w:rsidR="00F11728" w:rsidRPr="00500F87" w:rsidRDefault="00F11728" w:rsidP="00F11728">
      <w:pPr>
        <w:jc w:val="center"/>
        <w:rPr>
          <w:rFonts w:ascii="Times" w:hAnsi="Times"/>
          <w:sz w:val="22"/>
          <w:szCs w:val="22"/>
        </w:rPr>
      </w:pPr>
    </w:p>
    <w:p w14:paraId="0A5DAA39" w14:textId="77777777" w:rsidR="00F11728" w:rsidRPr="00500F87" w:rsidRDefault="00F11728" w:rsidP="00F11728">
      <w:pPr>
        <w:jc w:val="center"/>
        <w:rPr>
          <w:rFonts w:ascii="Times" w:hAnsi="Times"/>
          <w:sz w:val="22"/>
          <w:szCs w:val="22"/>
        </w:rPr>
      </w:pPr>
    </w:p>
    <w:p w14:paraId="465815B0" w14:textId="77777777" w:rsidR="00F11728" w:rsidRPr="00500F87" w:rsidRDefault="00F11728" w:rsidP="00F11728">
      <w:pPr>
        <w:jc w:val="center"/>
        <w:rPr>
          <w:rFonts w:ascii="Times" w:hAnsi="Times"/>
          <w:sz w:val="22"/>
          <w:szCs w:val="22"/>
        </w:rPr>
      </w:pPr>
    </w:p>
    <w:p w14:paraId="3C44D7A1" w14:textId="77777777" w:rsidR="00F11728" w:rsidRPr="00500F87" w:rsidRDefault="00F11728" w:rsidP="00F11728">
      <w:pPr>
        <w:spacing w:line="360" w:lineRule="auto"/>
        <w:jc w:val="center"/>
        <w:rPr>
          <w:rFonts w:ascii="Times" w:hAnsi="Times"/>
          <w:b/>
          <w:sz w:val="28"/>
          <w:szCs w:val="28"/>
        </w:rPr>
      </w:pPr>
    </w:p>
    <w:p w14:paraId="38111B66" w14:textId="77777777" w:rsidR="00F11728" w:rsidRPr="00500F87" w:rsidRDefault="00F11728" w:rsidP="00F11728">
      <w:pPr>
        <w:spacing w:line="360" w:lineRule="auto"/>
        <w:jc w:val="center"/>
        <w:rPr>
          <w:rFonts w:ascii="Times" w:hAnsi="Times"/>
          <w:b/>
          <w:sz w:val="28"/>
          <w:szCs w:val="28"/>
        </w:rPr>
      </w:pPr>
    </w:p>
    <w:p w14:paraId="0354DEB7" w14:textId="77777777" w:rsidR="00F11728" w:rsidRPr="00500F87" w:rsidRDefault="00F11728" w:rsidP="00F11728">
      <w:pPr>
        <w:spacing w:line="360" w:lineRule="auto"/>
        <w:jc w:val="center"/>
        <w:rPr>
          <w:rFonts w:ascii="Times" w:hAnsi="Times"/>
          <w:b/>
          <w:sz w:val="28"/>
          <w:szCs w:val="28"/>
        </w:rPr>
      </w:pPr>
    </w:p>
    <w:p w14:paraId="69F0D0F8" w14:textId="77777777" w:rsidR="00F11728" w:rsidRPr="00500F87" w:rsidRDefault="00F11728" w:rsidP="00F11728">
      <w:pPr>
        <w:spacing w:line="360" w:lineRule="auto"/>
        <w:jc w:val="center"/>
        <w:rPr>
          <w:rFonts w:ascii="Times" w:hAnsi="Times"/>
          <w:b/>
          <w:sz w:val="28"/>
          <w:szCs w:val="28"/>
        </w:rPr>
      </w:pPr>
    </w:p>
    <w:p w14:paraId="568DA6AB" w14:textId="77777777" w:rsidR="00F11728" w:rsidRPr="00500F87" w:rsidRDefault="00F11728" w:rsidP="00F11728">
      <w:pPr>
        <w:spacing w:line="360" w:lineRule="auto"/>
        <w:jc w:val="center"/>
        <w:rPr>
          <w:rFonts w:ascii="Times" w:hAnsi="Times"/>
          <w:b/>
          <w:sz w:val="28"/>
          <w:szCs w:val="28"/>
        </w:rPr>
      </w:pPr>
    </w:p>
    <w:p w14:paraId="133FC02C" w14:textId="77777777" w:rsidR="00F11728" w:rsidRPr="00500F87" w:rsidRDefault="00F11728" w:rsidP="00F11728">
      <w:pPr>
        <w:spacing w:line="360" w:lineRule="auto"/>
        <w:jc w:val="center"/>
        <w:rPr>
          <w:rFonts w:ascii="Times" w:hAnsi="Times"/>
          <w:b/>
          <w:sz w:val="28"/>
          <w:szCs w:val="28"/>
        </w:rPr>
      </w:pPr>
    </w:p>
    <w:p w14:paraId="59430A28" w14:textId="77777777" w:rsidR="00F11728" w:rsidRDefault="00F11728" w:rsidP="00F11728">
      <w:pPr>
        <w:spacing w:line="360" w:lineRule="auto"/>
        <w:rPr>
          <w:rFonts w:ascii="Times" w:hAnsi="Times"/>
          <w:b/>
          <w:sz w:val="28"/>
          <w:szCs w:val="28"/>
        </w:rPr>
      </w:pPr>
    </w:p>
    <w:p w14:paraId="7BE98D79" w14:textId="77777777" w:rsidR="00F11728" w:rsidRPr="00500F87" w:rsidRDefault="00F11728" w:rsidP="00F11728">
      <w:pPr>
        <w:spacing w:line="360" w:lineRule="auto"/>
        <w:jc w:val="center"/>
        <w:rPr>
          <w:rFonts w:ascii="Times" w:hAnsi="Times"/>
          <w:b/>
          <w:sz w:val="28"/>
          <w:szCs w:val="28"/>
        </w:rPr>
      </w:pPr>
      <w:r w:rsidRPr="00500F87">
        <w:rPr>
          <w:rFonts w:ascii="Times" w:hAnsi="Times"/>
          <w:b/>
          <w:sz w:val="28"/>
          <w:szCs w:val="28"/>
        </w:rPr>
        <w:t>1. Abstract</w:t>
      </w:r>
    </w:p>
    <w:p w14:paraId="49E55F35" w14:textId="77777777" w:rsidR="00F11728" w:rsidRPr="00500F87" w:rsidRDefault="00F11728" w:rsidP="00F11728">
      <w:pPr>
        <w:spacing w:line="360" w:lineRule="auto"/>
        <w:jc w:val="both"/>
        <w:rPr>
          <w:rFonts w:ascii="Times" w:hAnsi="Times" w:cs="Arial"/>
          <w:sz w:val="22"/>
          <w:szCs w:val="22"/>
          <w:lang w:val="en-GB"/>
        </w:rPr>
      </w:pPr>
      <w:r w:rsidRPr="00500F87">
        <w:rPr>
          <w:rFonts w:ascii="Times" w:hAnsi="Times"/>
          <w:sz w:val="22"/>
          <w:szCs w:val="22"/>
        </w:rPr>
        <w:t>This study investigated how therapists work with female sex addicts on affect regulation from a relational perspective in psychotherapy. I used a grounded theory approach, embedded in a social constructionist epistemology, and implemented a relativist constructionist methodology (Bryant &amp; Charmaz, 2010). A total of twelve experienced psychotherapists and psychologists who worked in the sex addiction field participated in conversational, semi-structured interviews. Analysis revealed seventeen central properties, which organized five reciprocal, interactive categories. Four of these – namely, Forming Relationship, The Therapist’s Edge, Managing Risk and Safe Surprises and Finding a Shared Frequency – are cohered by the fifth category, The Multiversal Space. Findings demonstrated</w:t>
      </w:r>
      <w:r w:rsidRPr="00500F87">
        <w:rPr>
          <w:rFonts w:ascii="Times" w:hAnsi="Times" w:cs="Arial"/>
          <w:sz w:val="22"/>
          <w:szCs w:val="22"/>
          <w:lang w:val="en-GB"/>
        </w:rPr>
        <w:t xml:space="preserve"> affect regulation as a therapeutic method with female sex addicts to be </w:t>
      </w:r>
      <w:r w:rsidRPr="00500F87">
        <w:rPr>
          <w:rFonts w:ascii="Times" w:hAnsi="Times" w:cs="Arial"/>
          <w:sz w:val="22"/>
          <w:szCs w:val="22"/>
        </w:rPr>
        <w:t xml:space="preserve">inextricably bound up with the therapist’s subjective response as well as their capacity for conceptualization, and theory of mind. Central to the work is an attendance by the therapist to both the implicit unconscious and somatic communication and explicit, cognitive and narrative aspects, as these were shown to influence the quality of relationship and the therapeutic action of change (Boston Change Process Study Group, 2010). </w:t>
      </w:r>
      <w:r w:rsidRPr="00500F87">
        <w:rPr>
          <w:rFonts w:ascii="Times" w:hAnsi="Times" w:cs="Arial"/>
          <w:sz w:val="22"/>
          <w:szCs w:val="22"/>
          <w:lang w:val="en-GB"/>
        </w:rPr>
        <w:t>The contribution of this research added to that of the small number of empirical studies considering female sex addiction. The originality of the study concerned the conceptualization of psychological therapy with female sex addicts as a two-person endeavour, thus positioning it in the field of relational and counselling psychology.</w:t>
      </w:r>
    </w:p>
    <w:p w14:paraId="7F823EA7" w14:textId="77777777" w:rsidR="00F11728" w:rsidRPr="00500F87" w:rsidRDefault="00F11728" w:rsidP="00F11728">
      <w:pPr>
        <w:spacing w:line="360" w:lineRule="auto"/>
        <w:jc w:val="both"/>
        <w:rPr>
          <w:rFonts w:ascii="Times" w:hAnsi="Times" w:cs="Arial"/>
          <w:sz w:val="22"/>
          <w:szCs w:val="22"/>
        </w:rPr>
      </w:pPr>
    </w:p>
    <w:p w14:paraId="42AA9B08" w14:textId="77777777" w:rsidR="00F11728" w:rsidRPr="00500F87" w:rsidRDefault="00F11728" w:rsidP="00F11728">
      <w:pPr>
        <w:rPr>
          <w:rFonts w:ascii="Times" w:hAnsi="Times"/>
        </w:rPr>
      </w:pPr>
    </w:p>
    <w:p w14:paraId="260A603E" w14:textId="77777777" w:rsidR="00F11728" w:rsidRPr="00500F87" w:rsidRDefault="00F11728" w:rsidP="00F11728">
      <w:pPr>
        <w:rPr>
          <w:rFonts w:ascii="Times" w:hAnsi="Times"/>
        </w:rPr>
      </w:pPr>
    </w:p>
    <w:p w14:paraId="771AF84C" w14:textId="77777777" w:rsidR="00F11728" w:rsidRPr="00500F87" w:rsidRDefault="00F11728" w:rsidP="00F11728">
      <w:pPr>
        <w:rPr>
          <w:rFonts w:ascii="Times" w:hAnsi="Times"/>
        </w:rPr>
      </w:pPr>
    </w:p>
    <w:p w14:paraId="60B46A47" w14:textId="77777777" w:rsidR="00F11728" w:rsidRPr="00500F87" w:rsidRDefault="00F11728" w:rsidP="00F11728">
      <w:pPr>
        <w:rPr>
          <w:rFonts w:ascii="Times" w:hAnsi="Times"/>
        </w:rPr>
      </w:pPr>
    </w:p>
    <w:p w14:paraId="045E0A93" w14:textId="77777777" w:rsidR="00F11728" w:rsidRPr="00500F87" w:rsidRDefault="00F11728" w:rsidP="00F11728">
      <w:pPr>
        <w:rPr>
          <w:rFonts w:ascii="Times" w:hAnsi="Times"/>
        </w:rPr>
      </w:pPr>
    </w:p>
    <w:p w14:paraId="26C868A5" w14:textId="77777777" w:rsidR="00F11728" w:rsidRPr="00500F87" w:rsidRDefault="00F11728" w:rsidP="00F11728">
      <w:pPr>
        <w:rPr>
          <w:rFonts w:ascii="Times" w:hAnsi="Times"/>
        </w:rPr>
      </w:pPr>
    </w:p>
    <w:p w14:paraId="7163411A" w14:textId="77777777" w:rsidR="00F11728" w:rsidRPr="00500F87" w:rsidRDefault="00F11728" w:rsidP="00F11728">
      <w:pPr>
        <w:rPr>
          <w:rFonts w:ascii="Times" w:hAnsi="Times"/>
        </w:rPr>
      </w:pPr>
    </w:p>
    <w:p w14:paraId="07C5875F" w14:textId="77777777" w:rsidR="00F11728" w:rsidRPr="00500F87" w:rsidRDefault="00F11728" w:rsidP="00F11728">
      <w:pPr>
        <w:rPr>
          <w:rFonts w:ascii="Times" w:hAnsi="Times"/>
        </w:rPr>
      </w:pPr>
    </w:p>
    <w:p w14:paraId="3FE703FB" w14:textId="77777777" w:rsidR="00F11728" w:rsidRPr="00500F87" w:rsidRDefault="00F11728" w:rsidP="00F11728">
      <w:pPr>
        <w:rPr>
          <w:rFonts w:ascii="Times" w:hAnsi="Times"/>
        </w:rPr>
      </w:pPr>
    </w:p>
    <w:p w14:paraId="1C907E11" w14:textId="77777777" w:rsidR="00F11728" w:rsidRPr="00500F87" w:rsidRDefault="00F11728" w:rsidP="00F11728">
      <w:pPr>
        <w:rPr>
          <w:rFonts w:ascii="Times" w:hAnsi="Times"/>
        </w:rPr>
      </w:pPr>
    </w:p>
    <w:p w14:paraId="6E410965" w14:textId="77777777" w:rsidR="00F11728" w:rsidRPr="00500F87" w:rsidRDefault="00F11728" w:rsidP="00F11728">
      <w:pPr>
        <w:rPr>
          <w:rFonts w:ascii="Times" w:hAnsi="Times"/>
        </w:rPr>
      </w:pPr>
    </w:p>
    <w:p w14:paraId="501262DF" w14:textId="77777777" w:rsidR="00F11728" w:rsidRPr="00500F87" w:rsidRDefault="00F11728" w:rsidP="00F11728">
      <w:pPr>
        <w:rPr>
          <w:rFonts w:ascii="Times" w:hAnsi="Times"/>
        </w:rPr>
      </w:pPr>
    </w:p>
    <w:p w14:paraId="6C67F687" w14:textId="77777777" w:rsidR="00F11728" w:rsidRPr="00500F87" w:rsidRDefault="00F11728" w:rsidP="00F11728">
      <w:pPr>
        <w:rPr>
          <w:rFonts w:ascii="Times" w:hAnsi="Times"/>
        </w:rPr>
      </w:pPr>
    </w:p>
    <w:p w14:paraId="6B6979FF" w14:textId="77777777" w:rsidR="00F11728" w:rsidRPr="00500F87" w:rsidRDefault="00F11728" w:rsidP="00F11728">
      <w:pPr>
        <w:rPr>
          <w:rFonts w:ascii="Times" w:hAnsi="Times"/>
        </w:rPr>
      </w:pPr>
    </w:p>
    <w:p w14:paraId="487A2DA3" w14:textId="77777777" w:rsidR="00F11728" w:rsidRPr="00500F87" w:rsidRDefault="00F11728" w:rsidP="00F11728">
      <w:pPr>
        <w:rPr>
          <w:rFonts w:ascii="Times" w:hAnsi="Times"/>
        </w:rPr>
      </w:pPr>
    </w:p>
    <w:p w14:paraId="1235A5C0" w14:textId="77777777" w:rsidR="00F11728" w:rsidRPr="00500F87" w:rsidRDefault="00F11728" w:rsidP="00F11728">
      <w:pPr>
        <w:rPr>
          <w:rFonts w:ascii="Times" w:hAnsi="Times"/>
        </w:rPr>
      </w:pPr>
    </w:p>
    <w:p w14:paraId="2F2480EE" w14:textId="77777777" w:rsidR="00F11728" w:rsidRPr="00500F87" w:rsidRDefault="00F11728" w:rsidP="00F11728">
      <w:pPr>
        <w:rPr>
          <w:rFonts w:ascii="Times" w:hAnsi="Times"/>
        </w:rPr>
      </w:pPr>
    </w:p>
    <w:p w14:paraId="2672FD8F" w14:textId="77777777" w:rsidR="00F11728" w:rsidRPr="00500F87" w:rsidRDefault="00F11728" w:rsidP="00F11728">
      <w:pPr>
        <w:rPr>
          <w:rFonts w:ascii="Times" w:hAnsi="Times"/>
        </w:rPr>
      </w:pPr>
    </w:p>
    <w:p w14:paraId="24761B49" w14:textId="77777777" w:rsidR="00F11728" w:rsidRPr="00500F87" w:rsidRDefault="00F11728" w:rsidP="00F11728">
      <w:pPr>
        <w:rPr>
          <w:rFonts w:ascii="Times" w:hAnsi="Times"/>
        </w:rPr>
      </w:pPr>
    </w:p>
    <w:p w14:paraId="62018C2B" w14:textId="77777777" w:rsidR="00F11728" w:rsidRDefault="00F11728" w:rsidP="00F11728">
      <w:pPr>
        <w:tabs>
          <w:tab w:val="left" w:pos="6000"/>
        </w:tabs>
        <w:spacing w:line="360" w:lineRule="auto"/>
        <w:jc w:val="center"/>
        <w:outlineLvl w:val="0"/>
        <w:rPr>
          <w:rFonts w:ascii="Times" w:hAnsi="Times"/>
          <w:b/>
          <w:sz w:val="28"/>
          <w:szCs w:val="28"/>
        </w:rPr>
      </w:pPr>
    </w:p>
    <w:p w14:paraId="706B46DA" w14:textId="77777777" w:rsidR="00F11728" w:rsidRPr="00500F87" w:rsidRDefault="00F11728" w:rsidP="00F11728">
      <w:pPr>
        <w:tabs>
          <w:tab w:val="left" w:pos="6000"/>
        </w:tabs>
        <w:spacing w:line="360" w:lineRule="auto"/>
        <w:jc w:val="center"/>
        <w:outlineLvl w:val="0"/>
        <w:rPr>
          <w:rFonts w:ascii="Times" w:hAnsi="Times"/>
          <w:b/>
          <w:sz w:val="28"/>
          <w:szCs w:val="28"/>
        </w:rPr>
      </w:pPr>
    </w:p>
    <w:p w14:paraId="5E8A155A" w14:textId="77777777" w:rsidR="00F11728" w:rsidRDefault="00F11728" w:rsidP="00E566FA">
      <w:pPr>
        <w:tabs>
          <w:tab w:val="left" w:pos="6000"/>
        </w:tabs>
        <w:spacing w:line="360" w:lineRule="auto"/>
        <w:jc w:val="center"/>
        <w:outlineLvl w:val="0"/>
        <w:rPr>
          <w:rFonts w:ascii="Times" w:hAnsi="Times"/>
          <w:b/>
          <w:sz w:val="28"/>
          <w:szCs w:val="28"/>
        </w:rPr>
      </w:pPr>
      <w:r>
        <w:rPr>
          <w:noProof/>
        </w:rPr>
        <w:drawing>
          <wp:anchor distT="0" distB="0" distL="114300" distR="114300" simplePos="0" relativeHeight="251659264" behindDoc="0" locked="0" layoutInCell="1" allowOverlap="1" wp14:anchorId="5C5C4D2A" wp14:editId="5C09224B">
            <wp:simplePos x="0" y="0"/>
            <wp:positionH relativeFrom="column">
              <wp:posOffset>-1943100</wp:posOffset>
            </wp:positionH>
            <wp:positionV relativeFrom="paragraph">
              <wp:posOffset>914400</wp:posOffset>
            </wp:positionV>
            <wp:extent cx="9144000" cy="6629400"/>
            <wp:effectExtent l="0" t="12700" r="12700" b="12700"/>
            <wp:wrapThrough wrapText="bothSides">
              <wp:wrapPolygon edited="0">
                <wp:start x="-30" y="21559"/>
                <wp:lineTo x="21570" y="21559"/>
                <wp:lineTo x="21570" y="41"/>
                <wp:lineTo x="-30" y="41"/>
                <wp:lineTo x="-30" y="21559"/>
              </wp:wrapPolygon>
            </wp:wrapThrough>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rot="5400000" flipH="1" flipV="1">
                      <a:off x="0" y="0"/>
                      <a:ext cx="9144000" cy="6629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261F6C8" w14:textId="77777777" w:rsidR="00F11728" w:rsidRPr="00500F87" w:rsidRDefault="00F11728" w:rsidP="00F11728">
      <w:pPr>
        <w:tabs>
          <w:tab w:val="left" w:pos="6000"/>
        </w:tabs>
        <w:spacing w:line="360" w:lineRule="auto"/>
        <w:jc w:val="center"/>
        <w:outlineLvl w:val="0"/>
        <w:rPr>
          <w:rFonts w:ascii="Times" w:hAnsi="Times"/>
          <w:b/>
          <w:sz w:val="28"/>
          <w:szCs w:val="28"/>
        </w:rPr>
      </w:pPr>
      <w:r w:rsidRPr="00500F87">
        <w:rPr>
          <w:rFonts w:ascii="Times" w:hAnsi="Times"/>
          <w:b/>
          <w:sz w:val="28"/>
          <w:szCs w:val="28"/>
        </w:rPr>
        <w:t>2. Introduction</w:t>
      </w:r>
    </w:p>
    <w:p w14:paraId="334555BC" w14:textId="77777777" w:rsidR="00F11728" w:rsidRPr="00500F87" w:rsidRDefault="00F11728" w:rsidP="00F11728">
      <w:pPr>
        <w:spacing w:before="2" w:after="2" w:line="360" w:lineRule="auto"/>
        <w:jc w:val="both"/>
        <w:rPr>
          <w:rFonts w:ascii="Times" w:hAnsi="Times"/>
          <w:sz w:val="22"/>
          <w:szCs w:val="22"/>
        </w:rPr>
      </w:pPr>
      <w:r w:rsidRPr="00500F87">
        <w:rPr>
          <w:rFonts w:ascii="Times" w:hAnsi="Times"/>
          <w:sz w:val="22"/>
          <w:szCs w:val="22"/>
        </w:rPr>
        <w:t xml:space="preserve">Attachment theory (Bowlby, 1969, 1973, 1980, 1988) is considered in the literature to be one of ‘the most useful and generative frameworks for understanding both normative and individual differences in the process of affect regulation’ (Mikulincer, Shaver &amp; Pereg, 2003). There has been a growth in the literature describing the attachment relationship as an affect regulatory system involving processes of self and other regulation (Beebe &amp; Lachmann, 2002; Schore, 1994, 2002, 2003). Influenced by current advances in explorations of neuroscience, psychotherapy research has perhaps shifted the significance of emotion regulation from peripheral position to centre stage as it is increasingly understood to influence ‘change’ in the treatment and therapy of a number of psychological conditions and psychopathologies (Boston Change Process Study Group, [BCPSG} 2010; Schore, 2012; Fonagy, Gergely, Jurist &amp; Target, 2002). Even those from a more cognitive behavioural perspective appear to integrate emotional regulation in task-focused models (Berking Wupperman, Richardt, Pejc, Dippel &amp; Znoj, 2008; Linehan, 1993a; Linehan, Dimeff &amp; Sayrs, 2008), provide treatment manuals for clinicians (Greenberger &amp; Padesky, 1995; Linehan, 1993b) and produce diagnostic assessment tools, like the Difficulty in Emotional Regulation Scale (DERS) (Gratz &amp; Roemer, 2004). </w:t>
      </w:r>
    </w:p>
    <w:p w14:paraId="05F6E98A" w14:textId="77777777" w:rsidR="00F11728" w:rsidRPr="00500F87" w:rsidRDefault="00F11728" w:rsidP="00F11728">
      <w:pPr>
        <w:spacing w:before="2" w:after="2" w:line="360" w:lineRule="auto"/>
        <w:jc w:val="both"/>
        <w:rPr>
          <w:rFonts w:ascii="Times" w:hAnsi="Times"/>
          <w:sz w:val="22"/>
          <w:szCs w:val="22"/>
        </w:rPr>
      </w:pPr>
    </w:p>
    <w:p w14:paraId="6C69F73F" w14:textId="77777777" w:rsidR="00F11728" w:rsidRPr="00500F87" w:rsidRDefault="00F11728" w:rsidP="00F11728">
      <w:pPr>
        <w:spacing w:line="360" w:lineRule="auto"/>
        <w:jc w:val="both"/>
        <w:rPr>
          <w:rFonts w:ascii="Times" w:hAnsi="Times"/>
          <w:sz w:val="22"/>
          <w:szCs w:val="22"/>
        </w:rPr>
      </w:pPr>
      <w:r w:rsidRPr="00500F87">
        <w:rPr>
          <w:rFonts w:ascii="Times" w:hAnsi="Times"/>
          <w:sz w:val="22"/>
          <w:szCs w:val="22"/>
        </w:rPr>
        <w:t>Many studies in the wider field of psychological research have demonstrated early attachment history to shape factors of personality (Shaver, 1992), adult relationship dynamics (Feeney, 1999; Hazan &amp; Ziefman, 1999) and sexual patterns (Birnbaum, 2007; Hazan, Zeifman &amp; Middleton, 1994). Recently, others have conceptualized the primary function of the attachment relationship to be an affect-regulating system (Schore, 1994, 2003, 2012) and in particular see early developmental attachment disruption as being a central component in the development of psychopathology (Bradley, 2000; Dozier, Stovall &amp; Albus, 1999). Gross and Munoz (1995) see emotion and affect regulation as a unifying factor in a variety of symptoms and maladaptive behaviours. Panskepp (1998) states that ‘all subfields of psychology must begin to integrate this new and strange landscape into their thinking if they want to stay on the forefront of scientific inquiry’ (p.11). Many authors see this thinking as marking a paradigmatic shift in terms of ‘therapeutic action of change’ in psychological therapy (Schore, 2012, 2003; BCPSG, 2010) and this as signifying a move from a ‘talking cure’ to an ‘affect communicating cure’ (Ogden, 2008).</w:t>
      </w:r>
    </w:p>
    <w:p w14:paraId="383F1ADB" w14:textId="77777777" w:rsidR="00F11728" w:rsidRPr="00500F87" w:rsidRDefault="00F11728" w:rsidP="00F11728">
      <w:pPr>
        <w:spacing w:line="360" w:lineRule="auto"/>
        <w:jc w:val="both"/>
        <w:rPr>
          <w:rFonts w:ascii="Times" w:hAnsi="Times"/>
          <w:i/>
          <w:sz w:val="22"/>
          <w:szCs w:val="22"/>
        </w:rPr>
      </w:pPr>
    </w:p>
    <w:p w14:paraId="67F61DD8" w14:textId="77777777" w:rsidR="00F11728" w:rsidRPr="00500F87" w:rsidRDefault="00F11728" w:rsidP="00F11728">
      <w:pPr>
        <w:tabs>
          <w:tab w:val="left" w:pos="6000"/>
        </w:tabs>
        <w:spacing w:line="360" w:lineRule="auto"/>
        <w:jc w:val="both"/>
        <w:outlineLvl w:val="0"/>
        <w:rPr>
          <w:rFonts w:ascii="Times" w:hAnsi="Times"/>
          <w:i/>
          <w:sz w:val="22"/>
          <w:szCs w:val="22"/>
        </w:rPr>
      </w:pPr>
      <w:r w:rsidRPr="00500F87">
        <w:rPr>
          <w:rFonts w:ascii="Times" w:hAnsi="Times"/>
          <w:b/>
        </w:rPr>
        <w:t xml:space="preserve">2.1 Autobiographical Influences </w:t>
      </w:r>
    </w:p>
    <w:p w14:paraId="67E3E2F3" w14:textId="77777777" w:rsidR="00F11728" w:rsidRPr="00500F87" w:rsidRDefault="00F11728" w:rsidP="00F11728">
      <w:pPr>
        <w:tabs>
          <w:tab w:val="left" w:pos="6000"/>
        </w:tabs>
        <w:spacing w:line="360" w:lineRule="auto"/>
        <w:jc w:val="both"/>
        <w:outlineLvl w:val="0"/>
        <w:rPr>
          <w:rFonts w:ascii="Times" w:hAnsi="Times"/>
          <w:sz w:val="22"/>
          <w:szCs w:val="22"/>
        </w:rPr>
      </w:pPr>
      <w:r w:rsidRPr="00500F87">
        <w:rPr>
          <w:rFonts w:ascii="Times" w:hAnsi="Times"/>
          <w:sz w:val="22"/>
          <w:szCs w:val="22"/>
        </w:rPr>
        <w:t>My clinical work at a treatment centre for addictive disorders ignited my interest in issues of sexual addiction amongst women and highlighted the complexities for both the client and clinician. In private practice I noticed female addicts, abstinent from alcohol, drugs, bulimia and anorexia nervosa, were presenting for therapy struggling with emotional-disequilibrium-perpetuated interpersonal difficulties and patterns of addictive sexual acting out. In my view, there was scant attention paid to emotional regulation and self-soothing and what was implemented was limited to formulaic, task-focused cognitive and behavioural interventions. During my counselling psychology and psychotherapy training I came to understand both the complexity and pervasiveness of affective dysregulation as a derailed relational process, particularly in the context of psychopathology and mental health. This, combined with the paucity of empirical attention to affect regulation as a therapeutic method in the context of clinical work with addiction, located my area of study.</w:t>
      </w:r>
    </w:p>
    <w:p w14:paraId="2C866B4E" w14:textId="77777777" w:rsidR="00F11728" w:rsidRPr="00500F87" w:rsidRDefault="00F11728" w:rsidP="00F11728">
      <w:pPr>
        <w:tabs>
          <w:tab w:val="left" w:pos="6000"/>
        </w:tabs>
        <w:spacing w:line="360" w:lineRule="auto"/>
        <w:jc w:val="both"/>
        <w:outlineLvl w:val="0"/>
        <w:rPr>
          <w:rFonts w:ascii="Times" w:hAnsi="Times"/>
          <w:sz w:val="22"/>
          <w:szCs w:val="22"/>
        </w:rPr>
      </w:pPr>
    </w:p>
    <w:p w14:paraId="3BCF5FCF" w14:textId="77777777" w:rsidR="00F11728" w:rsidRPr="00500F87" w:rsidRDefault="00F11728" w:rsidP="00F11728">
      <w:pPr>
        <w:spacing w:before="2" w:after="2" w:line="360" w:lineRule="auto"/>
        <w:jc w:val="both"/>
        <w:rPr>
          <w:rFonts w:ascii="Times" w:hAnsi="Times"/>
          <w:b/>
        </w:rPr>
      </w:pPr>
      <w:r w:rsidRPr="00500F87">
        <w:rPr>
          <w:rFonts w:ascii="Times" w:hAnsi="Times"/>
          <w:b/>
        </w:rPr>
        <w:t>2.2 Literature Review</w:t>
      </w:r>
    </w:p>
    <w:p w14:paraId="1D9B6530" w14:textId="77777777" w:rsidR="00F11728" w:rsidRPr="00500F87" w:rsidRDefault="00F11728" w:rsidP="00F11728">
      <w:pPr>
        <w:spacing w:before="2" w:after="2" w:line="360" w:lineRule="auto"/>
        <w:jc w:val="both"/>
        <w:rPr>
          <w:rFonts w:ascii="Times" w:hAnsi="Times"/>
          <w:sz w:val="22"/>
          <w:szCs w:val="22"/>
        </w:rPr>
      </w:pPr>
      <w:r w:rsidRPr="00500F87">
        <w:rPr>
          <w:rFonts w:ascii="Times" w:hAnsi="Times"/>
          <w:sz w:val="22"/>
          <w:szCs w:val="22"/>
        </w:rPr>
        <w:t xml:space="preserve">This literature review begins by addressing the debates surrounding the etiology and conceptualization of sex addiction. It then leads into a consideration of the conceptual and empirical papers addressing the social and cultural perspectives, prevalence and presentation of female sexual addicts. I review the contribution of the attachment literature as it contextualizes early relational derailment and sexually addictive adult behaviours, particularly in the context of female sex addiction and hypersexuality. </w:t>
      </w:r>
    </w:p>
    <w:p w14:paraId="6D85A5DF" w14:textId="77777777" w:rsidR="00F11728" w:rsidRPr="00500F87" w:rsidRDefault="00F11728" w:rsidP="00F11728">
      <w:pPr>
        <w:spacing w:line="360" w:lineRule="auto"/>
        <w:jc w:val="both"/>
        <w:rPr>
          <w:rFonts w:ascii="Times" w:eastAsia="Times New Roman" w:hAnsi="Times"/>
          <w:sz w:val="22"/>
          <w:szCs w:val="22"/>
        </w:rPr>
      </w:pPr>
    </w:p>
    <w:p w14:paraId="3B394822" w14:textId="77777777" w:rsidR="00F11728" w:rsidRPr="00500F87" w:rsidRDefault="00F11728" w:rsidP="00F11728">
      <w:pPr>
        <w:spacing w:line="360" w:lineRule="auto"/>
        <w:jc w:val="both"/>
        <w:rPr>
          <w:rFonts w:ascii="Times" w:hAnsi="Times"/>
          <w:b/>
          <w:sz w:val="22"/>
          <w:szCs w:val="22"/>
        </w:rPr>
      </w:pPr>
      <w:r w:rsidRPr="00500F87">
        <w:rPr>
          <w:rFonts w:ascii="Times" w:eastAsia="Times New Roman" w:hAnsi="Times"/>
          <w:b/>
          <w:sz w:val="22"/>
          <w:szCs w:val="22"/>
        </w:rPr>
        <w:t>2.2.1</w:t>
      </w:r>
      <w:r w:rsidRPr="00500F87">
        <w:rPr>
          <w:rFonts w:ascii="Times" w:hAnsi="Times"/>
          <w:b/>
          <w:sz w:val="22"/>
          <w:szCs w:val="22"/>
        </w:rPr>
        <w:t xml:space="preserve"> Etiology and Definition: </w:t>
      </w:r>
      <w:r w:rsidRPr="00500F87">
        <w:rPr>
          <w:rFonts w:ascii="Times" w:eastAsia="Times New Roman" w:hAnsi="Times"/>
          <w:b/>
          <w:sz w:val="22"/>
          <w:szCs w:val="22"/>
        </w:rPr>
        <w:t>Is Sex Addiction a Disorder?</w:t>
      </w:r>
    </w:p>
    <w:p w14:paraId="1F911E64" w14:textId="77777777" w:rsidR="00F11728" w:rsidRPr="00500F87" w:rsidRDefault="00F11728" w:rsidP="00F11728">
      <w:pPr>
        <w:widowControl w:val="0"/>
        <w:autoSpaceDE w:val="0"/>
        <w:autoSpaceDN w:val="0"/>
        <w:adjustRightInd w:val="0"/>
        <w:spacing w:after="280" w:line="360" w:lineRule="auto"/>
        <w:jc w:val="both"/>
        <w:rPr>
          <w:rFonts w:ascii="Times" w:hAnsi="Times"/>
          <w:sz w:val="22"/>
          <w:szCs w:val="22"/>
        </w:rPr>
      </w:pPr>
      <w:r w:rsidRPr="00500F87">
        <w:rPr>
          <w:rFonts w:ascii="Times" w:hAnsi="Times"/>
          <w:sz w:val="22"/>
          <w:szCs w:val="22"/>
        </w:rPr>
        <w:t>Out of control sexual behaviour was documented as early as the 3</w:t>
      </w:r>
      <w:r w:rsidRPr="00500F87">
        <w:rPr>
          <w:rFonts w:ascii="Times" w:hAnsi="Times"/>
          <w:sz w:val="22"/>
          <w:szCs w:val="22"/>
          <w:vertAlign w:val="superscript"/>
        </w:rPr>
        <w:t>rd</w:t>
      </w:r>
      <w:r w:rsidRPr="00500F87">
        <w:rPr>
          <w:rFonts w:ascii="Times" w:hAnsi="Times"/>
          <w:sz w:val="22"/>
          <w:szCs w:val="22"/>
        </w:rPr>
        <w:t xml:space="preserve"> century by St Augustine and later from the mid-18</w:t>
      </w:r>
      <w:r w:rsidRPr="00500F87">
        <w:rPr>
          <w:rFonts w:ascii="Times" w:hAnsi="Times"/>
          <w:sz w:val="22"/>
          <w:szCs w:val="22"/>
          <w:vertAlign w:val="superscript"/>
        </w:rPr>
        <w:t>th</w:t>
      </w:r>
      <w:r w:rsidRPr="00500F87">
        <w:rPr>
          <w:rFonts w:ascii="Times" w:hAnsi="Times"/>
          <w:sz w:val="22"/>
          <w:szCs w:val="22"/>
        </w:rPr>
        <w:t xml:space="preserve"> century by medical pioneers such as Benjamin Rush (1745–1813) and sexologist Richard von Krafft-Ebing (1840–1902). Krafft-Ebing observed one patient suffering: </w:t>
      </w:r>
    </w:p>
    <w:p w14:paraId="1D47943C" w14:textId="77777777" w:rsidR="00F11728" w:rsidRPr="00500F87" w:rsidRDefault="00F11728" w:rsidP="00F11728">
      <w:pPr>
        <w:widowControl w:val="0"/>
        <w:autoSpaceDE w:val="0"/>
        <w:autoSpaceDN w:val="0"/>
        <w:adjustRightInd w:val="0"/>
        <w:spacing w:line="360" w:lineRule="auto"/>
        <w:ind w:left="720"/>
        <w:jc w:val="both"/>
        <w:rPr>
          <w:rFonts w:ascii="Times" w:hAnsi="Times" w:cs="Times"/>
          <w:sz w:val="22"/>
          <w:szCs w:val="22"/>
        </w:rPr>
      </w:pPr>
      <w:r w:rsidRPr="00500F87">
        <w:rPr>
          <w:rFonts w:ascii="Times" w:hAnsi="Times"/>
          <w:i/>
          <w:sz w:val="22"/>
          <w:szCs w:val="22"/>
        </w:rPr>
        <w:t>T</w:t>
      </w:r>
      <w:r w:rsidRPr="00500F87">
        <w:rPr>
          <w:rFonts w:ascii="Times" w:hAnsi="Times" w:cs="Times"/>
          <w:i/>
          <w:sz w:val="22"/>
          <w:szCs w:val="22"/>
        </w:rPr>
        <w:t xml:space="preserve">o such an extent that permeates all his thoughts and feelings, allowing no other aims in life, tumultuously, and in a rut-like fashion demanding gratification and resolving itself into an impulsive, insatiable succession of sexual enjoyments. This pathological sexuality is a dreadful scourge for its victim, for he is in constant danger of violating the laws of the state and of morality, of losing his honor, his freedom, and even his life. </w:t>
      </w:r>
      <w:r w:rsidRPr="00500F87">
        <w:rPr>
          <w:rFonts w:ascii="Times" w:hAnsi="Times" w:cs="Times"/>
          <w:sz w:val="22"/>
          <w:szCs w:val="22"/>
        </w:rPr>
        <w:t>(Krafft-Ebing, 1886)</w:t>
      </w:r>
    </w:p>
    <w:p w14:paraId="5E0E7439" w14:textId="77777777" w:rsidR="00F11728" w:rsidRPr="00500F87" w:rsidRDefault="00F11728" w:rsidP="00F11728">
      <w:pPr>
        <w:widowControl w:val="0"/>
        <w:autoSpaceDE w:val="0"/>
        <w:autoSpaceDN w:val="0"/>
        <w:adjustRightInd w:val="0"/>
        <w:spacing w:line="360" w:lineRule="auto"/>
        <w:ind w:left="720"/>
        <w:jc w:val="both"/>
        <w:rPr>
          <w:rFonts w:ascii="Times" w:hAnsi="Times" w:cs="Times"/>
          <w:sz w:val="22"/>
          <w:szCs w:val="22"/>
        </w:rPr>
      </w:pPr>
    </w:p>
    <w:p w14:paraId="6B8D91E9" w14:textId="77777777" w:rsidR="00F11728" w:rsidRPr="00500F87" w:rsidRDefault="00F11728" w:rsidP="00F11728">
      <w:pPr>
        <w:widowControl w:val="0"/>
        <w:autoSpaceDE w:val="0"/>
        <w:autoSpaceDN w:val="0"/>
        <w:adjustRightInd w:val="0"/>
        <w:spacing w:after="280" w:line="360" w:lineRule="auto"/>
        <w:jc w:val="both"/>
        <w:rPr>
          <w:rFonts w:ascii="Times" w:hAnsi="Times"/>
          <w:sz w:val="22"/>
          <w:szCs w:val="22"/>
        </w:rPr>
      </w:pPr>
      <w:r w:rsidRPr="00500F87">
        <w:rPr>
          <w:rFonts w:ascii="Times" w:hAnsi="Times"/>
          <w:sz w:val="22"/>
          <w:szCs w:val="22"/>
        </w:rPr>
        <w:t xml:space="preserve">In the last two decades many authors and researchers have focused on attempts to establish a consensus of definition and etiological understanding of excessive, ‘out of control’ and maladaptive sexual behaviour (Kafka, 2010). Despite the use of terms such as Don Juanism (Stoller, 1975) or satyrism for men (Allen, 1969) and nymphomania for women (Ellis &amp; Sagarin, 1965), these non-paraphilic, appetitive sexual behaviours are still acknowledged in the literature to represent a ‘conceptual quagmire’ (Schwartz, 2008:p.1). In reviewing the literature, it is seen that one of the central debates surrounding definition asks whether or not excessive sexual behaviour can be classified as a behavioural addiction and indeed whether or not </w:t>
      </w:r>
      <w:r w:rsidRPr="00500F87">
        <w:rPr>
          <w:rFonts w:ascii="Times" w:hAnsi="Times"/>
          <w:i/>
          <w:sz w:val="22"/>
          <w:szCs w:val="22"/>
        </w:rPr>
        <w:t xml:space="preserve">sex addiction </w:t>
      </w:r>
      <w:r w:rsidRPr="00500F87">
        <w:rPr>
          <w:rFonts w:ascii="Times" w:hAnsi="Times"/>
          <w:sz w:val="22"/>
          <w:szCs w:val="22"/>
        </w:rPr>
        <w:t xml:space="preserve">is an appropriate diagnostic term (Carnes, 1983; Goodman, 1998, 2001). Could the classification of an obsessive-compulsive disorder and the term </w:t>
      </w:r>
      <w:r w:rsidRPr="00500F87">
        <w:rPr>
          <w:rFonts w:ascii="Times" w:hAnsi="Times"/>
          <w:i/>
          <w:sz w:val="22"/>
          <w:szCs w:val="22"/>
        </w:rPr>
        <w:t>sexual compulsivity</w:t>
      </w:r>
      <w:r w:rsidRPr="00500F87">
        <w:rPr>
          <w:rFonts w:ascii="Times" w:hAnsi="Times"/>
          <w:sz w:val="22"/>
          <w:szCs w:val="22"/>
        </w:rPr>
        <w:t xml:space="preserve"> (Black, 1998; Coleman, 1987), or perhaps an impulsivity spectrum disorder, Impulse Control Disorder (Hollander &amp; Rosen, 2000; Mick &amp; Hollander, 2006), be a more appropriate fit? The field is fraught with debate, complexity and plurality and worthy of further review. </w:t>
      </w:r>
    </w:p>
    <w:p w14:paraId="3123845E" w14:textId="77777777" w:rsidR="00F11728" w:rsidRPr="00500F87" w:rsidRDefault="00F11728" w:rsidP="00F11728">
      <w:pPr>
        <w:spacing w:line="360" w:lineRule="auto"/>
        <w:jc w:val="both"/>
        <w:rPr>
          <w:rFonts w:ascii="Times" w:hAnsi="Times"/>
          <w:b/>
          <w:sz w:val="22"/>
          <w:szCs w:val="22"/>
        </w:rPr>
      </w:pPr>
      <w:r w:rsidRPr="00500F87">
        <w:rPr>
          <w:rFonts w:ascii="Times" w:hAnsi="Times"/>
          <w:b/>
          <w:sz w:val="22"/>
          <w:szCs w:val="22"/>
        </w:rPr>
        <w:t>Diagnostic Classification</w:t>
      </w:r>
    </w:p>
    <w:p w14:paraId="3A99D334" w14:textId="77777777" w:rsidR="00F11728" w:rsidRPr="00500F87" w:rsidRDefault="00F11728" w:rsidP="00F11728">
      <w:pPr>
        <w:widowControl w:val="0"/>
        <w:autoSpaceDE w:val="0"/>
        <w:autoSpaceDN w:val="0"/>
        <w:adjustRightInd w:val="0"/>
        <w:spacing w:after="240" w:line="360" w:lineRule="auto"/>
        <w:jc w:val="both"/>
        <w:rPr>
          <w:rFonts w:ascii="Times" w:hAnsi="Times"/>
          <w:sz w:val="22"/>
          <w:szCs w:val="22"/>
        </w:rPr>
      </w:pPr>
      <w:r w:rsidRPr="00500F87">
        <w:rPr>
          <w:rFonts w:ascii="Times" w:hAnsi="Times"/>
          <w:sz w:val="22"/>
          <w:szCs w:val="22"/>
        </w:rPr>
        <w:t xml:space="preserve">Kafka (2010) observed that while there was no classification in the </w:t>
      </w:r>
      <w:r w:rsidRPr="00500F87">
        <w:rPr>
          <w:rFonts w:ascii="Times" w:hAnsi="Times"/>
          <w:i/>
          <w:sz w:val="22"/>
          <w:szCs w:val="22"/>
        </w:rPr>
        <w:t xml:space="preserve">Diagnostic Statistical Manual </w:t>
      </w:r>
      <w:r w:rsidRPr="00500F87">
        <w:rPr>
          <w:rFonts w:ascii="Times" w:hAnsi="Times"/>
          <w:sz w:val="22"/>
          <w:szCs w:val="22"/>
        </w:rPr>
        <w:t xml:space="preserve">DSM-II (APA, 1968) for excessive sexual behaviours other than those mentioned in the context of personality disorders, the DSM-III (APA, 1980) included paraphilic conditions as psychosexual pathologies, or psychosexual disorders (APA, 1980). The revised version of the DSM-III-R (APA, 1987) classified </w:t>
      </w:r>
      <w:r w:rsidRPr="00500F87">
        <w:rPr>
          <w:rFonts w:ascii="Times" w:hAnsi="Times"/>
          <w:i/>
          <w:sz w:val="22"/>
          <w:szCs w:val="22"/>
        </w:rPr>
        <w:t xml:space="preserve">sexual addiction </w:t>
      </w:r>
      <w:r w:rsidRPr="00500F87">
        <w:rPr>
          <w:rFonts w:ascii="Times" w:hAnsi="Times"/>
          <w:sz w:val="22"/>
          <w:szCs w:val="22"/>
        </w:rPr>
        <w:t xml:space="preserve">under sexual dysfunction not otherwise specified as ‘Non-Paraphilic Sexual Addiction’ which was later removed due to lack of empirical evidence (Wise &amp; Schmidt, 1997). Both the DSM-IV (APA, 1994) and the revised DSM-IV-TR (APA, 2000) reintroduced the character of the earlier DSM-III (APA, 1980) concept and included Sexual Disorders Not Otherwise Specified (302.9). Both texts include this as ‘a condition involving distress about a pattern of repeated sexual relationships involving a succession of lovers who are experienced by the individual only as things to be used’ (2000:p.582). On the other hand, while the </w:t>
      </w:r>
      <w:r w:rsidRPr="00500F87">
        <w:rPr>
          <w:rFonts w:ascii="Times" w:hAnsi="Times"/>
          <w:i/>
          <w:sz w:val="22"/>
          <w:szCs w:val="22"/>
        </w:rPr>
        <w:t xml:space="preserve">International Classification of Diseases </w:t>
      </w:r>
      <w:r w:rsidRPr="00500F87">
        <w:rPr>
          <w:rFonts w:ascii="Times" w:hAnsi="Times"/>
          <w:sz w:val="22"/>
          <w:szCs w:val="22"/>
        </w:rPr>
        <w:t xml:space="preserve">2010-Version (WHO, 2010) includes a condition reflecting ‘excessive sexual drive’ (Diagnostic Code F52.7), unlike the DSM-IV-TR (APA, 2000) it further specifies gender differences stating nymphomania (for females) and satyriasis (for males). </w:t>
      </w:r>
    </w:p>
    <w:p w14:paraId="3A484F8D" w14:textId="77777777" w:rsidR="00F11728" w:rsidRPr="00500F87" w:rsidRDefault="00F11728" w:rsidP="00F11728">
      <w:pPr>
        <w:spacing w:line="360" w:lineRule="auto"/>
        <w:jc w:val="both"/>
        <w:rPr>
          <w:rFonts w:ascii="Times" w:hAnsi="Times"/>
          <w:b/>
          <w:sz w:val="22"/>
          <w:szCs w:val="22"/>
        </w:rPr>
      </w:pPr>
      <w:r w:rsidRPr="00500F87">
        <w:rPr>
          <w:rFonts w:ascii="Times" w:hAnsi="Times"/>
          <w:b/>
          <w:sz w:val="22"/>
          <w:szCs w:val="22"/>
        </w:rPr>
        <w:t xml:space="preserve">DSM-V and Hypersexual Disorder </w:t>
      </w:r>
    </w:p>
    <w:p w14:paraId="0320B004" w14:textId="4F93D509" w:rsidR="00F11728" w:rsidRPr="00500F87" w:rsidRDefault="00F11728" w:rsidP="00F11728">
      <w:pPr>
        <w:pStyle w:val="NormalWeb"/>
        <w:shd w:val="clear" w:color="auto" w:fill="FFFFFF"/>
        <w:spacing w:after="0" w:line="360" w:lineRule="auto"/>
        <w:jc w:val="both"/>
        <w:rPr>
          <w:rFonts w:ascii="Times" w:hAnsi="Times"/>
          <w:sz w:val="22"/>
          <w:szCs w:val="22"/>
        </w:rPr>
      </w:pPr>
      <w:r w:rsidRPr="00500F87">
        <w:rPr>
          <w:rFonts w:ascii="Times" w:hAnsi="Times"/>
          <w:sz w:val="22"/>
          <w:szCs w:val="22"/>
        </w:rPr>
        <w:t>Many researchers (Kafka, 2010; Kingston &amp; Firestone, 2008; Reid, Carpenter, Spackman &amp; Willies 2008) addressed issues of diagnostic viability pertaining to the inclusion of Hypersexual Disorder in the DSM-V (APA, 2012). In arguing the case for this new class</w:t>
      </w:r>
      <w:r w:rsidR="003A0298">
        <w:rPr>
          <w:rFonts w:ascii="Times" w:hAnsi="Times"/>
          <w:sz w:val="22"/>
          <w:szCs w:val="22"/>
        </w:rPr>
        <w:t>ification (see Appendix I, p.141</w:t>
      </w:r>
      <w:r w:rsidRPr="00500F87">
        <w:rPr>
          <w:rFonts w:ascii="Times" w:hAnsi="Times"/>
          <w:sz w:val="22"/>
          <w:szCs w:val="22"/>
        </w:rPr>
        <w:t xml:space="preserve">), Kafka and colleagues deliberately included two aspects already ‘well-established’ in the DSM-IV-TR (APA, 2000), including Hypoactive Desire Disorder and the Paraphilias. While the term </w:t>
      </w:r>
      <w:r w:rsidRPr="00500F87">
        <w:rPr>
          <w:rFonts w:ascii="Times" w:hAnsi="Times"/>
          <w:i/>
          <w:sz w:val="22"/>
          <w:szCs w:val="22"/>
        </w:rPr>
        <w:t>hypersexuality</w:t>
      </w:r>
      <w:r w:rsidRPr="00500F87">
        <w:rPr>
          <w:rFonts w:ascii="Times" w:hAnsi="Times"/>
          <w:sz w:val="22"/>
          <w:szCs w:val="22"/>
        </w:rPr>
        <w:t xml:space="preserve"> has been more frequently used to establish a differentiation from hyposexuality this classification should not be confused with more historical conceptualizations of the term, which see excessive sexual activity as being propelled by an inability to achieve sexual satiation. Kafka (2010) considered this current term as describing excessive sexual activity, which is specifically attributed to a condition involving the progressively increasing intensity and frequency of normophilic, sexual behaviours associated with significant adverse consequences and failed attempts to reduce use despite negative consequences (Kafka, 2010; Barth &amp; Kinder, 1987; Coleman, 1987; Orford, 1978; Quadland, 1985). </w:t>
      </w:r>
    </w:p>
    <w:p w14:paraId="180D2A20" w14:textId="77777777" w:rsidR="00F11728" w:rsidRPr="00500F87" w:rsidRDefault="00F11728" w:rsidP="00F11728">
      <w:pPr>
        <w:pStyle w:val="NormalWeb"/>
        <w:shd w:val="clear" w:color="auto" w:fill="FFFFFF"/>
        <w:spacing w:after="0" w:line="360" w:lineRule="auto"/>
        <w:jc w:val="both"/>
        <w:rPr>
          <w:rFonts w:ascii="Times" w:hAnsi="Times"/>
          <w:sz w:val="22"/>
          <w:szCs w:val="22"/>
        </w:rPr>
      </w:pPr>
    </w:p>
    <w:p w14:paraId="4C15C898" w14:textId="77777777" w:rsidR="00F11728" w:rsidRPr="00500F87" w:rsidRDefault="00F11728" w:rsidP="00F11728">
      <w:pPr>
        <w:pStyle w:val="NormalWeb"/>
        <w:shd w:val="clear" w:color="auto" w:fill="FFFFFF"/>
        <w:spacing w:after="0" w:line="360" w:lineRule="auto"/>
        <w:jc w:val="both"/>
        <w:rPr>
          <w:rFonts w:ascii="Times" w:hAnsi="Times"/>
          <w:sz w:val="22"/>
          <w:szCs w:val="22"/>
        </w:rPr>
      </w:pPr>
      <w:r w:rsidRPr="00500F87">
        <w:rPr>
          <w:rFonts w:ascii="Times" w:hAnsi="Times"/>
          <w:sz w:val="22"/>
          <w:szCs w:val="22"/>
        </w:rPr>
        <w:t>Of interest here, perhaps, are the significant overlaps between the criteria for hypersexual disorder and the criteria for sexual addiction (Carnes, 1991; Goodman, 1998), including repetitive use of sexual fantasies, urges, planning strategies and engagement in sexual behaviour independent of the physiological influence of any extrogenous substances or co-occurring medical conditions or manic episodes. Like sex addiction, hypersexuality is conceptualized as a response to dysphoric mood states such as depression, boredom and irritability as well as a response to stressful life events. What this proposed classification also shares with the diagnostic criteria for sex addiction (Carnes, 1989, Goodman, 1998) is the repetitive unsuccessful attempts of the individual to control or reduce the behaviour and the continuation of sexually addictive patterns despite negative consequences, particularly disregard for risk of physical and emotional harm to self and to others. At the time of writing this review, despite hopes for its inclusion in Section III, Conditions For Further Study</w:t>
      </w:r>
      <w:r w:rsidRPr="00500F87">
        <w:rPr>
          <w:rFonts w:ascii="Times" w:hAnsi="Times"/>
          <w:i/>
          <w:sz w:val="22"/>
          <w:szCs w:val="22"/>
        </w:rPr>
        <w:t xml:space="preserve"> </w:t>
      </w:r>
      <w:r w:rsidRPr="00500F87">
        <w:rPr>
          <w:rFonts w:ascii="Times" w:hAnsi="Times"/>
          <w:sz w:val="22"/>
          <w:szCs w:val="22"/>
        </w:rPr>
        <w:t xml:space="preserve">of the DSM-V (APA, 2013), the proposal to include hypersexual disorder in the DSM-V (APA, 2012) has been ‘outrightly’ rejected on the grounds of insufficient evidence. In response to this exclusion the </w:t>
      </w:r>
      <w:r w:rsidRPr="00500F87">
        <w:rPr>
          <w:rFonts w:ascii="Times" w:hAnsi="Times"/>
          <w:i/>
          <w:sz w:val="22"/>
          <w:szCs w:val="22"/>
        </w:rPr>
        <w:t xml:space="preserve">Society for the Advancement of Sexual Health </w:t>
      </w:r>
      <w:r w:rsidRPr="00500F87">
        <w:rPr>
          <w:rFonts w:ascii="Times" w:hAnsi="Times"/>
          <w:sz w:val="22"/>
          <w:szCs w:val="22"/>
        </w:rPr>
        <w:t xml:space="preserve">(SASH) published a special edition of the journal </w:t>
      </w:r>
      <w:r w:rsidRPr="00500F87">
        <w:rPr>
          <w:rFonts w:ascii="Times" w:hAnsi="Times"/>
          <w:i/>
          <w:sz w:val="22"/>
          <w:szCs w:val="22"/>
        </w:rPr>
        <w:t>Sexual Addiction &amp; Compulsivity</w:t>
      </w:r>
      <w:r w:rsidRPr="00500F87">
        <w:rPr>
          <w:rFonts w:ascii="Times" w:hAnsi="Times"/>
          <w:sz w:val="22"/>
          <w:szCs w:val="22"/>
        </w:rPr>
        <w:t>, in which Samenow (2013) asserts that sex addiction as a field may have further to go but, increasingly, ‘the similarities between the constructs and the research continue to outweigh the differences’</w:t>
      </w:r>
      <w:r w:rsidRPr="00500F87">
        <w:rPr>
          <w:rFonts w:ascii="Times" w:hAnsi="Times"/>
          <w:i/>
          <w:sz w:val="22"/>
          <w:szCs w:val="22"/>
        </w:rPr>
        <w:t xml:space="preserve"> </w:t>
      </w:r>
      <w:r w:rsidRPr="00500F87">
        <w:rPr>
          <w:rFonts w:ascii="Times" w:hAnsi="Times"/>
          <w:sz w:val="22"/>
          <w:szCs w:val="22"/>
        </w:rPr>
        <w:t>(p.1).</w:t>
      </w:r>
    </w:p>
    <w:p w14:paraId="7ABD5E2F" w14:textId="77777777" w:rsidR="00F11728" w:rsidRPr="00500F87" w:rsidRDefault="00F11728" w:rsidP="00F11728">
      <w:pPr>
        <w:spacing w:line="360" w:lineRule="auto"/>
        <w:jc w:val="both"/>
        <w:rPr>
          <w:rFonts w:ascii="Times" w:hAnsi="Times"/>
          <w:i/>
          <w:sz w:val="22"/>
          <w:szCs w:val="22"/>
        </w:rPr>
      </w:pPr>
    </w:p>
    <w:p w14:paraId="4DD331A7" w14:textId="77777777" w:rsidR="00F11728" w:rsidRPr="00500F87" w:rsidRDefault="00F11728" w:rsidP="00F11728">
      <w:pPr>
        <w:spacing w:line="360" w:lineRule="auto"/>
        <w:jc w:val="both"/>
        <w:rPr>
          <w:rFonts w:ascii="Times" w:hAnsi="Times"/>
          <w:sz w:val="22"/>
          <w:szCs w:val="22"/>
        </w:rPr>
      </w:pPr>
      <w:r w:rsidRPr="00500F87">
        <w:rPr>
          <w:rFonts w:ascii="Times" w:hAnsi="Times"/>
          <w:sz w:val="22"/>
          <w:szCs w:val="22"/>
        </w:rPr>
        <w:t>While the diagnostic classification of psychiatric illness contributes to both our organization and understanding of psychiatric conditions and symptomology, it is also useful to draw understanding from elsewhere in order to better account for the more subtle nuances and complexities of the human condition that the reductionism of the Diagnostic Statistical Manual could not possibly include. There is significant argument in the literature questioning the viability of the translation of this classification system into clinical practice. Clinical authors (Vanheule, 2012) suggest that over the last thirty years the clinical application of these diagnostic classifications has become increasingly ‘unworkable’. This is due in part to the movement toward seeing ‘symptoms and complaints’ as neurological process, which is a position ‘not compatible with the referent that psychotherapeutic theories use’ (2012:p.128). Vanhueule (2012) goes on to draw out the debates and tensions between diagnostic classification and clinical application while arguing the case for subjective and contextual criteria and the importance of case formulation. This has particularly relevant clinical implications for women and highlights the importance of cultural, social and individual autobiographical information in the context of assessment, diagnoses and case formulation (Covington, 1997, 2002).</w:t>
      </w:r>
    </w:p>
    <w:p w14:paraId="3A24A1D2" w14:textId="77777777" w:rsidR="00F11728" w:rsidRPr="00500F87" w:rsidRDefault="00F11728" w:rsidP="00F11728">
      <w:pPr>
        <w:spacing w:line="360" w:lineRule="auto"/>
        <w:jc w:val="both"/>
        <w:rPr>
          <w:rFonts w:ascii="Times" w:hAnsi="Times"/>
          <w:b/>
          <w:sz w:val="22"/>
          <w:szCs w:val="22"/>
        </w:rPr>
      </w:pPr>
    </w:p>
    <w:p w14:paraId="2A60BA13" w14:textId="77777777" w:rsidR="00F11728" w:rsidRPr="00500F87" w:rsidRDefault="00F11728" w:rsidP="00F11728">
      <w:pPr>
        <w:spacing w:line="360" w:lineRule="auto"/>
        <w:jc w:val="both"/>
        <w:rPr>
          <w:rFonts w:ascii="Times" w:hAnsi="Times"/>
          <w:b/>
          <w:sz w:val="22"/>
          <w:szCs w:val="22"/>
        </w:rPr>
      </w:pPr>
      <w:r w:rsidRPr="00500F87">
        <w:rPr>
          <w:rFonts w:ascii="Times" w:hAnsi="Times"/>
          <w:b/>
          <w:sz w:val="22"/>
          <w:szCs w:val="22"/>
        </w:rPr>
        <w:t>Sexual Compulsivity</w:t>
      </w:r>
    </w:p>
    <w:p w14:paraId="5BCF3B00" w14:textId="77777777" w:rsidR="00F11728" w:rsidRPr="00500F87" w:rsidRDefault="00F11728" w:rsidP="00F11728">
      <w:pPr>
        <w:spacing w:line="360" w:lineRule="auto"/>
        <w:jc w:val="both"/>
        <w:rPr>
          <w:rFonts w:ascii="Times" w:hAnsi="Times"/>
          <w:sz w:val="22"/>
          <w:szCs w:val="22"/>
        </w:rPr>
      </w:pPr>
      <w:r w:rsidRPr="00500F87">
        <w:rPr>
          <w:rFonts w:ascii="Times" w:hAnsi="Times"/>
          <w:sz w:val="22"/>
          <w:szCs w:val="22"/>
        </w:rPr>
        <w:t xml:space="preserve">Coleman (1986, 1987, 1991) and others (Black, Kehrberg, Flumerfelt &amp; Schlosser, 1997) argue </w:t>
      </w:r>
      <w:r w:rsidRPr="00500F87">
        <w:rPr>
          <w:rFonts w:ascii="Times" w:hAnsi="Times" w:cs="Verdana"/>
          <w:sz w:val="22"/>
          <w:szCs w:val="22"/>
        </w:rPr>
        <w:t xml:space="preserve">an obsessive-compulsive model for </w:t>
      </w:r>
      <w:r w:rsidRPr="00500F87">
        <w:rPr>
          <w:rFonts w:ascii="Times" w:hAnsi="Times"/>
          <w:sz w:val="22"/>
          <w:szCs w:val="22"/>
        </w:rPr>
        <w:t xml:space="preserve">sexually excessive behaviours and understand non-paraphilic and paraphilic patterns to be </w:t>
      </w:r>
      <w:proofErr w:type="gramStart"/>
      <w:r w:rsidRPr="00500F87">
        <w:rPr>
          <w:rFonts w:ascii="Times" w:hAnsi="Times"/>
          <w:sz w:val="22"/>
          <w:szCs w:val="22"/>
        </w:rPr>
        <w:t>obsessive compulsive</w:t>
      </w:r>
      <w:proofErr w:type="gramEnd"/>
      <w:r w:rsidRPr="00500F87">
        <w:rPr>
          <w:rFonts w:ascii="Times" w:hAnsi="Times"/>
          <w:sz w:val="22"/>
          <w:szCs w:val="22"/>
        </w:rPr>
        <w:t xml:space="preserve"> disorder and thus worthy of the term </w:t>
      </w:r>
      <w:r w:rsidRPr="00500F87">
        <w:rPr>
          <w:rFonts w:ascii="Times" w:hAnsi="Times"/>
          <w:i/>
          <w:sz w:val="22"/>
          <w:szCs w:val="22"/>
        </w:rPr>
        <w:t xml:space="preserve">sexual compulsivity. </w:t>
      </w:r>
      <w:r w:rsidRPr="00500F87">
        <w:rPr>
          <w:rFonts w:ascii="Times" w:hAnsi="Times"/>
          <w:sz w:val="22"/>
          <w:szCs w:val="22"/>
        </w:rPr>
        <w:t xml:space="preserve">While there are certainly clinical cases that warrant this diagnosis, Irons and Schneider (1996) argue that ‘an individual who engages in compulsive behaviours such as hand washing, does so in an attempt to suppress obsessive thoughts and impulses and to reduce anxiety not, as in addiction, to pursue pleasure and gratification’ (p.19). </w:t>
      </w:r>
    </w:p>
    <w:p w14:paraId="38174F82" w14:textId="77777777" w:rsidR="00F11728" w:rsidRPr="00500F87" w:rsidRDefault="00F11728" w:rsidP="00F11728">
      <w:pPr>
        <w:spacing w:line="360" w:lineRule="auto"/>
        <w:jc w:val="both"/>
        <w:rPr>
          <w:rFonts w:ascii="Times" w:hAnsi="Times"/>
          <w:sz w:val="22"/>
          <w:szCs w:val="22"/>
        </w:rPr>
      </w:pPr>
    </w:p>
    <w:p w14:paraId="71520644" w14:textId="77777777" w:rsidR="00F11728" w:rsidRPr="00500F87" w:rsidRDefault="00F11728" w:rsidP="00F11728">
      <w:pPr>
        <w:spacing w:line="360" w:lineRule="auto"/>
        <w:jc w:val="both"/>
        <w:rPr>
          <w:rFonts w:ascii="Times" w:hAnsi="Times"/>
          <w:b/>
          <w:sz w:val="22"/>
          <w:szCs w:val="22"/>
        </w:rPr>
      </w:pPr>
      <w:r w:rsidRPr="00500F87">
        <w:rPr>
          <w:rFonts w:ascii="Times" w:hAnsi="Times"/>
          <w:b/>
          <w:sz w:val="22"/>
          <w:szCs w:val="22"/>
        </w:rPr>
        <w:t>Impulsive Control Disorder</w:t>
      </w:r>
    </w:p>
    <w:p w14:paraId="72C748F3" w14:textId="77777777" w:rsidR="00F11728" w:rsidRPr="00500F87" w:rsidRDefault="00F11728" w:rsidP="00F11728">
      <w:pPr>
        <w:spacing w:line="360" w:lineRule="auto"/>
        <w:jc w:val="both"/>
        <w:rPr>
          <w:rFonts w:ascii="Times" w:hAnsi="Times"/>
          <w:sz w:val="22"/>
          <w:szCs w:val="22"/>
        </w:rPr>
      </w:pPr>
      <w:r w:rsidRPr="00500F87">
        <w:rPr>
          <w:rFonts w:ascii="Times" w:hAnsi="Times"/>
          <w:sz w:val="22"/>
          <w:szCs w:val="22"/>
        </w:rPr>
        <w:t xml:space="preserve">Impulse control disorder, not otherwise specified (APA, 1994) describes the ‘failure of an individual to resist an impulse, drive or temptation to perform an act that is harmful to the person or to others’ (p.609) and also is suggested to explain sexually excessive behaviour (Bart &amp; Kinder, 1987; Hollander &amp; Rosen, 2000; Mick &amp; Hollander, 2006). Irons and Schneider (1996) accept that out of control sexual activity can occasionally be attributed to this diagnosis but argue that more often than not this is misdiagnosed sexual addiction. Like Goodman (2001, 1998, 1993) they highlight the overlaps between the diagnostic criteria of impulse control disorder (APA, 2000) and those of pathological gambling and substance abuse (APA, 2000). Goodman concurs and asserts that if sexually out of control behaviour can be considered an impulse-control disorder, surely the criteria for an impulse control disorder can ‘characterize substance dependency equally well’ (Goodman, 2001:p.192). It is therefore plausible he argues that just as substance dependence is widely acknowledged to be an addictive disorder, sexual impulsivity ‘cannot be precluded from being identified as an addictive disorder as well’ (Goodman, 2001:p.194). </w:t>
      </w:r>
    </w:p>
    <w:p w14:paraId="624681FE" w14:textId="77777777" w:rsidR="00F11728" w:rsidRPr="00500F87" w:rsidRDefault="00F11728" w:rsidP="00F11728">
      <w:pPr>
        <w:spacing w:line="360" w:lineRule="auto"/>
        <w:jc w:val="both"/>
        <w:rPr>
          <w:rFonts w:ascii="Times" w:hAnsi="Times"/>
          <w:sz w:val="22"/>
          <w:szCs w:val="22"/>
        </w:rPr>
      </w:pPr>
    </w:p>
    <w:p w14:paraId="45F5E6E2" w14:textId="77777777" w:rsidR="00F11728" w:rsidRPr="00500F87" w:rsidRDefault="00F11728" w:rsidP="00F11728">
      <w:pPr>
        <w:spacing w:line="360" w:lineRule="auto"/>
        <w:jc w:val="both"/>
        <w:rPr>
          <w:rFonts w:ascii="Times" w:hAnsi="Times"/>
          <w:b/>
          <w:sz w:val="22"/>
          <w:szCs w:val="22"/>
        </w:rPr>
      </w:pPr>
      <w:r w:rsidRPr="00500F87">
        <w:rPr>
          <w:rFonts w:ascii="Times" w:hAnsi="Times"/>
          <w:b/>
          <w:sz w:val="22"/>
          <w:szCs w:val="22"/>
        </w:rPr>
        <w:t xml:space="preserve">Sexual Addiction </w:t>
      </w:r>
    </w:p>
    <w:p w14:paraId="05A73E60" w14:textId="1D16FF64" w:rsidR="00F11728" w:rsidRPr="00500F87" w:rsidRDefault="00F11728" w:rsidP="00F11728">
      <w:pPr>
        <w:spacing w:line="360" w:lineRule="auto"/>
        <w:jc w:val="both"/>
        <w:rPr>
          <w:rFonts w:ascii="Times" w:hAnsi="Times"/>
          <w:sz w:val="22"/>
          <w:szCs w:val="22"/>
        </w:rPr>
      </w:pPr>
      <w:r w:rsidRPr="00500F87">
        <w:rPr>
          <w:rFonts w:ascii="Times" w:hAnsi="Times"/>
          <w:sz w:val="22"/>
          <w:szCs w:val="22"/>
        </w:rPr>
        <w:t>Many of the sex addiction theoreticians acknowledge the avenues of differential diagnoses yet firmly argue that the addiction model conceptualizes a condition with distinct characteristics (Carnes, 1983, 1989, 1991a; Goodm</w:t>
      </w:r>
      <w:r w:rsidR="003A0298">
        <w:rPr>
          <w:rFonts w:ascii="Times" w:hAnsi="Times"/>
          <w:sz w:val="22"/>
          <w:szCs w:val="22"/>
        </w:rPr>
        <w:t>an, 1998) (see Appendix II, p.142 and Appendix III, p. 143</w:t>
      </w:r>
      <w:r w:rsidRPr="00500F87">
        <w:rPr>
          <w:rFonts w:ascii="Times" w:hAnsi="Times"/>
          <w:sz w:val="22"/>
          <w:szCs w:val="22"/>
        </w:rPr>
        <w:t>). They assert that ‘sexual disorders which do not fit into standard DSM-IV TR (APA, 2000) categories can be best diagnosed using an adaptation of the DSM-IV criteria for substance dependence’ (Goodman, 1998; Irons &amp; Schneider, 1</w:t>
      </w:r>
      <w:r w:rsidR="003A0298">
        <w:rPr>
          <w:rFonts w:ascii="Times" w:hAnsi="Times"/>
          <w:sz w:val="22"/>
          <w:szCs w:val="22"/>
        </w:rPr>
        <w:t>996:p.7) (see Appendix IV, p.144</w:t>
      </w:r>
      <w:r w:rsidRPr="00500F87">
        <w:rPr>
          <w:rFonts w:ascii="Times" w:hAnsi="Times"/>
          <w:sz w:val="22"/>
          <w:szCs w:val="22"/>
        </w:rPr>
        <w:t xml:space="preserve">) and that these diagnostic criteria are interchangeable with other addictive substances and behaviours including drugs sex, limerence, food and gambling (Carnes, 1991a; Goodman, 1998; Shaffer </w:t>
      </w:r>
      <w:r w:rsidRPr="00500F87">
        <w:rPr>
          <w:rFonts w:ascii="Times" w:hAnsi="Times"/>
          <w:i/>
          <w:sz w:val="22"/>
          <w:szCs w:val="22"/>
        </w:rPr>
        <w:t>et al.</w:t>
      </w:r>
      <w:r w:rsidRPr="00500F87">
        <w:rPr>
          <w:rFonts w:ascii="Times" w:hAnsi="Times"/>
          <w:sz w:val="22"/>
          <w:szCs w:val="22"/>
        </w:rPr>
        <w:t xml:space="preserve">, 2004, 2012). A central debate, however, considers whether or not behavioural processes can be considered as addictions. Shaffer’s research at Harvard has long pushed the case that addiction is a syndrome involving multiple expressions, with a common etiology. While some authors consider the lack of empirical data to cast doubt on this notion an increasing number concur with Shaffer </w:t>
      </w:r>
      <w:r w:rsidRPr="00500F87">
        <w:rPr>
          <w:rFonts w:ascii="Times" w:hAnsi="Times"/>
          <w:i/>
          <w:sz w:val="22"/>
          <w:szCs w:val="22"/>
        </w:rPr>
        <w:t>et al.</w:t>
      </w:r>
      <w:r w:rsidRPr="00500F87">
        <w:rPr>
          <w:rFonts w:ascii="Times" w:hAnsi="Times"/>
          <w:sz w:val="22"/>
          <w:szCs w:val="22"/>
        </w:rPr>
        <w:t xml:space="preserve"> (2004, 2012) and see addiction as being defined by a complex set of genetic, neurological, psychological and social conditions, creating in the individual a predisposition to a pathological reliance on substances and behaviours (Carnes, 1989, 1991a; Goodman, 1998; Robertson, 1990). Robertson (1990) particularly supports the position of Shaffer </w:t>
      </w:r>
      <w:r w:rsidRPr="00500F87">
        <w:rPr>
          <w:rFonts w:ascii="Times" w:hAnsi="Times"/>
          <w:i/>
          <w:sz w:val="22"/>
          <w:szCs w:val="22"/>
        </w:rPr>
        <w:t>et al</w:t>
      </w:r>
      <w:r w:rsidRPr="00500F87">
        <w:rPr>
          <w:rFonts w:ascii="Times" w:hAnsi="Times"/>
          <w:sz w:val="22"/>
          <w:szCs w:val="22"/>
        </w:rPr>
        <w:t xml:space="preserve"> (2004, 2012) and sees the addictive reliance on a behaviour-induced chemical ‘buzz’ as resulting from the neurochemical stimulation created by the individual’s level of excitation rather than use of chemical ‘mood altering’ substances. More recently Hilton and Watts (2011) have claimed that scientific studies evidence neurochemical changes in sexually addicted individuals. While it seems credible that sex addiction, like pathological gambling (Griffiths, 2004) and cocaine addiction (Volkow, Fowler, Wolf &amp; Hitzemann, 1991), is located in neurological pathways, Reid (2011b) vehemently argues that no such data is currently</w:t>
      </w:r>
      <w:r w:rsidR="00F8367E">
        <w:rPr>
          <w:rFonts w:ascii="Times" w:hAnsi="Times"/>
          <w:sz w:val="22"/>
          <w:szCs w:val="22"/>
        </w:rPr>
        <w:t xml:space="preserve"> reliable (see Appendix V, p.145</w:t>
      </w:r>
      <w:r w:rsidRPr="00500F87">
        <w:rPr>
          <w:rFonts w:ascii="Times" w:hAnsi="Times"/>
          <w:sz w:val="22"/>
          <w:szCs w:val="22"/>
        </w:rPr>
        <w:t>).</w:t>
      </w:r>
    </w:p>
    <w:p w14:paraId="7C10AD48" w14:textId="77777777" w:rsidR="00F11728" w:rsidRPr="00500F87" w:rsidRDefault="00F11728" w:rsidP="00F11728">
      <w:pPr>
        <w:spacing w:line="360" w:lineRule="auto"/>
        <w:jc w:val="both"/>
        <w:rPr>
          <w:rFonts w:ascii="Times" w:hAnsi="Times"/>
          <w:sz w:val="22"/>
          <w:szCs w:val="22"/>
        </w:rPr>
      </w:pPr>
    </w:p>
    <w:p w14:paraId="26D49D24" w14:textId="77777777" w:rsidR="00F11728" w:rsidRPr="00500F87" w:rsidRDefault="00F11728" w:rsidP="00F11728">
      <w:pPr>
        <w:pStyle w:val="NormalWeb"/>
        <w:shd w:val="clear" w:color="auto" w:fill="FFFFFF"/>
        <w:spacing w:after="0" w:line="360" w:lineRule="auto"/>
        <w:jc w:val="both"/>
        <w:rPr>
          <w:rFonts w:ascii="Times" w:hAnsi="Times"/>
          <w:sz w:val="22"/>
          <w:szCs w:val="22"/>
        </w:rPr>
      </w:pPr>
      <w:r w:rsidRPr="00500F87">
        <w:rPr>
          <w:rFonts w:ascii="Times" w:hAnsi="Times"/>
          <w:sz w:val="22"/>
          <w:szCs w:val="22"/>
        </w:rPr>
        <w:t xml:space="preserve">Carnes’s (1983) seminal book </w:t>
      </w:r>
      <w:r w:rsidRPr="00500F87">
        <w:rPr>
          <w:rFonts w:ascii="Times" w:hAnsi="Times"/>
          <w:i/>
          <w:sz w:val="22"/>
          <w:szCs w:val="22"/>
        </w:rPr>
        <w:t xml:space="preserve">Out of the Shadows: Understanding Sexual Addiction </w:t>
      </w:r>
      <w:r w:rsidRPr="00500F87">
        <w:rPr>
          <w:rFonts w:ascii="Times" w:hAnsi="Times"/>
          <w:sz w:val="22"/>
          <w:szCs w:val="22"/>
        </w:rPr>
        <w:t>(1983) was the first to coin the term s</w:t>
      </w:r>
      <w:r w:rsidRPr="00500F87">
        <w:rPr>
          <w:rFonts w:ascii="Times" w:hAnsi="Times"/>
          <w:i/>
          <w:sz w:val="22"/>
          <w:szCs w:val="22"/>
        </w:rPr>
        <w:t>ex addiction</w:t>
      </w:r>
      <w:r w:rsidRPr="00500F87">
        <w:rPr>
          <w:rFonts w:ascii="Times" w:hAnsi="Times"/>
          <w:sz w:val="22"/>
          <w:szCs w:val="22"/>
        </w:rPr>
        <w:t xml:space="preserve">. Since then the term has become both popularized and contentious (Carnes, 1989, 1991a; Carnes &amp; Adams, 2002) with ‘little consensus about its defining characteristics’ (Gold &amp; Heffner, 1998:p.368). Carnes (1991a) argues that sex addiction is differentiated from other conditions such as impulse disorders and compulsivity because it is characterized by an uncontrolled and ‘pathological relationship with mood altering behaviours’ (Carnes, 1983:p.4). He specifies these as including repeated and unsuccessful attempts to reduce or control stress and dysphoria, an increasing tolerance for frequency of use and risk-taking despite negative and harmful physical, psychological, social and financial consequences, and symptoms of withdrawal following cessation (1983, 1989). Carnes organizes his model into four iterative and cyclical, behavioural dimensions, i.e., precoccupation, ii) ritualization, iii) compulsive sexual acting out, and </w:t>
      </w:r>
      <w:proofErr w:type="gramStart"/>
      <w:r w:rsidRPr="00500F87">
        <w:rPr>
          <w:rFonts w:ascii="Times" w:hAnsi="Times"/>
          <w:sz w:val="22"/>
          <w:szCs w:val="22"/>
        </w:rPr>
        <w:t>iv</w:t>
      </w:r>
      <w:proofErr w:type="gramEnd"/>
      <w:r w:rsidRPr="00500F87">
        <w:rPr>
          <w:rFonts w:ascii="Times" w:hAnsi="Times"/>
          <w:sz w:val="22"/>
          <w:szCs w:val="22"/>
        </w:rPr>
        <w:t xml:space="preserve">) despair, and proposes that these occur in one or more of ten domains of sexual acting out behaviour (1991a) (see VI). Aspects of these dimensions are perhaps consistent with some of the classification criteria for paraphilic disorders in the DSM-V (APA, 2013) – namely, voyeurism, exhibitionism, sadomasochism and the pain exchange in sadistic sex. Three dimensions – namely, paedophilia, fetishism and transvestitism – are not included by Carnes. Carnes includes a sexual anorexia component, which accounts for a compulsive avoidance of and aversion to sex, and mentions this as being more prevalent in female groups than male groups (Carnes, Nonemaker &amp; Skilling, 1991). This hyposexual presentation is also conceptualized as part of a sexual binge/purge pattern (Ferree, 2001). The sex addict’s avoidance and rigid abstinence from sexual contact is understood to be an acting-in attempt to manage and self-correct the out of control ‘acting out’ sexual patterns. </w:t>
      </w:r>
    </w:p>
    <w:p w14:paraId="459D3CD4" w14:textId="77777777" w:rsidR="00F11728" w:rsidRPr="00500F87" w:rsidRDefault="00F11728" w:rsidP="00F11728">
      <w:pPr>
        <w:pStyle w:val="NormalWeb"/>
        <w:shd w:val="clear" w:color="auto" w:fill="FFFFFF"/>
        <w:spacing w:after="0" w:line="360" w:lineRule="auto"/>
        <w:jc w:val="both"/>
        <w:rPr>
          <w:rFonts w:ascii="Times" w:hAnsi="Times"/>
          <w:sz w:val="22"/>
          <w:szCs w:val="22"/>
        </w:rPr>
      </w:pPr>
    </w:p>
    <w:p w14:paraId="3C33672F" w14:textId="2776589C" w:rsidR="00F11728" w:rsidRPr="00500F87" w:rsidRDefault="00F11728" w:rsidP="00F11728">
      <w:pPr>
        <w:pStyle w:val="NormalWeb"/>
        <w:shd w:val="clear" w:color="auto" w:fill="FFFFFF"/>
        <w:spacing w:after="0" w:line="360" w:lineRule="auto"/>
        <w:jc w:val="both"/>
        <w:rPr>
          <w:rFonts w:ascii="Times" w:hAnsi="Times"/>
          <w:i/>
          <w:sz w:val="22"/>
          <w:szCs w:val="22"/>
        </w:rPr>
      </w:pPr>
      <w:r w:rsidRPr="00500F87">
        <w:rPr>
          <w:rFonts w:ascii="Times" w:hAnsi="Times"/>
          <w:sz w:val="22"/>
          <w:szCs w:val="22"/>
        </w:rPr>
        <w:t xml:space="preserve">Goodman (1998), influenced by his psychiatric and psychoanalytic background, sees sex addiction as resting on underlying psychological and neurological pathways and, given this, his integrative approach strongly argues the case that all forms of addiction share a common etiology. As such, he considers substance abuse, eating disorders, </w:t>
      </w:r>
      <w:proofErr w:type="gramStart"/>
      <w:r w:rsidRPr="00500F87">
        <w:rPr>
          <w:rFonts w:ascii="Times" w:hAnsi="Times"/>
          <w:sz w:val="22"/>
          <w:szCs w:val="22"/>
        </w:rPr>
        <w:t>pathological</w:t>
      </w:r>
      <w:proofErr w:type="gramEnd"/>
      <w:r w:rsidRPr="00500F87">
        <w:rPr>
          <w:rFonts w:ascii="Times" w:hAnsi="Times"/>
          <w:sz w:val="22"/>
          <w:szCs w:val="22"/>
        </w:rPr>
        <w:t xml:space="preserve"> gambling and sex addiction as underpinned by a common biological, psychological and developmental substrate. While Goodman (1998) concurs with Shaffer </w:t>
      </w:r>
      <w:r w:rsidRPr="00500F87">
        <w:rPr>
          <w:rFonts w:ascii="Times" w:hAnsi="Times"/>
          <w:i/>
          <w:sz w:val="22"/>
          <w:szCs w:val="22"/>
        </w:rPr>
        <w:t xml:space="preserve">et al. </w:t>
      </w:r>
      <w:r w:rsidRPr="00500F87">
        <w:rPr>
          <w:rFonts w:ascii="Times" w:hAnsi="Times"/>
          <w:sz w:val="22"/>
          <w:szCs w:val="22"/>
        </w:rPr>
        <w:t>(2004, 2012) and Carnes (1983, 1989, 1991a)</w:t>
      </w:r>
      <w:r w:rsidRPr="00500F87">
        <w:rPr>
          <w:rFonts w:ascii="Times" w:hAnsi="Times"/>
          <w:i/>
          <w:sz w:val="22"/>
          <w:szCs w:val="22"/>
        </w:rPr>
        <w:t xml:space="preserve"> </w:t>
      </w:r>
      <w:r w:rsidRPr="00500F87">
        <w:rPr>
          <w:rFonts w:ascii="Times" w:hAnsi="Times"/>
          <w:sz w:val="22"/>
          <w:szCs w:val="22"/>
        </w:rPr>
        <w:t xml:space="preserve">and sees sexual addiction as existing co-morbidly with one or multiple addictions, he considers that sexual addiction can also be an independent stand-alone condition and independent from other expressions of addictive disorder. Goodman (1998) uses the substance abuse criteria of the DSM-IV-TR (APA, 2000) to formulate the </w:t>
      </w:r>
      <w:r w:rsidRPr="00500F87">
        <w:rPr>
          <w:rFonts w:ascii="Times" w:hAnsi="Times"/>
          <w:i/>
          <w:sz w:val="22"/>
          <w:szCs w:val="22"/>
        </w:rPr>
        <w:t xml:space="preserve">Diagnostic Criteria for Addictive Disorders </w:t>
      </w:r>
      <w:r w:rsidR="00F8367E">
        <w:rPr>
          <w:rFonts w:ascii="Times" w:hAnsi="Times"/>
          <w:sz w:val="22"/>
          <w:szCs w:val="22"/>
        </w:rPr>
        <w:t>(see Appendix VII, p.147</w:t>
      </w:r>
      <w:r w:rsidRPr="00500F87">
        <w:rPr>
          <w:rFonts w:ascii="Times" w:hAnsi="Times"/>
          <w:sz w:val="22"/>
          <w:szCs w:val="22"/>
        </w:rPr>
        <w:t>) and proposes that any addictive process, including sexual behaviour,</w:t>
      </w:r>
      <w:r w:rsidRPr="00500F87">
        <w:rPr>
          <w:rFonts w:ascii="Times" w:hAnsi="Times"/>
          <w:i/>
          <w:sz w:val="22"/>
          <w:szCs w:val="22"/>
        </w:rPr>
        <w:t xml:space="preserve"> </w:t>
      </w:r>
      <w:r w:rsidRPr="00500F87">
        <w:rPr>
          <w:rFonts w:ascii="Times" w:hAnsi="Times"/>
          <w:sz w:val="22"/>
          <w:szCs w:val="22"/>
        </w:rPr>
        <w:t xml:space="preserve">fits this diagnostic classification. He also argues that when the words </w:t>
      </w:r>
      <w:r w:rsidRPr="00500F87">
        <w:rPr>
          <w:rFonts w:ascii="Times" w:hAnsi="Times"/>
          <w:i/>
          <w:sz w:val="22"/>
          <w:szCs w:val="22"/>
        </w:rPr>
        <w:t>substance abuse</w:t>
      </w:r>
      <w:r w:rsidRPr="00500F87">
        <w:rPr>
          <w:rFonts w:ascii="Times" w:hAnsi="Times"/>
          <w:sz w:val="22"/>
          <w:szCs w:val="22"/>
        </w:rPr>
        <w:t xml:space="preserve"> (APA, 2000) are substituted for </w:t>
      </w:r>
      <w:r w:rsidRPr="00500F87">
        <w:rPr>
          <w:rFonts w:ascii="Times" w:hAnsi="Times"/>
          <w:i/>
          <w:sz w:val="22"/>
          <w:szCs w:val="22"/>
        </w:rPr>
        <w:t>sex addiction</w:t>
      </w:r>
      <w:r w:rsidRPr="00500F87">
        <w:rPr>
          <w:rFonts w:ascii="Times" w:hAnsi="Times"/>
          <w:sz w:val="22"/>
          <w:szCs w:val="22"/>
        </w:rPr>
        <w:t xml:space="preserve">, all the criteria in the DSM-IV-TR (APA, 2000) could correspondingly be observed in individuals with sexually addictive behaviours. While Goodman (1998) shares the central tenets of Carnes’s (1983, 1989) sex addiction model he elaborately extends this in his book </w:t>
      </w:r>
      <w:r w:rsidRPr="00500F87">
        <w:rPr>
          <w:rFonts w:ascii="Times" w:hAnsi="Times"/>
          <w:i/>
          <w:sz w:val="22"/>
          <w:szCs w:val="22"/>
        </w:rPr>
        <w:t>Sex Addiction: An Integrated Approach</w:t>
      </w:r>
      <w:r w:rsidRPr="00500F87">
        <w:rPr>
          <w:rFonts w:ascii="Times" w:hAnsi="Times"/>
          <w:sz w:val="22"/>
          <w:szCs w:val="22"/>
        </w:rPr>
        <w:t xml:space="preserve"> (1998) and draws together ideas from neurobiology, psychoanalysis, self psychology and object relations to construct a sophisticated, multifaceted conceptualization of sex addiction. While the limitations of Carnes' model are perhaps addressed by Goodman, he also reviews the arguments for </w:t>
      </w:r>
      <w:r w:rsidRPr="00500F87">
        <w:rPr>
          <w:rFonts w:ascii="Times" w:hAnsi="Times"/>
          <w:i/>
          <w:sz w:val="22"/>
          <w:szCs w:val="22"/>
        </w:rPr>
        <w:t>sexual</w:t>
      </w:r>
      <w:r w:rsidRPr="00500F87">
        <w:rPr>
          <w:rFonts w:ascii="Times" w:hAnsi="Times"/>
          <w:sz w:val="22"/>
          <w:szCs w:val="22"/>
        </w:rPr>
        <w:t xml:space="preserve"> </w:t>
      </w:r>
      <w:r w:rsidRPr="00500F87">
        <w:rPr>
          <w:rFonts w:ascii="Times" w:hAnsi="Times"/>
          <w:i/>
          <w:sz w:val="22"/>
          <w:szCs w:val="22"/>
        </w:rPr>
        <w:t xml:space="preserve">compulsivity, dependency and addiction </w:t>
      </w:r>
      <w:r w:rsidRPr="00500F87">
        <w:rPr>
          <w:rFonts w:ascii="Times" w:hAnsi="Times"/>
          <w:sz w:val="22"/>
          <w:szCs w:val="22"/>
        </w:rPr>
        <w:t xml:space="preserve">and presents a thorough and clear case that in his view these out of control and excessive sexual behaviours are indeed consistent with the definition of an addictive disorder (Gold &amp; Heffner, 1998). </w:t>
      </w:r>
    </w:p>
    <w:p w14:paraId="1B0A4B92" w14:textId="77777777" w:rsidR="00F11728" w:rsidRPr="00500F87" w:rsidRDefault="00F11728" w:rsidP="00F11728">
      <w:pPr>
        <w:spacing w:line="360" w:lineRule="auto"/>
        <w:jc w:val="both"/>
        <w:rPr>
          <w:rFonts w:ascii="Times" w:hAnsi="Times"/>
          <w:i/>
          <w:sz w:val="22"/>
          <w:szCs w:val="22"/>
        </w:rPr>
      </w:pPr>
    </w:p>
    <w:p w14:paraId="7501DD2D" w14:textId="77777777" w:rsidR="00F11728" w:rsidRPr="00500F87" w:rsidRDefault="00F11728" w:rsidP="00F11728">
      <w:pPr>
        <w:pStyle w:val="NormalWeb"/>
        <w:shd w:val="clear" w:color="auto" w:fill="FFFFFF"/>
        <w:spacing w:after="0" w:line="360" w:lineRule="auto"/>
        <w:jc w:val="both"/>
        <w:rPr>
          <w:rFonts w:ascii="Times" w:hAnsi="Times"/>
          <w:sz w:val="22"/>
          <w:szCs w:val="22"/>
        </w:rPr>
      </w:pPr>
      <w:r w:rsidRPr="00500F87">
        <w:rPr>
          <w:rFonts w:ascii="Times" w:hAnsi="Times"/>
          <w:sz w:val="22"/>
          <w:szCs w:val="22"/>
        </w:rPr>
        <w:t xml:space="preserve">Levine and Troiden (1988) challenge this position from a </w:t>
      </w:r>
      <w:r w:rsidRPr="00500F87">
        <w:rPr>
          <w:rFonts w:ascii="Times" w:hAnsi="Times" w:cs="Verdana"/>
          <w:sz w:val="22"/>
          <w:szCs w:val="22"/>
        </w:rPr>
        <w:t>sociological perspective of symbolic interactionism</w:t>
      </w:r>
      <w:r w:rsidRPr="00500F87">
        <w:rPr>
          <w:rFonts w:ascii="Times" w:hAnsi="Times"/>
          <w:sz w:val="22"/>
          <w:szCs w:val="22"/>
        </w:rPr>
        <w:t xml:space="preserve"> and argue sexual addiction to be </w:t>
      </w:r>
      <w:proofErr w:type="gramStart"/>
      <w:r w:rsidRPr="00500F87">
        <w:rPr>
          <w:rFonts w:ascii="Times" w:hAnsi="Times"/>
          <w:sz w:val="22"/>
          <w:szCs w:val="22"/>
        </w:rPr>
        <w:t>an ‘invention</w:t>
      </w:r>
      <w:proofErr w:type="gramEnd"/>
      <w:r w:rsidRPr="00500F87">
        <w:rPr>
          <w:rFonts w:ascii="Times" w:hAnsi="Times"/>
          <w:sz w:val="22"/>
          <w:szCs w:val="22"/>
        </w:rPr>
        <w:t xml:space="preserve"> of culturally induced perceptions’ (p.361). They consider this disease concept to ‘threaten the civil liberties of sexually variant people’ (p.361) and to reflect a ‘stigmatism and a condemnation of particularly overt sexual behaviours’ (Gold &amp; Heffner, 1998:p.368). Levine and Troiden (1988) see sex addicts ‘not to have characteristics that set them apart from non-addicts’ and propose ‘sex addicts to differ only in external behavior and not in internal make up’ (p.361). While this notion challenges the disease argument for sexual addiction it also highlights the need for caution with sociopolitically driven tendencies towards over-diagnosis. Aligning too hastily with Levine and Troiden’s (1988) view that sexual addiction is a mere social construct designed to stigmatize promiscuity would perhaps risk overlooking the subtle complexities of the issue in question and thus risk prematurely rejecting an opportunity to treat women with viable diagnoses of sexual addiction.</w:t>
      </w:r>
      <w:r w:rsidRPr="00500F87">
        <w:rPr>
          <w:rFonts w:ascii="Times" w:hAnsi="Times"/>
          <w:i/>
          <w:sz w:val="22"/>
          <w:szCs w:val="22"/>
        </w:rPr>
        <w:t xml:space="preserve"> </w:t>
      </w:r>
      <w:r w:rsidRPr="00500F87">
        <w:rPr>
          <w:rFonts w:ascii="Times" w:eastAsia="Cambria" w:hAnsi="Times"/>
          <w:sz w:val="22"/>
          <w:szCs w:val="22"/>
        </w:rPr>
        <w:t xml:space="preserve">In support of this view, </w:t>
      </w:r>
      <w:r w:rsidRPr="00500F87">
        <w:rPr>
          <w:rFonts w:ascii="Times" w:hAnsi="Times"/>
          <w:sz w:val="22"/>
          <w:szCs w:val="22"/>
        </w:rPr>
        <w:t xml:space="preserve">Coleman (1992) contends that ‘sexual addiction is more than just excessive sexual behavior’ (p.323) and clarifies that what differentiates this clinical group from others is high levels of underlying distress, depression, anxiety and obsessive thinking which are not ‘often found in promiscuity alone’ (p.323). </w:t>
      </w:r>
    </w:p>
    <w:p w14:paraId="638F0FF1" w14:textId="77777777" w:rsidR="00F11728" w:rsidRPr="00500F87" w:rsidRDefault="00F11728" w:rsidP="00F11728">
      <w:pPr>
        <w:pStyle w:val="NormalWeb"/>
        <w:shd w:val="clear" w:color="auto" w:fill="FFFFFF"/>
        <w:spacing w:after="0" w:line="360" w:lineRule="auto"/>
        <w:jc w:val="both"/>
        <w:rPr>
          <w:rFonts w:ascii="Times" w:eastAsia="Cambria" w:hAnsi="Times"/>
          <w:i/>
          <w:sz w:val="22"/>
          <w:szCs w:val="22"/>
        </w:rPr>
      </w:pPr>
    </w:p>
    <w:p w14:paraId="02636F7D" w14:textId="77777777" w:rsidR="00F11728" w:rsidRPr="00500F87" w:rsidRDefault="00F11728" w:rsidP="00F11728">
      <w:pPr>
        <w:spacing w:line="360" w:lineRule="auto"/>
        <w:jc w:val="both"/>
        <w:rPr>
          <w:rFonts w:ascii="Times" w:hAnsi="Times"/>
          <w:sz w:val="22"/>
          <w:szCs w:val="22"/>
        </w:rPr>
      </w:pPr>
      <w:r w:rsidRPr="00500F87">
        <w:rPr>
          <w:rFonts w:ascii="Times" w:hAnsi="Times"/>
          <w:sz w:val="22"/>
          <w:szCs w:val="22"/>
        </w:rPr>
        <w:t>While this review considers the tensions surrounding the validity of terms such as hypersexuality, sexual compulsivity, impulsivity and sexual addiction, the complexities inherent in seeking a definition for out of control sexual behaviours are at times more semantically confusing than diagnostically helpful.</w:t>
      </w:r>
      <w:r w:rsidRPr="00500F87">
        <w:rPr>
          <w:rFonts w:ascii="Times" w:hAnsi="Times"/>
          <w:i/>
          <w:sz w:val="22"/>
          <w:szCs w:val="22"/>
        </w:rPr>
        <w:t xml:space="preserve"> </w:t>
      </w:r>
      <w:r w:rsidRPr="00500F87">
        <w:rPr>
          <w:rFonts w:ascii="Times" w:hAnsi="Times"/>
          <w:sz w:val="22"/>
          <w:szCs w:val="22"/>
        </w:rPr>
        <w:t xml:space="preserve">In the literature these terms are used interchangeably and, while the presenting diagnostic criteria and symptomology are perhaps more similar than different, it is the etiology that is contended. Reid and Carpenter (2009b) reflect that ‘although some ambiguity and indecision exists about the advantages and disadvantages of these alternate conceptualizations, each label does seem to carry with it implications for how the indicated problems might be perceived and therefore treated’ (p.295). Goodman also comments on the semantics of the debates and concludes that: </w:t>
      </w:r>
    </w:p>
    <w:p w14:paraId="3BB8C735" w14:textId="77777777" w:rsidR="00F11728" w:rsidRPr="00500F87" w:rsidRDefault="00F11728" w:rsidP="00F11728">
      <w:pPr>
        <w:spacing w:line="360" w:lineRule="auto"/>
        <w:jc w:val="both"/>
        <w:rPr>
          <w:rFonts w:ascii="Times" w:hAnsi="Times"/>
          <w:sz w:val="22"/>
          <w:szCs w:val="22"/>
        </w:rPr>
      </w:pPr>
    </w:p>
    <w:p w14:paraId="3ABF09F5" w14:textId="77777777" w:rsidR="00F11728" w:rsidRPr="00500F87" w:rsidRDefault="00F11728" w:rsidP="00F11728">
      <w:pPr>
        <w:spacing w:line="360" w:lineRule="auto"/>
        <w:ind w:left="720"/>
        <w:jc w:val="both"/>
        <w:rPr>
          <w:rFonts w:ascii="Times" w:hAnsi="Times"/>
          <w:i/>
          <w:sz w:val="22"/>
          <w:szCs w:val="22"/>
        </w:rPr>
      </w:pPr>
      <w:r w:rsidRPr="00500F87">
        <w:rPr>
          <w:rFonts w:ascii="Times" w:hAnsi="Times"/>
          <w:i/>
          <w:sz w:val="22"/>
          <w:szCs w:val="22"/>
        </w:rPr>
        <w:t>Sexual addiction is thus not a bizarre aberration, nor a new fad, not even a unique disease. It is simply the addictive process being expressed through sex, the compulsive dependence on some form of sexual behavior</w:t>
      </w:r>
      <w:r w:rsidRPr="00500F87">
        <w:rPr>
          <w:rFonts w:ascii="Times" w:hAnsi="Times"/>
          <w:i/>
          <w:sz w:val="18"/>
          <w:szCs w:val="18"/>
        </w:rPr>
        <w:t>*</w:t>
      </w:r>
      <w:r w:rsidRPr="00500F87">
        <w:rPr>
          <w:rFonts w:ascii="Times" w:hAnsi="Times"/>
          <w:i/>
          <w:sz w:val="22"/>
          <w:szCs w:val="22"/>
        </w:rPr>
        <w:t xml:space="preserve"> as a means of regulating one’s feelings and sense of self. </w:t>
      </w:r>
      <w:r w:rsidRPr="00500F87">
        <w:rPr>
          <w:rFonts w:ascii="Times" w:hAnsi="Times"/>
          <w:sz w:val="22"/>
          <w:szCs w:val="22"/>
        </w:rPr>
        <w:t>(Goodman, 1993:p.312)</w:t>
      </w:r>
      <w:r w:rsidRPr="00500F87">
        <w:rPr>
          <w:rFonts w:ascii="Times" w:hAnsi="Times"/>
          <w:i/>
          <w:sz w:val="22"/>
          <w:szCs w:val="22"/>
        </w:rPr>
        <w:t xml:space="preserve"> </w:t>
      </w:r>
    </w:p>
    <w:p w14:paraId="4DEDD458" w14:textId="77777777" w:rsidR="00F11728" w:rsidRPr="00500F87" w:rsidRDefault="00F11728" w:rsidP="00F11728">
      <w:pPr>
        <w:spacing w:line="360" w:lineRule="auto"/>
        <w:ind w:left="720"/>
        <w:jc w:val="both"/>
        <w:rPr>
          <w:rFonts w:ascii="Times" w:hAnsi="Times"/>
          <w:i/>
          <w:sz w:val="22"/>
          <w:szCs w:val="22"/>
        </w:rPr>
      </w:pPr>
    </w:p>
    <w:p w14:paraId="37F813BA" w14:textId="77777777" w:rsidR="00F11728" w:rsidRPr="00500F87" w:rsidRDefault="00F11728" w:rsidP="00F11728">
      <w:pPr>
        <w:pStyle w:val="NormalWeb"/>
        <w:shd w:val="clear" w:color="auto" w:fill="FFFFFF"/>
        <w:spacing w:after="0" w:line="360" w:lineRule="auto"/>
        <w:rPr>
          <w:rFonts w:ascii="Times" w:hAnsi="Times"/>
          <w:b/>
          <w:sz w:val="22"/>
          <w:szCs w:val="22"/>
        </w:rPr>
      </w:pPr>
      <w:r w:rsidRPr="00500F87">
        <w:rPr>
          <w:rFonts w:ascii="Times" w:hAnsi="Times"/>
          <w:b/>
          <w:sz w:val="22"/>
          <w:szCs w:val="22"/>
        </w:rPr>
        <w:t>2.2.2. Women, Sex and Addiction</w:t>
      </w:r>
    </w:p>
    <w:p w14:paraId="4319A5A8" w14:textId="77777777" w:rsidR="00F11728" w:rsidRPr="00500F87" w:rsidRDefault="00F11728" w:rsidP="00F11728">
      <w:pPr>
        <w:spacing w:line="360" w:lineRule="auto"/>
        <w:jc w:val="both"/>
        <w:rPr>
          <w:rFonts w:ascii="Times" w:hAnsi="Times"/>
          <w:sz w:val="16"/>
          <w:szCs w:val="16"/>
        </w:rPr>
      </w:pPr>
      <w:r w:rsidRPr="00500F87">
        <w:rPr>
          <w:rFonts w:ascii="Times" w:hAnsi="Times"/>
          <w:sz w:val="22"/>
          <w:szCs w:val="22"/>
        </w:rPr>
        <w:t>While these authors have contributed to the diagnostic endeavour and moved toward a viable case for sexual addiction, none of them have adequately addressed how sexual addiction impacts women. While the DSM-IV-TR (APA, 2000) stipulated</w:t>
      </w:r>
      <w:r w:rsidRPr="00500F87">
        <w:rPr>
          <w:rFonts w:ascii="Times" w:hAnsi="Times"/>
          <w:i/>
          <w:sz w:val="22"/>
          <w:szCs w:val="22"/>
        </w:rPr>
        <w:t xml:space="preserve"> </w:t>
      </w:r>
      <w:r w:rsidRPr="00500F87">
        <w:rPr>
          <w:rFonts w:ascii="Times" w:hAnsi="Times"/>
          <w:sz w:val="22"/>
          <w:szCs w:val="22"/>
        </w:rPr>
        <w:t>four</w:t>
      </w:r>
      <w:r w:rsidRPr="00500F87">
        <w:rPr>
          <w:rFonts w:ascii="Times" w:hAnsi="Times"/>
          <w:i/>
          <w:sz w:val="22"/>
          <w:szCs w:val="22"/>
        </w:rPr>
        <w:t xml:space="preserve"> </w:t>
      </w:r>
      <w:r w:rsidRPr="00500F87">
        <w:rPr>
          <w:rFonts w:ascii="Times" w:hAnsi="Times"/>
          <w:sz w:val="22"/>
          <w:szCs w:val="22"/>
        </w:rPr>
        <w:t xml:space="preserve">categories of sexual dysfunction that are generalizable for both men and women, the DSM-V (APA, 2013) classifies gender-specific sexual conditions, with only one applicable across gender. Carnes </w:t>
      </w:r>
      <w:r w:rsidRPr="00500F87">
        <w:rPr>
          <w:rFonts w:ascii="Times" w:hAnsi="Times"/>
          <w:sz w:val="16"/>
          <w:szCs w:val="16"/>
        </w:rPr>
        <w:t xml:space="preserve">* </w:t>
      </w:r>
    </w:p>
    <w:p w14:paraId="49F4E4C3" w14:textId="77777777" w:rsidR="00F11728" w:rsidRPr="00500F87" w:rsidRDefault="00F11728" w:rsidP="00F11728">
      <w:pPr>
        <w:spacing w:line="360" w:lineRule="auto"/>
        <w:jc w:val="both"/>
        <w:rPr>
          <w:rFonts w:ascii="Times" w:hAnsi="Times"/>
          <w:sz w:val="22"/>
          <w:szCs w:val="22"/>
        </w:rPr>
      </w:pPr>
      <w:proofErr w:type="gramStart"/>
      <w:r w:rsidRPr="00500F87">
        <w:rPr>
          <w:rFonts w:ascii="Times" w:hAnsi="Times"/>
          <w:sz w:val="22"/>
          <w:szCs w:val="22"/>
        </w:rPr>
        <w:t>only</w:t>
      </w:r>
      <w:proofErr w:type="gramEnd"/>
      <w:r w:rsidRPr="00500F87">
        <w:rPr>
          <w:rFonts w:ascii="Times" w:hAnsi="Times"/>
          <w:sz w:val="22"/>
          <w:szCs w:val="22"/>
        </w:rPr>
        <w:t xml:space="preserve"> incorporated female-orientated dimensions in his twenty-five-item, Sex Addiction Screening Test (Carnes, 1991b) as an afterthought, to create a twenty-five-item Women’s Sex Addiction Screening Test (Carnes &amp; O’Hara, 1998). He did revisit this later on to reflect further inclusion of sexual orientation and gender differences (Carnes, Greene &amp; Carnes, 2010). Goodman barely makes reference to female sex addiction and it takes Kafka (2010) only one small paragraph to review the totality of the population-based empirical studies. He summarizes that, in the six studies implementing a mixed gender sample, males outnumber females with women constituting between 6.8 and 43% with a mean of 18.6 % (Black, Kehrberg, Flumerfelt, &amp; Schlosser, 1997; Briken, Habermann, Berner &amp; Hill, 2007; Carnes &amp; Delmonico, 1996; Lanstrom &amp; Hansen, 2006; Schneider, 2000; Reid, Dhuffar, Parnhami &amp; Fong, 2012; Winters, Christoff &amp; Gorsalka, 2010). Kasl (1989), Ross (1996) and Opitz, Tsytarev and Froh (2009) are the only researchers in the last three decades to implement a study using a homogenous female sample. </w:t>
      </w:r>
    </w:p>
    <w:p w14:paraId="52F8F8A9" w14:textId="77777777" w:rsidR="00F11728" w:rsidRPr="00500F87" w:rsidRDefault="00F11728" w:rsidP="00F11728">
      <w:pPr>
        <w:spacing w:line="360" w:lineRule="auto"/>
        <w:jc w:val="both"/>
        <w:rPr>
          <w:rFonts w:ascii="Times" w:hAnsi="Times"/>
          <w:sz w:val="22"/>
          <w:szCs w:val="22"/>
        </w:rPr>
      </w:pPr>
    </w:p>
    <w:p w14:paraId="346853D8" w14:textId="77777777" w:rsidR="00F11728" w:rsidRPr="00500F87" w:rsidRDefault="00F11728" w:rsidP="00F11728">
      <w:pPr>
        <w:spacing w:line="360" w:lineRule="auto"/>
        <w:jc w:val="both"/>
        <w:rPr>
          <w:rFonts w:ascii="Times" w:hAnsi="Times"/>
          <w:sz w:val="22"/>
          <w:szCs w:val="22"/>
        </w:rPr>
      </w:pPr>
      <w:r w:rsidRPr="00500F87">
        <w:rPr>
          <w:rFonts w:ascii="Times" w:hAnsi="Times"/>
          <w:sz w:val="22"/>
          <w:szCs w:val="22"/>
        </w:rPr>
        <w:t xml:space="preserve">Certainly this paucity of attention to female sex addiction reflects the complexity and contention surrounding the viability of the term sex addiction as a clinical diagnosis for women. While some authors argue it to be a socially constructed phenomenon and to reduce the subjectivity of female sexuality to suit a male-dominated system of clinical classification others express concern that male-orientated diagnostic manuals are inadequate classifications for women. This tension certainly raises curiosity about the clinical usefulness of using the term when working with women presenting for therapy with excessive and problematic sexual behaviour. </w:t>
      </w:r>
    </w:p>
    <w:p w14:paraId="21656741" w14:textId="77777777" w:rsidR="00F11728" w:rsidRPr="00500F87" w:rsidRDefault="00F11728" w:rsidP="00F11728">
      <w:pPr>
        <w:spacing w:line="360" w:lineRule="auto"/>
        <w:jc w:val="both"/>
        <w:rPr>
          <w:rFonts w:ascii="Times" w:hAnsi="Times"/>
          <w:sz w:val="22"/>
          <w:szCs w:val="22"/>
        </w:rPr>
      </w:pPr>
    </w:p>
    <w:p w14:paraId="4A36DDAA" w14:textId="77777777" w:rsidR="00F11728" w:rsidRPr="00500F87" w:rsidRDefault="00F11728" w:rsidP="00F11728">
      <w:pPr>
        <w:spacing w:line="360" w:lineRule="auto"/>
        <w:rPr>
          <w:rFonts w:ascii="Times" w:hAnsi="Times"/>
          <w:b/>
          <w:sz w:val="22"/>
          <w:szCs w:val="22"/>
        </w:rPr>
      </w:pPr>
      <w:r w:rsidRPr="00500F87">
        <w:rPr>
          <w:rFonts w:ascii="Times" w:hAnsi="Times"/>
          <w:b/>
          <w:sz w:val="22"/>
          <w:szCs w:val="22"/>
        </w:rPr>
        <w:t>Female Socialization: A Sociocultural Perspective</w:t>
      </w:r>
    </w:p>
    <w:p w14:paraId="35E28D50" w14:textId="77777777" w:rsidR="00F11728" w:rsidRPr="00500F87" w:rsidRDefault="00F11728" w:rsidP="00F11728">
      <w:pPr>
        <w:spacing w:line="360" w:lineRule="auto"/>
        <w:jc w:val="both"/>
        <w:rPr>
          <w:rFonts w:ascii="Times" w:hAnsi="Times"/>
          <w:sz w:val="22"/>
          <w:szCs w:val="22"/>
        </w:rPr>
      </w:pPr>
      <w:r w:rsidRPr="00500F87">
        <w:rPr>
          <w:rFonts w:ascii="Times" w:hAnsi="Times"/>
          <w:sz w:val="22"/>
          <w:szCs w:val="22"/>
        </w:rPr>
        <w:t>The feminist perspective views sexual addiction and female hypersexuality as a social construct ‘depicted by males, and as such sees it to present a fundamental barrier to understanding women's sexuality’</w:t>
      </w:r>
      <w:r w:rsidRPr="00500F87">
        <w:rPr>
          <w:rFonts w:ascii="Times" w:hAnsi="Times"/>
          <w:i/>
          <w:sz w:val="22"/>
          <w:szCs w:val="22"/>
        </w:rPr>
        <w:t xml:space="preserve"> </w:t>
      </w:r>
      <w:r w:rsidRPr="00500F87">
        <w:rPr>
          <w:rFonts w:ascii="Times" w:hAnsi="Times"/>
          <w:sz w:val="22"/>
          <w:szCs w:val="22"/>
        </w:rPr>
        <w:t xml:space="preserve">(Dhuffar, 2010). Historical perspectives see excessive forms of sexual behaviours for women in negative terms, like </w:t>
      </w:r>
      <w:r w:rsidRPr="00500F87">
        <w:rPr>
          <w:rFonts w:ascii="Times" w:hAnsi="Times"/>
          <w:i/>
          <w:sz w:val="22"/>
          <w:szCs w:val="22"/>
        </w:rPr>
        <w:t>nymphomania</w:t>
      </w:r>
      <w:r w:rsidRPr="00500F87">
        <w:rPr>
          <w:rFonts w:ascii="Times" w:hAnsi="Times"/>
          <w:sz w:val="22"/>
          <w:szCs w:val="22"/>
        </w:rPr>
        <w:t>,</w:t>
      </w:r>
      <w:r w:rsidRPr="00500F87">
        <w:rPr>
          <w:rFonts w:ascii="Times" w:hAnsi="Times"/>
          <w:i/>
          <w:sz w:val="22"/>
          <w:szCs w:val="22"/>
        </w:rPr>
        <w:t xml:space="preserve"> </w:t>
      </w:r>
      <w:r w:rsidRPr="00500F87">
        <w:rPr>
          <w:rFonts w:ascii="Times" w:hAnsi="Times"/>
          <w:sz w:val="22"/>
          <w:szCs w:val="22"/>
        </w:rPr>
        <w:t>compared with more socially celebrated male forms like s</w:t>
      </w:r>
      <w:r w:rsidRPr="00500F87">
        <w:rPr>
          <w:rFonts w:ascii="Times" w:hAnsi="Times"/>
          <w:i/>
          <w:sz w:val="22"/>
          <w:szCs w:val="22"/>
        </w:rPr>
        <w:t xml:space="preserve">atyriasis </w:t>
      </w:r>
      <w:r w:rsidRPr="00500F87">
        <w:rPr>
          <w:rFonts w:ascii="Times" w:hAnsi="Times"/>
          <w:sz w:val="22"/>
          <w:szCs w:val="22"/>
        </w:rPr>
        <w:t xml:space="preserve">(Griffiths, 2004). Female sexuality has been contextualized in derogative ways and in the past was also seen to underpin mental health problems such as alcoholism. Until the 1950s these distorted ideas justified abhorrent psychiatric treatment interventions involving the de-sexualization and sterilization of female </w:t>
      </w:r>
    </w:p>
    <w:p w14:paraId="4F5405A3" w14:textId="77777777" w:rsidR="00F11728" w:rsidRPr="00500F87" w:rsidRDefault="00F11728" w:rsidP="00F11728">
      <w:pPr>
        <w:spacing w:line="360" w:lineRule="auto"/>
        <w:jc w:val="both"/>
        <w:rPr>
          <w:rFonts w:ascii="Times" w:hAnsi="Times"/>
          <w:sz w:val="22"/>
          <w:szCs w:val="22"/>
        </w:rPr>
      </w:pPr>
      <w:proofErr w:type="gramStart"/>
      <w:r w:rsidRPr="00500F87">
        <w:rPr>
          <w:rFonts w:ascii="Times" w:hAnsi="Times"/>
          <w:sz w:val="22"/>
          <w:szCs w:val="22"/>
        </w:rPr>
        <w:t>alcoholics</w:t>
      </w:r>
      <w:proofErr w:type="gramEnd"/>
      <w:r w:rsidRPr="00500F87">
        <w:rPr>
          <w:rFonts w:ascii="Times" w:hAnsi="Times"/>
          <w:sz w:val="22"/>
          <w:szCs w:val="22"/>
        </w:rPr>
        <w:t xml:space="preserve"> with the removal of their uterus and ovaries (White, 1998). The disparity between men and women in the context of social roles, position and power is reflected by Jellinek (1941) cited Covington, 1997) who quotes Kant’s perception of female drunkenness:</w:t>
      </w:r>
    </w:p>
    <w:p w14:paraId="6569144E" w14:textId="77777777" w:rsidR="00F11728" w:rsidRPr="00500F87" w:rsidRDefault="00F11728" w:rsidP="00F11728">
      <w:pPr>
        <w:spacing w:line="360" w:lineRule="auto"/>
        <w:jc w:val="both"/>
        <w:rPr>
          <w:rFonts w:ascii="Times" w:hAnsi="Times"/>
          <w:sz w:val="22"/>
          <w:szCs w:val="22"/>
        </w:rPr>
      </w:pPr>
    </w:p>
    <w:p w14:paraId="0B3CE93A" w14:textId="77777777" w:rsidR="00F11728" w:rsidRPr="00500F87" w:rsidRDefault="00F11728" w:rsidP="00F11728">
      <w:pPr>
        <w:spacing w:line="360" w:lineRule="auto"/>
        <w:jc w:val="both"/>
        <w:rPr>
          <w:rFonts w:ascii="Times" w:hAnsi="Times"/>
          <w:sz w:val="16"/>
          <w:szCs w:val="16"/>
        </w:rPr>
      </w:pPr>
    </w:p>
    <w:p w14:paraId="3ACC1755" w14:textId="77777777" w:rsidR="00F11728" w:rsidRPr="00500F87" w:rsidRDefault="00F11728" w:rsidP="00F11728">
      <w:pPr>
        <w:spacing w:line="360" w:lineRule="auto"/>
        <w:jc w:val="both"/>
        <w:rPr>
          <w:rFonts w:ascii="Times" w:hAnsi="Times"/>
          <w:sz w:val="16"/>
          <w:szCs w:val="16"/>
        </w:rPr>
      </w:pPr>
    </w:p>
    <w:p w14:paraId="42A7F9BC" w14:textId="77777777" w:rsidR="00F11728" w:rsidRPr="00500F87" w:rsidRDefault="00F11728" w:rsidP="00F11728">
      <w:pPr>
        <w:spacing w:line="360" w:lineRule="auto"/>
        <w:jc w:val="both"/>
        <w:rPr>
          <w:rFonts w:ascii="Times" w:hAnsi="Times"/>
          <w:sz w:val="16"/>
          <w:szCs w:val="16"/>
        </w:rPr>
      </w:pPr>
      <w:proofErr w:type="gramStart"/>
      <w:r w:rsidRPr="00500F87">
        <w:rPr>
          <w:rFonts w:ascii="Times" w:hAnsi="Times"/>
          <w:sz w:val="16"/>
          <w:szCs w:val="16"/>
        </w:rPr>
        <w:t>When using quotes from American sources spelling will reflect this, i.e., ‘behavior’ etc.</w:t>
      </w:r>
      <w:proofErr w:type="gramEnd"/>
      <w:r w:rsidRPr="00500F87">
        <w:rPr>
          <w:rFonts w:ascii="Times" w:hAnsi="Times"/>
          <w:sz w:val="16"/>
          <w:szCs w:val="16"/>
        </w:rPr>
        <w:t xml:space="preserve"> </w:t>
      </w:r>
    </w:p>
    <w:p w14:paraId="412483AE" w14:textId="77777777" w:rsidR="00F11728" w:rsidRPr="00500F87" w:rsidRDefault="00F11728" w:rsidP="00F11728">
      <w:pPr>
        <w:spacing w:line="360" w:lineRule="auto"/>
        <w:ind w:left="720"/>
        <w:jc w:val="both"/>
        <w:rPr>
          <w:rFonts w:ascii="Times" w:hAnsi="Times"/>
          <w:sz w:val="22"/>
          <w:szCs w:val="22"/>
        </w:rPr>
      </w:pPr>
      <w:r w:rsidRPr="00500F87">
        <w:rPr>
          <w:rFonts w:ascii="Times" w:hAnsi="Times"/>
          <w:i/>
          <w:sz w:val="22"/>
          <w:szCs w:val="22"/>
        </w:rPr>
        <w:t xml:space="preserve">Women should avoid drunkenness because their privileged place in society was ensured only if they adhered to a higher moral code of behavior than men </w:t>
      </w:r>
      <w:r w:rsidRPr="00500F87">
        <w:rPr>
          <w:rFonts w:ascii="Times" w:hAnsi="Times"/>
          <w:sz w:val="22"/>
          <w:szCs w:val="22"/>
        </w:rPr>
        <w:t>(p.2)</w:t>
      </w:r>
    </w:p>
    <w:p w14:paraId="30DC70A5" w14:textId="77777777" w:rsidR="00F11728" w:rsidRPr="00500F87" w:rsidRDefault="00F11728" w:rsidP="00F11728">
      <w:pPr>
        <w:pStyle w:val="NormalWeb"/>
        <w:spacing w:before="2" w:after="2" w:line="360" w:lineRule="auto"/>
        <w:ind w:left="720"/>
        <w:jc w:val="both"/>
        <w:rPr>
          <w:rFonts w:ascii="Times" w:hAnsi="Times"/>
          <w:i/>
          <w:sz w:val="22"/>
          <w:szCs w:val="22"/>
        </w:rPr>
      </w:pPr>
    </w:p>
    <w:p w14:paraId="13DA39E5" w14:textId="77777777" w:rsidR="00F11728" w:rsidRPr="00500F87" w:rsidRDefault="00F11728" w:rsidP="00F11728">
      <w:pPr>
        <w:pStyle w:val="NormalWeb"/>
        <w:spacing w:before="2" w:after="2" w:line="360" w:lineRule="auto"/>
        <w:jc w:val="both"/>
        <w:rPr>
          <w:rFonts w:ascii="Times" w:hAnsi="Times"/>
          <w:sz w:val="22"/>
          <w:szCs w:val="22"/>
        </w:rPr>
      </w:pPr>
      <w:r w:rsidRPr="00500F87">
        <w:rPr>
          <w:rFonts w:ascii="Times" w:hAnsi="Times"/>
          <w:sz w:val="22"/>
          <w:szCs w:val="22"/>
        </w:rPr>
        <w:t xml:space="preserve">Covington (1997) sees little as having changed from the days of Chaucer (translated by Coghill, 1951), when it was believed women who drank invited sexual assault: </w:t>
      </w:r>
    </w:p>
    <w:p w14:paraId="35EBB266" w14:textId="77777777" w:rsidR="00F11728" w:rsidRPr="00500F87" w:rsidRDefault="00F11728" w:rsidP="00F11728">
      <w:pPr>
        <w:spacing w:line="360" w:lineRule="auto"/>
        <w:jc w:val="both"/>
        <w:rPr>
          <w:rFonts w:ascii="Times" w:eastAsia="Times New Roman" w:hAnsi="Times"/>
          <w:sz w:val="22"/>
          <w:szCs w:val="22"/>
        </w:rPr>
      </w:pPr>
    </w:p>
    <w:p w14:paraId="2E27D357" w14:textId="77777777" w:rsidR="00F11728" w:rsidRPr="00500F87" w:rsidRDefault="00F11728" w:rsidP="00F11728">
      <w:pPr>
        <w:spacing w:line="360" w:lineRule="auto"/>
        <w:ind w:left="720"/>
        <w:jc w:val="both"/>
        <w:rPr>
          <w:rFonts w:ascii="Times" w:hAnsi="Times"/>
          <w:sz w:val="22"/>
          <w:szCs w:val="22"/>
        </w:rPr>
      </w:pPr>
      <w:r w:rsidRPr="00500F87">
        <w:rPr>
          <w:rFonts w:ascii="Times" w:hAnsi="Times"/>
          <w:i/>
          <w:sz w:val="22"/>
          <w:szCs w:val="22"/>
        </w:rPr>
        <w:t xml:space="preserve">A woman in her cups has no defence. As lechers know from long experience. </w:t>
      </w:r>
      <w:r w:rsidRPr="00500F87">
        <w:rPr>
          <w:rFonts w:ascii="Times" w:hAnsi="Times"/>
          <w:sz w:val="22"/>
          <w:szCs w:val="22"/>
        </w:rPr>
        <w:t>(</w:t>
      </w:r>
      <w:proofErr w:type="gramStart"/>
      <w:r w:rsidRPr="00500F87">
        <w:rPr>
          <w:rFonts w:ascii="Times" w:hAnsi="Times"/>
          <w:sz w:val="22"/>
          <w:szCs w:val="22"/>
        </w:rPr>
        <w:t>p</w:t>
      </w:r>
      <w:proofErr w:type="gramEnd"/>
      <w:r w:rsidRPr="00500F87">
        <w:rPr>
          <w:rFonts w:ascii="Times" w:hAnsi="Times"/>
          <w:sz w:val="22"/>
          <w:szCs w:val="22"/>
        </w:rPr>
        <w:t>.2)</w:t>
      </w:r>
    </w:p>
    <w:p w14:paraId="48E373BE" w14:textId="77777777" w:rsidR="00F11728" w:rsidRPr="00500F87" w:rsidRDefault="00F11728" w:rsidP="00F11728">
      <w:pPr>
        <w:pStyle w:val="NormalWeb"/>
        <w:spacing w:before="2" w:after="2" w:line="360" w:lineRule="auto"/>
        <w:jc w:val="both"/>
        <w:rPr>
          <w:rFonts w:ascii="Times" w:hAnsi="Times"/>
          <w:i/>
          <w:sz w:val="22"/>
          <w:szCs w:val="22"/>
        </w:rPr>
      </w:pPr>
    </w:p>
    <w:p w14:paraId="58DC1045" w14:textId="77777777" w:rsidR="00F11728" w:rsidRPr="00500F87" w:rsidRDefault="00F11728" w:rsidP="00F11728">
      <w:pPr>
        <w:pStyle w:val="NormalWeb"/>
        <w:spacing w:before="2" w:after="2" w:line="360" w:lineRule="auto"/>
        <w:jc w:val="both"/>
        <w:rPr>
          <w:rFonts w:ascii="Times" w:hAnsi="Times"/>
          <w:sz w:val="22"/>
          <w:szCs w:val="22"/>
        </w:rPr>
      </w:pPr>
      <w:r w:rsidRPr="00500F87">
        <w:rPr>
          <w:rFonts w:ascii="Times" w:hAnsi="Times"/>
          <w:sz w:val="22"/>
          <w:szCs w:val="22"/>
        </w:rPr>
        <w:t xml:space="preserve">Women who seem to be ‘out of control’ and intoxicated are perceived to be more eager for sex, more vulnerable to seduction, and less selective about partners (George, Skinner &amp; Marlatt, 1986; George, Gournic &amp; McAfee, 1988). This surely is a comment on their vulnerability to the projections of observing males as well as perhaps the disinhibited sexual and erotic behaviour that can be ‘out of control’ during intoxication. In light of this, Covington (1997) highlights the sociopolitical stigma surrounding addicted women and sees this in sexual terms in the branding of women as promiscuous, loose, or ‘looking for it’. While derogatory sexual terms are rarely used to describe addicted men, unlike drunken men, drunken women can never be perceived as just spending a pleasant night out on the town with ‘the boys’ (1997). Despite twenty years of debate and ‘an increase in the flexibility of the parameters’ about what is acceptable and appropriate male/female behaviour in the area of human sexuality, these socialized attitudes are at their least flexible and are at the ‘nub of inter-gender dynamics where the complexities and nuances can be best observed’ (Covington &amp; Becket 1988). </w:t>
      </w:r>
    </w:p>
    <w:p w14:paraId="0D691584" w14:textId="77777777" w:rsidR="00F11728" w:rsidRPr="00500F87" w:rsidRDefault="00F11728" w:rsidP="00F11728">
      <w:pPr>
        <w:pStyle w:val="NormalWeb"/>
        <w:spacing w:before="2" w:after="2" w:line="360" w:lineRule="auto"/>
        <w:jc w:val="both"/>
        <w:rPr>
          <w:rFonts w:ascii="Times" w:hAnsi="Times"/>
          <w:sz w:val="22"/>
          <w:szCs w:val="22"/>
        </w:rPr>
      </w:pPr>
    </w:p>
    <w:p w14:paraId="136B1264" w14:textId="77777777" w:rsidR="00F11728" w:rsidRPr="00500F87" w:rsidRDefault="00F11728" w:rsidP="00F11728">
      <w:pPr>
        <w:pStyle w:val="NormalWeb"/>
        <w:spacing w:before="2" w:after="2" w:line="360" w:lineRule="auto"/>
        <w:ind w:left="720"/>
        <w:jc w:val="both"/>
        <w:rPr>
          <w:rFonts w:ascii="Times" w:hAnsi="Times"/>
          <w:sz w:val="22"/>
          <w:szCs w:val="22"/>
        </w:rPr>
      </w:pPr>
      <w:r w:rsidRPr="00500F87">
        <w:rPr>
          <w:rFonts w:ascii="Times" w:hAnsi="Times"/>
          <w:i/>
          <w:sz w:val="22"/>
          <w:szCs w:val="22"/>
        </w:rPr>
        <w:t>Men are taught to act knowledgeable about sex, comfortable with their bodies, and to unselfconsciously touch themselves and their genitals</w:t>
      </w:r>
      <w:r w:rsidRPr="00500F87">
        <w:rPr>
          <w:rFonts w:ascii="Times" w:hAnsi="Times"/>
          <w:sz w:val="22"/>
          <w:szCs w:val="22"/>
        </w:rPr>
        <w:t xml:space="preserve">. (Covington, 1997:p.2) </w:t>
      </w:r>
    </w:p>
    <w:p w14:paraId="0DAD4AF7" w14:textId="77777777" w:rsidR="00F11728" w:rsidRPr="00500F87" w:rsidRDefault="00F11728" w:rsidP="00F11728">
      <w:pPr>
        <w:pStyle w:val="NormalWeb"/>
        <w:spacing w:before="2" w:after="2" w:line="360" w:lineRule="auto"/>
        <w:ind w:left="720"/>
        <w:jc w:val="both"/>
        <w:rPr>
          <w:rFonts w:ascii="Times" w:hAnsi="Times"/>
          <w:sz w:val="22"/>
          <w:szCs w:val="22"/>
        </w:rPr>
      </w:pPr>
    </w:p>
    <w:p w14:paraId="4C21A7E4" w14:textId="77777777" w:rsidR="00F11728" w:rsidRPr="00500F87" w:rsidRDefault="00F11728" w:rsidP="00F11728">
      <w:pPr>
        <w:pStyle w:val="NormalWeb"/>
        <w:spacing w:before="2" w:after="2" w:line="360" w:lineRule="auto"/>
        <w:jc w:val="both"/>
        <w:rPr>
          <w:rFonts w:ascii="Times" w:hAnsi="Times"/>
          <w:sz w:val="22"/>
          <w:szCs w:val="22"/>
        </w:rPr>
      </w:pPr>
      <w:r w:rsidRPr="00500F87">
        <w:rPr>
          <w:rFonts w:ascii="Times" w:hAnsi="Times"/>
          <w:sz w:val="22"/>
          <w:szCs w:val="22"/>
        </w:rPr>
        <w:t>Whereas:</w:t>
      </w:r>
    </w:p>
    <w:p w14:paraId="4232BE94" w14:textId="77777777" w:rsidR="00F11728" w:rsidRPr="00500F87" w:rsidRDefault="00F11728" w:rsidP="00F11728">
      <w:pPr>
        <w:pStyle w:val="NormalWeb"/>
        <w:spacing w:before="2" w:after="2" w:line="360" w:lineRule="auto"/>
        <w:jc w:val="both"/>
        <w:rPr>
          <w:rFonts w:ascii="Times" w:hAnsi="Times"/>
          <w:sz w:val="22"/>
          <w:szCs w:val="22"/>
        </w:rPr>
      </w:pPr>
    </w:p>
    <w:p w14:paraId="2FC60B0F" w14:textId="77777777" w:rsidR="00F11728" w:rsidRPr="00500F87" w:rsidRDefault="00F11728" w:rsidP="00F11728">
      <w:pPr>
        <w:pStyle w:val="NormalWeb"/>
        <w:spacing w:before="2" w:after="2" w:line="360" w:lineRule="auto"/>
        <w:ind w:left="720"/>
        <w:jc w:val="both"/>
        <w:rPr>
          <w:rFonts w:ascii="Times" w:hAnsi="Times"/>
          <w:sz w:val="22"/>
          <w:szCs w:val="22"/>
        </w:rPr>
      </w:pPr>
      <w:r w:rsidRPr="00500F87">
        <w:rPr>
          <w:rFonts w:ascii="Times" w:hAnsi="Times"/>
          <w:i/>
          <w:sz w:val="22"/>
          <w:szCs w:val="22"/>
        </w:rPr>
        <w:t xml:space="preserve">Many women can't even speak about the sexual parts of their bodies without using euphemisms such as ‘down there,’ and many more have never even looked at themselves. Traditionally, the value of a virgin has been her inexperience and her trust in her husband to awaken her sexually. Whereas </w:t>
      </w:r>
      <w:proofErr w:type="gramStart"/>
      <w:r w:rsidRPr="00500F87">
        <w:rPr>
          <w:rFonts w:ascii="Times" w:hAnsi="Times"/>
          <w:i/>
          <w:sz w:val="22"/>
          <w:szCs w:val="22"/>
        </w:rPr>
        <w:t>a sexually uninformed male may be ridiculed by his peers</w:t>
      </w:r>
      <w:proofErr w:type="gramEnd"/>
      <w:r w:rsidRPr="00500F87">
        <w:rPr>
          <w:rFonts w:ascii="Times" w:hAnsi="Times"/>
          <w:i/>
          <w:sz w:val="22"/>
          <w:szCs w:val="22"/>
        </w:rPr>
        <w:t>, a sexually experienced woman is at risk of being considered ‘wild’ by hers.</w:t>
      </w:r>
      <w:r w:rsidRPr="00500F87">
        <w:rPr>
          <w:rFonts w:ascii="Times" w:hAnsi="Times"/>
          <w:sz w:val="22"/>
          <w:szCs w:val="22"/>
        </w:rPr>
        <w:t xml:space="preserve"> (Covington, 1997:p.2)</w:t>
      </w:r>
    </w:p>
    <w:p w14:paraId="5BA30960" w14:textId="77777777" w:rsidR="00F11728" w:rsidRPr="00500F87" w:rsidRDefault="00F11728" w:rsidP="00F11728">
      <w:pPr>
        <w:pStyle w:val="NormalWeb"/>
        <w:spacing w:before="2" w:after="2" w:line="360" w:lineRule="auto"/>
        <w:ind w:left="720"/>
        <w:jc w:val="both"/>
        <w:rPr>
          <w:rFonts w:ascii="Times" w:hAnsi="Times"/>
          <w:sz w:val="22"/>
          <w:szCs w:val="22"/>
        </w:rPr>
      </w:pPr>
    </w:p>
    <w:p w14:paraId="18AB9A4B" w14:textId="77777777" w:rsidR="00F11728" w:rsidRPr="00500F87" w:rsidRDefault="00F11728" w:rsidP="00F11728">
      <w:pPr>
        <w:pStyle w:val="NormalWeb"/>
        <w:spacing w:before="2" w:after="2" w:line="360" w:lineRule="auto"/>
        <w:jc w:val="both"/>
        <w:rPr>
          <w:rFonts w:ascii="Times" w:hAnsi="Times"/>
          <w:sz w:val="22"/>
          <w:szCs w:val="22"/>
        </w:rPr>
      </w:pPr>
      <w:r w:rsidRPr="00500F87">
        <w:rPr>
          <w:rFonts w:ascii="Times" w:hAnsi="Times"/>
          <w:sz w:val="22"/>
          <w:szCs w:val="22"/>
        </w:rPr>
        <w:t>Shaffer (1981) asserts that women are:</w:t>
      </w:r>
    </w:p>
    <w:p w14:paraId="0A4AF0BD" w14:textId="77777777" w:rsidR="00F11728" w:rsidRDefault="00F11728" w:rsidP="00E566FA">
      <w:pPr>
        <w:pStyle w:val="NormalWeb"/>
        <w:spacing w:before="2" w:after="2" w:line="360" w:lineRule="auto"/>
        <w:ind w:left="720"/>
        <w:jc w:val="both"/>
        <w:rPr>
          <w:rFonts w:ascii="Times" w:hAnsi="Times"/>
          <w:sz w:val="22"/>
          <w:szCs w:val="22"/>
        </w:rPr>
      </w:pPr>
      <w:r w:rsidRPr="00500F87">
        <w:rPr>
          <w:rFonts w:ascii="Times" w:hAnsi="Times"/>
          <w:i/>
          <w:sz w:val="22"/>
          <w:szCs w:val="22"/>
        </w:rPr>
        <w:t xml:space="preserve">Discouraged from learning about sex, touching or thinking about their genitals, or being sexually assertive. </w:t>
      </w:r>
      <w:r w:rsidRPr="00500F87">
        <w:rPr>
          <w:rFonts w:ascii="Times" w:hAnsi="Times"/>
          <w:sz w:val="22"/>
          <w:szCs w:val="22"/>
        </w:rPr>
        <w:t>(</w:t>
      </w:r>
      <w:proofErr w:type="gramStart"/>
      <w:r w:rsidRPr="00500F87">
        <w:rPr>
          <w:rFonts w:ascii="Times" w:hAnsi="Times"/>
          <w:sz w:val="22"/>
          <w:szCs w:val="22"/>
        </w:rPr>
        <w:t>cited</w:t>
      </w:r>
      <w:proofErr w:type="gramEnd"/>
      <w:r w:rsidRPr="00500F87">
        <w:rPr>
          <w:rFonts w:ascii="Times" w:hAnsi="Times"/>
          <w:sz w:val="22"/>
          <w:szCs w:val="22"/>
        </w:rPr>
        <w:t xml:space="preserve"> in Covington, 1997:p.2)</w:t>
      </w:r>
    </w:p>
    <w:p w14:paraId="78022CB1" w14:textId="77777777" w:rsidR="00E566FA" w:rsidRPr="00E566FA" w:rsidRDefault="00E566FA" w:rsidP="00E566FA">
      <w:pPr>
        <w:pStyle w:val="NormalWeb"/>
        <w:spacing w:before="2" w:after="2" w:line="360" w:lineRule="auto"/>
        <w:ind w:left="720"/>
        <w:jc w:val="both"/>
        <w:rPr>
          <w:rFonts w:ascii="Times" w:hAnsi="Times"/>
          <w:sz w:val="22"/>
          <w:szCs w:val="22"/>
        </w:rPr>
      </w:pPr>
    </w:p>
    <w:p w14:paraId="06797EB0" w14:textId="77777777" w:rsidR="00F11728" w:rsidRPr="00500F87" w:rsidRDefault="00F11728" w:rsidP="00F11728">
      <w:pPr>
        <w:pStyle w:val="NormalWeb"/>
        <w:spacing w:before="2" w:after="2" w:line="360" w:lineRule="auto"/>
        <w:jc w:val="both"/>
        <w:rPr>
          <w:rFonts w:ascii="Times" w:hAnsi="Times"/>
          <w:sz w:val="22"/>
          <w:szCs w:val="22"/>
        </w:rPr>
      </w:pPr>
      <w:r w:rsidRPr="00500F87">
        <w:rPr>
          <w:rFonts w:ascii="Times" w:hAnsi="Times"/>
          <w:b/>
          <w:sz w:val="22"/>
          <w:szCs w:val="22"/>
        </w:rPr>
        <w:t>Oppression and Power</w:t>
      </w:r>
    </w:p>
    <w:p w14:paraId="7DFDC721" w14:textId="77777777" w:rsidR="00F11728" w:rsidRPr="00500F87" w:rsidRDefault="00F11728" w:rsidP="00F11728">
      <w:pPr>
        <w:spacing w:line="360" w:lineRule="auto"/>
        <w:jc w:val="both"/>
        <w:rPr>
          <w:rFonts w:ascii="Times" w:hAnsi="Times"/>
          <w:sz w:val="22"/>
          <w:szCs w:val="22"/>
        </w:rPr>
      </w:pPr>
      <w:r w:rsidRPr="00500F87">
        <w:rPr>
          <w:rFonts w:ascii="Times" w:hAnsi="Times"/>
          <w:sz w:val="22"/>
          <w:szCs w:val="22"/>
        </w:rPr>
        <w:t>Covington and Surrey (2000) argue that women are ‘socialized toward passivity in intimate relationships’ and they see these social attitudes and constructs as contributing to women’s already elevated levels of shame and isolation in both the context of addiction and healthy excessive hunger for sexual activity (Covington, 1997). While women are idealized as sexually disciplined, restrained and chaste, they are also represented and ‘desired’ as sexually provocative and seductive (Ferree, 2002a). Hyposexuality is expected for women but hypersexuality is not. Hypersexual men are often thought of as ‘being male’, with social attitudes reinforcing men with this disorder as being almost a cause for celebration, to have a certain prowess and desirable masculinity. However, women with this disorder attract criticism and derogatory terms such as ‘slut’, and ‘whore’ (Ferree, 2002a). This double standard is reflected in the literature and echoes the familiar Madonna/Whore split:</w:t>
      </w:r>
    </w:p>
    <w:p w14:paraId="0BCD28BD" w14:textId="77777777" w:rsidR="00F11728" w:rsidRPr="00500F87" w:rsidRDefault="00F11728" w:rsidP="00F11728">
      <w:pPr>
        <w:spacing w:line="360" w:lineRule="auto"/>
        <w:jc w:val="both"/>
        <w:rPr>
          <w:rFonts w:ascii="Times" w:hAnsi="Times"/>
          <w:sz w:val="22"/>
          <w:szCs w:val="22"/>
        </w:rPr>
      </w:pPr>
    </w:p>
    <w:p w14:paraId="58A095ED" w14:textId="77777777" w:rsidR="00F11728" w:rsidRPr="00500F87" w:rsidRDefault="00F11728" w:rsidP="00F11728">
      <w:pPr>
        <w:pStyle w:val="NormalWeb"/>
        <w:spacing w:before="2" w:after="2" w:line="360" w:lineRule="auto"/>
        <w:ind w:left="720"/>
        <w:jc w:val="both"/>
        <w:rPr>
          <w:rFonts w:ascii="Times" w:hAnsi="Times"/>
          <w:sz w:val="22"/>
          <w:szCs w:val="22"/>
        </w:rPr>
      </w:pPr>
      <w:r w:rsidRPr="00500F87">
        <w:rPr>
          <w:rFonts w:ascii="Times" w:hAnsi="Times"/>
          <w:i/>
          <w:sz w:val="22"/>
          <w:szCs w:val="22"/>
        </w:rPr>
        <w:t>It's as if the cultural message of the ‘good’ passive woman and the ‘loose, wanton, and whorish’ sexual woman is still operating on a deep level.</w:t>
      </w:r>
      <w:r w:rsidRPr="00500F87">
        <w:rPr>
          <w:rFonts w:ascii="Times" w:hAnsi="Times"/>
          <w:sz w:val="22"/>
          <w:szCs w:val="22"/>
        </w:rPr>
        <w:t xml:space="preserve"> (Covington, 1997)</w:t>
      </w:r>
    </w:p>
    <w:p w14:paraId="23A498F0" w14:textId="77777777" w:rsidR="00F11728" w:rsidRPr="00500F87" w:rsidRDefault="00F11728" w:rsidP="00F11728">
      <w:pPr>
        <w:pStyle w:val="NormalWeb"/>
        <w:spacing w:before="2" w:after="2" w:line="360" w:lineRule="auto"/>
        <w:ind w:left="720"/>
        <w:jc w:val="both"/>
        <w:rPr>
          <w:rFonts w:ascii="Times" w:hAnsi="Times"/>
          <w:sz w:val="22"/>
          <w:szCs w:val="22"/>
        </w:rPr>
      </w:pPr>
    </w:p>
    <w:p w14:paraId="7C8C01FB" w14:textId="77777777" w:rsidR="00F11728" w:rsidRPr="00500F87" w:rsidRDefault="00F11728" w:rsidP="00F11728">
      <w:pPr>
        <w:spacing w:line="360" w:lineRule="auto"/>
        <w:jc w:val="both"/>
        <w:rPr>
          <w:rFonts w:ascii="Times" w:hAnsi="Times"/>
          <w:sz w:val="22"/>
          <w:szCs w:val="22"/>
        </w:rPr>
      </w:pPr>
      <w:r w:rsidRPr="00500F87">
        <w:rPr>
          <w:rFonts w:ascii="Times" w:hAnsi="Times"/>
          <w:sz w:val="22"/>
          <w:szCs w:val="22"/>
        </w:rPr>
        <w:t xml:space="preserve">There is a view that female sexual addiction is a response to socio-patriarchal oppression in which women seek to gain a sense of internal and interpersonal and control using sex (Kasl, 1989, 2002; Ross, 1996, 2000; Turner, 2008). </w:t>
      </w:r>
      <w:r w:rsidRPr="00500F87">
        <w:rPr>
          <w:rFonts w:ascii="Times" w:hAnsi="Times"/>
          <w:sz w:val="22"/>
          <w:szCs w:val="22"/>
          <w:lang w:val="en-GB"/>
        </w:rPr>
        <w:t xml:space="preserve">It is speculated that oppression contributes to the conditions that ‘trigger the creation of sexually addictive patterns as a release from this oppression in fostering rigid thinking and a sin/redemption mind set’ (2008:p.713). These ideas challenge the more traditional view of women </w:t>
      </w:r>
      <w:r w:rsidRPr="00500F87">
        <w:rPr>
          <w:rFonts w:ascii="Times" w:hAnsi="Times"/>
          <w:sz w:val="22"/>
          <w:szCs w:val="22"/>
        </w:rPr>
        <w:t>as the victims of male sexual aggression and perpetration (Herman, 1990; Hudson Allez, 2009; Marshall, 1993) and perhaps explain the growing number of studies showing female sex offending toward children to be on the increase (Davin, 1999). Emerging trends also reflect young females (including teens and young adults) presenting for sex addiction treatment ‘more frequently now than before and exhibiting more typically male acting out behaviours’ (Carnes, 2006; Welch, 2011). This includes a more overt pursuit of power through a sense of sexual conquest and a belief that excessive sex and multiple partners represent an accolade.</w:t>
      </w:r>
    </w:p>
    <w:p w14:paraId="2234EF60" w14:textId="77777777" w:rsidR="00F11728" w:rsidRPr="00500F87" w:rsidRDefault="00F11728" w:rsidP="00F11728">
      <w:pPr>
        <w:spacing w:line="360" w:lineRule="auto"/>
        <w:jc w:val="both"/>
        <w:rPr>
          <w:rFonts w:ascii="Times" w:hAnsi="Times"/>
          <w:sz w:val="22"/>
          <w:szCs w:val="22"/>
        </w:rPr>
      </w:pPr>
    </w:p>
    <w:p w14:paraId="63CFECA5" w14:textId="77777777" w:rsidR="00F11728" w:rsidRPr="00500F87" w:rsidRDefault="00F11728" w:rsidP="00F11728">
      <w:pPr>
        <w:spacing w:line="360" w:lineRule="auto"/>
        <w:rPr>
          <w:rFonts w:ascii="Times" w:hAnsi="Times"/>
          <w:b/>
          <w:sz w:val="22"/>
          <w:szCs w:val="22"/>
        </w:rPr>
      </w:pPr>
      <w:r w:rsidRPr="00500F87">
        <w:rPr>
          <w:rFonts w:ascii="Times" w:hAnsi="Times"/>
          <w:b/>
          <w:sz w:val="22"/>
          <w:szCs w:val="22"/>
        </w:rPr>
        <w:t xml:space="preserve">Prevalence </w:t>
      </w:r>
    </w:p>
    <w:p w14:paraId="3AB66DAD" w14:textId="77777777" w:rsidR="00F11728" w:rsidRPr="00500F87" w:rsidRDefault="00F11728" w:rsidP="00F11728">
      <w:pPr>
        <w:widowControl w:val="0"/>
        <w:autoSpaceDE w:val="0"/>
        <w:autoSpaceDN w:val="0"/>
        <w:adjustRightInd w:val="0"/>
        <w:spacing w:after="240" w:line="360" w:lineRule="auto"/>
        <w:jc w:val="both"/>
        <w:rPr>
          <w:rFonts w:ascii="Times" w:hAnsi="Times" w:cs="Times"/>
          <w:sz w:val="22"/>
          <w:szCs w:val="22"/>
        </w:rPr>
      </w:pPr>
      <w:r w:rsidRPr="00500F87">
        <w:rPr>
          <w:rFonts w:ascii="Times" w:hAnsi="Times"/>
          <w:sz w:val="22"/>
          <w:szCs w:val="22"/>
        </w:rPr>
        <w:t>While the absence of any large study using a generalizable, random sample makes accurate estimates of prevalence rates impossible (Skeg, Nada-Raja, Dickson &amp; Paul, 2010), some writers have speculated that for sexually addictive women these could be between 3% and 12% (Carnes, Nonemaker &amp; Skilling, 1991; Skeg, Nada-Raja, Dickson &amp; Paul, 2010; Schwartz &amp; Southern, 2000). One study of cybersex addiction suggested that, of the estimated 1% of the population that have serious problems with internet sex, 40% of this number were female (Carnes, Delmonico &amp; Griffin, 2001). Of interest is the review of eighteen female inpatients at a residential treatment centre in the United States, revealing the demographics of the group to include three teachers, one college professor and two business owners, with the remainder being either physicians or prostitutes (</w:t>
      </w:r>
      <w:r w:rsidRPr="00500F87">
        <w:rPr>
          <w:rFonts w:ascii="Times" w:hAnsi="Times" w:cs="Verdana"/>
          <w:sz w:val="22"/>
          <w:szCs w:val="22"/>
        </w:rPr>
        <w:t xml:space="preserve">Philaretou, 2006). </w:t>
      </w:r>
      <w:r w:rsidRPr="00500F87">
        <w:rPr>
          <w:rFonts w:ascii="Times" w:hAnsi="Times" w:cs="Times"/>
          <w:sz w:val="22"/>
          <w:szCs w:val="22"/>
        </w:rPr>
        <w:t>In one study women were shown as more likely to suffer from problems associated with promiscuity than men and less likely to experience compulsive masturbation or pornography dependence (</w:t>
      </w:r>
      <w:r w:rsidRPr="00500F87">
        <w:rPr>
          <w:rFonts w:ascii="Times" w:hAnsi="Times"/>
          <w:sz w:val="22"/>
          <w:szCs w:val="22"/>
        </w:rPr>
        <w:t>Briken, Haberman, Berner, &amp; Hill, 2007)</w:t>
      </w:r>
    </w:p>
    <w:p w14:paraId="039A69BB" w14:textId="77777777" w:rsidR="00F11728" w:rsidRPr="00500F87" w:rsidRDefault="00F11728" w:rsidP="00F11728">
      <w:pPr>
        <w:spacing w:line="360" w:lineRule="auto"/>
        <w:jc w:val="both"/>
        <w:rPr>
          <w:rFonts w:ascii="Times" w:hAnsi="Times"/>
          <w:sz w:val="22"/>
          <w:szCs w:val="22"/>
          <w:lang w:val="en-GB"/>
        </w:rPr>
      </w:pPr>
      <w:r w:rsidRPr="00500F87">
        <w:rPr>
          <w:rFonts w:ascii="Times" w:hAnsi="Times"/>
          <w:sz w:val="22"/>
          <w:szCs w:val="22"/>
        </w:rPr>
        <w:t xml:space="preserve">Both research and clinical issues in this area seem to be male dominated and driven by patriarchal approaches to assessment, diagnosis and treatment (Ferree, 2002a). In combination with clinicians’ personal values and bias toward female sex addiction, these factors create obstacles to knowledge about the condition (Hagedorn &amp; Juhnke, 2005; Roller, 2004), which hamper appropriate and adequate diagnoses and treatment. </w:t>
      </w:r>
      <w:r w:rsidRPr="00500F87">
        <w:rPr>
          <w:rFonts w:ascii="Times" w:hAnsi="Times"/>
          <w:sz w:val="22"/>
          <w:szCs w:val="22"/>
          <w:lang w:val="en-GB"/>
        </w:rPr>
        <w:t xml:space="preserve">The irony is that despite the more serious health implications for sexually addicted women than for men (Barth &amp; Kinder, 1997; Coleman, 1992; Carnes, 1983, 1989; Kasl, 1989), </w:t>
      </w:r>
      <w:r w:rsidRPr="00500F87">
        <w:rPr>
          <w:rFonts w:ascii="Times" w:hAnsi="Times"/>
          <w:sz w:val="22"/>
          <w:szCs w:val="22"/>
        </w:rPr>
        <w:t>the female sex addict’s shame-based defence frequently thwarts sufficient disclosure of the problem and thus creates a block to treatment (Ferree, 2002a).</w:t>
      </w:r>
      <w:r w:rsidRPr="00500F87">
        <w:rPr>
          <w:rFonts w:ascii="Times" w:hAnsi="Times"/>
          <w:sz w:val="22"/>
          <w:szCs w:val="22"/>
          <w:lang w:val="en-GB"/>
        </w:rPr>
        <w:t xml:space="preserve"> Women tend to present for treatment only when the consequences of their out-of-control, sexually addictive behaviour have escalated to create chronic and acute health issues including recurrent sexually transmitted infections, unwanted pregnancies, abortions and suicide attempts (Ferree, 2001; Hall, 2013; Roller, 2007).</w:t>
      </w:r>
    </w:p>
    <w:p w14:paraId="55D6E347" w14:textId="77777777" w:rsidR="00F11728" w:rsidRPr="00500F87" w:rsidRDefault="00F11728" w:rsidP="00F11728">
      <w:pPr>
        <w:spacing w:line="360" w:lineRule="auto"/>
        <w:jc w:val="both"/>
        <w:rPr>
          <w:rFonts w:ascii="Times" w:hAnsi="Times"/>
          <w:sz w:val="22"/>
          <w:szCs w:val="22"/>
          <w:lang w:val="en-GB"/>
        </w:rPr>
      </w:pPr>
    </w:p>
    <w:p w14:paraId="2FDA0B69" w14:textId="77777777" w:rsidR="00F11728" w:rsidRPr="00500F87" w:rsidRDefault="00F11728" w:rsidP="00F11728">
      <w:pPr>
        <w:spacing w:line="360" w:lineRule="auto"/>
        <w:jc w:val="both"/>
        <w:rPr>
          <w:rFonts w:ascii="Times" w:hAnsi="Times"/>
          <w:b/>
          <w:sz w:val="22"/>
          <w:szCs w:val="22"/>
        </w:rPr>
      </w:pPr>
      <w:r w:rsidRPr="00500F87">
        <w:rPr>
          <w:rFonts w:ascii="Times" w:hAnsi="Times"/>
          <w:b/>
          <w:sz w:val="22"/>
          <w:szCs w:val="22"/>
        </w:rPr>
        <w:t>Presentation</w:t>
      </w:r>
    </w:p>
    <w:p w14:paraId="5AF49535" w14:textId="77777777" w:rsidR="00F11728" w:rsidRPr="00500F87" w:rsidRDefault="00F11728" w:rsidP="00F11728">
      <w:pPr>
        <w:spacing w:line="360" w:lineRule="auto"/>
        <w:jc w:val="both"/>
        <w:rPr>
          <w:rFonts w:ascii="Times" w:hAnsi="Times"/>
          <w:sz w:val="22"/>
          <w:szCs w:val="22"/>
        </w:rPr>
      </w:pPr>
      <w:r w:rsidRPr="00500F87">
        <w:rPr>
          <w:rFonts w:ascii="Times" w:hAnsi="Times"/>
          <w:sz w:val="22"/>
          <w:szCs w:val="22"/>
        </w:rPr>
        <w:t xml:space="preserve">Prior to 2000, female sex addiction resembled alcoholism in women thirty years ago – i.e., largely ignored (Ferree, 2002a). However, in the last twelve years a few published articles have considered conceptual ideas of female sex addiction. These include a chapter in the </w:t>
      </w:r>
      <w:r w:rsidRPr="00500F87">
        <w:rPr>
          <w:rFonts w:ascii="Times" w:hAnsi="Times"/>
          <w:i/>
          <w:sz w:val="22"/>
          <w:szCs w:val="22"/>
        </w:rPr>
        <w:t>Handbook of Clinical Management of Sex Addiction</w:t>
      </w:r>
      <w:r w:rsidRPr="00500F87">
        <w:rPr>
          <w:rFonts w:ascii="Times" w:hAnsi="Times"/>
          <w:sz w:val="22"/>
          <w:szCs w:val="22"/>
        </w:rPr>
        <w:t xml:space="preserve"> (Carnes &amp; Adams, 2002) entitled ‘</w:t>
      </w:r>
      <w:r w:rsidRPr="00500F87">
        <w:rPr>
          <w:rFonts w:ascii="Times" w:hAnsi="Times"/>
          <w:i/>
          <w:sz w:val="22"/>
          <w:szCs w:val="22"/>
        </w:rPr>
        <w:t xml:space="preserve">Females: The Forgotten Sexual Addicts’, </w:t>
      </w:r>
      <w:r w:rsidRPr="00500F87">
        <w:rPr>
          <w:rFonts w:ascii="Times" w:hAnsi="Times"/>
          <w:sz w:val="22"/>
          <w:szCs w:val="22"/>
        </w:rPr>
        <w:t>which is located in the section named ‘</w:t>
      </w:r>
      <w:r w:rsidRPr="00500F87">
        <w:rPr>
          <w:rFonts w:ascii="Times" w:hAnsi="Times"/>
          <w:i/>
          <w:sz w:val="22"/>
          <w:szCs w:val="22"/>
        </w:rPr>
        <w:t>Special Populations</w:t>
      </w:r>
      <w:r w:rsidRPr="00500F87">
        <w:rPr>
          <w:rFonts w:ascii="Times" w:hAnsi="Times"/>
          <w:sz w:val="22"/>
          <w:szCs w:val="22"/>
        </w:rPr>
        <w:t xml:space="preserve">’. Other articles include a provision of resources (O’Hara, 2002), ideas addressing treatment, assessment and diagnosis (Ferree, 2001; Roller, 2004, 2007; Turner, 2008), issues of female sex addiction in a Christian context (Ferree, 2002b), lesbian issues (Campling, Vermiere &amp; Cato, 2012; Kasl, 2002), female sex offenders and sex workers (Campling, Vermiere &amp; Cato, 2012; Strega, Casey &amp; Rutman, 2009), an object relations approach to treatment (Valenti, 2002) and the impact on family and partners (Corley, Ferree &amp; McDaniel, 2012). The majority of the literature seems to be written by female clinicians who provide self-help publications in the form of autobiographical disclosures of sexual addiction recovery, workbooks and task-focused manuals for clients and clinicians (McDaniel, 2010), including one for the Christian community (Ferree, 2010). There is however a notable dearth of academic, empirical studies. </w:t>
      </w:r>
    </w:p>
    <w:p w14:paraId="740CF8D4" w14:textId="77777777" w:rsidR="00F11728" w:rsidRPr="00500F87" w:rsidRDefault="00F11728" w:rsidP="00F11728">
      <w:pPr>
        <w:tabs>
          <w:tab w:val="left" w:pos="6480"/>
        </w:tabs>
        <w:spacing w:line="360" w:lineRule="auto"/>
        <w:jc w:val="both"/>
        <w:rPr>
          <w:rFonts w:ascii="Times" w:hAnsi="Times"/>
          <w:sz w:val="22"/>
          <w:szCs w:val="22"/>
        </w:rPr>
      </w:pPr>
    </w:p>
    <w:p w14:paraId="30B2D068" w14:textId="77777777" w:rsidR="00F11728" w:rsidRPr="00500F87" w:rsidRDefault="00F11728" w:rsidP="00F11728">
      <w:pPr>
        <w:tabs>
          <w:tab w:val="left" w:pos="6480"/>
        </w:tabs>
        <w:spacing w:line="360" w:lineRule="auto"/>
        <w:jc w:val="both"/>
        <w:rPr>
          <w:rFonts w:ascii="Times" w:hAnsi="Times"/>
          <w:sz w:val="22"/>
          <w:szCs w:val="22"/>
        </w:rPr>
      </w:pPr>
      <w:r w:rsidRPr="00500F87">
        <w:rPr>
          <w:rFonts w:ascii="Times" w:hAnsi="Times"/>
          <w:sz w:val="22"/>
          <w:szCs w:val="22"/>
        </w:rPr>
        <w:t xml:space="preserve">Despite several theoretical articles and conceptual publications considering female sexual addiction the literature search only located three empirical studies implementing a homogenous female sample (Kasl, 1989; Ross, 1996; Optiz, Tsytarev &amp; Froh, 2009). These authors were primarily concerned with identifying characteristics of sexual addiction amongst females (Kasl, 1989; Ross, 1996) by exploring clients’ subjective experiences of the condition and the influence of early paternal experience (Opitz, Tsytarev &amp; Froh, 2009). Kasl’s (1989) seminal book </w:t>
      </w:r>
      <w:r w:rsidRPr="00500F87">
        <w:rPr>
          <w:rFonts w:ascii="Times" w:hAnsi="Times"/>
          <w:i/>
          <w:sz w:val="22"/>
          <w:szCs w:val="22"/>
        </w:rPr>
        <w:t xml:space="preserve">Women, Sex and Addiction </w:t>
      </w:r>
      <w:r w:rsidRPr="00500F87">
        <w:rPr>
          <w:rFonts w:ascii="Times" w:hAnsi="Times"/>
          <w:sz w:val="22"/>
          <w:szCs w:val="22"/>
        </w:rPr>
        <w:t xml:space="preserve">extended her PhD and was the first to address, if not define, female sexual addiction. Since then very little has been done to extend her work. She studied the experience of ninety women, childhood abuse survivors who presented with sexually addictive and compulsive behaviours. These women actively sought connection without knowing how to create and sustain an intimate and healthy interpersonal bond. In terms of definition, Kasl (1989) sees sexual addiction for women as being organized on a continuum ranging from sexual addiction to sexual codependency (Corley, Ferree &amp; McDaniel, 2012:p.17). Sexual codependency is characterized by more passive, submissive and acquiescing sexual behaviours, including seducing sexual attention and manipulating sexual encounters. Women use these to regulate their abandonment anxiety and fears of physical safety (Kasl, 1989). The female sex addict exhibited more stereotypically male characteristics such as sexual aggression, becoming addicted to the hunt, and the pursuit of sexual conquest. These women reported using sex as a form of power to create a temporary escape from feelings of worthlessness, shame and inner feelings of emotional distress and intense negative affect. In conclusion, Kasl’s (1989) study indicated that female sexual addiction was motivated by feelings of emotional pain, fear, loneliness and desperation. </w:t>
      </w:r>
    </w:p>
    <w:p w14:paraId="56F1F521" w14:textId="77777777" w:rsidR="00F11728" w:rsidRPr="00500F87" w:rsidRDefault="00F11728" w:rsidP="00F11728">
      <w:pPr>
        <w:spacing w:line="360" w:lineRule="auto"/>
        <w:jc w:val="both"/>
        <w:rPr>
          <w:rFonts w:ascii="Times" w:hAnsi="Times"/>
          <w:sz w:val="22"/>
          <w:szCs w:val="22"/>
        </w:rPr>
      </w:pPr>
    </w:p>
    <w:p w14:paraId="1B55DA8B" w14:textId="77777777" w:rsidR="00F11728" w:rsidRPr="00500F87" w:rsidRDefault="00F11728" w:rsidP="00F11728">
      <w:pPr>
        <w:spacing w:line="360" w:lineRule="auto"/>
        <w:jc w:val="both"/>
        <w:rPr>
          <w:rFonts w:ascii="Times" w:hAnsi="Times"/>
          <w:i/>
          <w:sz w:val="22"/>
          <w:szCs w:val="22"/>
        </w:rPr>
      </w:pPr>
      <w:r w:rsidRPr="00500F87">
        <w:rPr>
          <w:rFonts w:ascii="Times" w:hAnsi="Times"/>
          <w:sz w:val="22"/>
          <w:szCs w:val="22"/>
        </w:rPr>
        <w:t>Ross’s (1996) research extended Kasl’s (1989) findings and further explored the characteristics of sexual ‘acting out’ behaviours amongst eighteen women who met the criteria for sexual addiction. Using the 100-item, Sexual Dependency Screening questionnaire and a qualitative approach to analysis, Ross (1996) found women to be as sexually compulsive as men but to present with a set of ‘victim-based’ behaviours rather than those of ‘perpetrator’. However, she also reported women as exhibiting more passive perpetration by seducing, manipulating and objectifying sexual partners. Behaviours included visual stimulation (voyeurism), masturbation with objects to the point of pain, displaying underwear or their body in public or at home (exhibitionism), casual sex, anonymous sex and one-night stands with strangers and acquaintances, cruising bars and group sex, seductive role play, trading sex and pain exchange. Additionally, Ross (1996) reported that these women were not in fact looking for a relationship as an outcome of the behaviour and sought only the gratification of the sexual encounter.</w:t>
      </w:r>
    </w:p>
    <w:p w14:paraId="47ADBB05" w14:textId="77777777" w:rsidR="00F11728" w:rsidRPr="00500F87" w:rsidRDefault="00F11728" w:rsidP="00F11728">
      <w:pPr>
        <w:spacing w:line="360" w:lineRule="auto"/>
        <w:jc w:val="both"/>
        <w:rPr>
          <w:rFonts w:ascii="Times" w:hAnsi="Times"/>
          <w:sz w:val="22"/>
          <w:szCs w:val="22"/>
        </w:rPr>
      </w:pPr>
    </w:p>
    <w:p w14:paraId="6EEC9551" w14:textId="77777777" w:rsidR="00F11728" w:rsidRPr="00500F87" w:rsidRDefault="00F11728" w:rsidP="00F11728">
      <w:pPr>
        <w:tabs>
          <w:tab w:val="left" w:pos="6480"/>
        </w:tabs>
        <w:spacing w:line="360" w:lineRule="auto"/>
        <w:jc w:val="both"/>
        <w:rPr>
          <w:rFonts w:ascii="Times" w:hAnsi="Times"/>
          <w:sz w:val="22"/>
          <w:szCs w:val="22"/>
        </w:rPr>
      </w:pPr>
      <w:r w:rsidRPr="00500F87">
        <w:rPr>
          <w:rFonts w:ascii="Times" w:hAnsi="Times"/>
          <w:sz w:val="22"/>
          <w:szCs w:val="22"/>
        </w:rPr>
        <w:t xml:space="preserve">Ferree (2001) draws together the results of these two studies with existing theoretical ideas in the literature (Kasl, 1989; Carnes, 1983, 1989, 1991a; Ross, 1996) to identify four dimensions of female sex addiction. These include i) love and relationship addiction, ii) cybersex, iii) sex addiction, and </w:t>
      </w:r>
      <w:proofErr w:type="gramStart"/>
      <w:r w:rsidRPr="00500F87">
        <w:rPr>
          <w:rFonts w:ascii="Times" w:hAnsi="Times"/>
          <w:sz w:val="22"/>
          <w:szCs w:val="22"/>
        </w:rPr>
        <w:t>iv) sexual</w:t>
      </w:r>
      <w:proofErr w:type="gramEnd"/>
      <w:r w:rsidRPr="00500F87">
        <w:rPr>
          <w:rFonts w:ascii="Times" w:hAnsi="Times"/>
          <w:sz w:val="22"/>
          <w:szCs w:val="22"/>
        </w:rPr>
        <w:t xml:space="preserve"> anorexia. The question arising here asks whether relationship addiction is really an insecure and preoccupied attachment disorder. Certainly processes currently defined </w:t>
      </w:r>
      <w:proofErr w:type="gramStart"/>
      <w:r w:rsidRPr="00500F87">
        <w:rPr>
          <w:rFonts w:ascii="Times" w:hAnsi="Times"/>
          <w:sz w:val="22"/>
          <w:szCs w:val="22"/>
        </w:rPr>
        <w:t xml:space="preserve">as </w:t>
      </w:r>
      <w:r w:rsidRPr="00500F87">
        <w:rPr>
          <w:rFonts w:ascii="Times" w:hAnsi="Times"/>
          <w:i/>
          <w:sz w:val="22"/>
          <w:szCs w:val="22"/>
        </w:rPr>
        <w:t>love addiction</w:t>
      </w:r>
      <w:r w:rsidRPr="00500F87">
        <w:rPr>
          <w:rFonts w:ascii="Times" w:hAnsi="Times"/>
          <w:sz w:val="22"/>
          <w:szCs w:val="22"/>
        </w:rPr>
        <w:t xml:space="preserve"> could be considered consistent with Tennov’s (1979) ideas of limerence, which are set out in her book </w:t>
      </w:r>
      <w:r w:rsidRPr="00500F87">
        <w:rPr>
          <w:rFonts w:ascii="Times" w:hAnsi="Times"/>
          <w:i/>
          <w:sz w:val="22"/>
          <w:szCs w:val="22"/>
        </w:rPr>
        <w:t>Love and Limerence: The Experience of Being in Love</w:t>
      </w:r>
      <w:proofErr w:type="gramEnd"/>
      <w:r w:rsidRPr="00500F87">
        <w:rPr>
          <w:rFonts w:ascii="Times" w:hAnsi="Times"/>
          <w:sz w:val="22"/>
          <w:szCs w:val="22"/>
        </w:rPr>
        <w:t xml:space="preserve">. Tennov describes the phenomenon of </w:t>
      </w:r>
      <w:r w:rsidRPr="00500F87">
        <w:rPr>
          <w:rFonts w:ascii="Times" w:hAnsi="Times"/>
          <w:i/>
          <w:sz w:val="22"/>
          <w:szCs w:val="22"/>
        </w:rPr>
        <w:t xml:space="preserve">being in love </w:t>
      </w:r>
      <w:r w:rsidRPr="00500F87">
        <w:rPr>
          <w:rFonts w:ascii="Times" w:hAnsi="Times"/>
          <w:sz w:val="22"/>
          <w:szCs w:val="22"/>
        </w:rPr>
        <w:t xml:space="preserve">as the ‘involuntary state of mind that results from a romantic attraction to another person, combined with an overwhelming and obsessive need to have one’s feelings reciprocated’ (1979). Fisher (1997) and Fisher, Aran, Mashek and Brown (2002) contribute to the dialogue with evidence from a neurological perspective that the human drive for mutual and passionate attraction, i.e., the state of </w:t>
      </w:r>
      <w:r w:rsidRPr="00500F87">
        <w:rPr>
          <w:rFonts w:ascii="Times" w:hAnsi="Times"/>
          <w:i/>
          <w:sz w:val="22"/>
          <w:szCs w:val="22"/>
        </w:rPr>
        <w:t>being in love</w:t>
      </w:r>
      <w:r w:rsidRPr="00500F87">
        <w:rPr>
          <w:rFonts w:ascii="Times" w:hAnsi="Times"/>
          <w:sz w:val="22"/>
          <w:szCs w:val="22"/>
        </w:rPr>
        <w:t>,</w:t>
      </w:r>
      <w:r w:rsidRPr="00500F87">
        <w:rPr>
          <w:rFonts w:ascii="Times" w:hAnsi="Times"/>
          <w:i/>
          <w:sz w:val="22"/>
          <w:szCs w:val="22"/>
        </w:rPr>
        <w:t xml:space="preserve"> </w:t>
      </w:r>
      <w:r w:rsidRPr="00500F87">
        <w:rPr>
          <w:rFonts w:ascii="Times" w:hAnsi="Times"/>
          <w:sz w:val="22"/>
          <w:szCs w:val="22"/>
        </w:rPr>
        <w:t>is simply a brain state mediated by neurotransmitters including dopamine, serotonin and noradrenaline. I recognize the neurological implications here in terms of overlaps between sexual attraction and addiction; however, due to word count restrictions I cannot include this in the current review.</w:t>
      </w:r>
    </w:p>
    <w:p w14:paraId="052930DA" w14:textId="77777777" w:rsidR="00F11728" w:rsidRPr="00500F87" w:rsidRDefault="00F11728" w:rsidP="00F11728">
      <w:pPr>
        <w:spacing w:line="360" w:lineRule="auto"/>
        <w:jc w:val="both"/>
        <w:rPr>
          <w:rFonts w:ascii="Times" w:hAnsi="Times"/>
          <w:sz w:val="22"/>
          <w:szCs w:val="22"/>
        </w:rPr>
      </w:pPr>
    </w:p>
    <w:p w14:paraId="1843C861" w14:textId="77777777" w:rsidR="00F11728" w:rsidRPr="00500F87" w:rsidRDefault="00F11728" w:rsidP="00F11728">
      <w:pPr>
        <w:tabs>
          <w:tab w:val="left" w:pos="6480"/>
        </w:tabs>
        <w:spacing w:line="360" w:lineRule="auto"/>
        <w:jc w:val="both"/>
        <w:rPr>
          <w:rFonts w:ascii="Times" w:hAnsi="Times"/>
          <w:sz w:val="22"/>
          <w:szCs w:val="22"/>
        </w:rPr>
      </w:pPr>
      <w:r w:rsidRPr="00500F87">
        <w:rPr>
          <w:rFonts w:ascii="Times" w:hAnsi="Times"/>
          <w:b/>
          <w:sz w:val="22"/>
          <w:szCs w:val="22"/>
        </w:rPr>
        <w:t xml:space="preserve">Predictors of Sexual Addiction for Women </w:t>
      </w:r>
    </w:p>
    <w:p w14:paraId="7B6AF904" w14:textId="77777777" w:rsidR="00F11728" w:rsidRPr="00500F87" w:rsidRDefault="00F11728" w:rsidP="00F11728">
      <w:pPr>
        <w:spacing w:line="360" w:lineRule="auto"/>
        <w:jc w:val="both"/>
        <w:rPr>
          <w:rFonts w:ascii="Times" w:hAnsi="Times"/>
          <w:i/>
          <w:sz w:val="22"/>
          <w:szCs w:val="22"/>
        </w:rPr>
      </w:pPr>
      <w:r w:rsidRPr="00500F87">
        <w:rPr>
          <w:rFonts w:ascii="Times" w:hAnsi="Times"/>
          <w:i/>
          <w:sz w:val="22"/>
          <w:szCs w:val="22"/>
        </w:rPr>
        <w:t>Paternal Influence</w:t>
      </w:r>
    </w:p>
    <w:p w14:paraId="51E00F1B" w14:textId="77777777" w:rsidR="00F11728" w:rsidRPr="00500F87" w:rsidRDefault="00F11728" w:rsidP="00F11728">
      <w:pPr>
        <w:spacing w:line="360" w:lineRule="auto"/>
        <w:jc w:val="both"/>
        <w:rPr>
          <w:rFonts w:ascii="Times" w:hAnsi="Times"/>
          <w:sz w:val="22"/>
          <w:szCs w:val="22"/>
        </w:rPr>
      </w:pPr>
      <w:r w:rsidRPr="00500F87">
        <w:rPr>
          <w:rFonts w:ascii="Times" w:hAnsi="Times"/>
          <w:sz w:val="22"/>
          <w:szCs w:val="22"/>
        </w:rPr>
        <w:t xml:space="preserve">While there are ample references to the links between sexual addiction and the developmental influences of the mother/son relationship, there are considerably fewer addressing the notion that a woman’s relationship with her father has a direct influence on her physio-sexual development and sense of sexual self. Until recently, the links to female sexual addiction have been limited to theoretical ideas (Kasl, 1989). Optiz, Tsytarev and Froh (2009), however, explored the father/daughter dynamic as a determinant of female sexual addiction using a multiple regression analysis and showed female sex addicts to experience their fathers as ‘less caring, warm, affectionate and nurturing’ as well as ‘overprotective, controlling and intrusive’ (p.334). They demonstrated an absence of family cohesion bonding and attachment and rigid ‘black and white’ thinking to predict female sexual addiction, and also found significant correlations between early sexual abuse, drug and alcohol use and depression. Depression for women was found to mediate childhood abuse and sexually addictive/compulsive behaviour (2009), thus linking early abuse and mood dysregulation to sexual addiction amongst women. </w:t>
      </w:r>
    </w:p>
    <w:p w14:paraId="1BB05401" w14:textId="77777777" w:rsidR="00F11728" w:rsidRPr="00500F87" w:rsidRDefault="00F11728" w:rsidP="00F11728">
      <w:pPr>
        <w:spacing w:line="360" w:lineRule="auto"/>
        <w:jc w:val="both"/>
        <w:rPr>
          <w:rFonts w:ascii="Times" w:hAnsi="Times"/>
          <w:sz w:val="22"/>
          <w:szCs w:val="22"/>
        </w:rPr>
      </w:pPr>
    </w:p>
    <w:p w14:paraId="569371FE" w14:textId="77777777" w:rsidR="00F11728" w:rsidRPr="00500F87" w:rsidRDefault="00F11728" w:rsidP="00F11728">
      <w:pPr>
        <w:spacing w:line="360" w:lineRule="auto"/>
        <w:jc w:val="both"/>
        <w:rPr>
          <w:rFonts w:ascii="Times" w:hAnsi="Times"/>
          <w:sz w:val="22"/>
          <w:szCs w:val="22"/>
        </w:rPr>
      </w:pPr>
      <w:r w:rsidRPr="00500F87">
        <w:rPr>
          <w:rFonts w:ascii="Times" w:hAnsi="Times"/>
          <w:sz w:val="22"/>
          <w:szCs w:val="22"/>
        </w:rPr>
        <w:t xml:space="preserve">Consistency is found in other studies investigating the influence of paternal bonding on female alcohol and drug use (Bernardi, Jones &amp; Tennant, 1989), a well as indicating the quality of a woman’s relationship with her father to influence the onset age of puberty and menarche (Ellis, </w:t>
      </w:r>
      <w:r w:rsidRPr="00500F87">
        <w:rPr>
          <w:rFonts w:ascii="Times" w:hAnsi="Times" w:cs="Arial"/>
          <w:sz w:val="22"/>
          <w:szCs w:val="22"/>
        </w:rPr>
        <w:t>McFadyen, Dodge, Pettit, &amp; Bates, 1999</w:t>
      </w:r>
      <w:r w:rsidRPr="00500F87">
        <w:rPr>
          <w:rFonts w:ascii="Times" w:hAnsi="Times"/>
          <w:sz w:val="22"/>
          <w:szCs w:val="22"/>
        </w:rPr>
        <w:t>). While lower levels of paternal attentiveness, affection and availability have been linked to the earlier onset of menarche and pubescent development, early menarche has been linked to poor body image, depression, anxiety, alcohol misuse and sexual promiscuity (Mendle, Turkheimer &amp; Emery, 2007).</w:t>
      </w:r>
    </w:p>
    <w:p w14:paraId="71890FFC" w14:textId="77777777" w:rsidR="00F11728" w:rsidRPr="00500F87" w:rsidRDefault="00F11728" w:rsidP="00F11728">
      <w:pPr>
        <w:spacing w:line="360" w:lineRule="auto"/>
        <w:jc w:val="both"/>
        <w:rPr>
          <w:rFonts w:ascii="Times" w:hAnsi="Times"/>
          <w:sz w:val="22"/>
          <w:szCs w:val="22"/>
        </w:rPr>
      </w:pPr>
    </w:p>
    <w:p w14:paraId="32373A46" w14:textId="77777777" w:rsidR="00F11728" w:rsidRPr="00500F87" w:rsidRDefault="00F11728" w:rsidP="00F11728">
      <w:pPr>
        <w:tabs>
          <w:tab w:val="left" w:pos="6480"/>
        </w:tabs>
        <w:spacing w:line="360" w:lineRule="auto"/>
        <w:jc w:val="both"/>
        <w:rPr>
          <w:rFonts w:ascii="Times" w:hAnsi="Times"/>
          <w:i/>
          <w:sz w:val="22"/>
          <w:szCs w:val="22"/>
        </w:rPr>
      </w:pPr>
      <w:r w:rsidRPr="00500F87">
        <w:rPr>
          <w:rFonts w:ascii="Times" w:hAnsi="Times"/>
          <w:i/>
          <w:sz w:val="22"/>
          <w:szCs w:val="22"/>
        </w:rPr>
        <w:t xml:space="preserve">Trauma and Risk </w:t>
      </w:r>
    </w:p>
    <w:p w14:paraId="0BC34F7F" w14:textId="57D49F46" w:rsidR="00F11728" w:rsidRPr="00500F87" w:rsidRDefault="00F11728" w:rsidP="00F11728">
      <w:pPr>
        <w:spacing w:line="360" w:lineRule="auto"/>
        <w:jc w:val="both"/>
        <w:rPr>
          <w:rFonts w:ascii="Times" w:hAnsi="Times"/>
          <w:sz w:val="22"/>
          <w:szCs w:val="22"/>
        </w:rPr>
      </w:pPr>
      <w:r w:rsidRPr="00500F87">
        <w:rPr>
          <w:rFonts w:ascii="Times" w:hAnsi="Times"/>
          <w:sz w:val="22"/>
          <w:szCs w:val="22"/>
        </w:rPr>
        <w:t xml:space="preserve">Hughes (2010) reflects that while sex addiction is similar to other addictions it is ‘distinctly different’ (p.1) because of the connection to childhood trauma and difficulty with intimacy. In his landmark study, Patrick Carnes’ (1991a) results found that 82% of the sexually addicted sample </w:t>
      </w:r>
      <w:proofErr w:type="gramStart"/>
      <w:r w:rsidRPr="00500F87">
        <w:rPr>
          <w:rFonts w:ascii="Times" w:hAnsi="Times"/>
          <w:sz w:val="22"/>
          <w:szCs w:val="22"/>
        </w:rPr>
        <w:t>group were</w:t>
      </w:r>
      <w:proofErr w:type="gramEnd"/>
      <w:r w:rsidRPr="00500F87">
        <w:rPr>
          <w:rFonts w:ascii="Times" w:hAnsi="Times"/>
          <w:sz w:val="22"/>
          <w:szCs w:val="22"/>
        </w:rPr>
        <w:t xml:space="preserve"> sexually abused in childhood, 72% were physically abused and 91% were emotionally abused. While some research has reported similar links between childhood sexual trauma and sexual addiction in a homogenous male sample (Anderson &amp; Coleman, 1991), others using a mixed gender sample found female sex addicts to report higher levels of childhood sexual abuse and severity (Tedesco &amp; Bola, 1997). Schwartz and Southern (2000) found 76.2% of a female clinical sample in a study of cybersex abusers to indicate a history of sexual abuse and, of these, 52.4% exhibited markers of post-traumatic stress disorder (PTSD). While there is a suggestion that these figures represent an underestimation of the prevalence of trauma for female sex addiction, a recent UK-based study found even lower measures and different data, with only 38% of a mixed gender sample reporting emotional abuse, 17% sexual abuse and 16% physical abuse (Hall, 2013). Hall (2013) suggests that the lower figures were based on early self-reports of clients entering treatment programs when ‘denial’ is high; they might also reflect a cultural difference with most other studies conducted in the United States. The high level of early trauma supports the idea that sexually addictive behaviour is a re-enactment of a life trauma, which, as an expression of post-traumatic stress disorder (PTSD), often involves sadomasochism (Bloom, 1996; Schwartz, 1992, 1996; Schwartz &amp; Masters, 1994; Southern, 2002). As many as two thirds of women in prostitution met the diagnostic criteria for post-traumatic stress disorder and reported traumatic experiences of physical or sexual abuse in childhood rather than occurring in prostitution (Young, Boyd &amp; Hubble, 2000). Writers speculate that this high number might reflect a woman’s attempt to create an experience of being in control, unlike the experience of powerlessness experienced in the original trauma (Schwartz, 2008; Stoller, 1975). Hall (2013) hypothesizes that the ‘sex industry is perfect hiding place for female sex addiction and posits that not only can she get her unconscious needs met through sex but can also get paid for it’ (p.23). Covington (2010) observes that while she has treated women presenting with female sex addiction they also have untreated trauma and that working with the trauma has been more effective in her work than focusing on the sexual add</w:t>
      </w:r>
      <w:r w:rsidR="00F8367E">
        <w:rPr>
          <w:rFonts w:ascii="Times" w:hAnsi="Times"/>
          <w:sz w:val="22"/>
          <w:szCs w:val="22"/>
        </w:rPr>
        <w:t>iction (see Appendix VIII, p.148</w:t>
      </w:r>
      <w:r w:rsidRPr="00500F87">
        <w:rPr>
          <w:rFonts w:ascii="Times" w:hAnsi="Times"/>
          <w:sz w:val="22"/>
          <w:szCs w:val="22"/>
        </w:rPr>
        <w:t>).</w:t>
      </w:r>
    </w:p>
    <w:p w14:paraId="5ECD7A3A" w14:textId="77777777" w:rsidR="00F11728" w:rsidRPr="00500F87" w:rsidRDefault="00F11728" w:rsidP="00F11728">
      <w:pPr>
        <w:spacing w:line="360" w:lineRule="auto"/>
        <w:jc w:val="both"/>
        <w:rPr>
          <w:rFonts w:ascii="Times" w:hAnsi="Times"/>
          <w:sz w:val="22"/>
          <w:szCs w:val="22"/>
        </w:rPr>
      </w:pPr>
    </w:p>
    <w:p w14:paraId="0BD6DAAA" w14:textId="77777777" w:rsidR="00F11728" w:rsidRPr="00500F87" w:rsidRDefault="00F11728" w:rsidP="00F11728">
      <w:pPr>
        <w:spacing w:line="360" w:lineRule="auto"/>
        <w:jc w:val="both"/>
        <w:rPr>
          <w:rFonts w:ascii="Times" w:hAnsi="Times"/>
          <w:sz w:val="22"/>
          <w:szCs w:val="22"/>
        </w:rPr>
      </w:pPr>
      <w:r w:rsidRPr="00500F87">
        <w:rPr>
          <w:rFonts w:ascii="Times" w:hAnsi="Times"/>
          <w:sz w:val="22"/>
          <w:szCs w:val="22"/>
        </w:rPr>
        <w:t>The literature certainly points to the relationship between high-risk sexual behaviours in adult women and exposure to adverse sexual experience in childhood (</w:t>
      </w:r>
      <w:r w:rsidRPr="00500F87">
        <w:rPr>
          <w:rFonts w:ascii="Times" w:hAnsi="Times"/>
          <w:bCs/>
          <w:sz w:val="22"/>
          <w:szCs w:val="22"/>
          <w:u w:color="262626"/>
        </w:rPr>
        <w:t>Hillis, Anda, Fellita &amp; Marchbanks, 2001). I</w:t>
      </w:r>
      <w:r w:rsidRPr="00500F87">
        <w:rPr>
          <w:rFonts w:ascii="Times" w:hAnsi="Times"/>
          <w:sz w:val="22"/>
          <w:szCs w:val="22"/>
        </w:rPr>
        <w:t xml:space="preserve">ndividuals who sustained negative childhood experiences exhibited risky sexual behaviour in order to achieve intimate interpersonal connections. Deficits in self-care and self-protection when combined with deficits in healthy experiences of interpersonal intimacy were seen for women to create underestimation of risk exposure in sexual encounters. The implications for women’s public health were highlighted by results of the retrospective screening of the same sample of the five thousand and sixty women, revealing greater occurrences of cervical cancer, vaginal cancer, infertility, ectopic pregnancy, chronic pelvic pain, stillbirth, spontaneous abortions, hypertension, ulcers, and violence-related trauma and death (Hillis, Anda, Fellita &amp; Marchbanks, 2001). </w:t>
      </w:r>
    </w:p>
    <w:p w14:paraId="4C8F6C32" w14:textId="77777777" w:rsidR="00F11728" w:rsidRPr="00500F87" w:rsidRDefault="00F11728" w:rsidP="00F11728">
      <w:pPr>
        <w:spacing w:line="360" w:lineRule="auto"/>
        <w:jc w:val="both"/>
        <w:rPr>
          <w:rFonts w:ascii="Times" w:hAnsi="Times"/>
          <w:sz w:val="22"/>
          <w:szCs w:val="22"/>
        </w:rPr>
      </w:pPr>
    </w:p>
    <w:p w14:paraId="35369C19" w14:textId="77777777" w:rsidR="00F11728" w:rsidRPr="00500F87" w:rsidRDefault="00F11728" w:rsidP="00F11728">
      <w:pPr>
        <w:spacing w:line="360" w:lineRule="auto"/>
        <w:rPr>
          <w:rFonts w:ascii="Times" w:hAnsi="Times"/>
          <w:b/>
          <w:sz w:val="22"/>
          <w:szCs w:val="22"/>
        </w:rPr>
      </w:pPr>
      <w:r w:rsidRPr="00500F87">
        <w:rPr>
          <w:rFonts w:ascii="Times" w:hAnsi="Times"/>
          <w:b/>
          <w:sz w:val="22"/>
          <w:szCs w:val="22"/>
        </w:rPr>
        <w:t>2.2.3 An Attachment Perspective</w:t>
      </w:r>
    </w:p>
    <w:p w14:paraId="0B0F2E12" w14:textId="77777777" w:rsidR="00F11728" w:rsidRPr="00500F87" w:rsidRDefault="00F11728" w:rsidP="00F11728">
      <w:pPr>
        <w:tabs>
          <w:tab w:val="left" w:pos="6480"/>
        </w:tabs>
        <w:spacing w:line="360" w:lineRule="auto"/>
        <w:jc w:val="both"/>
        <w:rPr>
          <w:rFonts w:ascii="Times" w:hAnsi="Times"/>
          <w:sz w:val="22"/>
          <w:szCs w:val="22"/>
        </w:rPr>
      </w:pPr>
      <w:r w:rsidRPr="00500F87">
        <w:rPr>
          <w:rFonts w:ascii="Times" w:hAnsi="Times"/>
          <w:sz w:val="22"/>
          <w:szCs w:val="22"/>
        </w:rPr>
        <w:t>The literature review revealed that articles theoretically linking affect regulation and sex addiction draw on psychoanalytic and attachment ideas. While these share a common view that sexual addiction is underpinned by early developmental disruption, they diverge in their thinking about the specific intra-psychic and inter-psychic dynamics. While Khantzian (1990) and Goodman (1998) are influenced by the more Kohutian ideas of self-regulation (Kohut, 1977a, 1977b) and object relations theorists like Margaret Mahler (1975), others have focused more on ideas of dyadic, intersubjective approaches based on attachment theory, developmental psychology and neuroscience (Creedon, 2004; Hudson Allez, 2009; Katehakis, 2009, 2012).</w:t>
      </w:r>
    </w:p>
    <w:p w14:paraId="60672AD9" w14:textId="77777777" w:rsidR="00F11728" w:rsidRPr="00500F87" w:rsidRDefault="00F11728" w:rsidP="00F11728">
      <w:pPr>
        <w:tabs>
          <w:tab w:val="left" w:pos="6480"/>
        </w:tabs>
        <w:spacing w:line="360" w:lineRule="auto"/>
        <w:jc w:val="both"/>
        <w:rPr>
          <w:rFonts w:ascii="Times" w:hAnsi="Times"/>
          <w:sz w:val="22"/>
          <w:szCs w:val="22"/>
        </w:rPr>
      </w:pPr>
    </w:p>
    <w:p w14:paraId="70E3BD84" w14:textId="77777777" w:rsidR="00F11728" w:rsidRPr="00500F87" w:rsidRDefault="00F11728" w:rsidP="00F11728">
      <w:pPr>
        <w:widowControl w:val="0"/>
        <w:autoSpaceDE w:val="0"/>
        <w:autoSpaceDN w:val="0"/>
        <w:adjustRightInd w:val="0"/>
        <w:spacing w:line="360" w:lineRule="auto"/>
        <w:jc w:val="both"/>
        <w:rPr>
          <w:rFonts w:ascii="Times" w:hAnsi="Times"/>
          <w:b/>
          <w:sz w:val="22"/>
          <w:szCs w:val="22"/>
        </w:rPr>
      </w:pPr>
      <w:r w:rsidRPr="00500F87">
        <w:rPr>
          <w:rFonts w:ascii="Times" w:hAnsi="Times"/>
          <w:b/>
          <w:sz w:val="22"/>
          <w:szCs w:val="22"/>
        </w:rPr>
        <w:t>Insecure Attachment, Women and Sexuality</w:t>
      </w:r>
    </w:p>
    <w:p w14:paraId="6BEA665D" w14:textId="77777777" w:rsidR="00F11728" w:rsidRPr="00500F87" w:rsidRDefault="00F11728" w:rsidP="00F11728">
      <w:pPr>
        <w:widowControl w:val="0"/>
        <w:autoSpaceDE w:val="0"/>
        <w:autoSpaceDN w:val="0"/>
        <w:adjustRightInd w:val="0"/>
        <w:spacing w:line="360" w:lineRule="auto"/>
        <w:jc w:val="both"/>
        <w:rPr>
          <w:rFonts w:ascii="Times" w:hAnsi="Times"/>
          <w:sz w:val="22"/>
          <w:szCs w:val="22"/>
          <w:lang w:val="en-GB"/>
        </w:rPr>
      </w:pPr>
      <w:r w:rsidRPr="00500F87">
        <w:rPr>
          <w:rFonts w:ascii="Times" w:hAnsi="Times"/>
          <w:sz w:val="22"/>
          <w:szCs w:val="22"/>
        </w:rPr>
        <w:t>Leedes (1999) estimates that 95% of sexual addicts are unable to form close attachments yet very little research exists in terms of supporting empirical investigation. Certainly in the field of personality and social psychology, attachment-focused research suggests that dimensions of attachment insecurity shape personality and sexual patterns both for women (Birnbaum, 2007; Birnbaum, Reis, Mikulincer, Gillath &amp; Orpaz, 2006) and the population in general (Hazan &amp; Diamond, 2000; Hazan, Zeifman &amp; Middleton, 1994; Mikulincer &amp; Shaver, 2007). Hazan</w:t>
      </w:r>
      <w:r w:rsidRPr="00500F87">
        <w:rPr>
          <w:rFonts w:ascii="Times" w:hAnsi="Times"/>
          <w:i/>
          <w:sz w:val="22"/>
          <w:szCs w:val="22"/>
        </w:rPr>
        <w:t xml:space="preserve">, </w:t>
      </w:r>
      <w:r w:rsidRPr="00500F87">
        <w:rPr>
          <w:rFonts w:ascii="Times" w:hAnsi="Times"/>
          <w:sz w:val="22"/>
          <w:szCs w:val="22"/>
        </w:rPr>
        <w:t>Zeifman and Middleton</w:t>
      </w:r>
      <w:r w:rsidRPr="00500F87">
        <w:rPr>
          <w:rFonts w:ascii="Times" w:hAnsi="Times"/>
          <w:i/>
          <w:sz w:val="22"/>
          <w:szCs w:val="22"/>
        </w:rPr>
        <w:t xml:space="preserve"> </w:t>
      </w:r>
      <w:r w:rsidRPr="00500F87">
        <w:rPr>
          <w:rFonts w:ascii="Times" w:hAnsi="Times"/>
          <w:sz w:val="22"/>
          <w:szCs w:val="22"/>
        </w:rPr>
        <w:t xml:space="preserve">(1994) identified three sexual styles specifically associated with insecure adult attachment patterns. While secure individuals were less likely to engage in one-night stands or have sex outside the primary relationship, avoidant individuals reported seeking sexual activity without psychological intimacy, such as one-night stands and sex without love. Most significant, though, were indications that ambivalent females tended to engage in exhibitionism, voyeurism, and domination and bondage. Certainly, with the overlaps between </w:t>
      </w:r>
      <w:r w:rsidRPr="00500F87">
        <w:rPr>
          <w:rFonts w:ascii="Times" w:hAnsi="Times"/>
          <w:sz w:val="22"/>
          <w:szCs w:val="22"/>
          <w:lang w:val="en-GB"/>
        </w:rPr>
        <w:t>attachment styles, sexual and sexually addictive patterns, there are grounds for speculation that for women attachment disruption significantly contributes to acting out behaviours.</w:t>
      </w:r>
    </w:p>
    <w:p w14:paraId="1A65EFE7" w14:textId="77777777" w:rsidR="00F11728" w:rsidRPr="00500F87" w:rsidRDefault="00F11728" w:rsidP="00F11728">
      <w:pPr>
        <w:widowControl w:val="0"/>
        <w:autoSpaceDE w:val="0"/>
        <w:autoSpaceDN w:val="0"/>
        <w:adjustRightInd w:val="0"/>
        <w:spacing w:line="360" w:lineRule="auto"/>
        <w:jc w:val="both"/>
        <w:rPr>
          <w:rFonts w:ascii="Times" w:hAnsi="Times"/>
          <w:sz w:val="22"/>
          <w:szCs w:val="22"/>
          <w:lang w:val="en-GB"/>
        </w:rPr>
      </w:pPr>
    </w:p>
    <w:p w14:paraId="53B13CF8" w14:textId="77777777" w:rsidR="00F11728" w:rsidRPr="00500F87" w:rsidRDefault="00F11728" w:rsidP="00F11728">
      <w:pPr>
        <w:widowControl w:val="0"/>
        <w:autoSpaceDE w:val="0"/>
        <w:autoSpaceDN w:val="0"/>
        <w:adjustRightInd w:val="0"/>
        <w:spacing w:line="360" w:lineRule="auto"/>
        <w:jc w:val="both"/>
        <w:rPr>
          <w:rFonts w:ascii="Times" w:hAnsi="Times"/>
          <w:sz w:val="22"/>
          <w:szCs w:val="22"/>
        </w:rPr>
      </w:pPr>
      <w:r w:rsidRPr="00500F87">
        <w:rPr>
          <w:rFonts w:ascii="Times" w:hAnsi="Times"/>
          <w:sz w:val="22"/>
          <w:szCs w:val="22"/>
          <w:lang w:val="en-GB"/>
        </w:rPr>
        <w:t xml:space="preserve">Schwartz (2008) also observed that characteristics of sex addicts’ acting out patterns varied consistent with characteristics of their attachment style. He reported preoccupied individuals ‘starving for love but confusing genital sexuality with feelings of loneliness and disconnection’ as engaging in anonymous sex with multiple partners in one evening without ‘feeling sated’ (p.573). The avoidant individual on the other hand, while ‘dismissing the need for attachment and any available connection’, will engage in ‘mechanical sex without affection and emotional connection’ (p.573). While earlier empirical studies addressed questions of adult attachment style and sex addiction using homogenous male samples (Leedes 1999; Zapf, Greiner &amp; Carroll, 2008), Dhuffar’s (2010) unpublished MSc dissertation represents the first study to implement a mixed gender sample to explore the relationship between gender, attachment style and sex addiction. While Dhuffar (2010) found no significant differences in attachment styles for male and female sex addicts, her study reported </w:t>
      </w:r>
      <w:r w:rsidRPr="00500F87">
        <w:rPr>
          <w:rFonts w:ascii="Times" w:hAnsi="Times"/>
          <w:sz w:val="22"/>
          <w:szCs w:val="22"/>
        </w:rPr>
        <w:t xml:space="preserve">sexual addicts to be 60% less likely than non-addicted men and women to relate to their partners in a securely attached style. Interestingly, results showed </w:t>
      </w:r>
      <w:r w:rsidRPr="00500F87">
        <w:rPr>
          <w:rFonts w:ascii="Times" w:hAnsi="Times"/>
          <w:sz w:val="22"/>
          <w:szCs w:val="22"/>
          <w:lang w:val="en-GB"/>
        </w:rPr>
        <w:t xml:space="preserve">a significant correlation between sexually addicted males and females and anxious and avoidant subscales, indicating that </w:t>
      </w:r>
      <w:r w:rsidRPr="00500F87">
        <w:rPr>
          <w:rFonts w:ascii="Times" w:hAnsi="Times"/>
          <w:sz w:val="22"/>
          <w:szCs w:val="22"/>
        </w:rPr>
        <w:t xml:space="preserve">sexually addicted males and females exhibit characteristics of a fearful–avoidant style of attachment. Dhuffar’s (2010) study reported 71.8% of men and women to have high scores on both the avoidance and anxiety subscales, compared to 12.5% in the preoccupied attachment style (high anxiety and low avoidance). </w:t>
      </w:r>
    </w:p>
    <w:p w14:paraId="517CDDF2" w14:textId="77777777" w:rsidR="00F11728" w:rsidRPr="00500F87" w:rsidRDefault="00F11728" w:rsidP="00F11728">
      <w:pPr>
        <w:widowControl w:val="0"/>
        <w:autoSpaceDE w:val="0"/>
        <w:autoSpaceDN w:val="0"/>
        <w:adjustRightInd w:val="0"/>
        <w:spacing w:line="360" w:lineRule="auto"/>
        <w:jc w:val="both"/>
        <w:rPr>
          <w:rFonts w:ascii="Times" w:hAnsi="Times"/>
          <w:sz w:val="22"/>
          <w:szCs w:val="22"/>
        </w:rPr>
      </w:pPr>
    </w:p>
    <w:p w14:paraId="3E5B5D50" w14:textId="77777777" w:rsidR="00F11728" w:rsidRPr="00500F87" w:rsidRDefault="00F11728" w:rsidP="00F11728">
      <w:pPr>
        <w:spacing w:line="360" w:lineRule="auto"/>
        <w:jc w:val="both"/>
        <w:rPr>
          <w:rFonts w:ascii="Times" w:hAnsi="Times"/>
          <w:b/>
          <w:sz w:val="22"/>
          <w:szCs w:val="22"/>
          <w:lang w:val="en-GB"/>
        </w:rPr>
      </w:pPr>
      <w:r w:rsidRPr="00500F87">
        <w:rPr>
          <w:rFonts w:ascii="Times" w:hAnsi="Times"/>
          <w:b/>
          <w:sz w:val="22"/>
          <w:szCs w:val="22"/>
          <w:lang w:val="en-GB"/>
        </w:rPr>
        <w:t>Disorganized Attachment and Sexuality</w:t>
      </w:r>
    </w:p>
    <w:p w14:paraId="52179C14" w14:textId="77777777" w:rsidR="00F11728" w:rsidRPr="00500F87" w:rsidRDefault="00F11728" w:rsidP="00F11728">
      <w:pPr>
        <w:spacing w:line="360" w:lineRule="auto"/>
        <w:jc w:val="both"/>
        <w:rPr>
          <w:rFonts w:ascii="Times" w:hAnsi="Times"/>
          <w:b/>
          <w:sz w:val="22"/>
          <w:szCs w:val="22"/>
          <w:lang w:val="en-GB"/>
        </w:rPr>
      </w:pPr>
      <w:r w:rsidRPr="00500F87">
        <w:rPr>
          <w:rFonts w:ascii="Times" w:hAnsi="Times"/>
          <w:sz w:val="22"/>
          <w:szCs w:val="22"/>
          <w:lang w:val="en-GB"/>
        </w:rPr>
        <w:t xml:space="preserve">Contributions by contemporary psychoanalytic writers are brought together in a collection of papers in </w:t>
      </w:r>
      <w:r w:rsidRPr="00500F87">
        <w:rPr>
          <w:rFonts w:ascii="Times" w:hAnsi="Times"/>
          <w:i/>
          <w:sz w:val="22"/>
          <w:szCs w:val="22"/>
          <w:lang w:val="en-GB"/>
        </w:rPr>
        <w:t xml:space="preserve">Attachment and Sexuality </w:t>
      </w:r>
      <w:r w:rsidRPr="00500F87">
        <w:rPr>
          <w:rFonts w:ascii="Times" w:hAnsi="Times"/>
          <w:sz w:val="22"/>
          <w:szCs w:val="22"/>
          <w:lang w:val="en-GB"/>
        </w:rPr>
        <w:t xml:space="preserve">(Diamond, Blatt &amp; Lichtenberg, 2007). This volume consolidates a spectrum of contemporary analytic views ‘elucidating different configurations of the relationship between attachment and sexuality’ (p.1). The editors drew on a diverse group of authors in order to ‘provide a paradigm of relatedness that forms a scaffold for the development of unfolding sexuality in all its manifestations: infantile and adult, masturbatory and mutual, normative and perverse’ (p.1). In his chapter </w:t>
      </w:r>
      <w:r w:rsidRPr="00500F87">
        <w:rPr>
          <w:rFonts w:ascii="Times" w:hAnsi="Times"/>
          <w:i/>
          <w:sz w:val="22"/>
          <w:szCs w:val="22"/>
          <w:lang w:val="en-GB"/>
        </w:rPr>
        <w:t>Sense and Sensuality</w:t>
      </w:r>
      <w:r w:rsidRPr="00500F87">
        <w:rPr>
          <w:rFonts w:ascii="Times" w:hAnsi="Times"/>
          <w:sz w:val="22"/>
          <w:szCs w:val="22"/>
          <w:lang w:val="en-GB"/>
        </w:rPr>
        <w:t xml:space="preserve">, Jeremy Holmes (2007) presents a case study entitled </w:t>
      </w:r>
      <w:r w:rsidRPr="00500F87">
        <w:rPr>
          <w:rFonts w:ascii="Times" w:hAnsi="Times"/>
          <w:i/>
          <w:sz w:val="22"/>
          <w:szCs w:val="22"/>
          <w:lang w:val="en-GB"/>
        </w:rPr>
        <w:t xml:space="preserve">Severe Disorganisation: Sex as a Perverse Route to Attachment </w:t>
      </w:r>
      <w:r w:rsidRPr="00500F87">
        <w:rPr>
          <w:rFonts w:ascii="Times" w:hAnsi="Times"/>
          <w:sz w:val="22"/>
          <w:szCs w:val="22"/>
          <w:lang w:val="en-GB"/>
        </w:rPr>
        <w:t xml:space="preserve">in which he conceptualizes severe borderline personality disorder to have a precursory attachment disorganization leading to ‘major disturbance in the individuals’ sexual lives’ (p.155). Holmes (2007 makes reference to Fonagy </w:t>
      </w:r>
      <w:r w:rsidRPr="00500F87">
        <w:rPr>
          <w:rFonts w:ascii="Times" w:hAnsi="Times"/>
          <w:i/>
          <w:sz w:val="22"/>
          <w:szCs w:val="22"/>
          <w:lang w:val="en-GB"/>
        </w:rPr>
        <w:t xml:space="preserve">et al. </w:t>
      </w:r>
      <w:r w:rsidRPr="00500F87">
        <w:rPr>
          <w:rFonts w:ascii="Times" w:hAnsi="Times"/>
          <w:sz w:val="22"/>
          <w:szCs w:val="22"/>
          <w:lang w:val="en-GB"/>
        </w:rPr>
        <w:t xml:space="preserve">(2002) to clearly argue the case that severe attachment disorganization creates a sexually orientated set of ‘dissociative responses to stress which can be seen as attempts to create some sort of coherent strategy for self-soothing’ (p.155). In his view, these regulating strategies involve high-risk, shame-inducing debased and unpleasurable sexual behaviours (p.154), which are understood as follows: the individual is resorting to dominance/submission rather than mutuality; a routine is preferable to a sense of total chaos; bringing together sex and aggression means the sufferer’s pain is an escape dissociation; having a defined role he says, even as a victim is preferable to non-identity and brings some sense of protection even if it is at the expense of pleasure or self-respect; and the shame of vulnerable neediness is re-enacted through degraded sex in a repetitive way, that gives the subject an illusion of mastery (Holmes, 2007). Holmes (2007) like Rickards &amp; Laaser (1999, 2002) positions excessive and compulsive self-debasing sexual activity and borderline personality organization in the context of early relational trauma and disorganized attachment patterns. </w:t>
      </w:r>
    </w:p>
    <w:p w14:paraId="6ECB992F" w14:textId="77777777" w:rsidR="00F11728" w:rsidRPr="00500F87" w:rsidRDefault="00F11728" w:rsidP="00F11728">
      <w:pPr>
        <w:spacing w:line="360" w:lineRule="auto"/>
        <w:jc w:val="both"/>
        <w:rPr>
          <w:rFonts w:ascii="Times" w:hAnsi="Times"/>
          <w:sz w:val="22"/>
          <w:szCs w:val="22"/>
          <w:lang w:val="en-GB"/>
        </w:rPr>
      </w:pPr>
    </w:p>
    <w:p w14:paraId="13C08BD3" w14:textId="77777777" w:rsidR="00F11728" w:rsidRPr="00500F87" w:rsidRDefault="00F11728" w:rsidP="00F11728">
      <w:pPr>
        <w:spacing w:line="360" w:lineRule="auto"/>
        <w:jc w:val="both"/>
        <w:rPr>
          <w:rFonts w:ascii="Times" w:hAnsi="Times"/>
          <w:i/>
          <w:sz w:val="22"/>
          <w:szCs w:val="22"/>
          <w:lang w:val="en-GB"/>
        </w:rPr>
      </w:pPr>
      <w:r w:rsidRPr="00500F87">
        <w:rPr>
          <w:rFonts w:ascii="Times" w:hAnsi="Times"/>
          <w:b/>
          <w:sz w:val="22"/>
          <w:szCs w:val="22"/>
        </w:rPr>
        <w:t xml:space="preserve">Sexual Working Models </w:t>
      </w:r>
    </w:p>
    <w:p w14:paraId="5CC0D8EB" w14:textId="77777777" w:rsidR="00F11728" w:rsidRPr="00500F87" w:rsidRDefault="00F11728" w:rsidP="00F11728">
      <w:pPr>
        <w:spacing w:line="360" w:lineRule="auto"/>
        <w:jc w:val="both"/>
        <w:rPr>
          <w:rFonts w:ascii="Times" w:hAnsi="Times"/>
          <w:sz w:val="22"/>
          <w:szCs w:val="22"/>
        </w:rPr>
      </w:pPr>
      <w:r w:rsidRPr="00500F87">
        <w:rPr>
          <w:rFonts w:ascii="Times" w:hAnsi="Times"/>
          <w:bCs/>
          <w:sz w:val="22"/>
          <w:szCs w:val="22"/>
        </w:rPr>
        <w:t xml:space="preserve">These ideas have built on </w:t>
      </w:r>
      <w:r w:rsidRPr="00500F87">
        <w:rPr>
          <w:rFonts w:ascii="Times" w:hAnsi="Times"/>
          <w:sz w:val="22"/>
          <w:szCs w:val="22"/>
          <w:lang w:val="en-GB"/>
        </w:rPr>
        <w:t>Bowlby’s (</w:t>
      </w:r>
      <w:r w:rsidRPr="00500F87">
        <w:rPr>
          <w:rFonts w:ascii="Times" w:hAnsi="Times"/>
          <w:sz w:val="22"/>
          <w:szCs w:val="22"/>
        </w:rPr>
        <w:t>1969, 1973, 1980)</w:t>
      </w:r>
      <w:r w:rsidRPr="00500F87">
        <w:rPr>
          <w:rFonts w:ascii="Times" w:hAnsi="Times"/>
          <w:sz w:val="22"/>
          <w:szCs w:val="22"/>
          <w:lang w:val="en-GB"/>
        </w:rPr>
        <w:t xml:space="preserve"> view</w:t>
      </w:r>
      <w:r w:rsidRPr="00500F87">
        <w:rPr>
          <w:rFonts w:ascii="Times" w:hAnsi="Times"/>
          <w:sz w:val="22"/>
          <w:szCs w:val="22"/>
        </w:rPr>
        <w:t xml:space="preserve"> that attachment and sexual patterns are embedded in discrete and yet reciprocal systems (Birnbaum, </w:t>
      </w:r>
      <w:r w:rsidRPr="00500F87">
        <w:rPr>
          <w:rFonts w:ascii="Times" w:hAnsi="Times"/>
          <w:i/>
          <w:sz w:val="22"/>
          <w:szCs w:val="22"/>
        </w:rPr>
        <w:t xml:space="preserve">et al, </w:t>
      </w:r>
      <w:r w:rsidRPr="00500F87">
        <w:rPr>
          <w:rFonts w:ascii="Times" w:hAnsi="Times"/>
          <w:sz w:val="22"/>
          <w:szCs w:val="22"/>
        </w:rPr>
        <w:t xml:space="preserve">2006; Birnbaum, 2007; </w:t>
      </w:r>
      <w:r w:rsidRPr="00500F87">
        <w:rPr>
          <w:rFonts w:ascii="Times" w:hAnsi="Times"/>
          <w:sz w:val="22"/>
          <w:szCs w:val="22"/>
          <w:lang w:val="en-GB"/>
        </w:rPr>
        <w:t xml:space="preserve">Mikulincer &amp; Shaver, 2007) that interplay with the internal working model to shape interpersonal and sexual behaviours (Buss &amp; Kenrick, 1998; Money, 1986). </w:t>
      </w:r>
      <w:r w:rsidRPr="00500F87">
        <w:rPr>
          <w:rFonts w:ascii="Times" w:eastAsia="Times New Roman" w:hAnsi="Times"/>
          <w:sz w:val="22"/>
          <w:szCs w:val="22"/>
          <w:lang w:val="en-GB"/>
        </w:rPr>
        <w:t xml:space="preserve">Buss and Kenrick (1998) originally conceptualized these sexual working models as psychic </w:t>
      </w:r>
      <w:proofErr w:type="gramStart"/>
      <w:r w:rsidRPr="00500F87">
        <w:rPr>
          <w:rFonts w:ascii="Times" w:eastAsia="Times New Roman" w:hAnsi="Times"/>
          <w:sz w:val="22"/>
          <w:szCs w:val="22"/>
          <w:lang w:val="en-GB"/>
        </w:rPr>
        <w:t>structures which</w:t>
      </w:r>
      <w:proofErr w:type="gramEnd"/>
      <w:r w:rsidRPr="00500F87">
        <w:rPr>
          <w:rFonts w:ascii="Times" w:eastAsia="Times New Roman" w:hAnsi="Times"/>
          <w:sz w:val="22"/>
          <w:szCs w:val="22"/>
          <w:lang w:val="en-GB"/>
        </w:rPr>
        <w:t xml:space="preserve"> organize erotic-sexual representations, in addition to the internal working models of self and other. However, it was </w:t>
      </w:r>
      <w:r w:rsidRPr="00500F87">
        <w:rPr>
          <w:rFonts w:ascii="Times" w:hAnsi="Times"/>
          <w:sz w:val="22"/>
          <w:szCs w:val="22"/>
        </w:rPr>
        <w:t xml:space="preserve">Money’s (1986) pioneering idea that attachment and early trauma influenced the development of these erotic-sexual systems and saw early </w:t>
      </w:r>
      <w:r w:rsidRPr="00500F87">
        <w:rPr>
          <w:rFonts w:ascii="Times" w:hAnsi="Times"/>
          <w:i/>
          <w:sz w:val="22"/>
          <w:szCs w:val="22"/>
        </w:rPr>
        <w:t>affective</w:t>
      </w:r>
      <w:r w:rsidRPr="00500F87">
        <w:rPr>
          <w:rFonts w:ascii="Times" w:hAnsi="Times"/>
          <w:sz w:val="22"/>
          <w:szCs w:val="22"/>
        </w:rPr>
        <w:t xml:space="preserve"> autobiographical experiences, such as those involving ‘illicitness, conquest, fear, intimidation, love and challenge’ (Schwartz &amp; Southern, 1999:p.166), as shaping the developing sexual and erotic systems of an individual. Money (1986) proposed this early experience as becoming cemented in the individual’s psychic structures during puberty and adolescence and as configuring the expectations of proceptive activity in adulthood. This, he says, includes expectations of a partner’s characteristics, which lead to sexual arousal, genital and physiological responses and perceptions of self as attractive and sexually desirable (1986). In addition to Schwartz and Southern’s (1999) view that an individual’s internalized, </w:t>
      </w:r>
      <w:r w:rsidRPr="00500F87">
        <w:rPr>
          <w:rFonts w:ascii="Times" w:hAnsi="Times"/>
          <w:i/>
          <w:sz w:val="22"/>
          <w:szCs w:val="22"/>
        </w:rPr>
        <w:t>affective</w:t>
      </w:r>
      <w:r w:rsidRPr="00500F87">
        <w:rPr>
          <w:rFonts w:ascii="Times" w:hAnsi="Times"/>
          <w:sz w:val="22"/>
          <w:szCs w:val="22"/>
        </w:rPr>
        <w:t xml:space="preserve"> attitude to gender and erotic-sexual patterns are partly those directly transmuted from parents, they also see this as including unresolved parental rage, which is absorbed in childhood at an implicit, affective level to become part of an embedded, sexual/relational model of self and other in the child. In adulthood this affective-erotic-sexual material is considered by Money (1986) to configure beliefs such as ‘I hate men’ and ‘sex is dirty’. </w:t>
      </w:r>
    </w:p>
    <w:p w14:paraId="6D4EA335" w14:textId="77777777" w:rsidR="00F11728" w:rsidRPr="00500F87" w:rsidRDefault="00F11728" w:rsidP="00F11728">
      <w:pPr>
        <w:spacing w:line="360" w:lineRule="auto"/>
        <w:jc w:val="both"/>
        <w:rPr>
          <w:rFonts w:ascii="Times" w:hAnsi="Times"/>
          <w:sz w:val="22"/>
          <w:szCs w:val="22"/>
        </w:rPr>
      </w:pPr>
    </w:p>
    <w:p w14:paraId="7CD82169" w14:textId="77777777" w:rsidR="00F11728" w:rsidRPr="00500F87" w:rsidRDefault="00F11728" w:rsidP="00F11728">
      <w:pPr>
        <w:spacing w:line="360" w:lineRule="auto"/>
        <w:rPr>
          <w:rFonts w:ascii="Times" w:hAnsi="Times"/>
          <w:b/>
          <w:sz w:val="22"/>
          <w:szCs w:val="22"/>
        </w:rPr>
      </w:pPr>
      <w:r w:rsidRPr="00500F87">
        <w:rPr>
          <w:rFonts w:ascii="Times" w:hAnsi="Times"/>
          <w:b/>
          <w:sz w:val="22"/>
          <w:szCs w:val="22"/>
        </w:rPr>
        <w:t>2.2.4 Self and ‘Self/Other’ Regulation</w:t>
      </w:r>
    </w:p>
    <w:p w14:paraId="0A86AE69" w14:textId="77777777" w:rsidR="00F11728" w:rsidRPr="00500F87" w:rsidRDefault="00F11728" w:rsidP="00F11728">
      <w:pPr>
        <w:spacing w:line="360" w:lineRule="auto"/>
        <w:rPr>
          <w:rFonts w:ascii="Times" w:hAnsi="Times"/>
          <w:b/>
          <w:sz w:val="22"/>
          <w:szCs w:val="22"/>
        </w:rPr>
      </w:pPr>
      <w:r w:rsidRPr="00500F87">
        <w:rPr>
          <w:rFonts w:ascii="Times" w:hAnsi="Times"/>
          <w:b/>
          <w:sz w:val="22"/>
          <w:szCs w:val="22"/>
        </w:rPr>
        <w:t xml:space="preserve">‘Damaged Affectional Bonds’ </w:t>
      </w:r>
    </w:p>
    <w:p w14:paraId="6BDDAFF5" w14:textId="77777777" w:rsidR="00F11728" w:rsidRPr="00500F87" w:rsidRDefault="00F11728" w:rsidP="00F11728">
      <w:pPr>
        <w:spacing w:line="360" w:lineRule="auto"/>
        <w:jc w:val="both"/>
        <w:rPr>
          <w:rFonts w:ascii="Times" w:hAnsi="Times"/>
          <w:sz w:val="22"/>
          <w:szCs w:val="22"/>
        </w:rPr>
      </w:pPr>
      <w:r w:rsidRPr="00500F87">
        <w:rPr>
          <w:rFonts w:ascii="Times" w:hAnsi="Times"/>
          <w:sz w:val="22"/>
          <w:szCs w:val="22"/>
          <w:lang w:val="en-GB"/>
        </w:rPr>
        <w:t xml:space="preserve">Schwartz and Southern (1999) conceptualize </w:t>
      </w:r>
      <w:r w:rsidRPr="00500F87">
        <w:rPr>
          <w:rFonts w:ascii="Times" w:hAnsi="Times"/>
          <w:sz w:val="22"/>
          <w:szCs w:val="22"/>
        </w:rPr>
        <w:t>maternal deprivation as influencing gender-based differences in adult proceptive behaviours (those leading to mating, copulation and conception). While females suffering maternal deprivation have a tendency to engage in self-injurious behaviours, males display aggression towards partners. An earlier study (Schwartz &amp; Brasted, 1985) cites Becklin’s (1975) scientific investigation demonstrating that:</w:t>
      </w:r>
    </w:p>
    <w:p w14:paraId="32B44496" w14:textId="77777777" w:rsidR="00F11728" w:rsidRPr="00500F87" w:rsidRDefault="00F11728" w:rsidP="00F11728">
      <w:pPr>
        <w:spacing w:line="360" w:lineRule="auto"/>
        <w:jc w:val="both"/>
        <w:rPr>
          <w:rFonts w:ascii="Times" w:hAnsi="Times"/>
          <w:sz w:val="22"/>
          <w:szCs w:val="22"/>
        </w:rPr>
      </w:pPr>
    </w:p>
    <w:p w14:paraId="48B80EA0" w14:textId="77777777" w:rsidR="00F11728" w:rsidRPr="00500F87" w:rsidRDefault="00F11728" w:rsidP="00F11728">
      <w:pPr>
        <w:spacing w:line="360" w:lineRule="auto"/>
        <w:ind w:left="720"/>
        <w:jc w:val="both"/>
        <w:rPr>
          <w:rFonts w:ascii="Times" w:hAnsi="Times"/>
          <w:sz w:val="22"/>
          <w:szCs w:val="22"/>
        </w:rPr>
      </w:pPr>
      <w:r w:rsidRPr="00500F87">
        <w:rPr>
          <w:rFonts w:ascii="Times" w:hAnsi="Times"/>
          <w:i/>
          <w:sz w:val="22"/>
          <w:szCs w:val="22"/>
        </w:rPr>
        <w:t>With</w:t>
      </w:r>
      <w:r w:rsidRPr="00500F87">
        <w:rPr>
          <w:rFonts w:ascii="Times" w:hAnsi="Times"/>
          <w:sz w:val="22"/>
          <w:szCs w:val="22"/>
        </w:rPr>
        <w:t xml:space="preserve"> </w:t>
      </w:r>
      <w:r w:rsidRPr="00500F87">
        <w:rPr>
          <w:rFonts w:ascii="Times" w:hAnsi="Times"/>
          <w:i/>
          <w:sz w:val="22"/>
          <w:szCs w:val="22"/>
        </w:rPr>
        <w:t xml:space="preserve">experimentally induced developmental deprivation an animal can copulate, but approaching a mate is associated with fear and ambivalence. The male monkey appears to translate this inhibition into violent and aggressive behaviors whereas the female will bite her own body and cower. </w:t>
      </w:r>
      <w:r w:rsidRPr="00500F87">
        <w:rPr>
          <w:rFonts w:ascii="Times" w:hAnsi="Times"/>
          <w:sz w:val="22"/>
          <w:szCs w:val="22"/>
        </w:rPr>
        <w:t>(</w:t>
      </w:r>
      <w:proofErr w:type="gramStart"/>
      <w:r w:rsidRPr="00500F87">
        <w:rPr>
          <w:rFonts w:ascii="Times" w:hAnsi="Times"/>
          <w:sz w:val="22"/>
          <w:szCs w:val="22"/>
        </w:rPr>
        <w:t>p</w:t>
      </w:r>
      <w:proofErr w:type="gramEnd"/>
      <w:r w:rsidRPr="00500F87">
        <w:rPr>
          <w:rFonts w:ascii="Times" w:hAnsi="Times"/>
          <w:sz w:val="22"/>
          <w:szCs w:val="22"/>
        </w:rPr>
        <w:t>.165)</w:t>
      </w:r>
    </w:p>
    <w:p w14:paraId="5815EBB0" w14:textId="77777777" w:rsidR="00F11728" w:rsidRPr="00500F87" w:rsidRDefault="00F11728" w:rsidP="00F11728">
      <w:pPr>
        <w:spacing w:line="360" w:lineRule="auto"/>
        <w:jc w:val="both"/>
        <w:rPr>
          <w:rFonts w:ascii="Times" w:hAnsi="Times"/>
          <w:sz w:val="22"/>
          <w:szCs w:val="22"/>
        </w:rPr>
      </w:pPr>
    </w:p>
    <w:p w14:paraId="5BFF976D" w14:textId="77777777" w:rsidR="00F11728" w:rsidRPr="00500F87" w:rsidRDefault="00F11728" w:rsidP="00F11728">
      <w:pPr>
        <w:spacing w:line="360" w:lineRule="auto"/>
        <w:jc w:val="both"/>
        <w:rPr>
          <w:rFonts w:ascii="Times" w:hAnsi="Times"/>
          <w:sz w:val="22"/>
          <w:szCs w:val="22"/>
        </w:rPr>
      </w:pPr>
      <w:r w:rsidRPr="00500F87">
        <w:rPr>
          <w:rFonts w:ascii="Times" w:hAnsi="Times"/>
          <w:sz w:val="22"/>
          <w:szCs w:val="22"/>
        </w:rPr>
        <w:t xml:space="preserve">The significance of Schwartz and Southern’s (1999) ideas is in how they link the emerging concept of attachment injury as a derailment of affect regulation to the causality of sexually addictive patterns in adulthood. They posited sexually addictive behaviour as an attachment injury and more specifically suggested it as a ‘way of coping with a myriad of dysphoric emotions and a lack of internal self cohesion’ (p.171). This was quite groundbreaking in its subjective observation that sex addiction was a mechanism to ‘mediate shifts in internal states’ and either calmed down over-activated and overwhelming affect, or stimulated a release from the numbness caused by dissociation. Another central tenet of their paper is that the individual relies on sexual addictive patterns to simulate a sense of self-cohesion and integration, by temporarily restoring emotional homeostasis and felt safety. She therefore develops a pathological bonding to the addictive object as a means of seeking a sense of self, and internal regulation including managing shifting self and affective states. </w:t>
      </w:r>
      <w:r w:rsidRPr="00500F87">
        <w:rPr>
          <w:rFonts w:ascii="Times" w:hAnsi="Times"/>
          <w:sz w:val="22"/>
          <w:szCs w:val="22"/>
          <w:lang w:val="en-GB"/>
        </w:rPr>
        <w:t xml:space="preserve">There were others at this time contributing to the </w:t>
      </w:r>
      <w:r w:rsidRPr="00500F87">
        <w:rPr>
          <w:rFonts w:ascii="Times" w:hAnsi="Times"/>
          <w:sz w:val="22"/>
          <w:szCs w:val="22"/>
        </w:rPr>
        <w:t xml:space="preserve">threads of thinking that further buttress these ideas. They are perhaps best explored in a review of the psychoanalytic (Khantzian, 1991, 1995, 1999, 2001, 2003) and integrative (Goodman, 1998) theories considering self and dyadic regulation. </w:t>
      </w:r>
    </w:p>
    <w:p w14:paraId="77611E4A" w14:textId="77777777" w:rsidR="00F11728" w:rsidRPr="00500F87" w:rsidRDefault="00F11728" w:rsidP="00F11728">
      <w:pPr>
        <w:spacing w:line="360" w:lineRule="auto"/>
        <w:rPr>
          <w:rFonts w:ascii="Times" w:hAnsi="Times"/>
          <w:b/>
          <w:sz w:val="22"/>
          <w:szCs w:val="22"/>
        </w:rPr>
      </w:pPr>
    </w:p>
    <w:p w14:paraId="63D3FA16" w14:textId="77777777" w:rsidR="00F11728" w:rsidRPr="00500F87" w:rsidRDefault="00F11728" w:rsidP="00F11728">
      <w:pPr>
        <w:spacing w:line="360" w:lineRule="auto"/>
        <w:rPr>
          <w:rFonts w:ascii="Times" w:hAnsi="Times"/>
          <w:b/>
          <w:sz w:val="22"/>
          <w:szCs w:val="22"/>
        </w:rPr>
      </w:pPr>
      <w:r w:rsidRPr="00500F87">
        <w:rPr>
          <w:rFonts w:ascii="Times" w:hAnsi="Times"/>
          <w:b/>
          <w:sz w:val="22"/>
          <w:szCs w:val="22"/>
        </w:rPr>
        <w:t>Sex as ‘Self-Object’ Regulation</w:t>
      </w:r>
    </w:p>
    <w:p w14:paraId="562E0BE9" w14:textId="77777777" w:rsidR="00F11728" w:rsidRPr="00500F87" w:rsidRDefault="00F11728" w:rsidP="00F11728">
      <w:pPr>
        <w:spacing w:line="360" w:lineRule="auto"/>
        <w:jc w:val="both"/>
        <w:rPr>
          <w:rFonts w:ascii="Times" w:hAnsi="Times"/>
          <w:sz w:val="22"/>
          <w:szCs w:val="22"/>
        </w:rPr>
      </w:pPr>
      <w:r w:rsidRPr="00500F87">
        <w:rPr>
          <w:rFonts w:ascii="Times" w:hAnsi="Times"/>
          <w:sz w:val="22"/>
          <w:szCs w:val="22"/>
        </w:rPr>
        <w:t xml:space="preserve">The idea that addictive processes are maladaptive regulating strategies designed to manage intra-psychic deficits in an individual’s self-function is not new (Khantzian, Mack &amp; Schatzberg, 1974; Khantzian, Halliday &amp; McAuliffe, 1990; Krystal, 1988; McDougall, 1984; Wursmer, 1974). Khantzian’s (1974, 1991, 2001) </w:t>
      </w:r>
      <w:r w:rsidRPr="00500F87">
        <w:rPr>
          <w:rFonts w:ascii="Times" w:hAnsi="Times"/>
          <w:i/>
          <w:sz w:val="22"/>
          <w:szCs w:val="22"/>
        </w:rPr>
        <w:t xml:space="preserve">Self Medication Model </w:t>
      </w:r>
      <w:r w:rsidRPr="00500F87">
        <w:rPr>
          <w:rFonts w:ascii="Times" w:hAnsi="Times"/>
          <w:sz w:val="22"/>
          <w:szCs w:val="22"/>
        </w:rPr>
        <w:t xml:space="preserve">conceptualizes the addict as seeking many forms of affect-regulating substances and behaviours and these as involving complex, interrelated, poly-drug use specifically organized to manage emotional homeostasis by heightening and calming inner affective states. While Khantzian’s (1991) hypothesis strengthens the argument that affect dysregulation is a central organizing motivation for addictive acting out, he does not explore the addictive use of sex other than as one of the many interrelated expressions of the addictive condition. Goodman (1998), on the other hand, locates sex addiction as a figural, stand-alone condition and argues that not all individuals with a predisposition to addiction become sex addicts. While he agrees that sex addiction, like other addictions, shares a neurological vulnerability, he also understands it to represent an </w:t>
      </w:r>
      <w:r w:rsidRPr="00500F87">
        <w:rPr>
          <w:rFonts w:ascii="Times" w:hAnsi="Times"/>
          <w:i/>
          <w:sz w:val="22"/>
          <w:szCs w:val="22"/>
        </w:rPr>
        <w:t xml:space="preserve">impairment of the self-regulation system </w:t>
      </w:r>
      <w:r w:rsidRPr="00500F87">
        <w:rPr>
          <w:rFonts w:ascii="Times" w:hAnsi="Times"/>
          <w:sz w:val="22"/>
          <w:szCs w:val="22"/>
        </w:rPr>
        <w:t>(in particular a</w:t>
      </w:r>
      <w:r w:rsidRPr="00500F87">
        <w:rPr>
          <w:rFonts w:ascii="Times" w:hAnsi="Times"/>
          <w:i/>
          <w:sz w:val="22"/>
          <w:szCs w:val="22"/>
        </w:rPr>
        <w:t xml:space="preserve"> </w:t>
      </w:r>
      <w:r w:rsidRPr="00500F87">
        <w:rPr>
          <w:rFonts w:ascii="Times" w:hAnsi="Times"/>
          <w:sz w:val="22"/>
          <w:szCs w:val="22"/>
        </w:rPr>
        <w:t>deficit in self-governance and self-function) and to involve an inappropriate, sexualized experience in early life. Goodman (1998) sees this predisposition, lack of self-function and early trauma as creating a pathological reliance on sex and sexual partners, which serves as an externalized ‘self-object’regulatory mechanism. The individual ‘depends on external actions to regulate their subjective states and cope with the subjective consequences of internal dysregulation’ Goodman, 1998:p175)</w:t>
      </w:r>
      <w:r w:rsidRPr="00500F87">
        <w:rPr>
          <w:rFonts w:ascii="Times" w:hAnsi="Times"/>
          <w:i/>
          <w:sz w:val="22"/>
          <w:szCs w:val="22"/>
        </w:rPr>
        <w:t>.</w:t>
      </w:r>
      <w:r w:rsidRPr="00500F87">
        <w:rPr>
          <w:rFonts w:ascii="Times" w:hAnsi="Times"/>
          <w:sz w:val="22"/>
          <w:szCs w:val="22"/>
        </w:rPr>
        <w:t xml:space="preserve"> He states: </w:t>
      </w:r>
    </w:p>
    <w:p w14:paraId="3F8BD564" w14:textId="77777777" w:rsidR="00F11728" w:rsidRPr="00500F87" w:rsidRDefault="00F11728" w:rsidP="00F11728">
      <w:pPr>
        <w:spacing w:line="360" w:lineRule="auto"/>
        <w:jc w:val="both"/>
        <w:rPr>
          <w:rFonts w:ascii="Times" w:hAnsi="Times"/>
          <w:sz w:val="22"/>
          <w:szCs w:val="22"/>
        </w:rPr>
      </w:pPr>
    </w:p>
    <w:p w14:paraId="72863ECF" w14:textId="77777777" w:rsidR="00F11728" w:rsidRPr="00500F87" w:rsidRDefault="00F11728" w:rsidP="00F11728">
      <w:pPr>
        <w:spacing w:line="360" w:lineRule="auto"/>
        <w:ind w:left="720"/>
        <w:jc w:val="both"/>
        <w:rPr>
          <w:rFonts w:ascii="Times" w:hAnsi="Times"/>
          <w:sz w:val="22"/>
          <w:szCs w:val="22"/>
        </w:rPr>
      </w:pPr>
      <w:r w:rsidRPr="00500F87">
        <w:rPr>
          <w:rFonts w:ascii="Times" w:hAnsi="Times"/>
          <w:i/>
          <w:sz w:val="22"/>
          <w:szCs w:val="22"/>
        </w:rPr>
        <w:t xml:space="preserve">The addictive processes originate in an impairment of the </w:t>
      </w:r>
      <w:proofErr w:type="gramStart"/>
      <w:r w:rsidRPr="00500F87">
        <w:rPr>
          <w:rFonts w:ascii="Times" w:hAnsi="Times"/>
          <w:i/>
          <w:sz w:val="22"/>
          <w:szCs w:val="22"/>
        </w:rPr>
        <w:t>self regulation</w:t>
      </w:r>
      <w:proofErr w:type="gramEnd"/>
      <w:r w:rsidRPr="00500F87">
        <w:rPr>
          <w:rFonts w:ascii="Times" w:hAnsi="Times"/>
          <w:i/>
          <w:sz w:val="22"/>
          <w:szCs w:val="22"/>
        </w:rPr>
        <w:t xml:space="preserve"> system, the internal psychobiological system that regulates one’s own subjectivity (sensory, cognitive and emotional) states and behaviour states. Impaired internal regulation of the subjective states leads individuals to depend on external actions to regulate their subjective states and regulate the consequences of internal dysregulation. </w:t>
      </w:r>
      <w:r w:rsidRPr="00500F87">
        <w:rPr>
          <w:rFonts w:ascii="Times" w:hAnsi="Times"/>
          <w:sz w:val="22"/>
          <w:szCs w:val="22"/>
        </w:rPr>
        <w:t>(</w:t>
      </w:r>
      <w:proofErr w:type="gramStart"/>
      <w:r w:rsidRPr="00500F87">
        <w:rPr>
          <w:rFonts w:ascii="Times" w:hAnsi="Times"/>
          <w:sz w:val="22"/>
          <w:szCs w:val="22"/>
        </w:rPr>
        <w:t>p</w:t>
      </w:r>
      <w:proofErr w:type="gramEnd"/>
      <w:r w:rsidRPr="00500F87">
        <w:rPr>
          <w:rFonts w:ascii="Times" w:hAnsi="Times"/>
          <w:sz w:val="22"/>
          <w:szCs w:val="22"/>
        </w:rPr>
        <w:t>.175)</w:t>
      </w:r>
    </w:p>
    <w:p w14:paraId="2324711B" w14:textId="77777777" w:rsidR="00F11728" w:rsidRPr="00500F87" w:rsidRDefault="00F11728" w:rsidP="00F11728">
      <w:pPr>
        <w:spacing w:line="360" w:lineRule="auto"/>
        <w:jc w:val="both"/>
        <w:rPr>
          <w:rFonts w:ascii="Times" w:hAnsi="Times"/>
          <w:sz w:val="22"/>
          <w:szCs w:val="22"/>
        </w:rPr>
      </w:pPr>
    </w:p>
    <w:p w14:paraId="4813CD7C" w14:textId="77777777" w:rsidR="00F11728" w:rsidRPr="00500F87" w:rsidRDefault="00F11728" w:rsidP="00F11728">
      <w:pPr>
        <w:spacing w:line="360" w:lineRule="auto"/>
        <w:jc w:val="both"/>
        <w:rPr>
          <w:rFonts w:ascii="Times" w:hAnsi="Times"/>
          <w:sz w:val="22"/>
          <w:szCs w:val="22"/>
        </w:rPr>
      </w:pPr>
      <w:r w:rsidRPr="00500F87">
        <w:rPr>
          <w:rFonts w:ascii="Times" w:hAnsi="Times"/>
          <w:sz w:val="22"/>
          <w:szCs w:val="22"/>
        </w:rPr>
        <w:t xml:space="preserve">In summary, affective experience ‘can become conditioned to particular craving sensations or can become a discriminative stimulus for particular addictive-behavioural response’; thus, for the sex addict, affective experience can become experienced only as sexual arousal and excitation (Goodman, 1998). </w:t>
      </w:r>
    </w:p>
    <w:p w14:paraId="3ABEDC1F" w14:textId="77777777" w:rsidR="00F11728" w:rsidRPr="00500F87" w:rsidRDefault="00F11728" w:rsidP="00F11728">
      <w:pPr>
        <w:spacing w:line="360" w:lineRule="auto"/>
        <w:jc w:val="both"/>
        <w:rPr>
          <w:rFonts w:ascii="Times" w:hAnsi="Times"/>
          <w:sz w:val="22"/>
          <w:szCs w:val="22"/>
        </w:rPr>
      </w:pPr>
      <w:r w:rsidRPr="00500F87">
        <w:rPr>
          <w:rFonts w:ascii="Times" w:hAnsi="Times"/>
          <w:sz w:val="22"/>
          <w:szCs w:val="22"/>
        </w:rPr>
        <w:t xml:space="preserve">Khantzian (1991) began to move psychoanalytic theories of addiction away from the more classical drive theory toward relational models (Fairburn, 1952; Guntrip, 1992), and draws on Kohut’s (1977a) ideas of self-function and self-regulation; while both he and Goodman drew on Kohutian influences and object relations theory regarding intra-psychic development, they see the mother/child relationship as involving more of a mother ‘doing to’ rather than </w:t>
      </w:r>
      <w:proofErr w:type="gramStart"/>
      <w:r w:rsidRPr="00500F87">
        <w:rPr>
          <w:rFonts w:ascii="Times" w:hAnsi="Times"/>
          <w:sz w:val="22"/>
          <w:szCs w:val="22"/>
        </w:rPr>
        <w:t>‘doing  with’</w:t>
      </w:r>
      <w:proofErr w:type="gramEnd"/>
      <w:r w:rsidRPr="00500F87">
        <w:rPr>
          <w:rFonts w:ascii="Times" w:hAnsi="Times"/>
          <w:sz w:val="22"/>
          <w:szCs w:val="22"/>
        </w:rPr>
        <w:t xml:space="preserve"> the infant. While Goodman’s (1998) and Khantzian’s (1991, 1995, 2001) theories clearly position affect regulation as a central underlying factor in addiction and sex addiction they do not unpack in any great detail the nature of affect dysregulation and addiction. While they are both influential in the evolution of thinking in the field their positions are that early dyadic regulatory failure sets up a self-regulatory impairment: this is conceptualized as an intra-psychic deficit with no mention of attachment theory. Phillip Flores (2004), on the other hand, published his seminal book </w:t>
      </w:r>
      <w:r w:rsidRPr="00500F87">
        <w:rPr>
          <w:rFonts w:ascii="Times" w:hAnsi="Times"/>
          <w:i/>
          <w:sz w:val="22"/>
          <w:szCs w:val="22"/>
        </w:rPr>
        <w:t>Addiction as an Attachment Disorder</w:t>
      </w:r>
      <w:r w:rsidRPr="00500F87">
        <w:rPr>
          <w:rFonts w:ascii="Times" w:hAnsi="Times"/>
          <w:sz w:val="22"/>
          <w:szCs w:val="22"/>
        </w:rPr>
        <w:t>,</w:t>
      </w:r>
      <w:r w:rsidRPr="00500F87">
        <w:rPr>
          <w:rFonts w:ascii="Times" w:hAnsi="Times"/>
          <w:i/>
          <w:sz w:val="22"/>
          <w:szCs w:val="22"/>
        </w:rPr>
        <w:t xml:space="preserve"> </w:t>
      </w:r>
      <w:r w:rsidRPr="00500F87">
        <w:rPr>
          <w:rFonts w:ascii="Times" w:hAnsi="Times"/>
          <w:sz w:val="22"/>
          <w:szCs w:val="22"/>
        </w:rPr>
        <w:t xml:space="preserve">in which he presents an integrated model of addiction from an attachment perspective. While Flores (2004) does at least address the relationship between attachment and addiction in detail, he only briefly (on three pages) describes the role of affect regulation. Sex is referred to almost ‘in passing’ and in the context of a list of addictive ‘acting out’ behaviours, alongside alcohol, drugs and gambling. Katehakis (2009) and Hudson Allez (2009) however push the edge of the sex addiction field further into the realms of a relational psychology with theoretical attention to treatment as a two-person, inter-psychic approach based on the reparative nature of the regulatory relationship as a process of mutual and reciprocal influence and attachment repair. </w:t>
      </w:r>
    </w:p>
    <w:p w14:paraId="470F7571" w14:textId="77777777" w:rsidR="00F11728" w:rsidRPr="00500F87" w:rsidRDefault="00F11728" w:rsidP="00F11728">
      <w:pPr>
        <w:spacing w:line="360" w:lineRule="auto"/>
        <w:jc w:val="both"/>
        <w:rPr>
          <w:rFonts w:ascii="Times" w:hAnsi="Times"/>
          <w:sz w:val="22"/>
          <w:szCs w:val="22"/>
        </w:rPr>
      </w:pPr>
    </w:p>
    <w:p w14:paraId="37194445" w14:textId="77777777" w:rsidR="00F11728" w:rsidRPr="00500F87" w:rsidRDefault="00F11728" w:rsidP="00F11728">
      <w:pPr>
        <w:spacing w:line="360" w:lineRule="auto"/>
        <w:jc w:val="both"/>
        <w:rPr>
          <w:rFonts w:ascii="Times" w:hAnsi="Times"/>
          <w:b/>
          <w:sz w:val="22"/>
          <w:szCs w:val="22"/>
        </w:rPr>
      </w:pPr>
      <w:r w:rsidRPr="00500F87">
        <w:rPr>
          <w:rFonts w:ascii="Times" w:hAnsi="Times"/>
          <w:b/>
          <w:sz w:val="22"/>
          <w:szCs w:val="22"/>
        </w:rPr>
        <w:t xml:space="preserve">Two Person ‘Self/Other’ </w:t>
      </w:r>
      <w:proofErr w:type="gramStart"/>
      <w:r w:rsidRPr="00500F87">
        <w:rPr>
          <w:rFonts w:ascii="Times" w:hAnsi="Times"/>
          <w:b/>
          <w:sz w:val="22"/>
          <w:szCs w:val="22"/>
        </w:rPr>
        <w:t>Regulation</w:t>
      </w:r>
      <w:proofErr w:type="gramEnd"/>
      <w:r w:rsidRPr="00500F87">
        <w:rPr>
          <w:rFonts w:ascii="Times" w:hAnsi="Times"/>
          <w:b/>
          <w:sz w:val="22"/>
          <w:szCs w:val="22"/>
        </w:rPr>
        <w:t xml:space="preserve"> </w:t>
      </w:r>
    </w:p>
    <w:p w14:paraId="5F5CEB33" w14:textId="77777777" w:rsidR="00F11728" w:rsidRPr="00500F87" w:rsidRDefault="00F11728" w:rsidP="00F11728">
      <w:pPr>
        <w:pStyle w:val="NormalWeb"/>
        <w:spacing w:before="2" w:after="2" w:line="360" w:lineRule="auto"/>
        <w:jc w:val="both"/>
        <w:rPr>
          <w:rFonts w:ascii="Times" w:hAnsi="Times"/>
          <w:sz w:val="22"/>
          <w:szCs w:val="22"/>
        </w:rPr>
      </w:pPr>
      <w:r w:rsidRPr="00500F87">
        <w:rPr>
          <w:rFonts w:ascii="Times" w:hAnsi="Times"/>
          <w:sz w:val="22"/>
          <w:szCs w:val="22"/>
        </w:rPr>
        <w:t xml:space="preserve">Katehakis’s (2009) paper significantly extends the sex addiction literature by integrating contemporary ideas from developmental theory (Beebe &amp; Lachmann, 2002; Stern, 1985), affective neuroscience (Panskepp, 1998; Schore, 1994, 2002; Siegal, 1999) and trauma (van der Kolk &amp; Fisler, 1994). She sees the regulation of affect to be an inter-psychic, dyadic, relational process involving interactive and implicit right-hemisphere-to-right-hemisphere mechanisms. Her work highlights the value of ‘self/other’ regulation and presents affective neuroscience as the basis for ‘affective, cognitive and behavioural development of sexual addiction’ (Katehakis, 2009:p.1072). While this has significant implications for therapeutic intervention it also marks a shift away from a more traditional Carnes model (1983; 1989; 1991a) with its focus on ‘cognitive behavioural protocols to engage sex addicts’ prefrontal cortices in order to repair childhood damage to brain functions’ (Katehakis, 2009:p.1073). Katehakis (2009) argues that clinicians and researchers in the sex addiction field need to ‘enrich these procedures with expanded knowledge about the developmental role of affect and its reparative power in clinical interventions’ (p.1073). Katehakis is strongly influenced by her participation in Allan Schore’s monthly study group and recently facilitated a significant endorsement of affect regulation as a central component of sex addiction by organizing the attendance of Allan Schore as keynote speaker at the International Institute of Trauma and Sex Addiction Professional (IITSAP) in February 2012. Schore articulated his view that there is a relationship between early attachment trauma and affect dysregulation as the result of affective state maturational-dependent attunements and misattunements between mother and infant (1994, 2002, 2003) and that any approach to the therapeutic treatment of sexual addiction must involve repair to these early and implicit relational mechanisms. (2012b). </w:t>
      </w:r>
    </w:p>
    <w:p w14:paraId="0AB7DF18" w14:textId="77777777" w:rsidR="00F11728" w:rsidRPr="00500F87" w:rsidRDefault="00F11728" w:rsidP="00F11728">
      <w:pPr>
        <w:pStyle w:val="NormalWeb"/>
        <w:spacing w:before="2" w:after="2" w:line="360" w:lineRule="auto"/>
        <w:jc w:val="both"/>
        <w:rPr>
          <w:rFonts w:ascii="Times" w:hAnsi="Times"/>
          <w:sz w:val="22"/>
          <w:szCs w:val="22"/>
        </w:rPr>
      </w:pPr>
      <w:r w:rsidRPr="00500F87">
        <w:rPr>
          <w:rFonts w:ascii="Times" w:hAnsi="Times"/>
          <w:sz w:val="22"/>
          <w:szCs w:val="22"/>
        </w:rPr>
        <w:t xml:space="preserve"> </w:t>
      </w:r>
    </w:p>
    <w:p w14:paraId="4AF64DD8" w14:textId="77777777" w:rsidR="00F11728" w:rsidRPr="00500F87" w:rsidRDefault="00F11728" w:rsidP="00F11728">
      <w:pPr>
        <w:spacing w:line="360" w:lineRule="auto"/>
        <w:rPr>
          <w:rFonts w:ascii="Times" w:eastAsia="Times New Roman" w:hAnsi="Times"/>
          <w:b/>
          <w:sz w:val="22"/>
          <w:szCs w:val="22"/>
        </w:rPr>
      </w:pPr>
      <w:r w:rsidRPr="00500F87">
        <w:rPr>
          <w:rFonts w:ascii="Times" w:eastAsia="Times New Roman" w:hAnsi="Times"/>
          <w:b/>
          <w:sz w:val="22"/>
          <w:szCs w:val="22"/>
        </w:rPr>
        <w:t>Implicit Relational Processes</w:t>
      </w:r>
    </w:p>
    <w:p w14:paraId="66154529" w14:textId="77777777" w:rsidR="00F11728" w:rsidRPr="00500F87" w:rsidRDefault="00F11728" w:rsidP="00F11728">
      <w:pPr>
        <w:spacing w:line="360" w:lineRule="auto"/>
        <w:jc w:val="both"/>
        <w:rPr>
          <w:rFonts w:ascii="Times" w:hAnsi="Times"/>
          <w:sz w:val="22"/>
          <w:szCs w:val="22"/>
        </w:rPr>
      </w:pPr>
      <w:r w:rsidRPr="00500F87">
        <w:rPr>
          <w:rFonts w:ascii="Times" w:hAnsi="Times"/>
          <w:sz w:val="22"/>
          <w:szCs w:val="22"/>
        </w:rPr>
        <w:t>The Boston Change Process Study Group (2010) contributes to this thinking and conceptualizes a dynamic and mutually influencing ‘implicit relational knowing’ as being the basic structure shaping each interpersonal relationship and these intra- and inter-psychic patterns of relatedness as shaping a person’s ‘affectively rich way-of-being-with’ self and other. They view this implicit communication as relying on projective identification, transferences, countertransference and enactment and this as articulating the unconscious relational dynamics between therapist and client.</w:t>
      </w:r>
      <w:r w:rsidRPr="00500F87">
        <w:rPr>
          <w:rFonts w:ascii="Times" w:hAnsi="Times"/>
          <w:b/>
          <w:sz w:val="22"/>
          <w:szCs w:val="22"/>
        </w:rPr>
        <w:t xml:space="preserve"> </w:t>
      </w:r>
      <w:r w:rsidRPr="00500F87">
        <w:rPr>
          <w:rFonts w:ascii="Times" w:hAnsi="Times"/>
          <w:sz w:val="22"/>
          <w:szCs w:val="22"/>
        </w:rPr>
        <w:t xml:space="preserve">While they understand enactment as not being primarily language-driven or even ‘translated into symbolic form’ (The Boston Change Process Study Group, 2008:p.127), they do see it as ‘one way that particularly dramatic or problematic ways of proceeding in relationships become clearer in the treatment’ (Boston Change Process Study Group, 2010:p.189). Lyons-Ruth (2005) suggests that as these ‘implicit and powerful, affect-laden schemas are played out in therapy, and disruption and repair are negotiated, a person’s implicit enactive representations’ are revised (p.316). She sees psychological shifts as resulting from the mutually co-ordinated reorganization of the implicit ‘ways-of-being-with’ in therapy and </w:t>
      </w:r>
      <w:r>
        <w:rPr>
          <w:rFonts w:ascii="Times" w:hAnsi="Times"/>
          <w:sz w:val="22"/>
          <w:szCs w:val="22"/>
        </w:rPr>
        <w:t xml:space="preserve">sees this </w:t>
      </w:r>
      <w:r w:rsidRPr="00500F87">
        <w:rPr>
          <w:rFonts w:ascii="Times" w:hAnsi="Times"/>
          <w:sz w:val="22"/>
          <w:szCs w:val="22"/>
        </w:rPr>
        <w:t xml:space="preserve">as involving ‘a new “opening” of the working-out of new relational possibilities’ for both the client and the therapist (p.316). </w:t>
      </w:r>
    </w:p>
    <w:p w14:paraId="590B3319" w14:textId="77777777" w:rsidR="00F11728" w:rsidRPr="00500F87" w:rsidRDefault="00F11728" w:rsidP="00F11728">
      <w:pPr>
        <w:spacing w:line="360" w:lineRule="auto"/>
        <w:jc w:val="both"/>
        <w:rPr>
          <w:rFonts w:ascii="Times" w:hAnsi="Times"/>
          <w:sz w:val="22"/>
          <w:szCs w:val="22"/>
        </w:rPr>
      </w:pPr>
    </w:p>
    <w:p w14:paraId="1DB433EE" w14:textId="77777777" w:rsidR="00F11728" w:rsidRPr="00500F87" w:rsidRDefault="00F11728" w:rsidP="00F11728">
      <w:pPr>
        <w:spacing w:line="360" w:lineRule="auto"/>
        <w:jc w:val="both"/>
        <w:rPr>
          <w:rFonts w:ascii="Times New Roman" w:hAnsi="Times New Roman"/>
          <w:sz w:val="22"/>
          <w:szCs w:val="22"/>
        </w:rPr>
      </w:pPr>
      <w:r w:rsidRPr="00500F87">
        <w:rPr>
          <w:rFonts w:ascii="Times" w:hAnsi="Times"/>
          <w:sz w:val="22"/>
          <w:szCs w:val="22"/>
        </w:rPr>
        <w:t xml:space="preserve">Gerson (2004) also conceptualizes enactment as an integral part of the implicit communication between client and therapist and as being embedded in their shared and co-created ‘relational unconscious’ (p.63). He conceptualizes this ‘relational unconscious’ (p.63) as the ‘fundamental structuring property’ (p.63) of interpersonal interaction and, consistent with previously mentioned authors, sees this as being at the core of the dyadic therapeutic process, permitting as well as constraining </w:t>
      </w:r>
      <w:r w:rsidRPr="00500F87">
        <w:rPr>
          <w:rFonts w:ascii="Times" w:hAnsi="Times" w:cs="Arial"/>
          <w:sz w:val="22"/>
          <w:szCs w:val="22"/>
        </w:rPr>
        <w:t>‘modes of engagement specific to that dyad and as influencing the individual’s subjective experience within it’ (p.63).</w:t>
      </w:r>
      <w:r w:rsidRPr="00500F87">
        <w:rPr>
          <w:rFonts w:ascii="Times" w:hAnsi="Times"/>
          <w:sz w:val="22"/>
          <w:szCs w:val="22"/>
        </w:rPr>
        <w:t xml:space="preserve"> Gerson (2004) also sees these unconscious, mutually responsive, ‘reciprocal and reverberating influences of [client and therapist] upon each other to have found most use in the concept of enactment’ (p.63). Like the Boston Change Process Study Group (2010), Gerson (2004) sees the reorganization of the structure of the relational unconscious that binds both client and therapist as creating a change action in therapy and this is often expressed as enactment.</w:t>
      </w:r>
      <w:r w:rsidRPr="00500F87">
        <w:rPr>
          <w:rFonts w:ascii="Times New Roman" w:hAnsi="Times New Roman"/>
          <w:sz w:val="22"/>
          <w:szCs w:val="22"/>
        </w:rPr>
        <w:t xml:space="preserve"> </w:t>
      </w:r>
    </w:p>
    <w:p w14:paraId="2538EFE1" w14:textId="77777777" w:rsidR="00F11728" w:rsidRPr="00500F87" w:rsidRDefault="00F11728" w:rsidP="00F11728">
      <w:pPr>
        <w:spacing w:line="360" w:lineRule="auto"/>
        <w:jc w:val="both"/>
        <w:rPr>
          <w:rFonts w:ascii="Times" w:hAnsi="Times"/>
          <w:sz w:val="22"/>
          <w:szCs w:val="22"/>
        </w:rPr>
      </w:pPr>
    </w:p>
    <w:p w14:paraId="145749FB" w14:textId="77777777" w:rsidR="00F11728" w:rsidRPr="00500F87" w:rsidRDefault="00F11728" w:rsidP="00F11728">
      <w:pPr>
        <w:widowControl w:val="0"/>
        <w:autoSpaceDE w:val="0"/>
        <w:autoSpaceDN w:val="0"/>
        <w:adjustRightInd w:val="0"/>
        <w:spacing w:after="240" w:line="360" w:lineRule="auto"/>
        <w:jc w:val="both"/>
        <w:rPr>
          <w:rFonts w:ascii="Times" w:hAnsi="Times" w:cs="Times"/>
          <w:sz w:val="22"/>
          <w:szCs w:val="22"/>
        </w:rPr>
      </w:pPr>
      <w:r w:rsidRPr="00500F87">
        <w:rPr>
          <w:rFonts w:ascii="Times" w:hAnsi="Times"/>
          <w:sz w:val="22"/>
          <w:szCs w:val="22"/>
        </w:rPr>
        <w:t xml:space="preserve">Director (2002, 2005) and Burton (2005) have argued fervently </w:t>
      </w:r>
      <w:r w:rsidRPr="00500F87">
        <w:rPr>
          <w:rFonts w:ascii="Times" w:hAnsi="Times" w:cs="Times"/>
          <w:sz w:val="22"/>
          <w:szCs w:val="22"/>
        </w:rPr>
        <w:t>that the emphasis on working with implicit processes and enactments advocated by relational theorists is ideally suited to working with addicted clients (p.588). Burton (2005) understands the addicted client as struggling to integrate multiple, affect-laden ‘self-states’ and suggests that these ‘important pockets of the client’s [dissociated and split off] experience are often missed in the treatment’ (p.588) unless they are effectively worked with in therapy. While Burton’s (2005) relational perspective sees enactment as being unavoidable in therapeutic work with addiction, Director (2002) echoes Gerson (2004) and Lyons-Ruth, 2005) and sees enactments as inevitably '</w:t>
      </w:r>
      <w:r w:rsidRPr="00500F87">
        <w:rPr>
          <w:rFonts w:ascii="Times" w:hAnsi="Times"/>
          <w:sz w:val="22"/>
          <w:szCs w:val="22"/>
        </w:rPr>
        <w:t xml:space="preserve">holding promise as the means by which an addict may reproduce an unresolved relational dynamic in therapeutic form’ (Director, 2002:p.598), thus affording the opportunity of awareness, knowledge and change. </w:t>
      </w:r>
      <w:r w:rsidRPr="00500F87">
        <w:rPr>
          <w:rFonts w:ascii="Times" w:hAnsi="Times" w:cs="Times"/>
          <w:sz w:val="22"/>
          <w:szCs w:val="22"/>
        </w:rPr>
        <w:t>Director (2002) suggests that both in ‘theory and approach, the relational model provides the basis for the desired course of treatment’ for addiction (p.554) and argues that it is ‘by placing enactment at the heart of [this] analytic work, relational practitioners can open the door</w:t>
      </w:r>
      <w:r w:rsidRPr="00500F87">
        <w:rPr>
          <w:rFonts w:ascii="Times" w:hAnsi="Times" w:cs="Times"/>
          <w:sz w:val="26"/>
          <w:szCs w:val="26"/>
        </w:rPr>
        <w:t xml:space="preserve"> </w:t>
      </w:r>
      <w:r w:rsidRPr="00500F87">
        <w:rPr>
          <w:rFonts w:ascii="Times" w:hAnsi="Times" w:cs="Times"/>
          <w:sz w:val="22"/>
          <w:szCs w:val="22"/>
        </w:rPr>
        <w:t>of psychoanalysis</w:t>
      </w:r>
      <w:r w:rsidRPr="00500F87">
        <w:rPr>
          <w:rFonts w:ascii="Times" w:hAnsi="Times" w:cs="Times"/>
          <w:sz w:val="26"/>
          <w:szCs w:val="26"/>
        </w:rPr>
        <w:t xml:space="preserve"> </w:t>
      </w:r>
      <w:r w:rsidRPr="00500F87">
        <w:rPr>
          <w:rFonts w:ascii="Times" w:hAnsi="Times" w:cs="Times"/>
          <w:sz w:val="22"/>
          <w:szCs w:val="22"/>
        </w:rPr>
        <w:t>to addicted clients’ (Director, 2002:p.554)</w:t>
      </w:r>
      <w:r w:rsidRPr="00500F87">
        <w:rPr>
          <w:rFonts w:ascii="Times" w:hAnsi="Times" w:cs="Times"/>
          <w:sz w:val="26"/>
          <w:szCs w:val="26"/>
        </w:rPr>
        <w:t>.</w:t>
      </w:r>
    </w:p>
    <w:p w14:paraId="73BDE158" w14:textId="77777777" w:rsidR="00F11728" w:rsidRPr="00500F87" w:rsidRDefault="00F11728" w:rsidP="00F11728">
      <w:pPr>
        <w:spacing w:line="360" w:lineRule="auto"/>
        <w:jc w:val="both"/>
        <w:rPr>
          <w:rFonts w:ascii="Times" w:hAnsi="Times"/>
          <w:sz w:val="22"/>
          <w:szCs w:val="22"/>
        </w:rPr>
      </w:pPr>
      <w:r w:rsidRPr="00500F87">
        <w:rPr>
          <w:rFonts w:ascii="Times" w:hAnsi="Times"/>
          <w:sz w:val="22"/>
          <w:szCs w:val="22"/>
        </w:rPr>
        <w:t>David Mann, in a personal communication to Valerie Cunningham (2009) described enactment as the ‘trauma enacted in the therapeutic relationship whereby both client and therapist are caught in the unconscious process as though the trauma is revisited or enacted in the therapy itself – the enactment is [however] a re-edition of the past not an exact replica’ (p.32).</w:t>
      </w:r>
      <w:r w:rsidRPr="00500F87">
        <w:rPr>
          <w:rFonts w:ascii="Times New Roman" w:hAnsi="Times New Roman"/>
          <w:sz w:val="22"/>
          <w:szCs w:val="22"/>
        </w:rPr>
        <w:t xml:space="preserve"> </w:t>
      </w:r>
      <w:r w:rsidRPr="00500F87">
        <w:rPr>
          <w:rFonts w:ascii="Times" w:hAnsi="Times"/>
          <w:sz w:val="22"/>
          <w:szCs w:val="22"/>
        </w:rPr>
        <w:t xml:space="preserve">While Mann (1997, 1999, 2009) brings issues of the therapists’ material, in the context of both their own trauma and their erotic subjectivity, to the fore in the literature, he sees ‘the therapist as caught up in the same cauldron of passions as the patient’ (1999:p.75). He urges that the therapist be thought of as a ‘sexual subject’ not a ‘sexual object’ and, in these terms, sees him/her as being drawn into the erotic unconscious dynamic with the client where ‘the unconscious incestuous and murderous desires of one individual meet the incestuous and murderous desires of another’ (p.76). Mann emphasizes both the challenge and the value for therapists in recognizing their erotic countertransference in the therapeutic process and sees the terrain of this erotic subjectivity as being the most difficult they are likely to face regardless of experience (Renn, 2009). On the one hand, Mann (1999) sees the erotic subjectivity of the therapist as serving as a way of providing the </w:t>
      </w:r>
      <w:r w:rsidRPr="00500F87">
        <w:rPr>
          <w:rFonts w:ascii="Times" w:hAnsi="Times"/>
          <w:i/>
          <w:sz w:val="22"/>
          <w:szCs w:val="22"/>
        </w:rPr>
        <w:t>good enough</w:t>
      </w:r>
      <w:r w:rsidRPr="00500F87">
        <w:rPr>
          <w:rFonts w:ascii="Times" w:hAnsi="Times"/>
          <w:sz w:val="22"/>
          <w:szCs w:val="22"/>
        </w:rPr>
        <w:t xml:space="preserve"> erotic experience for the client in the therapy, yet, on the other, sees that without sufficient awareness on the part of the therapist this holds potential for ‘displacement or projection onto the patient’ or ‘acting out with the patient’ (Renn, 2009:p.2) in iatrogenic ways. </w:t>
      </w:r>
    </w:p>
    <w:p w14:paraId="567AF1E4" w14:textId="77777777" w:rsidR="00F11728" w:rsidRPr="00500F87" w:rsidRDefault="00F11728" w:rsidP="00F11728">
      <w:pPr>
        <w:spacing w:line="360" w:lineRule="auto"/>
        <w:jc w:val="both"/>
        <w:rPr>
          <w:rFonts w:ascii="Times New Roman" w:hAnsi="Times New Roman"/>
          <w:sz w:val="22"/>
          <w:szCs w:val="22"/>
        </w:rPr>
      </w:pPr>
    </w:p>
    <w:p w14:paraId="459E9AA9" w14:textId="77777777" w:rsidR="00F11728" w:rsidRPr="00500F87" w:rsidRDefault="00F11728" w:rsidP="00F11728">
      <w:pPr>
        <w:spacing w:line="360" w:lineRule="auto"/>
        <w:jc w:val="both"/>
        <w:rPr>
          <w:rFonts w:ascii="Times" w:hAnsi="Times"/>
          <w:sz w:val="22"/>
          <w:szCs w:val="22"/>
        </w:rPr>
      </w:pPr>
      <w:r w:rsidRPr="00500F87">
        <w:rPr>
          <w:rFonts w:ascii="Times" w:hAnsi="Times"/>
          <w:sz w:val="22"/>
          <w:szCs w:val="22"/>
        </w:rPr>
        <w:t xml:space="preserve">I would like to echo Renn’s (2009) view that, while the literature addresses the issue of erotic subjectivity of the client and the erotic subjectivity of the therapist in therapy, there is very little consideration of a two-person perspective conceptualizing how the shared relational processes of erotic reciprocal influence manifest in this relational therapeutic domain. This paucity is reflected to a greater degree in sexual addiction </w:t>
      </w:r>
      <w:proofErr w:type="gramStart"/>
      <w:r w:rsidRPr="00500F87">
        <w:rPr>
          <w:rFonts w:ascii="Times" w:hAnsi="Times"/>
          <w:sz w:val="22"/>
          <w:szCs w:val="22"/>
        </w:rPr>
        <w:t>literature,</w:t>
      </w:r>
      <w:proofErr w:type="gramEnd"/>
      <w:r w:rsidRPr="00500F87">
        <w:rPr>
          <w:rFonts w:ascii="Times" w:hAnsi="Times"/>
          <w:sz w:val="22"/>
          <w:szCs w:val="22"/>
        </w:rPr>
        <w:t xml:space="preserve"> with its scant consideration of issues involving eroticized and sexualized transference and countertransference (Katehakis, 2009; 2012).</w:t>
      </w:r>
      <w:r w:rsidRPr="00500F87">
        <w:rPr>
          <w:rFonts w:ascii="Times" w:hAnsi="Times"/>
          <w:i/>
          <w:sz w:val="22"/>
          <w:szCs w:val="22"/>
        </w:rPr>
        <w:t xml:space="preserve"> </w:t>
      </w:r>
      <w:r w:rsidRPr="00500F87">
        <w:rPr>
          <w:rFonts w:ascii="Times" w:hAnsi="Times"/>
          <w:sz w:val="22"/>
          <w:szCs w:val="22"/>
        </w:rPr>
        <w:t>It is marginally better</w:t>
      </w:r>
      <w:r w:rsidRPr="00500F87">
        <w:rPr>
          <w:rFonts w:ascii="Times" w:hAnsi="Times"/>
          <w:i/>
          <w:sz w:val="22"/>
          <w:szCs w:val="22"/>
        </w:rPr>
        <w:t xml:space="preserve"> </w:t>
      </w:r>
      <w:r w:rsidRPr="00500F87">
        <w:rPr>
          <w:rFonts w:ascii="Times" w:hAnsi="Times"/>
          <w:sz w:val="22"/>
          <w:szCs w:val="22"/>
        </w:rPr>
        <w:t xml:space="preserve">addressed by the psychoanalytic literature reviewed and integrated by Goodman (1998), who reflects across only two pages on the influence of the therapist’s personal history in shaping their responses to the sexually addictive pathology brought by the patient. Outside of this there is very little that addresses the challenges of countertransference for the therapist in working with female sexual addiction or indeed the use of the </w:t>
      </w:r>
      <w:r>
        <w:rPr>
          <w:rFonts w:ascii="Times" w:hAnsi="Times"/>
          <w:sz w:val="22"/>
          <w:szCs w:val="22"/>
        </w:rPr>
        <w:t>shared erotic subjectivity inevitable</w:t>
      </w:r>
      <w:r w:rsidRPr="00500F87">
        <w:rPr>
          <w:rFonts w:ascii="Times" w:hAnsi="Times"/>
          <w:sz w:val="22"/>
          <w:szCs w:val="22"/>
        </w:rPr>
        <w:t xml:space="preserve"> in clinical practice.</w:t>
      </w:r>
    </w:p>
    <w:p w14:paraId="70A00F45" w14:textId="77777777" w:rsidR="00F11728" w:rsidRPr="00500F87" w:rsidRDefault="00F11728" w:rsidP="00F11728">
      <w:pPr>
        <w:spacing w:line="360" w:lineRule="auto"/>
        <w:jc w:val="both"/>
        <w:rPr>
          <w:rFonts w:ascii="Times" w:hAnsi="Times"/>
          <w:sz w:val="22"/>
          <w:szCs w:val="22"/>
        </w:rPr>
      </w:pPr>
    </w:p>
    <w:p w14:paraId="4776CE04" w14:textId="77777777" w:rsidR="00F11728" w:rsidRPr="00500F87" w:rsidRDefault="00F11728" w:rsidP="00F11728">
      <w:pPr>
        <w:spacing w:line="360" w:lineRule="auto"/>
        <w:rPr>
          <w:rFonts w:ascii="Times" w:hAnsi="Times"/>
          <w:b/>
          <w:sz w:val="22"/>
        </w:rPr>
      </w:pPr>
      <w:r w:rsidRPr="00500F87">
        <w:rPr>
          <w:rFonts w:ascii="Times" w:hAnsi="Times"/>
          <w:b/>
          <w:sz w:val="22"/>
        </w:rPr>
        <w:t>2.2.6 Affect Regulation – A Therapeutic Method</w:t>
      </w:r>
    </w:p>
    <w:p w14:paraId="33CA4459" w14:textId="77777777" w:rsidR="00F11728" w:rsidRPr="00500F87" w:rsidRDefault="00F11728" w:rsidP="00F11728">
      <w:pPr>
        <w:spacing w:line="360" w:lineRule="auto"/>
        <w:jc w:val="both"/>
        <w:rPr>
          <w:rFonts w:ascii="Times" w:hAnsi="Times"/>
          <w:sz w:val="22"/>
          <w:szCs w:val="22"/>
        </w:rPr>
      </w:pPr>
      <w:r w:rsidRPr="00500F87">
        <w:rPr>
          <w:rFonts w:ascii="Times" w:hAnsi="Times"/>
          <w:b/>
          <w:sz w:val="22"/>
          <w:szCs w:val="22"/>
        </w:rPr>
        <w:t xml:space="preserve">Affect as a Mechanism of Change </w:t>
      </w:r>
    </w:p>
    <w:p w14:paraId="71ACDC73" w14:textId="77777777" w:rsidR="00F11728" w:rsidRPr="00500F87" w:rsidRDefault="00F11728" w:rsidP="00F11728">
      <w:pPr>
        <w:spacing w:line="360" w:lineRule="auto"/>
        <w:jc w:val="both"/>
        <w:rPr>
          <w:rFonts w:ascii="Times" w:hAnsi="Times"/>
          <w:sz w:val="22"/>
          <w:szCs w:val="22"/>
        </w:rPr>
      </w:pPr>
      <w:r w:rsidRPr="00500F87">
        <w:rPr>
          <w:rFonts w:ascii="Times" w:hAnsi="Times"/>
          <w:sz w:val="22"/>
          <w:szCs w:val="22"/>
        </w:rPr>
        <w:t>The literature search revealed a handful of studies exploring affect regulation in the context of the psychotherapy process and outcomes. In particular these demonstrated links between the clients’ affect regulation deficits and measures of the therapeutic alliance (Nightingale, 2002; Safran &amp; Muran, 2002) and the quality of their in-session processing and the measured outcomes in short-term therapy (Watson, McCullen, Prosse &amp; Bedard,</w:t>
      </w:r>
      <w:r w:rsidRPr="00500F87">
        <w:rPr>
          <w:rFonts w:ascii="Times" w:hAnsi="Times"/>
          <w:i/>
          <w:sz w:val="22"/>
          <w:szCs w:val="22"/>
        </w:rPr>
        <w:t xml:space="preserve"> </w:t>
      </w:r>
      <w:r w:rsidRPr="00500F87">
        <w:rPr>
          <w:rFonts w:ascii="Times" w:hAnsi="Times"/>
          <w:sz w:val="22"/>
          <w:szCs w:val="22"/>
        </w:rPr>
        <w:t xml:space="preserve">2011). Interestingly, an earlier study based on emotion-focused therapy found clients’ increased depth of capacity for emotional experiencing to more robustly predict therapy outcome than factors of the therapeutic alliance. What is significant about these findings is that the clients’ competence with affect regulation is also shown to predict outcomes at the end of therapy independent of the working alliance (Goldman, Greenberg &amp; Pos, 2005). This invites us to speculate that affect regulation is perhaps an integral part of the therapeutic alliance, as well as a discrete, central factor in psychotherapy and worthy of exploration in its own right. </w:t>
      </w:r>
    </w:p>
    <w:p w14:paraId="0F922AFB" w14:textId="77777777" w:rsidR="00F11728" w:rsidRPr="00500F87" w:rsidRDefault="00F11728" w:rsidP="00F11728">
      <w:pPr>
        <w:spacing w:line="360" w:lineRule="auto"/>
        <w:jc w:val="both"/>
        <w:rPr>
          <w:rFonts w:ascii="Times" w:hAnsi="Times"/>
          <w:sz w:val="22"/>
          <w:szCs w:val="22"/>
        </w:rPr>
      </w:pPr>
    </w:p>
    <w:p w14:paraId="758794C1" w14:textId="77777777" w:rsidR="00F11728" w:rsidRPr="00500F87" w:rsidRDefault="00F11728" w:rsidP="00F11728">
      <w:pPr>
        <w:spacing w:line="360" w:lineRule="auto"/>
        <w:jc w:val="both"/>
        <w:rPr>
          <w:rFonts w:ascii="Times" w:hAnsi="Times"/>
          <w:i/>
          <w:sz w:val="22"/>
          <w:szCs w:val="22"/>
          <w:lang w:val="en-GB"/>
        </w:rPr>
      </w:pPr>
      <w:r w:rsidRPr="00500F87">
        <w:rPr>
          <w:rFonts w:ascii="Times" w:hAnsi="Times"/>
          <w:i/>
          <w:sz w:val="22"/>
          <w:szCs w:val="22"/>
          <w:lang w:val="en-GB"/>
        </w:rPr>
        <w:t xml:space="preserve">Affect Dysregulation. </w:t>
      </w:r>
      <w:r w:rsidRPr="00500F87">
        <w:rPr>
          <w:rFonts w:ascii="Times" w:hAnsi="Times"/>
          <w:sz w:val="22"/>
          <w:szCs w:val="22"/>
          <w:lang w:val="en-GB"/>
        </w:rPr>
        <w:t xml:space="preserve">The literature differentiates between </w:t>
      </w:r>
      <w:r w:rsidRPr="00500F87">
        <w:rPr>
          <w:rFonts w:ascii="Times" w:hAnsi="Times"/>
          <w:i/>
          <w:sz w:val="22"/>
          <w:szCs w:val="22"/>
          <w:lang w:val="en-GB"/>
        </w:rPr>
        <w:t>affect dysregulation</w:t>
      </w:r>
      <w:r w:rsidRPr="00500F87">
        <w:rPr>
          <w:rFonts w:ascii="Times" w:hAnsi="Times"/>
          <w:sz w:val="22"/>
          <w:szCs w:val="22"/>
          <w:lang w:val="en-GB"/>
        </w:rPr>
        <w:t xml:space="preserve"> and </w:t>
      </w:r>
      <w:r w:rsidRPr="00500F87">
        <w:rPr>
          <w:rFonts w:ascii="Times" w:hAnsi="Times"/>
          <w:i/>
          <w:sz w:val="22"/>
          <w:szCs w:val="22"/>
          <w:lang w:val="en-GB"/>
        </w:rPr>
        <w:t>negative affect</w:t>
      </w:r>
      <w:r w:rsidRPr="00500F87">
        <w:rPr>
          <w:rFonts w:ascii="Times" w:hAnsi="Times"/>
          <w:sz w:val="22"/>
          <w:szCs w:val="22"/>
          <w:lang w:val="en-GB"/>
        </w:rPr>
        <w:t>. Affect regulation describes an individual’s implicit and explicit strategies to maximize positive affect and minimize negative mood (Westen, 1994). This involves mechanisms that identify the significance of emotional stimuli and produce an affective experience in response, as well as the ability to regulate the affective state (Phillips, Drevets &amp; Rauch</w:t>
      </w:r>
      <w:proofErr w:type="gramStart"/>
      <w:r w:rsidRPr="00500F87">
        <w:rPr>
          <w:rFonts w:ascii="Times" w:hAnsi="Times"/>
          <w:sz w:val="22"/>
          <w:szCs w:val="22"/>
          <w:lang w:val="en-GB"/>
        </w:rPr>
        <w:t>,  2003a</w:t>
      </w:r>
      <w:proofErr w:type="gramEnd"/>
      <w:r w:rsidRPr="00500F87">
        <w:rPr>
          <w:rFonts w:ascii="Times" w:hAnsi="Times"/>
          <w:sz w:val="22"/>
          <w:szCs w:val="22"/>
          <w:lang w:val="en-GB"/>
        </w:rPr>
        <w:t xml:space="preserve">, 2003b). The literature seems to organize affect dysregulation on a continuum ranging from an over-regulated, hypo-aroused style like alexithymia (Taylor, Bagby &amp; Parker, 1997) to an under-regulated, over-activated, hyper-aroused regulatory style. Dysregulation and disorganized affective responses do not necessarily describe an absence of affective experience. On the contrary, they describe an unpredictability involving an excessive or diminished affective responsiveness (Sarkar &amp; Adshead, 2006). Central characteristics involve the individual’s inability to soothe </w:t>
      </w:r>
      <w:proofErr w:type="gramStart"/>
      <w:r w:rsidRPr="00500F87">
        <w:rPr>
          <w:rFonts w:ascii="Times" w:hAnsi="Times"/>
          <w:sz w:val="22"/>
          <w:szCs w:val="22"/>
          <w:lang w:val="en-GB"/>
        </w:rPr>
        <w:t>themselves</w:t>
      </w:r>
      <w:proofErr w:type="gramEnd"/>
      <w:r w:rsidRPr="00500F87">
        <w:rPr>
          <w:rFonts w:ascii="Times" w:hAnsi="Times"/>
          <w:sz w:val="22"/>
          <w:szCs w:val="22"/>
          <w:lang w:val="en-GB"/>
        </w:rPr>
        <w:t xml:space="preserve"> and return to a baseline of affective experiencing (van der Kolk &amp; Fisler, 1994) as well as a capacity to stimulate a feeling of aliveness. Both adapted styles often lead the individual to seek an external regulation in the form of excessive risk-taking, self-harm, eating disorders, substance abuse and sex, and are often expressed as a personality disorder and post-traumatic stress disorder diagnoses. </w:t>
      </w:r>
    </w:p>
    <w:p w14:paraId="6D62AB71" w14:textId="77777777" w:rsidR="00F11728" w:rsidRPr="00500F87" w:rsidRDefault="00F11728" w:rsidP="00F11728">
      <w:pPr>
        <w:spacing w:line="360" w:lineRule="auto"/>
        <w:jc w:val="both"/>
        <w:rPr>
          <w:rFonts w:ascii="Times" w:hAnsi="Times"/>
          <w:sz w:val="22"/>
          <w:szCs w:val="22"/>
          <w:lang w:val="en-GB"/>
        </w:rPr>
      </w:pPr>
    </w:p>
    <w:p w14:paraId="7D580DA6" w14:textId="77777777" w:rsidR="00F11728" w:rsidRPr="00500F87" w:rsidRDefault="00F11728" w:rsidP="00F11728">
      <w:pPr>
        <w:spacing w:line="360" w:lineRule="auto"/>
        <w:jc w:val="both"/>
        <w:rPr>
          <w:rFonts w:ascii="Times" w:hAnsi="Times"/>
          <w:sz w:val="22"/>
          <w:szCs w:val="22"/>
        </w:rPr>
      </w:pPr>
      <w:r w:rsidRPr="00500F87">
        <w:rPr>
          <w:rFonts w:ascii="Times" w:hAnsi="Times"/>
          <w:i/>
          <w:sz w:val="22"/>
          <w:szCs w:val="22"/>
          <w:lang w:val="en-GB"/>
        </w:rPr>
        <w:t>Negative Affect</w:t>
      </w:r>
      <w:r w:rsidRPr="00500F87">
        <w:rPr>
          <w:rFonts w:ascii="Times" w:hAnsi="Times"/>
          <w:sz w:val="22"/>
          <w:szCs w:val="22"/>
          <w:lang w:val="en-GB"/>
        </w:rPr>
        <w:t xml:space="preserve"> on the other hand is considered to be a discrete construct (Conklin, Bradley &amp; Westen, 2007), which describes an individual’s experience of anxious, dysphoric, angry and shame-based affective states (Watson &amp; Clarke, 1992). While distinguishing between negative affective experience as a </w:t>
      </w:r>
      <w:r w:rsidRPr="00500F87">
        <w:rPr>
          <w:rFonts w:ascii="Times" w:hAnsi="Times"/>
          <w:i/>
          <w:sz w:val="22"/>
          <w:szCs w:val="22"/>
          <w:lang w:val="en-GB"/>
        </w:rPr>
        <w:t>trait</w:t>
      </w:r>
      <w:r w:rsidRPr="00500F87">
        <w:rPr>
          <w:rFonts w:ascii="Times" w:hAnsi="Times"/>
          <w:sz w:val="22"/>
          <w:szCs w:val="22"/>
          <w:lang w:val="en-GB"/>
        </w:rPr>
        <w:t xml:space="preserve"> and extreme experiences of dysregulation as a </w:t>
      </w:r>
      <w:r w:rsidRPr="00500F87">
        <w:rPr>
          <w:rFonts w:ascii="Times" w:hAnsi="Times"/>
          <w:i/>
          <w:sz w:val="22"/>
          <w:szCs w:val="22"/>
          <w:lang w:val="en-GB"/>
        </w:rPr>
        <w:t xml:space="preserve">state </w:t>
      </w:r>
      <w:r w:rsidRPr="00500F87">
        <w:rPr>
          <w:rFonts w:ascii="Times" w:hAnsi="Times"/>
          <w:sz w:val="22"/>
          <w:szCs w:val="22"/>
          <w:lang w:val="en-GB"/>
        </w:rPr>
        <w:t xml:space="preserve">is reportedly difficult, it is an important distinction to consider. While there are calls for a clearer definition this remains conceptually unclear (Kassel, 2007). </w:t>
      </w:r>
      <w:r w:rsidRPr="00500F87">
        <w:rPr>
          <w:rFonts w:ascii="Times" w:hAnsi="Times"/>
          <w:sz w:val="22"/>
          <w:szCs w:val="22"/>
        </w:rPr>
        <w:t xml:space="preserve">Certainly the research demonstrates mechanisms of dissociation to exist in response to negative emotions in psychotherapy, which suggests that this reduces the efficacy of treatment (Spitzer, Wilert, Grabe, Rizos &amp; Freyberger, 2007). An individual’s attempt to ‘avoid, minimize or convert’ intolerable negative affect is thought to express the ‘bottom-line defense’ of dissociation (Fosha, 2009:p.127; Bromberg, 1998), which interrupts the ‘emotional-motivational aspects of the change process in psychotherapy’ (Schore, 2007). This is highlighted particularly in work with ‘early forming and more severe pathologies’ (Fosha, 2009:p.127). While Berking </w:t>
      </w:r>
      <w:r w:rsidRPr="00500F87">
        <w:rPr>
          <w:rFonts w:ascii="Times" w:hAnsi="Times"/>
          <w:i/>
          <w:sz w:val="22"/>
          <w:szCs w:val="22"/>
        </w:rPr>
        <w:t>et al.</w:t>
      </w:r>
      <w:r w:rsidRPr="00500F87">
        <w:rPr>
          <w:rFonts w:ascii="Times" w:hAnsi="Times"/>
          <w:sz w:val="22"/>
          <w:szCs w:val="22"/>
        </w:rPr>
        <w:t xml:space="preserve"> (2008) demonstrated the i</w:t>
      </w:r>
      <w:r w:rsidRPr="00500F87">
        <w:rPr>
          <w:rFonts w:ascii="Times" w:hAnsi="Times" w:cs="Times"/>
          <w:sz w:val="22"/>
          <w:szCs w:val="22"/>
        </w:rPr>
        <w:t xml:space="preserve">mportance of implementing emotion regulation skills ‘as a treatment target in [cognitive behavioural] psychotherapeutic interventions’ (p.1230) </w:t>
      </w:r>
      <w:r w:rsidRPr="00500F87">
        <w:rPr>
          <w:rFonts w:ascii="Times" w:hAnsi="Times"/>
          <w:sz w:val="22"/>
          <w:szCs w:val="22"/>
        </w:rPr>
        <w:t xml:space="preserve">they also speculated that there might be </w:t>
      </w:r>
      <w:r w:rsidRPr="00500F87">
        <w:rPr>
          <w:rFonts w:ascii="Times" w:hAnsi="Times"/>
          <w:i/>
          <w:sz w:val="22"/>
          <w:szCs w:val="22"/>
        </w:rPr>
        <w:t xml:space="preserve">automatic </w:t>
      </w:r>
      <w:r w:rsidRPr="00500F87">
        <w:rPr>
          <w:rFonts w:ascii="Times" w:hAnsi="Times"/>
          <w:sz w:val="22"/>
          <w:szCs w:val="22"/>
        </w:rPr>
        <w:t xml:space="preserve">processes involved in managing negative affect. They conclude that more implicit levels of emotional processing exist, giving rise to speculation that cognitive behavioural interventions may be inadequate and that interventions addressing implicit and unconscious, intra-psychic regulating mechanisms are perhaps necessary (BCPSG, 2010; Schore, 2002, 2003). </w:t>
      </w:r>
    </w:p>
    <w:p w14:paraId="3610A665" w14:textId="77777777" w:rsidR="00F11728" w:rsidRPr="00500F87" w:rsidRDefault="00F11728" w:rsidP="00F11728">
      <w:pPr>
        <w:spacing w:line="360" w:lineRule="auto"/>
        <w:jc w:val="both"/>
        <w:rPr>
          <w:rFonts w:ascii="Times" w:hAnsi="Times"/>
          <w:sz w:val="22"/>
          <w:szCs w:val="22"/>
        </w:rPr>
      </w:pPr>
    </w:p>
    <w:p w14:paraId="37CC4BBB" w14:textId="77777777" w:rsidR="00F11728" w:rsidRPr="00500F87" w:rsidRDefault="00F11728" w:rsidP="00F11728">
      <w:pPr>
        <w:spacing w:line="360" w:lineRule="auto"/>
        <w:jc w:val="both"/>
        <w:rPr>
          <w:rFonts w:ascii="Times" w:hAnsi="Times"/>
          <w:sz w:val="22"/>
          <w:szCs w:val="22"/>
        </w:rPr>
      </w:pPr>
      <w:r w:rsidRPr="00500F87">
        <w:rPr>
          <w:rFonts w:ascii="Times" w:hAnsi="Times"/>
          <w:sz w:val="22"/>
          <w:szCs w:val="22"/>
        </w:rPr>
        <w:t xml:space="preserve">While the research investigating the links between affect and sex addiction is scant there are a handful of studies that have explored the relationship between hypersexuality, negative affect, </w:t>
      </w:r>
      <w:proofErr w:type="gramStart"/>
      <w:r w:rsidRPr="00500F87">
        <w:rPr>
          <w:rFonts w:ascii="Times" w:hAnsi="Times"/>
          <w:sz w:val="22"/>
          <w:szCs w:val="22"/>
        </w:rPr>
        <w:t>stress</w:t>
      </w:r>
      <w:proofErr w:type="gramEnd"/>
      <w:r w:rsidRPr="00500F87">
        <w:rPr>
          <w:rFonts w:ascii="Times" w:hAnsi="Times"/>
          <w:sz w:val="22"/>
          <w:szCs w:val="22"/>
        </w:rPr>
        <w:t xml:space="preserve"> and affect dysregulation. The majority of them used a quantitative methodology and a homogenous male sample to investigate a range of areas including problems of self-concept amongst hypersexual men with attention deficit disorder (Reid, Carpenter, Gillian, 2011a), emotions in hypersexual men (Reid, 2010a), executive function and hypersexual behaviours (Reid, Karim, McRory &amp; Carpenter</w:t>
      </w:r>
      <w:r w:rsidRPr="00500F87">
        <w:rPr>
          <w:rFonts w:ascii="Times" w:hAnsi="Times"/>
          <w:i/>
          <w:sz w:val="22"/>
          <w:szCs w:val="22"/>
        </w:rPr>
        <w:t xml:space="preserve">, </w:t>
      </w:r>
      <w:r w:rsidRPr="00500F87">
        <w:rPr>
          <w:rFonts w:ascii="Times" w:hAnsi="Times"/>
          <w:sz w:val="22"/>
          <w:szCs w:val="22"/>
        </w:rPr>
        <w:t>2010b) and shame and neuroticism in hypersexuality (Reid, Harper &amp; Anderson, 2009a). A further three studies, however, used a mixed gender sample to explore the relationship between psychopathology, personality and hypersexuality using the MMPI-2 (Reid &amp; Carpenter, 2009b), alexithymia, emotional stability and vulnerability to stress (Reid, Carpenter, Spackman &amp; Willes, 2008), and one in particular compared personality factors between hypersexual women and men (Reid, Dhuffar, Parhami &amp; Fong</w:t>
      </w:r>
      <w:r w:rsidRPr="00500F87">
        <w:rPr>
          <w:rFonts w:ascii="Times" w:hAnsi="Times"/>
          <w:i/>
          <w:sz w:val="22"/>
          <w:szCs w:val="22"/>
        </w:rPr>
        <w:t>,</w:t>
      </w:r>
      <w:r w:rsidRPr="00500F87">
        <w:rPr>
          <w:rFonts w:ascii="Times" w:hAnsi="Times"/>
          <w:sz w:val="22"/>
          <w:szCs w:val="22"/>
        </w:rPr>
        <w:t xml:space="preserve"> 2012). These studies evidence hypersexuality as an expression of affect dysregulation, negative affect and stress vulnerability and empirically support the hypothesis that hypersexual men and hypersexual women are more likely to experience deficits in affect regulation and negative affect than a non-addicted group. </w:t>
      </w:r>
    </w:p>
    <w:p w14:paraId="33821303" w14:textId="77777777" w:rsidR="00F11728" w:rsidRPr="00500F87" w:rsidRDefault="00F11728" w:rsidP="00F11728">
      <w:pPr>
        <w:spacing w:line="360" w:lineRule="auto"/>
        <w:jc w:val="both"/>
        <w:rPr>
          <w:rFonts w:ascii="Times" w:hAnsi="Times"/>
          <w:sz w:val="22"/>
          <w:szCs w:val="22"/>
        </w:rPr>
      </w:pPr>
    </w:p>
    <w:p w14:paraId="202017E8" w14:textId="77777777" w:rsidR="00F11728" w:rsidRPr="00500F87" w:rsidRDefault="00F11728" w:rsidP="00F11728">
      <w:pPr>
        <w:tabs>
          <w:tab w:val="left" w:pos="6480"/>
        </w:tabs>
        <w:spacing w:line="360" w:lineRule="auto"/>
        <w:jc w:val="both"/>
        <w:rPr>
          <w:rFonts w:ascii="Times" w:hAnsi="Times"/>
          <w:b/>
          <w:sz w:val="22"/>
          <w:szCs w:val="22"/>
        </w:rPr>
      </w:pPr>
      <w:proofErr w:type="gramStart"/>
      <w:r w:rsidRPr="00500F87">
        <w:rPr>
          <w:rFonts w:ascii="Times" w:hAnsi="Times"/>
          <w:b/>
          <w:sz w:val="22"/>
          <w:szCs w:val="22"/>
        </w:rPr>
        <w:t>Temperament and Affect Dysregulation.</w:t>
      </w:r>
      <w:proofErr w:type="gramEnd"/>
    </w:p>
    <w:p w14:paraId="0A41F381" w14:textId="77777777" w:rsidR="00F11728" w:rsidRPr="00500F87" w:rsidRDefault="00F11728" w:rsidP="00F11728">
      <w:pPr>
        <w:spacing w:line="360" w:lineRule="auto"/>
        <w:jc w:val="both"/>
        <w:rPr>
          <w:rFonts w:ascii="Times" w:hAnsi="Times"/>
          <w:sz w:val="22"/>
          <w:szCs w:val="22"/>
        </w:rPr>
      </w:pPr>
      <w:r w:rsidRPr="00500F87">
        <w:rPr>
          <w:rFonts w:ascii="Times" w:hAnsi="Times"/>
          <w:sz w:val="22"/>
          <w:szCs w:val="22"/>
        </w:rPr>
        <w:t xml:space="preserve">Factors of temperament have been empirically linked to an individual’s vulnerability to sexually addictive and compulsive behaviours (Cloninger, Bayon &amp; Svakic, 1998) and personality traits associated with negative affect, mood states and hypo-regulation such as alexithymia, shame and loneliness have been observed in correlation studies of hypersexual clients (Reid, Carpenter, Spackman &amp; Willies, 2008). In a study exploring their emotional coping strategies, measures of overall distress including depression, anxiety, difficulties managing thoughts and social alienation were reported to be elevated in a group of hypersexual men compared to the non-hypersexual group. While results reflect a struggle with affect regulation, this group also reported a tendency toward feelings of demoralization and generalized vulnerability to emotional distress with over 40% of the hypersexual group indicating experiences of insecurity, low self-worth, lack of self-confidence, social alienation, guilt, and sadness (Reid, Harper and Anderson 2009a:p.304). The following year Reid (2010a) extended these findings to investigate which emotional experiences were predominant amongst hypersexual males. He found greater levels of shame, which perpetuated self-directed hostility, than guilt, and also identified experiences of fear, disgust, anger and shyness. In addition men exhibited impoverished positive emotions in a lack of joy and happiness. Reid (2010a) concluded that hypersexual males had higher measures of </w:t>
      </w:r>
      <w:r w:rsidRPr="00500F87">
        <w:rPr>
          <w:rFonts w:ascii="Times" w:hAnsi="Times"/>
          <w:i/>
          <w:sz w:val="22"/>
          <w:szCs w:val="22"/>
        </w:rPr>
        <w:t xml:space="preserve">clusters </w:t>
      </w:r>
      <w:r w:rsidRPr="00500F87">
        <w:rPr>
          <w:rFonts w:ascii="Times" w:hAnsi="Times"/>
          <w:sz w:val="22"/>
          <w:szCs w:val="22"/>
        </w:rPr>
        <w:t xml:space="preserve">of negative rather than positive affects and that these ‘constellations of negative emotions require attention, particular clarity in psychotherapy’ (Reid, 2010a:p.213). </w:t>
      </w:r>
    </w:p>
    <w:p w14:paraId="1F2755A3" w14:textId="77777777" w:rsidR="00F11728" w:rsidRPr="00500F87" w:rsidRDefault="00F11728" w:rsidP="00F11728">
      <w:pPr>
        <w:spacing w:line="360" w:lineRule="auto"/>
        <w:jc w:val="both"/>
        <w:rPr>
          <w:rFonts w:ascii="Times" w:hAnsi="Times"/>
          <w:sz w:val="22"/>
          <w:szCs w:val="22"/>
        </w:rPr>
      </w:pPr>
    </w:p>
    <w:p w14:paraId="430D036A" w14:textId="77777777" w:rsidR="00F11728" w:rsidRPr="00500F87" w:rsidRDefault="00F11728" w:rsidP="00F11728">
      <w:pPr>
        <w:spacing w:line="360" w:lineRule="auto"/>
        <w:jc w:val="both"/>
        <w:rPr>
          <w:rFonts w:ascii="Times" w:hAnsi="Times"/>
          <w:b/>
          <w:sz w:val="22"/>
          <w:szCs w:val="22"/>
        </w:rPr>
      </w:pPr>
      <w:proofErr w:type="gramStart"/>
      <w:r w:rsidRPr="00500F87">
        <w:rPr>
          <w:rFonts w:ascii="Times" w:hAnsi="Times"/>
          <w:b/>
          <w:sz w:val="22"/>
          <w:szCs w:val="22"/>
        </w:rPr>
        <w:t>Women, Stress Vulnerability and Sex Addiction.</w:t>
      </w:r>
      <w:proofErr w:type="gramEnd"/>
      <w:r w:rsidRPr="00500F87">
        <w:rPr>
          <w:rFonts w:ascii="Times" w:hAnsi="Times"/>
          <w:sz w:val="22"/>
          <w:szCs w:val="22"/>
        </w:rPr>
        <w:t xml:space="preserve"> </w:t>
      </w:r>
    </w:p>
    <w:p w14:paraId="6548D1FF" w14:textId="77777777" w:rsidR="00F11728" w:rsidRPr="00500F87" w:rsidRDefault="00F11728" w:rsidP="00F11728">
      <w:pPr>
        <w:spacing w:line="360" w:lineRule="auto"/>
        <w:jc w:val="both"/>
        <w:rPr>
          <w:rFonts w:ascii="Times" w:hAnsi="Times" w:cs="Times"/>
          <w:sz w:val="22"/>
          <w:szCs w:val="22"/>
        </w:rPr>
      </w:pPr>
      <w:r w:rsidRPr="00500F87">
        <w:rPr>
          <w:rFonts w:ascii="Times" w:hAnsi="Times"/>
          <w:sz w:val="22"/>
          <w:szCs w:val="22"/>
        </w:rPr>
        <w:t xml:space="preserve">While Reid’s studies have certainly shown modest but significant results supporting the hypothesis that individuals who manifest symptoms of hypersexual behaviour are more likely to experience deficits in affect regulation and have greater levels of negative affect including alexithymia and depression, and that severity of hypersexuality is linked proportionately to levels of emotional instability and stress vulnerability, the studies up to this point did not account for any gender difference. Becker and colleagues (2007) hypothesize that women are more vulnerable than males to developing disease, mood disorders and addictions due to a greater neurophysiological vulnerability to emotional stress. </w:t>
      </w:r>
      <w:proofErr w:type="gramStart"/>
      <w:r w:rsidRPr="00500F87">
        <w:rPr>
          <w:rFonts w:ascii="Times" w:hAnsi="Times"/>
          <w:sz w:val="22"/>
          <w:szCs w:val="22"/>
        </w:rPr>
        <w:t xml:space="preserve">Incorporating Becker </w:t>
      </w:r>
      <w:r w:rsidRPr="00500F87">
        <w:rPr>
          <w:rFonts w:ascii="Times" w:hAnsi="Times"/>
          <w:i/>
          <w:sz w:val="22"/>
          <w:szCs w:val="22"/>
        </w:rPr>
        <w:t>et al’</w:t>
      </w:r>
      <w:r w:rsidRPr="00500F87">
        <w:rPr>
          <w:rFonts w:ascii="Times" w:hAnsi="Times"/>
          <w:sz w:val="22"/>
          <w:szCs w:val="22"/>
        </w:rPr>
        <w:t xml:space="preserve">s (2007) idea, Reid, Duhuffar, Parhami and Fong (2012) explored whether Reid </w:t>
      </w:r>
      <w:r w:rsidRPr="00500F87">
        <w:rPr>
          <w:rFonts w:ascii="Times" w:hAnsi="Times"/>
          <w:i/>
          <w:sz w:val="22"/>
          <w:szCs w:val="22"/>
        </w:rPr>
        <w:t>et al</w:t>
      </w:r>
      <w:r w:rsidRPr="00500F87">
        <w:rPr>
          <w:rFonts w:ascii="Times" w:hAnsi="Times"/>
          <w:sz w:val="22"/>
          <w:szCs w:val="22"/>
        </w:rPr>
        <w:t>’s (2008) previous research could be replicated to account for predictive factors of female hypersexuality.</w:t>
      </w:r>
      <w:proofErr w:type="gramEnd"/>
      <w:r w:rsidRPr="00500F87">
        <w:rPr>
          <w:rFonts w:ascii="Times" w:hAnsi="Times"/>
          <w:sz w:val="22"/>
          <w:szCs w:val="22"/>
        </w:rPr>
        <w:t xml:space="preserve"> Their study represents the first to compare ‘factors of personality across genders in a treatment seeking sample of hypersexual patients’ (2012:p.263). The </w:t>
      </w:r>
      <w:r w:rsidRPr="00500F87">
        <w:rPr>
          <w:rFonts w:ascii="Times" w:hAnsi="Times"/>
          <w:bCs/>
          <w:sz w:val="22"/>
          <w:szCs w:val="22"/>
          <w:lang w:val="en-GB"/>
        </w:rPr>
        <w:t xml:space="preserve">findings demonstrated high levels of </w:t>
      </w:r>
      <w:r w:rsidRPr="00500F87">
        <w:rPr>
          <w:rFonts w:ascii="Times" w:hAnsi="Times"/>
          <w:sz w:val="22"/>
          <w:szCs w:val="22"/>
        </w:rPr>
        <w:t xml:space="preserve">emotional dysregulation, including stress vulnerability and interpersonal sensitivity </w:t>
      </w:r>
      <w:r w:rsidRPr="00500F87">
        <w:rPr>
          <w:rFonts w:ascii="Times" w:hAnsi="Times"/>
          <w:bCs/>
          <w:sz w:val="22"/>
          <w:szCs w:val="22"/>
          <w:lang w:val="en-GB"/>
        </w:rPr>
        <w:t xml:space="preserve">for both men and women compared with normative groups, with </w:t>
      </w:r>
      <w:r w:rsidRPr="00500F87">
        <w:rPr>
          <w:rFonts w:ascii="Times" w:hAnsi="Times"/>
          <w:sz w:val="22"/>
          <w:szCs w:val="22"/>
        </w:rPr>
        <w:t xml:space="preserve">no significant difference in these levels between genders. Reid and colleagues (2012) concluded that stress vulnerability was a generalized, perpetuating risk factor for sexual addiction that </w:t>
      </w:r>
      <w:r w:rsidRPr="00500F87">
        <w:rPr>
          <w:rFonts w:ascii="Times" w:hAnsi="Times"/>
          <w:bCs/>
          <w:sz w:val="22"/>
          <w:szCs w:val="22"/>
          <w:lang w:val="en-GB"/>
        </w:rPr>
        <w:t xml:space="preserve">men and women share. However, there are some notable and interesting variations between genders. </w:t>
      </w:r>
      <w:r w:rsidRPr="00500F87">
        <w:rPr>
          <w:rFonts w:ascii="Times" w:hAnsi="Times" w:cs="Times"/>
          <w:sz w:val="22"/>
          <w:szCs w:val="22"/>
        </w:rPr>
        <w:t xml:space="preserve">Women reported having a much higher measure of </w:t>
      </w:r>
      <w:proofErr w:type="gramStart"/>
      <w:r w:rsidRPr="00500F87">
        <w:rPr>
          <w:rFonts w:ascii="Times" w:hAnsi="Times" w:cs="Times"/>
          <w:sz w:val="22"/>
          <w:szCs w:val="22"/>
        </w:rPr>
        <w:t>excitement-seeking</w:t>
      </w:r>
      <w:proofErr w:type="gramEnd"/>
      <w:r w:rsidRPr="00500F87">
        <w:rPr>
          <w:rFonts w:ascii="Times" w:hAnsi="Times" w:cs="Times"/>
          <w:sz w:val="22"/>
          <w:szCs w:val="22"/>
        </w:rPr>
        <w:t xml:space="preserve"> than men and exhibited greater difficulty trusting others and processing emotions, particularly anger and resentment. </w:t>
      </w:r>
      <w:r w:rsidRPr="00500F87">
        <w:rPr>
          <w:rFonts w:ascii="Times" w:hAnsi="Times"/>
          <w:sz w:val="22"/>
          <w:szCs w:val="22"/>
        </w:rPr>
        <w:t xml:space="preserve">Of particular relevance in light of Becker </w:t>
      </w:r>
      <w:r w:rsidRPr="00500F87">
        <w:rPr>
          <w:rFonts w:ascii="Times" w:hAnsi="Times"/>
          <w:i/>
          <w:sz w:val="22"/>
          <w:szCs w:val="22"/>
        </w:rPr>
        <w:t>et al</w:t>
      </w:r>
      <w:r w:rsidRPr="00500F87">
        <w:rPr>
          <w:rFonts w:ascii="Times" w:hAnsi="Times"/>
          <w:sz w:val="22"/>
          <w:szCs w:val="22"/>
        </w:rPr>
        <w:t xml:space="preserve">’s (2007) article was that 61% of hypersexual women, compared with 32% of men, indicated they have difficulty coping with stress. </w:t>
      </w:r>
      <w:r w:rsidRPr="00500F87">
        <w:rPr>
          <w:rFonts w:ascii="Times" w:hAnsi="Times" w:cs="Times"/>
          <w:sz w:val="22"/>
          <w:szCs w:val="22"/>
        </w:rPr>
        <w:t xml:space="preserve">Reid </w:t>
      </w:r>
      <w:r w:rsidRPr="00500F87">
        <w:rPr>
          <w:rFonts w:ascii="Times" w:hAnsi="Times" w:cs="Times"/>
          <w:i/>
          <w:sz w:val="22"/>
          <w:szCs w:val="22"/>
        </w:rPr>
        <w:t>et al.</w:t>
      </w:r>
      <w:r w:rsidRPr="00500F87">
        <w:rPr>
          <w:rFonts w:ascii="Times" w:hAnsi="Times" w:cs="Times"/>
          <w:sz w:val="22"/>
          <w:szCs w:val="22"/>
        </w:rPr>
        <w:t xml:space="preserve">’s (2012) concluding thoughts indicate that treatment approaches for hypersexual women must centralize affect-regulating interventions and strategies for coping with stress, as well as an approach accounting for interpersonal sensitivity. While the lack of demonstrable gender difference in the findings is perhaps more problematic than helpful, these writers do also contribute by raising concerns about the paucity of attention to women with this condition. Reid </w:t>
      </w:r>
      <w:r w:rsidRPr="00500F87">
        <w:rPr>
          <w:rFonts w:ascii="Times" w:hAnsi="Times" w:cs="Times"/>
          <w:i/>
          <w:sz w:val="22"/>
          <w:szCs w:val="22"/>
        </w:rPr>
        <w:t xml:space="preserve">et al. </w:t>
      </w:r>
      <w:r w:rsidRPr="00500F87">
        <w:rPr>
          <w:rFonts w:ascii="Times" w:hAnsi="Times" w:cs="Times"/>
          <w:sz w:val="22"/>
          <w:szCs w:val="22"/>
        </w:rPr>
        <w:t>(2012) reflect that any therapeutic endeavour treating sexually addicted women must cultivate an experience of relational security through which they can address issues of interpersonal trust, self-confidence and affect regulation, particularly addressing the experience and expression of suppressed and unformulated feelings (2012).</w:t>
      </w:r>
    </w:p>
    <w:p w14:paraId="35AD1155" w14:textId="77777777" w:rsidR="00F11728" w:rsidRPr="00500F87" w:rsidRDefault="00F11728" w:rsidP="00F11728">
      <w:pPr>
        <w:spacing w:line="360" w:lineRule="auto"/>
        <w:jc w:val="both"/>
        <w:rPr>
          <w:rFonts w:ascii="Times" w:hAnsi="Times" w:cs="Times"/>
          <w:sz w:val="22"/>
          <w:szCs w:val="22"/>
        </w:rPr>
      </w:pPr>
    </w:p>
    <w:p w14:paraId="4B7EC0B8" w14:textId="77777777" w:rsidR="00F11728" w:rsidRPr="00500F87" w:rsidRDefault="00F11728" w:rsidP="00F11728">
      <w:pPr>
        <w:spacing w:line="360" w:lineRule="auto"/>
        <w:jc w:val="both"/>
        <w:rPr>
          <w:rFonts w:ascii="Times" w:hAnsi="Times"/>
          <w:sz w:val="22"/>
          <w:szCs w:val="22"/>
          <w:lang w:val="en-GB"/>
        </w:rPr>
      </w:pPr>
      <w:r w:rsidRPr="00500F87">
        <w:rPr>
          <w:rFonts w:ascii="Times" w:hAnsi="Times"/>
          <w:b/>
          <w:sz w:val="22"/>
          <w:szCs w:val="22"/>
          <w:lang w:val="en-GB"/>
        </w:rPr>
        <w:t xml:space="preserve">Affect Regulating Interventions with Specific Clinical Presentations </w:t>
      </w:r>
    </w:p>
    <w:p w14:paraId="58B440B0" w14:textId="77777777" w:rsidR="00F11728" w:rsidRPr="00500F87" w:rsidRDefault="00F11728" w:rsidP="00F11728">
      <w:pPr>
        <w:spacing w:line="360" w:lineRule="auto"/>
        <w:jc w:val="both"/>
        <w:rPr>
          <w:rFonts w:ascii="Times" w:hAnsi="Times"/>
          <w:sz w:val="22"/>
          <w:szCs w:val="22"/>
          <w:lang w:val="en-GB"/>
        </w:rPr>
      </w:pPr>
      <w:r w:rsidRPr="00500F87">
        <w:rPr>
          <w:rFonts w:ascii="Times" w:hAnsi="Times"/>
          <w:sz w:val="22"/>
          <w:szCs w:val="22"/>
          <w:lang w:val="en-GB"/>
        </w:rPr>
        <w:t>The literature search located a few studies that specifically address the efficacy of affect regulating interventions with a homogenous female sample. While none of these studies specifically explore female sex addiction they do address clinical issues, which often overlap and co-occur with female hypersexuality. These include binge eating (Telch, 1997), episodic bulimia (Burton, Stice, Bearman &amp; Rhode,</w:t>
      </w:r>
      <w:r w:rsidRPr="00500F87">
        <w:rPr>
          <w:rFonts w:ascii="Times" w:hAnsi="Times"/>
          <w:i/>
          <w:sz w:val="22"/>
          <w:szCs w:val="22"/>
          <w:lang w:val="en-GB"/>
        </w:rPr>
        <w:t xml:space="preserve"> </w:t>
      </w:r>
      <w:r w:rsidRPr="00500F87">
        <w:rPr>
          <w:rFonts w:ascii="Times" w:hAnsi="Times"/>
          <w:sz w:val="22"/>
          <w:szCs w:val="22"/>
          <w:lang w:val="en-GB"/>
        </w:rPr>
        <w:t xml:space="preserve">2007), deliberate self-harm (Gratz, 2007), post-traumatic stress disorder (Cloitre </w:t>
      </w:r>
      <w:r w:rsidRPr="00500F87">
        <w:rPr>
          <w:rFonts w:ascii="Times" w:hAnsi="Times"/>
          <w:i/>
          <w:sz w:val="22"/>
          <w:szCs w:val="22"/>
          <w:lang w:val="en-GB"/>
        </w:rPr>
        <w:t>et al</w:t>
      </w:r>
      <w:r w:rsidRPr="00500F87">
        <w:rPr>
          <w:rFonts w:ascii="Times" w:hAnsi="Times"/>
          <w:sz w:val="22"/>
          <w:szCs w:val="22"/>
          <w:lang w:val="en-GB"/>
        </w:rPr>
        <w:t xml:space="preserve">, 2004, 2008, 2010) and borderline personality disorder (Yen, Ziontnick &amp; Costello, 2002). </w:t>
      </w:r>
    </w:p>
    <w:p w14:paraId="162284B8" w14:textId="77777777" w:rsidR="00F11728" w:rsidRPr="00500F87" w:rsidRDefault="00F11728" w:rsidP="00F11728">
      <w:pPr>
        <w:spacing w:line="360" w:lineRule="auto"/>
        <w:jc w:val="both"/>
        <w:rPr>
          <w:rFonts w:ascii="Times" w:hAnsi="Times"/>
          <w:i/>
          <w:sz w:val="22"/>
          <w:szCs w:val="22"/>
          <w:lang w:val="en-GB"/>
        </w:rPr>
      </w:pPr>
    </w:p>
    <w:p w14:paraId="454A4615" w14:textId="77777777" w:rsidR="00F11728" w:rsidRPr="00500F87" w:rsidRDefault="00F11728" w:rsidP="00F11728">
      <w:pPr>
        <w:spacing w:before="2" w:after="2" w:line="360" w:lineRule="auto"/>
        <w:jc w:val="both"/>
        <w:rPr>
          <w:rFonts w:ascii="Times" w:hAnsi="Times"/>
          <w:sz w:val="22"/>
          <w:szCs w:val="22"/>
          <w:lang w:val="en-GB"/>
        </w:rPr>
      </w:pPr>
      <w:r w:rsidRPr="00500F87">
        <w:rPr>
          <w:rFonts w:ascii="Times" w:hAnsi="Times"/>
          <w:sz w:val="22"/>
          <w:szCs w:val="22"/>
          <w:lang w:val="en-GB"/>
        </w:rPr>
        <w:t xml:space="preserve">Deliberate Self-Injury has been conceptualized as a compensatory strategy for emotional dysregulation and is understood to manage persistent and painful dysregulated affect (Gratz, 2007). Empirical evidence demonstrates benefits to treating deliberate self-injury using interventions specifically focused on the reduction of negative affect (Gratz &amp; Roemer, 2004). This efficacy of affect-regulation-orientated/motivated interventions was reported in a study of hospitalized adolescents diagnosed with addictive aspects of repetitive self-harm incidents (Nixon, Cloutier &amp; Aggarwal, 2002), with findings showing decreased levels of daily urges to self-harm, particularly in cases where the behaviour was reported to create release from unbearable tension and feelings of depression (Slee, Spinhoven, Garnefski &amp; Arnesman, 2008). We might speculate that interventions designed to target specific emotional regulation difficulties as opposed to symptomatic criteria specific to psychological disorders could be more effective in a client group presenting with repetitive, compulsive behaviours (Slee </w:t>
      </w:r>
      <w:r w:rsidRPr="00500F87">
        <w:rPr>
          <w:rFonts w:ascii="Times" w:hAnsi="Times"/>
          <w:i/>
          <w:sz w:val="22"/>
          <w:szCs w:val="22"/>
          <w:lang w:val="en-GB"/>
        </w:rPr>
        <w:t>et al.</w:t>
      </w:r>
      <w:r w:rsidRPr="00500F87">
        <w:rPr>
          <w:rFonts w:ascii="Times" w:hAnsi="Times"/>
          <w:sz w:val="22"/>
          <w:szCs w:val="22"/>
          <w:lang w:val="en-GB"/>
        </w:rPr>
        <w:t xml:space="preserve">, 2008). </w:t>
      </w:r>
    </w:p>
    <w:p w14:paraId="4D6F7928" w14:textId="77777777" w:rsidR="00F11728" w:rsidRPr="00500F87" w:rsidRDefault="00F11728" w:rsidP="00F11728">
      <w:pPr>
        <w:spacing w:before="2" w:after="2" w:line="360" w:lineRule="auto"/>
        <w:jc w:val="both"/>
        <w:rPr>
          <w:rFonts w:ascii="Times" w:hAnsi="Times"/>
          <w:sz w:val="22"/>
          <w:szCs w:val="22"/>
          <w:lang w:val="en-GB"/>
        </w:rPr>
      </w:pPr>
    </w:p>
    <w:p w14:paraId="4887D217" w14:textId="77777777" w:rsidR="00F11728" w:rsidRPr="00500F87" w:rsidRDefault="00F11728" w:rsidP="00F11728">
      <w:pPr>
        <w:spacing w:before="2" w:after="2" w:line="360" w:lineRule="auto"/>
        <w:jc w:val="both"/>
        <w:rPr>
          <w:rFonts w:ascii="Times" w:hAnsi="Times"/>
          <w:sz w:val="22"/>
          <w:szCs w:val="22"/>
          <w:lang w:val="en-GB"/>
        </w:rPr>
      </w:pPr>
      <w:r w:rsidRPr="00500F87">
        <w:rPr>
          <w:rFonts w:ascii="Times" w:hAnsi="Times"/>
          <w:sz w:val="22"/>
          <w:szCs w:val="22"/>
          <w:lang w:val="en-GB"/>
        </w:rPr>
        <w:t xml:space="preserve">Cloitre, Stovall-McClough, Zorbas &amp; Charuvastra (2008) </w:t>
      </w:r>
      <w:r w:rsidRPr="00500F87">
        <w:rPr>
          <w:rFonts w:ascii="Times" w:hAnsi="Times"/>
          <w:sz w:val="22"/>
          <w:szCs w:val="22"/>
        </w:rPr>
        <w:t>highlighted 'attachment theory as a useful understanding of the myriad of psychiatric outcomes associated with childhood maltreatment and, in particular, the focal role that emotion regulation and interpersonal expectations may play ’ (p.282)</w:t>
      </w:r>
      <w:r w:rsidRPr="00500F87">
        <w:rPr>
          <w:rFonts w:ascii="Times" w:hAnsi="Times"/>
          <w:sz w:val="22"/>
          <w:szCs w:val="22"/>
          <w:lang w:val="en-GB"/>
        </w:rPr>
        <w:t>. Previously,</w:t>
      </w:r>
      <w:r w:rsidRPr="00500F87">
        <w:rPr>
          <w:rFonts w:ascii="Times" w:hAnsi="Times"/>
          <w:sz w:val="22"/>
          <w:szCs w:val="22"/>
        </w:rPr>
        <w:t xml:space="preserve"> </w:t>
      </w:r>
      <w:r w:rsidRPr="00500F87">
        <w:rPr>
          <w:rFonts w:ascii="Times" w:hAnsi="Times"/>
          <w:sz w:val="22"/>
          <w:szCs w:val="22"/>
          <w:lang w:val="en-GB"/>
        </w:rPr>
        <w:t xml:space="preserve">Cloitre and colleagues (2002) empirically demonstrated the efficacy of implementing Skills Training in Affect Regulation (STAIR) with conditions such as </w:t>
      </w:r>
      <w:r w:rsidRPr="00500F87">
        <w:rPr>
          <w:rFonts w:ascii="Times" w:hAnsi="Times"/>
          <w:sz w:val="22"/>
          <w:szCs w:val="22"/>
        </w:rPr>
        <w:t xml:space="preserve">post-traumatic stress disorder </w:t>
      </w:r>
      <w:r w:rsidRPr="00500F87">
        <w:rPr>
          <w:rFonts w:ascii="Times" w:hAnsi="Times"/>
          <w:sz w:val="22"/>
          <w:szCs w:val="22"/>
          <w:lang w:val="en-GB"/>
        </w:rPr>
        <w:t xml:space="preserve">(PTSD) in a sample of women. By introducing an initial treatment phase involving interpersonal and emotional regulation </w:t>
      </w:r>
      <w:proofErr w:type="gramStart"/>
      <w:r w:rsidRPr="00500F87">
        <w:rPr>
          <w:rFonts w:ascii="Times" w:hAnsi="Times"/>
          <w:sz w:val="22"/>
          <w:szCs w:val="22"/>
          <w:lang w:val="en-GB"/>
        </w:rPr>
        <w:t>skill-building</w:t>
      </w:r>
      <w:proofErr w:type="gramEnd"/>
      <w:r w:rsidRPr="00500F87">
        <w:rPr>
          <w:rFonts w:ascii="Times" w:hAnsi="Times"/>
          <w:sz w:val="22"/>
          <w:szCs w:val="22"/>
          <w:lang w:val="en-GB"/>
        </w:rPr>
        <w:t xml:space="preserve"> to their two-phase treatment approach, their findings showed an increase in therapeutic benefits. These included fewer adverse effects in therapeutic trauma work with women surviving childhood abuse. The indications points to </w:t>
      </w:r>
      <w:proofErr w:type="gramStart"/>
      <w:r w:rsidRPr="00500F87">
        <w:rPr>
          <w:rFonts w:ascii="Times" w:hAnsi="Times"/>
          <w:sz w:val="22"/>
          <w:szCs w:val="22"/>
          <w:lang w:val="en-GB"/>
        </w:rPr>
        <w:t>a reciprocity</w:t>
      </w:r>
      <w:proofErr w:type="gramEnd"/>
      <w:r w:rsidRPr="00500F87">
        <w:rPr>
          <w:rFonts w:ascii="Times" w:hAnsi="Times"/>
          <w:sz w:val="22"/>
          <w:szCs w:val="22"/>
          <w:lang w:val="en-GB"/>
        </w:rPr>
        <w:t xml:space="preserve"> between client treatment retention and outcome and levels of emotional and interpersonal regulation, which in this study also protected against post-traumatic stress disorder (PTSD) symptoms worsening. </w:t>
      </w:r>
    </w:p>
    <w:p w14:paraId="1D939F0A" w14:textId="77777777" w:rsidR="00F11728" w:rsidRPr="00500F87" w:rsidRDefault="00F11728" w:rsidP="00F11728">
      <w:pPr>
        <w:spacing w:before="2" w:after="2" w:line="360" w:lineRule="auto"/>
        <w:jc w:val="both"/>
        <w:rPr>
          <w:rFonts w:ascii="Times" w:hAnsi="Times"/>
          <w:sz w:val="22"/>
          <w:szCs w:val="22"/>
        </w:rPr>
      </w:pPr>
    </w:p>
    <w:p w14:paraId="4348FE93" w14:textId="77777777" w:rsidR="00F11728" w:rsidRPr="00500F87" w:rsidRDefault="00F11728" w:rsidP="00F11728">
      <w:pPr>
        <w:spacing w:line="360" w:lineRule="auto"/>
        <w:jc w:val="both"/>
        <w:rPr>
          <w:rFonts w:ascii="Times" w:hAnsi="Times"/>
          <w:sz w:val="22"/>
          <w:szCs w:val="22"/>
        </w:rPr>
      </w:pPr>
      <w:r w:rsidRPr="00500F87">
        <w:rPr>
          <w:rFonts w:ascii="Times" w:hAnsi="Times"/>
          <w:sz w:val="22"/>
          <w:szCs w:val="22"/>
          <w:lang w:val="en-GB"/>
        </w:rPr>
        <w:t xml:space="preserve">These studies highlight the efficacy of affect-regulation-oriented interventions for women presenting with psychological and psychiatric conditions involving symptoms of repetitive and compulsive, out of control </w:t>
      </w:r>
      <w:proofErr w:type="gramStart"/>
      <w:r w:rsidRPr="00500F87">
        <w:rPr>
          <w:rFonts w:ascii="Times" w:hAnsi="Times"/>
          <w:sz w:val="22"/>
          <w:szCs w:val="22"/>
          <w:lang w:val="en-GB"/>
        </w:rPr>
        <w:t>behaviours which</w:t>
      </w:r>
      <w:proofErr w:type="gramEnd"/>
      <w:r w:rsidRPr="00500F87">
        <w:rPr>
          <w:rFonts w:ascii="Times" w:hAnsi="Times"/>
          <w:sz w:val="22"/>
          <w:szCs w:val="22"/>
          <w:lang w:val="en-GB"/>
        </w:rPr>
        <w:t xml:space="preserve"> are designed to manage unbearable consequences of the disequilibrium of affect. </w:t>
      </w:r>
      <w:r w:rsidRPr="00500F87">
        <w:rPr>
          <w:rFonts w:ascii="Times" w:hAnsi="Times"/>
          <w:sz w:val="22"/>
          <w:szCs w:val="22"/>
        </w:rPr>
        <w:t>While measures of clients’ difficulty managing affect are highest for females presenting in therapy with post-traumatic stress disorder (Tull, Barrett, McMillen &amp; Roemer, 2007) and borderline personality disorder (Gratz &amp; Gunderson, 2006) this has not been replicated in the addiction field. At the time of writing this review, researchers at the Institute of Addiction Research in New York are exploring affect as a central change mechanism in the treatment of alcohol addiction (Stasiewicz, Bradizza, Coffy &amp; Guliver, 2011)</w:t>
      </w:r>
      <w:r w:rsidRPr="00500F87">
        <w:rPr>
          <w:rFonts w:ascii="Times" w:hAnsi="Times"/>
          <w:i/>
          <w:sz w:val="22"/>
          <w:szCs w:val="22"/>
        </w:rPr>
        <w:t xml:space="preserve"> </w:t>
      </w:r>
      <w:r w:rsidRPr="00500F87">
        <w:rPr>
          <w:rFonts w:ascii="Times" w:hAnsi="Times"/>
          <w:sz w:val="22"/>
          <w:szCs w:val="22"/>
        </w:rPr>
        <w:t>and hypothesize that ‘profiles will emerge that are associated with little improvement in alcohol involvement when negative affect is relatively high throughout treatment’ (</w:t>
      </w:r>
      <w:r w:rsidRPr="00500F87">
        <w:rPr>
          <w:rFonts w:ascii="Times" w:hAnsi="Times" w:cs="Arial"/>
          <w:sz w:val="22"/>
          <w:szCs w:val="22"/>
        </w:rPr>
        <w:t xml:space="preserve">Stasiewicz, Bradizza &amp; Schlauch, 2012). </w:t>
      </w:r>
      <w:r w:rsidRPr="00500F87">
        <w:rPr>
          <w:rFonts w:ascii="Times" w:hAnsi="Times"/>
          <w:sz w:val="22"/>
          <w:szCs w:val="22"/>
        </w:rPr>
        <w:t>It is not difficult to speculate about the importance of affect regulation as a central therapeutic method in therapy for the female sex addict given the reported likelihood of co-morbidity with these other diagnoses.</w:t>
      </w:r>
    </w:p>
    <w:p w14:paraId="625B333A" w14:textId="77777777" w:rsidR="00F11728" w:rsidRPr="00500F87" w:rsidRDefault="00F11728" w:rsidP="00F11728">
      <w:pPr>
        <w:spacing w:line="360" w:lineRule="auto"/>
        <w:jc w:val="both"/>
        <w:rPr>
          <w:rFonts w:ascii="Times" w:hAnsi="Times"/>
          <w:sz w:val="22"/>
          <w:szCs w:val="22"/>
        </w:rPr>
      </w:pPr>
    </w:p>
    <w:p w14:paraId="5FC93280" w14:textId="77777777" w:rsidR="00F11728" w:rsidRPr="00500F87" w:rsidRDefault="00F11728" w:rsidP="00F11728">
      <w:pPr>
        <w:spacing w:line="360" w:lineRule="auto"/>
        <w:jc w:val="both"/>
        <w:rPr>
          <w:rFonts w:ascii="Times" w:hAnsi="Times"/>
          <w:b/>
        </w:rPr>
      </w:pPr>
      <w:r w:rsidRPr="00500F87">
        <w:rPr>
          <w:rFonts w:ascii="Times" w:hAnsi="Times"/>
          <w:b/>
        </w:rPr>
        <w:t xml:space="preserve">2.3 Concluding Thoughts </w:t>
      </w:r>
    </w:p>
    <w:p w14:paraId="44A3510F" w14:textId="77777777" w:rsidR="00F11728" w:rsidRPr="00500F87" w:rsidRDefault="00F11728" w:rsidP="00F11728">
      <w:pPr>
        <w:spacing w:line="360" w:lineRule="auto"/>
        <w:jc w:val="both"/>
        <w:rPr>
          <w:rFonts w:ascii="Times" w:hAnsi="Times"/>
          <w:sz w:val="22"/>
          <w:szCs w:val="22"/>
        </w:rPr>
      </w:pPr>
      <w:r w:rsidRPr="00500F87">
        <w:rPr>
          <w:rFonts w:ascii="Times" w:hAnsi="Times"/>
          <w:sz w:val="22"/>
          <w:szCs w:val="22"/>
        </w:rPr>
        <w:t xml:space="preserve">To sum up, the literature review revealed complexity and ambiguity in the debates and dialogues concerning female sexual addiction and highlighted the tensions around definition and etiology, issues of sociopolitical gender bias and paucity of empirical studies and theoretical papers. There are certainly </w:t>
      </w:r>
      <w:r w:rsidRPr="00500F87">
        <w:rPr>
          <w:rFonts w:ascii="Times" w:hAnsi="Times"/>
          <w:sz w:val="22"/>
          <w:szCs w:val="22"/>
          <w:lang w:val="en-GB"/>
        </w:rPr>
        <w:t xml:space="preserve">‘crucial considerations here concerning female sex addicts that have broad diagnostic implications. For many clinicians, and especially the public at large, a paradigm shift will be necessary that will require looking outside the box of a male- dominated understanding about sexual addiction’ (Ferree, 2001:p.288). </w:t>
      </w:r>
      <w:r w:rsidRPr="00500F87">
        <w:rPr>
          <w:rFonts w:ascii="Times" w:hAnsi="Times"/>
          <w:sz w:val="22"/>
          <w:szCs w:val="22"/>
        </w:rPr>
        <w:t xml:space="preserve">While female sex addiction clearly represents a contentious and narrow area of addiction and psychological therapy, it also clearly emerges as a condition rooted in persistent and dysregulated affect, positioning it well within an attachment framework and relational psychotherapy perspective. While this is notably in line with the wider and shifting field in terms of acknowledging affect as a change mechanism in psychological therapy, any recognition of female sex addiction has largely remained at a theoretical and conceptual level and has not been addressed with any empirical consideration in the context of clinical practice. In light of this emerging understanding of affect as a central action of therapeutic change and the existing quantitative studies, it is notable that there are no qualitative studies exploring the underlying therapeutic processes involved in implementing this as a therapeutic method. In particular there are none at all exploring these processes in the psychotherapeutic encounter with female sex addicts. I propose to explore and uncover the experience embedded in this therapeutic work, with a particular focus on generating a theoretical understanding as it emerges and is constructed from clinicians’ </w:t>
      </w:r>
      <w:r w:rsidRPr="00500F87">
        <w:rPr>
          <w:rFonts w:ascii="Times" w:hAnsi="Times"/>
          <w:i/>
          <w:sz w:val="22"/>
          <w:szCs w:val="22"/>
        </w:rPr>
        <w:t xml:space="preserve">lived </w:t>
      </w:r>
      <w:r w:rsidRPr="00500F87">
        <w:rPr>
          <w:rFonts w:ascii="Times" w:hAnsi="Times"/>
          <w:sz w:val="22"/>
          <w:szCs w:val="22"/>
        </w:rPr>
        <w:t>therapeutic experience.</w:t>
      </w:r>
    </w:p>
    <w:p w14:paraId="48699041" w14:textId="77777777" w:rsidR="00F11728" w:rsidRPr="00500F87" w:rsidRDefault="00F11728" w:rsidP="00F11728">
      <w:pPr>
        <w:spacing w:line="360" w:lineRule="auto"/>
        <w:jc w:val="both"/>
        <w:rPr>
          <w:rFonts w:ascii="Times" w:hAnsi="Times"/>
          <w:sz w:val="22"/>
          <w:szCs w:val="22"/>
        </w:rPr>
      </w:pPr>
    </w:p>
    <w:p w14:paraId="14CFE55B" w14:textId="77777777" w:rsidR="00F11728" w:rsidRPr="00500F87" w:rsidRDefault="00F11728" w:rsidP="00F11728">
      <w:pPr>
        <w:spacing w:line="360" w:lineRule="auto"/>
        <w:jc w:val="both"/>
        <w:rPr>
          <w:rFonts w:ascii="Times" w:hAnsi="Times"/>
          <w:i/>
          <w:sz w:val="22"/>
          <w:szCs w:val="22"/>
        </w:rPr>
      </w:pPr>
      <w:r w:rsidRPr="00500F87">
        <w:rPr>
          <w:rFonts w:ascii="Times" w:hAnsi="Times"/>
          <w:sz w:val="22"/>
          <w:szCs w:val="22"/>
        </w:rPr>
        <w:t>The current study is therefore positioned in an emerging paradigm of relational psychology, positioning affect regulation as a central therapeutic method and situating itself, in a contemporary way, as going beyond description in data and, rather, seeking to get underneath and go beyond measurement and quantification. It sets out to explore what sorts of processes are involved at ground level between therapist and female sex addict and not to adhere too closely to symptoms, as this would interfere with the construction of a theory. What this study aims to explore is the rich complexity within the layers of lived experience in the relational therapeutic encounter with this clinical group.</w:t>
      </w:r>
    </w:p>
    <w:p w14:paraId="069EA270" w14:textId="77777777" w:rsidR="00F11728" w:rsidRPr="00500F87" w:rsidRDefault="00F11728" w:rsidP="00F11728">
      <w:pPr>
        <w:spacing w:line="360" w:lineRule="auto"/>
        <w:jc w:val="both"/>
        <w:rPr>
          <w:rFonts w:ascii="Times" w:hAnsi="Times"/>
          <w:sz w:val="22"/>
          <w:szCs w:val="22"/>
          <w:lang w:val="en-GB"/>
        </w:rPr>
      </w:pPr>
    </w:p>
    <w:p w14:paraId="0ECA5604" w14:textId="77777777" w:rsidR="00F11728" w:rsidRPr="00500F87" w:rsidRDefault="00F11728" w:rsidP="00F11728">
      <w:pPr>
        <w:tabs>
          <w:tab w:val="left" w:pos="6480"/>
        </w:tabs>
        <w:spacing w:line="360" w:lineRule="auto"/>
        <w:jc w:val="both"/>
        <w:rPr>
          <w:rFonts w:ascii="Times" w:hAnsi="Times"/>
          <w:b/>
        </w:rPr>
      </w:pPr>
      <w:r w:rsidRPr="00500F87">
        <w:rPr>
          <w:rFonts w:ascii="Times" w:hAnsi="Times"/>
          <w:b/>
        </w:rPr>
        <w:t>2.4 Aim of the Study</w:t>
      </w:r>
    </w:p>
    <w:p w14:paraId="03529B31" w14:textId="77777777" w:rsidR="00F11728" w:rsidRPr="00500F87" w:rsidRDefault="00F11728" w:rsidP="00F11728">
      <w:pPr>
        <w:spacing w:line="360" w:lineRule="auto"/>
        <w:jc w:val="both"/>
        <w:rPr>
          <w:rFonts w:ascii="Times" w:hAnsi="Times"/>
          <w:sz w:val="22"/>
          <w:szCs w:val="22"/>
        </w:rPr>
      </w:pPr>
      <w:r w:rsidRPr="00500F87">
        <w:rPr>
          <w:rFonts w:ascii="Times" w:hAnsi="Times"/>
          <w:sz w:val="22"/>
          <w:szCs w:val="22"/>
        </w:rPr>
        <w:t>The aim of this study is therefore to explore how therapists work from a relational perspective with affect regulation in psychotherapy with female sex addicts.</w:t>
      </w:r>
    </w:p>
    <w:p w14:paraId="13186212" w14:textId="77777777" w:rsidR="00F11728" w:rsidRPr="00500F87" w:rsidRDefault="00F11728" w:rsidP="00F11728">
      <w:pPr>
        <w:spacing w:line="360" w:lineRule="auto"/>
        <w:jc w:val="both"/>
        <w:rPr>
          <w:rFonts w:ascii="Times" w:hAnsi="Times"/>
          <w:i/>
          <w:sz w:val="22"/>
          <w:szCs w:val="22"/>
        </w:rPr>
      </w:pPr>
    </w:p>
    <w:p w14:paraId="29771A05" w14:textId="77777777" w:rsidR="00F11728" w:rsidRPr="00500F87" w:rsidRDefault="00F11728" w:rsidP="00F11728">
      <w:pPr>
        <w:spacing w:line="360" w:lineRule="auto"/>
        <w:jc w:val="both"/>
        <w:rPr>
          <w:rFonts w:ascii="Times" w:hAnsi="Times"/>
          <w:sz w:val="22"/>
          <w:szCs w:val="22"/>
        </w:rPr>
      </w:pPr>
    </w:p>
    <w:p w14:paraId="592DF540" w14:textId="77777777" w:rsidR="00F11728" w:rsidRPr="00500F87" w:rsidRDefault="00F11728" w:rsidP="00F11728">
      <w:pPr>
        <w:spacing w:line="360" w:lineRule="auto"/>
        <w:jc w:val="both"/>
        <w:rPr>
          <w:rFonts w:ascii="Times" w:hAnsi="Times"/>
          <w:sz w:val="22"/>
          <w:szCs w:val="22"/>
        </w:rPr>
      </w:pPr>
    </w:p>
    <w:p w14:paraId="5326845F" w14:textId="77777777" w:rsidR="00F11728" w:rsidRPr="00500F87" w:rsidRDefault="00F11728" w:rsidP="00F11728">
      <w:pPr>
        <w:spacing w:line="360" w:lineRule="auto"/>
        <w:jc w:val="both"/>
        <w:rPr>
          <w:rFonts w:ascii="Times" w:hAnsi="Times"/>
          <w:sz w:val="22"/>
          <w:szCs w:val="22"/>
        </w:rPr>
      </w:pPr>
    </w:p>
    <w:p w14:paraId="07B10E7A" w14:textId="77777777" w:rsidR="00F11728" w:rsidRPr="00500F87" w:rsidRDefault="00F11728" w:rsidP="00F11728">
      <w:pPr>
        <w:spacing w:line="360" w:lineRule="auto"/>
        <w:jc w:val="both"/>
        <w:rPr>
          <w:rFonts w:ascii="Times" w:hAnsi="Times"/>
          <w:sz w:val="22"/>
          <w:szCs w:val="22"/>
        </w:rPr>
      </w:pPr>
    </w:p>
    <w:p w14:paraId="2E850941" w14:textId="77777777" w:rsidR="00F11728" w:rsidRPr="00500F87" w:rsidRDefault="00F11728" w:rsidP="00F11728">
      <w:pPr>
        <w:spacing w:line="360" w:lineRule="auto"/>
        <w:jc w:val="both"/>
        <w:rPr>
          <w:rFonts w:ascii="Times" w:hAnsi="Times"/>
          <w:sz w:val="22"/>
          <w:szCs w:val="22"/>
        </w:rPr>
      </w:pPr>
    </w:p>
    <w:p w14:paraId="40C0DF86" w14:textId="77777777" w:rsidR="00F11728" w:rsidRPr="00500F87" w:rsidRDefault="00F11728" w:rsidP="00F11728">
      <w:pPr>
        <w:spacing w:line="360" w:lineRule="auto"/>
        <w:jc w:val="both"/>
        <w:rPr>
          <w:rFonts w:ascii="Times" w:hAnsi="Times"/>
          <w:sz w:val="22"/>
          <w:szCs w:val="22"/>
        </w:rPr>
      </w:pPr>
    </w:p>
    <w:p w14:paraId="424BFA83" w14:textId="77777777" w:rsidR="00F11728" w:rsidRPr="00500F87" w:rsidRDefault="00F11728" w:rsidP="00F11728">
      <w:pPr>
        <w:spacing w:line="360" w:lineRule="auto"/>
        <w:jc w:val="both"/>
        <w:rPr>
          <w:rFonts w:ascii="Times" w:hAnsi="Times"/>
          <w:sz w:val="22"/>
          <w:szCs w:val="22"/>
        </w:rPr>
      </w:pPr>
    </w:p>
    <w:p w14:paraId="77D63D77" w14:textId="77777777" w:rsidR="00F11728" w:rsidRPr="00500F87" w:rsidRDefault="00F11728" w:rsidP="00F11728">
      <w:pPr>
        <w:spacing w:line="360" w:lineRule="auto"/>
        <w:jc w:val="both"/>
        <w:rPr>
          <w:rFonts w:ascii="Times" w:hAnsi="Times"/>
          <w:sz w:val="22"/>
          <w:szCs w:val="22"/>
        </w:rPr>
      </w:pPr>
    </w:p>
    <w:p w14:paraId="7101022D" w14:textId="77777777" w:rsidR="00F11728" w:rsidRPr="00500F87" w:rsidRDefault="00F11728" w:rsidP="00F11728">
      <w:pPr>
        <w:spacing w:line="360" w:lineRule="auto"/>
        <w:jc w:val="both"/>
        <w:rPr>
          <w:rFonts w:ascii="Times" w:hAnsi="Times"/>
          <w:sz w:val="22"/>
          <w:szCs w:val="22"/>
        </w:rPr>
      </w:pPr>
    </w:p>
    <w:p w14:paraId="4EBD739B" w14:textId="77777777" w:rsidR="00F11728" w:rsidRPr="00500F87" w:rsidRDefault="00F11728" w:rsidP="00F11728">
      <w:pPr>
        <w:spacing w:line="360" w:lineRule="auto"/>
        <w:jc w:val="both"/>
        <w:rPr>
          <w:rFonts w:ascii="Times" w:hAnsi="Times"/>
          <w:sz w:val="22"/>
          <w:szCs w:val="22"/>
        </w:rPr>
      </w:pPr>
    </w:p>
    <w:p w14:paraId="5508D381" w14:textId="77777777" w:rsidR="00F11728" w:rsidRPr="00500F87" w:rsidRDefault="00F11728" w:rsidP="00F11728">
      <w:pPr>
        <w:spacing w:line="360" w:lineRule="auto"/>
        <w:jc w:val="both"/>
        <w:rPr>
          <w:rFonts w:ascii="Times" w:hAnsi="Times"/>
          <w:sz w:val="22"/>
          <w:szCs w:val="22"/>
        </w:rPr>
      </w:pPr>
    </w:p>
    <w:p w14:paraId="4EA6DFAB" w14:textId="77777777" w:rsidR="00F11728" w:rsidRPr="00500F87" w:rsidRDefault="00F11728" w:rsidP="00F11728">
      <w:pPr>
        <w:spacing w:line="360" w:lineRule="auto"/>
        <w:jc w:val="both"/>
        <w:rPr>
          <w:rFonts w:ascii="Times" w:hAnsi="Times"/>
          <w:sz w:val="22"/>
          <w:szCs w:val="22"/>
        </w:rPr>
      </w:pPr>
    </w:p>
    <w:p w14:paraId="72DF7ADC" w14:textId="77777777" w:rsidR="00F11728" w:rsidRDefault="00F11728" w:rsidP="00F11728">
      <w:pPr>
        <w:spacing w:line="360" w:lineRule="auto"/>
        <w:jc w:val="both"/>
        <w:rPr>
          <w:rFonts w:ascii="Times" w:hAnsi="Times"/>
          <w:sz w:val="22"/>
          <w:szCs w:val="22"/>
        </w:rPr>
      </w:pPr>
    </w:p>
    <w:p w14:paraId="02793EAA" w14:textId="77777777" w:rsidR="00F11728" w:rsidRDefault="00F11728" w:rsidP="00F11728">
      <w:pPr>
        <w:spacing w:line="360" w:lineRule="auto"/>
        <w:jc w:val="both"/>
        <w:rPr>
          <w:rFonts w:ascii="Times" w:hAnsi="Times"/>
          <w:sz w:val="22"/>
          <w:szCs w:val="22"/>
        </w:rPr>
      </w:pPr>
    </w:p>
    <w:p w14:paraId="0065B33D" w14:textId="77777777" w:rsidR="00F11728" w:rsidRDefault="00F11728" w:rsidP="00F11728">
      <w:pPr>
        <w:spacing w:line="360" w:lineRule="auto"/>
        <w:jc w:val="both"/>
        <w:rPr>
          <w:rFonts w:ascii="Times" w:hAnsi="Times"/>
          <w:sz w:val="22"/>
          <w:szCs w:val="22"/>
        </w:rPr>
      </w:pPr>
    </w:p>
    <w:p w14:paraId="5899D678" w14:textId="77777777" w:rsidR="00F11728" w:rsidRDefault="00F11728" w:rsidP="00F11728">
      <w:pPr>
        <w:spacing w:line="360" w:lineRule="auto"/>
        <w:jc w:val="both"/>
        <w:rPr>
          <w:rFonts w:ascii="Times" w:hAnsi="Times"/>
          <w:sz w:val="22"/>
          <w:szCs w:val="22"/>
        </w:rPr>
      </w:pPr>
    </w:p>
    <w:p w14:paraId="20C5A9FC" w14:textId="77777777" w:rsidR="00F11728" w:rsidRDefault="00F11728" w:rsidP="00F11728">
      <w:pPr>
        <w:spacing w:line="360" w:lineRule="auto"/>
        <w:jc w:val="both"/>
        <w:rPr>
          <w:rFonts w:ascii="Times" w:hAnsi="Times"/>
          <w:sz w:val="22"/>
          <w:szCs w:val="22"/>
        </w:rPr>
      </w:pPr>
    </w:p>
    <w:p w14:paraId="5A16DD72" w14:textId="77777777" w:rsidR="00F11728" w:rsidRDefault="00F11728" w:rsidP="00F11728">
      <w:pPr>
        <w:spacing w:line="360" w:lineRule="auto"/>
        <w:jc w:val="both"/>
        <w:rPr>
          <w:rFonts w:ascii="Times" w:hAnsi="Times"/>
          <w:sz w:val="22"/>
          <w:szCs w:val="22"/>
        </w:rPr>
      </w:pPr>
    </w:p>
    <w:p w14:paraId="3A3A4165" w14:textId="77777777" w:rsidR="00F11728" w:rsidRPr="00500F87" w:rsidRDefault="00F11728" w:rsidP="00F11728">
      <w:pPr>
        <w:spacing w:line="360" w:lineRule="auto"/>
        <w:jc w:val="both"/>
        <w:rPr>
          <w:rFonts w:ascii="Times" w:hAnsi="Times"/>
          <w:sz w:val="22"/>
          <w:szCs w:val="22"/>
        </w:rPr>
      </w:pPr>
    </w:p>
    <w:p w14:paraId="67EB9781" w14:textId="77777777" w:rsidR="00F11728" w:rsidRPr="00500F87" w:rsidRDefault="00F11728" w:rsidP="00F11728">
      <w:pPr>
        <w:spacing w:line="360" w:lineRule="auto"/>
        <w:jc w:val="both"/>
        <w:rPr>
          <w:rFonts w:ascii="Times" w:hAnsi="Times"/>
          <w:sz w:val="22"/>
          <w:szCs w:val="22"/>
        </w:rPr>
      </w:pPr>
    </w:p>
    <w:p w14:paraId="54202B92" w14:textId="77777777" w:rsidR="00F11728" w:rsidRPr="00500F87" w:rsidRDefault="00F11728" w:rsidP="00F11728">
      <w:pPr>
        <w:spacing w:line="360" w:lineRule="auto"/>
        <w:jc w:val="both"/>
        <w:rPr>
          <w:rFonts w:ascii="Times" w:hAnsi="Times"/>
          <w:sz w:val="22"/>
          <w:szCs w:val="22"/>
        </w:rPr>
      </w:pPr>
    </w:p>
    <w:p w14:paraId="7134559B" w14:textId="77777777" w:rsidR="00F11728" w:rsidRPr="00500F87" w:rsidRDefault="00F11728" w:rsidP="00F11728">
      <w:pPr>
        <w:spacing w:line="360" w:lineRule="auto"/>
        <w:jc w:val="both"/>
        <w:rPr>
          <w:rFonts w:ascii="Times" w:hAnsi="Times"/>
          <w:sz w:val="22"/>
          <w:szCs w:val="22"/>
        </w:rPr>
      </w:pPr>
    </w:p>
    <w:p w14:paraId="7FC505C7" w14:textId="77777777" w:rsidR="00F11728" w:rsidRPr="00500F87" w:rsidRDefault="00F11728" w:rsidP="00F11728">
      <w:pPr>
        <w:spacing w:line="360" w:lineRule="auto"/>
        <w:jc w:val="both"/>
        <w:rPr>
          <w:rFonts w:ascii="Times" w:hAnsi="Times"/>
          <w:sz w:val="22"/>
          <w:szCs w:val="22"/>
        </w:rPr>
      </w:pPr>
    </w:p>
    <w:p w14:paraId="447BA7D7" w14:textId="77777777" w:rsidR="00F11728" w:rsidRPr="00500F87" w:rsidRDefault="00F11728" w:rsidP="00F11728">
      <w:pPr>
        <w:spacing w:line="360" w:lineRule="auto"/>
        <w:jc w:val="center"/>
        <w:rPr>
          <w:rFonts w:ascii="Times" w:hAnsi="Times"/>
          <w:b/>
          <w:sz w:val="28"/>
          <w:szCs w:val="28"/>
        </w:rPr>
      </w:pPr>
      <w:r w:rsidRPr="00500F87">
        <w:rPr>
          <w:rFonts w:ascii="Times" w:hAnsi="Times"/>
          <w:b/>
          <w:sz w:val="28"/>
          <w:szCs w:val="28"/>
        </w:rPr>
        <w:t>3. Doing the Study: Methodology</w:t>
      </w:r>
    </w:p>
    <w:p w14:paraId="56E2C962"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rFonts w:ascii="Times" w:hAnsi="Times" w:cs="Arial"/>
          <w:sz w:val="22"/>
          <w:szCs w:val="22"/>
        </w:rPr>
      </w:pPr>
      <w:r w:rsidRPr="00500F87">
        <w:rPr>
          <w:rFonts w:ascii="Times" w:hAnsi="Times"/>
          <w:sz w:val="22"/>
          <w:szCs w:val="22"/>
        </w:rPr>
        <w:t xml:space="preserve">Rather than describe my methodological decisions as a </w:t>
      </w:r>
      <w:r w:rsidRPr="00500F87">
        <w:rPr>
          <w:rFonts w:ascii="Times" w:hAnsi="Times" w:cs="Arial"/>
          <w:sz w:val="22"/>
          <w:szCs w:val="22"/>
        </w:rPr>
        <w:t>vindication of my choices, I set out to tell the story of this research process in the hope that it might offer the reader</w:t>
      </w:r>
      <w:r w:rsidRPr="00500F87">
        <w:rPr>
          <w:rFonts w:ascii="Times" w:hAnsi="Times" w:cs="Arial"/>
          <w:b/>
          <w:sz w:val="22"/>
          <w:szCs w:val="22"/>
        </w:rPr>
        <w:t xml:space="preserve"> </w:t>
      </w:r>
      <w:r w:rsidRPr="00500F87">
        <w:rPr>
          <w:rFonts w:ascii="Times" w:hAnsi="Times" w:cs="Arial"/>
          <w:sz w:val="22"/>
          <w:szCs w:val="22"/>
        </w:rPr>
        <w:t xml:space="preserve">‘a better understanding of how [this] particular study unfolded and progressed through the major analytic decisions and moves’ (Locke, 2001:p.129). </w:t>
      </w:r>
    </w:p>
    <w:p w14:paraId="55548C1E"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rFonts w:ascii="Times" w:hAnsi="Times" w:cs="Arial"/>
          <w:sz w:val="22"/>
          <w:szCs w:val="22"/>
        </w:rPr>
      </w:pPr>
    </w:p>
    <w:p w14:paraId="27903ABC" w14:textId="77777777" w:rsidR="00F11728" w:rsidRPr="00500F87" w:rsidRDefault="00F11728" w:rsidP="00F11728">
      <w:pPr>
        <w:spacing w:line="360" w:lineRule="auto"/>
        <w:jc w:val="both"/>
        <w:rPr>
          <w:rFonts w:ascii="Times" w:hAnsi="Times"/>
          <w:b/>
        </w:rPr>
      </w:pPr>
      <w:r w:rsidRPr="00500F87">
        <w:rPr>
          <w:rFonts w:ascii="Times" w:hAnsi="Times"/>
          <w:b/>
        </w:rPr>
        <w:t>3.1 Early Exploration: The Pilot Interview</w:t>
      </w:r>
    </w:p>
    <w:p w14:paraId="6329FDFC" w14:textId="3B72CDD1" w:rsidR="00F11728" w:rsidRPr="00500F87" w:rsidRDefault="00F11728" w:rsidP="00F11728">
      <w:pPr>
        <w:spacing w:line="360" w:lineRule="auto"/>
        <w:jc w:val="both"/>
        <w:rPr>
          <w:rFonts w:ascii="Times" w:hAnsi="Times"/>
          <w:sz w:val="22"/>
          <w:szCs w:val="22"/>
        </w:rPr>
      </w:pPr>
      <w:r w:rsidRPr="00500F87">
        <w:rPr>
          <w:rFonts w:ascii="Times" w:hAnsi="Times"/>
          <w:sz w:val="22"/>
          <w:szCs w:val="22"/>
        </w:rPr>
        <w:t xml:space="preserve">I conducted a semi-structured interview with a female therapist at her office that was two hours in length. While the process was guided by the initial interview question </w:t>
      </w:r>
      <w:r w:rsidR="003A0298">
        <w:rPr>
          <w:rFonts w:ascii="Times" w:hAnsi="Times"/>
          <w:sz w:val="22"/>
          <w:szCs w:val="22"/>
        </w:rPr>
        <w:t>protocol (see Appendix IX, p.149</w:t>
      </w:r>
      <w:r w:rsidRPr="00500F87">
        <w:rPr>
          <w:rFonts w:ascii="Times" w:hAnsi="Times"/>
          <w:sz w:val="22"/>
          <w:szCs w:val="22"/>
        </w:rPr>
        <w:t xml:space="preserve">), it was more a conversational dialogue based around three main areas of concern. These were, broadly: therapists’ understanding of female sex addiction, how affect dysregulation contributes to the problem, and how this is experienced in the process of relational psychological therapy. The interview was digitally recorded, transcribed and explored for emerging themes, patterns and insights. The interview in the main confirmed a richness of data and the potential for breadth and depth of material. A noted limitation was a shared tendency to drift into considerations of work with male sex addicts rather than females. This highlighted the need to manage this in future interviews. The pilot study </w:t>
      </w:r>
      <w:proofErr w:type="gramStart"/>
      <w:r w:rsidRPr="00500F87">
        <w:rPr>
          <w:rFonts w:ascii="Times" w:hAnsi="Times"/>
          <w:sz w:val="22"/>
          <w:szCs w:val="22"/>
        </w:rPr>
        <w:t>raised</w:t>
      </w:r>
      <w:proofErr w:type="gramEnd"/>
      <w:r w:rsidRPr="00500F87">
        <w:rPr>
          <w:rFonts w:ascii="Times" w:hAnsi="Times"/>
          <w:sz w:val="22"/>
          <w:szCs w:val="22"/>
        </w:rPr>
        <w:t xml:space="preserve"> my awareness of how deeply entwined the affective, erotic and sexual material becomes both for the therapist and client, and inevitably for the researcher and participant in the intersubjective field.</w:t>
      </w:r>
    </w:p>
    <w:p w14:paraId="5D019585" w14:textId="77777777" w:rsidR="00F11728" w:rsidRPr="00500F87" w:rsidRDefault="00F11728" w:rsidP="00F11728">
      <w:pPr>
        <w:spacing w:line="360" w:lineRule="auto"/>
        <w:jc w:val="both"/>
        <w:rPr>
          <w:rFonts w:ascii="Times" w:hAnsi="Times"/>
          <w:sz w:val="22"/>
          <w:szCs w:val="22"/>
        </w:rPr>
      </w:pPr>
    </w:p>
    <w:p w14:paraId="20D1FB84" w14:textId="77777777" w:rsidR="00F11728" w:rsidRPr="00500F87" w:rsidRDefault="00F11728" w:rsidP="00F11728">
      <w:pPr>
        <w:spacing w:line="360" w:lineRule="auto"/>
        <w:jc w:val="both"/>
        <w:rPr>
          <w:rFonts w:ascii="Times" w:hAnsi="Times"/>
          <w:sz w:val="22"/>
          <w:szCs w:val="22"/>
        </w:rPr>
      </w:pPr>
      <w:r w:rsidRPr="00500F87">
        <w:rPr>
          <w:rFonts w:ascii="Times" w:hAnsi="Times"/>
          <w:sz w:val="22"/>
          <w:szCs w:val="22"/>
        </w:rPr>
        <w:t xml:space="preserve">The pilot interview also brought into view the need for a specific sensitivity to the inevitable subjective and intersubjective tensions in the context of ensuring the participants’ </w:t>
      </w:r>
      <w:proofErr w:type="gramStart"/>
      <w:r w:rsidRPr="00500F87">
        <w:rPr>
          <w:rFonts w:ascii="Times" w:hAnsi="Times"/>
          <w:sz w:val="22"/>
          <w:szCs w:val="22"/>
        </w:rPr>
        <w:t>well-being</w:t>
      </w:r>
      <w:proofErr w:type="gramEnd"/>
      <w:r w:rsidRPr="00500F87">
        <w:rPr>
          <w:rFonts w:ascii="Times" w:hAnsi="Times"/>
          <w:sz w:val="22"/>
          <w:szCs w:val="22"/>
        </w:rPr>
        <w:t xml:space="preserve"> (see Ethical Considerations). It revealed my personal assumptions, attitudes and beliefs (see Reflexivity: Use of Subjectivity in Credibility, Reliability and Trustworthiness). Throughout the interview and analysis I felt drawn into a shared experience of </w:t>
      </w:r>
      <w:r w:rsidRPr="00500F87">
        <w:rPr>
          <w:rFonts w:ascii="Times" w:hAnsi="Times"/>
          <w:i/>
          <w:sz w:val="22"/>
          <w:szCs w:val="22"/>
        </w:rPr>
        <w:t>sisterhood</w:t>
      </w:r>
      <w:r w:rsidRPr="00500F87">
        <w:rPr>
          <w:rFonts w:ascii="Times" w:hAnsi="Times"/>
          <w:sz w:val="22"/>
          <w:szCs w:val="22"/>
        </w:rPr>
        <w:t xml:space="preserve"> and alerted to the potential risk of assuming a feminist bias. I would need to be mindful of the unique and implicit enactments and tensions that are co-created in each research dyad. This prompted the inclusion of particular self-care and support during the process (see Ethical Considerations and Credibility, Reliability and Trustworthiness) as a way of mitigating unnecessary risk to data analysis and the integrity of the study.</w:t>
      </w:r>
    </w:p>
    <w:p w14:paraId="32AAB585" w14:textId="77777777" w:rsidR="00F11728" w:rsidRPr="00500F87" w:rsidRDefault="00F11728" w:rsidP="00F11728">
      <w:pPr>
        <w:spacing w:line="360" w:lineRule="auto"/>
        <w:jc w:val="both"/>
        <w:rPr>
          <w:rFonts w:ascii="Times" w:hAnsi="Times"/>
          <w:sz w:val="22"/>
          <w:szCs w:val="22"/>
        </w:rPr>
      </w:pPr>
    </w:p>
    <w:p w14:paraId="5A027C7E" w14:textId="77777777" w:rsidR="00F11728" w:rsidRPr="00500F87" w:rsidRDefault="00F11728" w:rsidP="00F11728">
      <w:pPr>
        <w:spacing w:line="360" w:lineRule="auto"/>
        <w:jc w:val="both"/>
        <w:rPr>
          <w:rFonts w:ascii="Times" w:hAnsi="Times"/>
          <w:sz w:val="22"/>
          <w:szCs w:val="22"/>
        </w:rPr>
      </w:pPr>
      <w:r w:rsidRPr="00500F87">
        <w:rPr>
          <w:rFonts w:ascii="Times" w:hAnsi="Times"/>
          <w:sz w:val="22"/>
          <w:szCs w:val="22"/>
        </w:rPr>
        <w:t xml:space="preserve">In terms of methodological considerations, I noticed an inclination to ‘immerse’ in the data and understood this subjective pull as inevitable for the </w:t>
      </w:r>
      <w:r w:rsidRPr="00500F87">
        <w:rPr>
          <w:rFonts w:ascii="Times" w:hAnsi="Times"/>
          <w:i/>
          <w:sz w:val="22"/>
          <w:szCs w:val="22"/>
        </w:rPr>
        <w:t xml:space="preserve">embodied researcher </w:t>
      </w:r>
      <w:r w:rsidRPr="00500F87">
        <w:rPr>
          <w:rFonts w:ascii="Times" w:hAnsi="Times"/>
          <w:sz w:val="22"/>
          <w:szCs w:val="22"/>
        </w:rPr>
        <w:t xml:space="preserve">(see Embodied Researcher). I also understood the notion of </w:t>
      </w:r>
      <w:r w:rsidRPr="00500F87">
        <w:rPr>
          <w:rFonts w:ascii="Times" w:hAnsi="Times" w:cs="Arial"/>
          <w:sz w:val="22"/>
          <w:szCs w:val="22"/>
        </w:rPr>
        <w:t xml:space="preserve">acting </w:t>
      </w:r>
      <w:r w:rsidRPr="00500F87">
        <w:rPr>
          <w:rFonts w:ascii="Times" w:hAnsi="Times" w:cs="Arial"/>
          <w:i/>
          <w:sz w:val="22"/>
          <w:szCs w:val="22"/>
        </w:rPr>
        <w:t>with</w:t>
      </w:r>
      <w:r w:rsidRPr="00500F87">
        <w:rPr>
          <w:rFonts w:ascii="Times" w:hAnsi="Times" w:cs="Arial"/>
          <w:sz w:val="22"/>
          <w:szCs w:val="22"/>
        </w:rPr>
        <w:t xml:space="preserve"> (Charmaz, 2006) rather than acting </w:t>
      </w:r>
      <w:r w:rsidRPr="00500F87">
        <w:rPr>
          <w:rFonts w:ascii="Times" w:hAnsi="Times" w:cs="Arial"/>
          <w:i/>
          <w:sz w:val="22"/>
          <w:szCs w:val="22"/>
        </w:rPr>
        <w:t xml:space="preserve">on </w:t>
      </w:r>
      <w:r w:rsidRPr="00500F87">
        <w:rPr>
          <w:rFonts w:ascii="Times" w:hAnsi="Times" w:cs="Arial"/>
          <w:sz w:val="22"/>
          <w:szCs w:val="22"/>
        </w:rPr>
        <w:t xml:space="preserve">the data (Glaser &amp; Strauss, 1967; Glaser, 1992; Strauss, 1987). I was able to consider </w:t>
      </w:r>
      <w:r w:rsidRPr="00500F87">
        <w:rPr>
          <w:rFonts w:ascii="Times" w:hAnsi="Times"/>
          <w:sz w:val="22"/>
          <w:szCs w:val="22"/>
        </w:rPr>
        <w:t xml:space="preserve">the intricacies of the relationship with the participant and saw how the data would be co-constructed and dynamic. I had a deep and visceral sense that the participant and I would be socially and relationally embedded in the process (Kaskett, 2011) and recognized that as the researcher I needed to have capacity for immersion and reflexivity. My role would be neither inert nor speculative but participatory and dynamic throughout the process. </w:t>
      </w:r>
    </w:p>
    <w:p w14:paraId="2C6ECB10" w14:textId="77777777" w:rsidR="00F11728" w:rsidRPr="00500F87" w:rsidRDefault="00F11728" w:rsidP="00F11728">
      <w:pPr>
        <w:spacing w:line="360" w:lineRule="auto"/>
        <w:jc w:val="both"/>
        <w:rPr>
          <w:rFonts w:ascii="Times" w:hAnsi="Times"/>
          <w:sz w:val="22"/>
          <w:szCs w:val="22"/>
        </w:rPr>
      </w:pPr>
    </w:p>
    <w:p w14:paraId="3170DDC2" w14:textId="77777777" w:rsidR="00F11728" w:rsidRPr="00500F87" w:rsidRDefault="00F11728" w:rsidP="00F11728">
      <w:pPr>
        <w:spacing w:line="360" w:lineRule="auto"/>
        <w:jc w:val="both"/>
        <w:rPr>
          <w:rFonts w:ascii="Times" w:hAnsi="Times"/>
          <w:b/>
        </w:rPr>
      </w:pPr>
      <w:r w:rsidRPr="00500F87">
        <w:rPr>
          <w:rFonts w:ascii="Times" w:hAnsi="Times"/>
          <w:b/>
        </w:rPr>
        <w:t>3.2 Thinking About the Method: My Philosophy</w:t>
      </w:r>
    </w:p>
    <w:p w14:paraId="51F8371D" w14:textId="77777777" w:rsidR="00F11728" w:rsidRPr="00500F87" w:rsidRDefault="00F11728" w:rsidP="00F11728">
      <w:pPr>
        <w:spacing w:line="360" w:lineRule="auto"/>
        <w:jc w:val="both"/>
        <w:rPr>
          <w:rFonts w:ascii="Times" w:hAnsi="Times" w:cs="Arial"/>
          <w:sz w:val="22"/>
          <w:szCs w:val="22"/>
        </w:rPr>
      </w:pPr>
      <w:r w:rsidRPr="00500F87">
        <w:rPr>
          <w:rFonts w:ascii="Times" w:hAnsi="Times" w:cs="Arial"/>
          <w:sz w:val="22"/>
          <w:szCs w:val="22"/>
        </w:rPr>
        <w:t>As a counselling psychologist and integrative psychotherapist</w:t>
      </w:r>
      <w:r w:rsidRPr="00500F87">
        <w:rPr>
          <w:rFonts w:ascii="Times" w:hAnsi="Times"/>
          <w:sz w:val="22"/>
          <w:szCs w:val="22"/>
        </w:rPr>
        <w:t xml:space="preserve"> </w:t>
      </w:r>
      <w:r w:rsidRPr="00500F87">
        <w:rPr>
          <w:rFonts w:ascii="Times" w:hAnsi="Times" w:cs="Arial"/>
          <w:sz w:val="22"/>
          <w:szCs w:val="22"/>
        </w:rPr>
        <w:t xml:space="preserve">I located myself in a pluralist epistemological position and held an open and curious attitude to all possible research approaches. </w:t>
      </w:r>
      <w:r w:rsidRPr="00500F87">
        <w:rPr>
          <w:rFonts w:ascii="Times" w:hAnsi="Times"/>
          <w:sz w:val="22"/>
          <w:szCs w:val="22"/>
        </w:rPr>
        <w:t xml:space="preserve">I considered ‘divergent research methodologies to be equally valid in exploring important research questions’ (McAteer, 2010). </w:t>
      </w:r>
      <w:r w:rsidRPr="00500F87">
        <w:rPr>
          <w:rFonts w:ascii="Times" w:hAnsi="Times" w:cs="Arial"/>
          <w:sz w:val="22"/>
          <w:szCs w:val="22"/>
        </w:rPr>
        <w:t xml:space="preserve">I had no prior allegiance to a particular methodological approach and would not identify myself as either a ‘grounded theorist’ or a ‘quantitative researcher’. Replete with paradox and diversity, I believe each research experience to be a unique representation of ‘a contextual truth’, and considered the </w:t>
      </w:r>
      <w:r w:rsidRPr="00500F87">
        <w:rPr>
          <w:rFonts w:ascii="Times" w:hAnsi="Times"/>
          <w:sz w:val="22"/>
          <w:szCs w:val="22"/>
        </w:rPr>
        <w:t xml:space="preserve">‘best fit’ between research question and methodological approach. While I understood this to be shaped in part by my philosophical assumptions, I adhered to the belief that the selection of an appropriate methodology is led by the research question and not by the methodological preferences of the researcher. </w:t>
      </w:r>
    </w:p>
    <w:p w14:paraId="3A6732FF" w14:textId="77777777" w:rsidR="00F11728" w:rsidRPr="00500F87" w:rsidRDefault="00F11728" w:rsidP="00F11728">
      <w:pPr>
        <w:spacing w:line="360" w:lineRule="auto"/>
        <w:jc w:val="both"/>
        <w:rPr>
          <w:rFonts w:ascii="Times" w:hAnsi="Times"/>
          <w:sz w:val="22"/>
          <w:szCs w:val="22"/>
        </w:rPr>
      </w:pPr>
    </w:p>
    <w:p w14:paraId="241C23D9" w14:textId="77777777" w:rsidR="00F11728" w:rsidRPr="00500F87" w:rsidRDefault="00F11728" w:rsidP="00F11728">
      <w:pPr>
        <w:spacing w:line="360" w:lineRule="auto"/>
        <w:jc w:val="both"/>
        <w:rPr>
          <w:rFonts w:ascii="Times" w:hAnsi="Times"/>
          <w:sz w:val="22"/>
          <w:szCs w:val="22"/>
        </w:rPr>
      </w:pPr>
      <w:r w:rsidRPr="00500F87">
        <w:rPr>
          <w:rFonts w:ascii="Times" w:hAnsi="Times" w:cs="Helvetica"/>
          <w:sz w:val="22"/>
          <w:szCs w:val="22"/>
        </w:rPr>
        <w:t xml:space="preserve">However, in considering what approach to use with the current study it seemed appropriate to adopt a philosophical position consistent with the inherent requirements implicit in the question. This called for a position in line with Vico’s (1668–1743) notion that ‘the norm of the truth is to have made it’ (Fabiani, 2009). </w:t>
      </w:r>
      <w:r w:rsidRPr="00500F87">
        <w:rPr>
          <w:rFonts w:ascii="Times" w:hAnsi="Times"/>
          <w:sz w:val="22"/>
          <w:szCs w:val="22"/>
        </w:rPr>
        <w:t xml:space="preserve">I saw understanding as emerging from interaction with another and </w:t>
      </w:r>
      <w:proofErr w:type="gramStart"/>
      <w:r w:rsidRPr="00500F87">
        <w:rPr>
          <w:rFonts w:ascii="Times" w:hAnsi="Times"/>
          <w:sz w:val="22"/>
          <w:szCs w:val="22"/>
        </w:rPr>
        <w:t>meaning-making</w:t>
      </w:r>
      <w:proofErr w:type="gramEnd"/>
      <w:r w:rsidRPr="00500F87">
        <w:rPr>
          <w:rFonts w:ascii="Times" w:hAnsi="Times"/>
          <w:sz w:val="22"/>
          <w:szCs w:val="22"/>
        </w:rPr>
        <w:t xml:space="preserve"> as a co-created action of participation, not speculation (Kierkegaard, 1846). I considered experience to be co-constructed and as such to be shaped by the </w:t>
      </w:r>
      <w:r w:rsidRPr="00500F87">
        <w:rPr>
          <w:rFonts w:ascii="Times" w:hAnsi="Times" w:cs="Arial"/>
          <w:sz w:val="22"/>
          <w:szCs w:val="22"/>
        </w:rPr>
        <w:t xml:space="preserve">complexities and ambiguities embedded in the relational experience. </w:t>
      </w:r>
      <w:r w:rsidRPr="00500F87">
        <w:rPr>
          <w:rFonts w:ascii="Times" w:hAnsi="Times"/>
          <w:sz w:val="22"/>
          <w:szCs w:val="22"/>
        </w:rPr>
        <w:t>I believe intersubjectivity to be a central philosophical value in the construction of knowledge,</w:t>
      </w:r>
      <w:r w:rsidRPr="00500F87">
        <w:rPr>
          <w:rFonts w:ascii="Times" w:hAnsi="Times" w:cs="Helvetica"/>
          <w:sz w:val="22"/>
          <w:szCs w:val="22"/>
        </w:rPr>
        <w:t xml:space="preserve"> instead of a more positivist </w:t>
      </w:r>
      <w:hyperlink r:id="rId9" w:history="1">
        <w:r w:rsidRPr="00500F87">
          <w:rPr>
            <w:rFonts w:ascii="Times" w:hAnsi="Times" w:cs="Helvetica"/>
            <w:sz w:val="22"/>
            <w:szCs w:val="22"/>
          </w:rPr>
          <w:t>objectivity</w:t>
        </w:r>
      </w:hyperlink>
      <w:r w:rsidRPr="00500F87">
        <w:rPr>
          <w:rFonts w:ascii="Times" w:hAnsi="Times" w:cs="Helvetica"/>
          <w:sz w:val="22"/>
          <w:szCs w:val="22"/>
        </w:rPr>
        <w:t>.</w:t>
      </w:r>
      <w:r w:rsidRPr="00500F87">
        <w:rPr>
          <w:rFonts w:ascii="Times" w:hAnsi="Times"/>
          <w:sz w:val="22"/>
          <w:szCs w:val="22"/>
        </w:rPr>
        <w:t xml:space="preserve"> I saw my participation and reflexivity to be central to the philosophical underpinnings of my current approach to research.</w:t>
      </w:r>
      <w:r w:rsidRPr="00500F87">
        <w:rPr>
          <w:rFonts w:ascii="Times" w:hAnsi="Times" w:cs="Arial"/>
          <w:sz w:val="22"/>
          <w:szCs w:val="22"/>
        </w:rPr>
        <w:t xml:space="preserve"> I understood this to</w:t>
      </w:r>
      <w:r w:rsidRPr="00500F87">
        <w:rPr>
          <w:rFonts w:ascii="Times" w:hAnsi="Times"/>
          <w:i/>
          <w:sz w:val="22"/>
          <w:szCs w:val="22"/>
        </w:rPr>
        <w:t xml:space="preserve"> ‘</w:t>
      </w:r>
      <w:r w:rsidRPr="00500F87">
        <w:rPr>
          <w:rFonts w:ascii="Times" w:hAnsi="Times"/>
          <w:sz w:val="22"/>
          <w:szCs w:val="22"/>
        </w:rPr>
        <w:t xml:space="preserve">facilitate understanding’ through a ‘subjectively guided process’ (Rogers, cited in Kirschenbaum &amp; Henderson, 1996:p.268). </w:t>
      </w:r>
    </w:p>
    <w:p w14:paraId="6698130C" w14:textId="77777777" w:rsidR="00F11728" w:rsidRPr="00500F87" w:rsidRDefault="00F11728" w:rsidP="00F11728">
      <w:pPr>
        <w:spacing w:line="360" w:lineRule="auto"/>
        <w:jc w:val="both"/>
        <w:rPr>
          <w:rFonts w:ascii="Times" w:hAnsi="Times"/>
          <w:sz w:val="22"/>
          <w:szCs w:val="22"/>
        </w:rPr>
      </w:pPr>
    </w:p>
    <w:p w14:paraId="731F9DAE" w14:textId="77777777" w:rsidR="00F11728" w:rsidRPr="00500F87" w:rsidRDefault="00F11728" w:rsidP="00F11728">
      <w:pPr>
        <w:spacing w:line="360" w:lineRule="auto"/>
        <w:rPr>
          <w:rFonts w:ascii="Times" w:hAnsi="Times"/>
          <w:b/>
        </w:rPr>
      </w:pPr>
      <w:r w:rsidRPr="00500F87">
        <w:rPr>
          <w:rFonts w:ascii="Times" w:hAnsi="Times"/>
          <w:b/>
        </w:rPr>
        <w:t>3.3 Choosing Grounded Theory</w:t>
      </w:r>
    </w:p>
    <w:p w14:paraId="1EF112C0"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rFonts w:ascii="Times" w:hAnsi="Times"/>
          <w:sz w:val="22"/>
          <w:szCs w:val="22"/>
        </w:rPr>
      </w:pPr>
      <w:r w:rsidRPr="00500F87">
        <w:rPr>
          <w:rFonts w:ascii="Times" w:hAnsi="Times"/>
          <w:sz w:val="22"/>
          <w:szCs w:val="22"/>
        </w:rPr>
        <w:t xml:space="preserve">In considering the most appropriate design methodology for this study I considered several qualitative approaches. A phenomenological design would certainly have revealed the richness of therapists’ lived experience but would have required a focus on description of these experiences rather than an exploration of the underlying processes of action. I considered the research question to require investigation behind the specific phenomenon and not to merely produce ‘a thematic description of the pre-given essences and structures of lived experience’ (Starks &amp; Trinidad, 2007:p.1373). Implementing a single-case-study approach, while interesting and certainly acquiring depth, would have involved the loss of potential for rich variance in the data. </w:t>
      </w:r>
    </w:p>
    <w:p w14:paraId="21691104"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rFonts w:ascii="Times" w:hAnsi="Times"/>
          <w:sz w:val="22"/>
          <w:szCs w:val="22"/>
        </w:rPr>
      </w:pPr>
    </w:p>
    <w:p w14:paraId="56BE81F2" w14:textId="77777777" w:rsidR="00F11728" w:rsidRPr="00500F87" w:rsidRDefault="00F11728" w:rsidP="00F11728">
      <w:pPr>
        <w:spacing w:line="360" w:lineRule="auto"/>
        <w:jc w:val="both"/>
        <w:rPr>
          <w:rFonts w:ascii="Times" w:hAnsi="Times"/>
          <w:sz w:val="22"/>
          <w:szCs w:val="22"/>
        </w:rPr>
      </w:pPr>
      <w:r w:rsidRPr="00500F87">
        <w:rPr>
          <w:rFonts w:ascii="Times" w:hAnsi="Times"/>
          <w:sz w:val="22"/>
          <w:szCs w:val="22"/>
        </w:rPr>
        <w:t xml:space="preserve">Interpretative Phenomenological Analysis (IPA), with its epistemology located in a contextualist and hermeneutic phenomenology, focuses on the interpretation of the experienced world of participants and the contextual organization of data around connectivity of themes. However, with a focus on </w:t>
      </w:r>
      <w:r w:rsidRPr="00500F87">
        <w:rPr>
          <w:rFonts w:ascii="Times" w:hAnsi="Times"/>
          <w:i/>
          <w:sz w:val="22"/>
          <w:szCs w:val="22"/>
        </w:rPr>
        <w:t>what is being said</w:t>
      </w:r>
      <w:r w:rsidRPr="00500F87">
        <w:rPr>
          <w:rFonts w:ascii="Times" w:hAnsi="Times"/>
          <w:b/>
          <w:sz w:val="22"/>
          <w:szCs w:val="22"/>
        </w:rPr>
        <w:t xml:space="preserve"> </w:t>
      </w:r>
      <w:r w:rsidRPr="00500F87">
        <w:rPr>
          <w:rFonts w:ascii="Times" w:hAnsi="Times"/>
          <w:sz w:val="22"/>
          <w:szCs w:val="22"/>
        </w:rPr>
        <w:t xml:space="preserve">rather than </w:t>
      </w:r>
      <w:r w:rsidRPr="00500F87">
        <w:rPr>
          <w:rFonts w:ascii="Times" w:hAnsi="Times"/>
          <w:i/>
          <w:sz w:val="22"/>
          <w:szCs w:val="22"/>
        </w:rPr>
        <w:t>what are the processes behind what is being said</w:t>
      </w:r>
      <w:r w:rsidRPr="00500F87">
        <w:rPr>
          <w:rFonts w:ascii="Times" w:hAnsi="Times"/>
          <w:sz w:val="22"/>
          <w:szCs w:val="22"/>
        </w:rPr>
        <w:t>, this might only have allowed for a descriptive interpretation. Part of this process involved getting together with a research peer group using Interpretative Phenomenological Analysis to explore how this approach might fit the current question. They described how they make meaning of the client’s meaning of her phenomenological experience. A metaphor might be that while grounded theory sees the ‘participant as a vessel containing precious liquor in</w:t>
      </w:r>
      <w:r w:rsidRPr="00500F87">
        <w:rPr>
          <w:rFonts w:ascii="Times" w:hAnsi="Times" w:cs="Helvetica"/>
          <w:sz w:val="22"/>
          <w:szCs w:val="22"/>
        </w:rPr>
        <w:t xml:space="preserve"> </w:t>
      </w:r>
      <w:r w:rsidRPr="00500F87">
        <w:rPr>
          <w:rFonts w:ascii="Times" w:hAnsi="Times"/>
          <w:sz w:val="22"/>
          <w:szCs w:val="22"/>
        </w:rPr>
        <w:t xml:space="preserve">which the researchers will immerse themselves’ (Mills, Bonner &amp; Francis, 2006:p.4), IPA involves to a greater degree examining how participants make sense of the label and the cork. </w:t>
      </w:r>
    </w:p>
    <w:p w14:paraId="658C034B" w14:textId="77777777" w:rsidR="00F11728" w:rsidRPr="00500F87" w:rsidRDefault="00F11728" w:rsidP="00F11728">
      <w:pPr>
        <w:spacing w:line="360" w:lineRule="auto"/>
        <w:jc w:val="both"/>
        <w:rPr>
          <w:rFonts w:ascii="Times" w:hAnsi="Times"/>
          <w:sz w:val="22"/>
          <w:szCs w:val="22"/>
        </w:rPr>
      </w:pPr>
    </w:p>
    <w:p w14:paraId="4767410B" w14:textId="77777777" w:rsidR="00F11728" w:rsidRPr="00500F87" w:rsidRDefault="00F11728" w:rsidP="00F11728">
      <w:pPr>
        <w:spacing w:line="360" w:lineRule="auto"/>
        <w:jc w:val="both"/>
        <w:rPr>
          <w:rFonts w:ascii="Times" w:hAnsi="Times"/>
          <w:sz w:val="22"/>
          <w:szCs w:val="22"/>
        </w:rPr>
      </w:pPr>
      <w:r w:rsidRPr="00500F87">
        <w:rPr>
          <w:rFonts w:ascii="Times" w:hAnsi="Times"/>
          <w:sz w:val="22"/>
          <w:szCs w:val="22"/>
        </w:rPr>
        <w:t>My personal resonance with IPA in terms of the question did not have the same ‘grab’ as grounded theory, which seemed to involve more of a getting into and underneath the experienced phenomenon and behind the participants’ experience. My aim in this study was to explore and conceptualize the subjective and objective processes underlying the phenomenon being explored rather than seek to present an interpretation of the perceptions of the participants. Glaser and Strauss’s (1967) contribution to the epistemological dialogue established ‘practical guidelines for action’ (Charmaz, 2006:p.5) and endeavoured to ‘construct abstract theoretical explanations of social processes’ (p.5). Integrating pragmatic and positivistic traditions within a symbolic interactionist perspective, their qualitative inquiry moved beyond ‘descriptive studies into the realms of explanatory conceptual frameworks, thereby providing abstract conceptual understandings of the studied phenomena’ (Charmaz</w:t>
      </w:r>
      <w:proofErr w:type="gramStart"/>
      <w:r w:rsidRPr="00500F87">
        <w:rPr>
          <w:rFonts w:ascii="Times" w:hAnsi="Times"/>
          <w:sz w:val="22"/>
          <w:szCs w:val="22"/>
        </w:rPr>
        <w:t>,2006:p.6</w:t>
      </w:r>
      <w:proofErr w:type="gramEnd"/>
      <w:r w:rsidRPr="00500F87">
        <w:rPr>
          <w:rFonts w:ascii="Times" w:hAnsi="Times"/>
          <w:sz w:val="22"/>
          <w:szCs w:val="22"/>
        </w:rPr>
        <w:t xml:space="preserve">). </w:t>
      </w:r>
      <w:r w:rsidRPr="00500F87">
        <w:rPr>
          <w:rFonts w:ascii="Times" w:hAnsi="Times" w:cs="Palatino"/>
          <w:sz w:val="22"/>
          <w:szCs w:val="22"/>
        </w:rPr>
        <w:t xml:space="preserve">It was considered important that </w:t>
      </w:r>
      <w:r w:rsidRPr="00500F87">
        <w:rPr>
          <w:rFonts w:ascii="Times" w:hAnsi="Times"/>
          <w:sz w:val="22"/>
          <w:szCs w:val="22"/>
        </w:rPr>
        <w:t>the research design included the construction of a theory, not the describing, interpreting or testing of one.</w:t>
      </w:r>
    </w:p>
    <w:p w14:paraId="5F3712F1" w14:textId="77777777" w:rsidR="00F11728" w:rsidRPr="00500F87" w:rsidRDefault="00F11728" w:rsidP="00F11728">
      <w:pPr>
        <w:spacing w:line="360" w:lineRule="auto"/>
        <w:jc w:val="both"/>
        <w:rPr>
          <w:rFonts w:ascii="Times" w:hAnsi="Times"/>
          <w:sz w:val="22"/>
          <w:szCs w:val="22"/>
        </w:rPr>
      </w:pPr>
    </w:p>
    <w:p w14:paraId="5EDEA07C" w14:textId="77777777" w:rsidR="00F11728" w:rsidRPr="00500F87" w:rsidRDefault="00F11728" w:rsidP="00F11728">
      <w:pPr>
        <w:spacing w:line="360" w:lineRule="auto"/>
        <w:jc w:val="both"/>
        <w:rPr>
          <w:rFonts w:ascii="Times" w:hAnsi="Times"/>
          <w:sz w:val="22"/>
          <w:szCs w:val="22"/>
        </w:rPr>
      </w:pPr>
      <w:r w:rsidRPr="00500F87">
        <w:rPr>
          <w:rFonts w:ascii="Times" w:hAnsi="Times"/>
          <w:sz w:val="22"/>
          <w:szCs w:val="22"/>
        </w:rPr>
        <w:t xml:space="preserve">Charmaz (2006) observed that </w:t>
      </w:r>
      <w:r w:rsidRPr="00500F87">
        <w:rPr>
          <w:rFonts w:ascii="Times" w:hAnsi="Times" w:cs="Helvetica"/>
          <w:sz w:val="22"/>
          <w:szCs w:val="22"/>
        </w:rPr>
        <w:t>qu</w:t>
      </w:r>
      <w:r w:rsidRPr="00500F87">
        <w:rPr>
          <w:rFonts w:ascii="Times" w:hAnsi="Times"/>
          <w:sz w:val="22"/>
          <w:szCs w:val="22"/>
        </w:rPr>
        <w:t xml:space="preserve">alitative methods outside grounded theory ‘rarely if ever lead to new theory construction’ (p.5) and, as a central concern was the absence of substantial theoretical and empirical literature in the substantive field, a grounded theory approach was considered the best design fit. It would provide a method of conceptualizing an understanding of how therapists in the addiction </w:t>
      </w:r>
      <w:proofErr w:type="gramStart"/>
      <w:r w:rsidRPr="00500F87">
        <w:rPr>
          <w:rFonts w:ascii="Times" w:hAnsi="Times"/>
          <w:sz w:val="22"/>
          <w:szCs w:val="22"/>
        </w:rPr>
        <w:t>field work</w:t>
      </w:r>
      <w:proofErr w:type="gramEnd"/>
      <w:r w:rsidRPr="00500F87">
        <w:rPr>
          <w:rFonts w:ascii="Times" w:hAnsi="Times"/>
          <w:sz w:val="22"/>
          <w:szCs w:val="22"/>
        </w:rPr>
        <w:t xml:space="preserve"> with affect regulation with female sex addicts building on a </w:t>
      </w:r>
      <w:r w:rsidRPr="00500F87">
        <w:rPr>
          <w:rFonts w:ascii="Times" w:hAnsi="Times"/>
          <w:i/>
          <w:sz w:val="22"/>
          <w:szCs w:val="22"/>
        </w:rPr>
        <w:t xml:space="preserve">bottom up </w:t>
      </w:r>
      <w:r w:rsidRPr="00500F87">
        <w:rPr>
          <w:rFonts w:ascii="Times" w:hAnsi="Times"/>
          <w:sz w:val="22"/>
          <w:szCs w:val="22"/>
        </w:rPr>
        <w:t xml:space="preserve">method of data collection and analysis. </w:t>
      </w:r>
      <w:r w:rsidRPr="00500F87">
        <w:rPr>
          <w:rFonts w:ascii="Times" w:hAnsi="Times" w:cs="Palatino"/>
          <w:sz w:val="22"/>
          <w:szCs w:val="22"/>
        </w:rPr>
        <w:t>The objective was to ‘discover a theory that not only had grab, but would fit the data, and would</w:t>
      </w:r>
      <w:r w:rsidRPr="00500F87">
        <w:rPr>
          <w:rFonts w:ascii="Times" w:hAnsi="Times" w:cs="Helvetica"/>
          <w:sz w:val="22"/>
          <w:szCs w:val="22"/>
        </w:rPr>
        <w:t xml:space="preserve"> </w:t>
      </w:r>
      <w:r w:rsidRPr="00500F87">
        <w:rPr>
          <w:rFonts w:ascii="Times" w:hAnsi="Times" w:cs="Palatino"/>
          <w:sz w:val="22"/>
          <w:szCs w:val="22"/>
        </w:rPr>
        <w:t xml:space="preserve">work in the real world’ (Glaser &amp; Strauss, 1967). </w:t>
      </w:r>
    </w:p>
    <w:p w14:paraId="1DBF9555" w14:textId="77777777" w:rsidR="00F11728" w:rsidRPr="00500F87" w:rsidRDefault="00F11728" w:rsidP="00F11728">
      <w:pPr>
        <w:spacing w:line="360" w:lineRule="auto"/>
        <w:jc w:val="both"/>
        <w:rPr>
          <w:rFonts w:ascii="Times" w:hAnsi="Times"/>
          <w:sz w:val="22"/>
          <w:szCs w:val="22"/>
        </w:rPr>
      </w:pPr>
    </w:p>
    <w:p w14:paraId="59D0A103" w14:textId="77777777" w:rsidR="00F11728" w:rsidRPr="00500F87" w:rsidRDefault="00F11728" w:rsidP="00F11728">
      <w:pPr>
        <w:spacing w:line="360" w:lineRule="auto"/>
        <w:jc w:val="both"/>
        <w:rPr>
          <w:rFonts w:ascii="Times" w:hAnsi="Times"/>
          <w:b/>
        </w:rPr>
      </w:pPr>
      <w:r w:rsidRPr="00500F87">
        <w:rPr>
          <w:rFonts w:ascii="Times" w:hAnsi="Times"/>
          <w:b/>
        </w:rPr>
        <w:t>3.4 Focusing on a Relativist Constructionist Approach</w:t>
      </w:r>
    </w:p>
    <w:p w14:paraId="33BDE6B4" w14:textId="77777777" w:rsidR="00F11728" w:rsidRPr="00500F87" w:rsidRDefault="00F11728" w:rsidP="00F11728">
      <w:pPr>
        <w:spacing w:line="360" w:lineRule="auto"/>
        <w:jc w:val="both"/>
        <w:rPr>
          <w:rFonts w:ascii="Times" w:hAnsi="Times" w:cs="Tahoma"/>
          <w:bCs/>
          <w:sz w:val="22"/>
          <w:szCs w:val="22"/>
        </w:rPr>
      </w:pPr>
      <w:r w:rsidRPr="00500F87">
        <w:rPr>
          <w:rFonts w:ascii="Times" w:hAnsi="Times" w:cs="Times"/>
          <w:sz w:val="22"/>
          <w:szCs w:val="22"/>
        </w:rPr>
        <w:t xml:space="preserve">Mills, Bonner and Francis (2006) stated that </w:t>
      </w:r>
      <w:r w:rsidRPr="00500F87">
        <w:rPr>
          <w:rFonts w:ascii="Times" w:hAnsi="Times"/>
          <w:sz w:val="22"/>
          <w:szCs w:val="22"/>
        </w:rPr>
        <w:t>‘all variations of grounded theory exist on a methodological spiral’ which reflect each researcher’s epistemological underpinnings. ‘The</w:t>
      </w:r>
      <w:r w:rsidRPr="00500F87">
        <w:rPr>
          <w:rFonts w:ascii="Times" w:hAnsi="Times" w:cs="Times"/>
          <w:sz w:val="22"/>
          <w:szCs w:val="22"/>
        </w:rPr>
        <w:t xml:space="preserve"> variety of epistemological positions that</w:t>
      </w:r>
      <w:r w:rsidRPr="00500F87">
        <w:rPr>
          <w:rFonts w:ascii="Times" w:hAnsi="Times" w:cs="Helvetica"/>
          <w:sz w:val="22"/>
          <w:szCs w:val="22"/>
        </w:rPr>
        <w:t xml:space="preserve"> </w:t>
      </w:r>
      <w:r w:rsidRPr="00500F87">
        <w:rPr>
          <w:rFonts w:ascii="Times" w:hAnsi="Times" w:cs="Times"/>
          <w:sz w:val="22"/>
          <w:szCs w:val="22"/>
        </w:rPr>
        <w:t xml:space="preserve">grounded theorists adopt can be located at various points on this spiral and are reflective of their underlying ontology’ (Charmaz, </w:t>
      </w:r>
      <w:r w:rsidRPr="00500F87">
        <w:rPr>
          <w:rFonts w:ascii="Times" w:hAnsi="Times" w:cs="Tahoma"/>
          <w:bCs/>
          <w:sz w:val="22"/>
          <w:szCs w:val="22"/>
        </w:rPr>
        <w:t xml:space="preserve">2006:p.1). </w:t>
      </w:r>
      <w:r w:rsidRPr="00500F87">
        <w:rPr>
          <w:rFonts w:ascii="Times" w:hAnsi="Times" w:cs="Helvetica"/>
          <w:sz w:val="22"/>
          <w:szCs w:val="22"/>
        </w:rPr>
        <w:t xml:space="preserve">Whilst grounded theorists share the use of </w:t>
      </w:r>
      <w:r w:rsidRPr="00500F87">
        <w:rPr>
          <w:rFonts w:ascii="Times" w:hAnsi="Times"/>
          <w:sz w:val="22"/>
          <w:szCs w:val="22"/>
        </w:rPr>
        <w:t>common characteristics within their strategy – i.e., theoretical sensitivity, theoretical sampling, treatment of the literature, constant comparative methods, coding, the meaning of verification, identifying the core category, memos</w:t>
      </w:r>
      <w:r w:rsidRPr="00500F87">
        <w:rPr>
          <w:rFonts w:ascii="Times" w:hAnsi="Times" w:cs="Helvetica"/>
          <w:sz w:val="22"/>
          <w:szCs w:val="22"/>
        </w:rPr>
        <w:t xml:space="preserve"> </w:t>
      </w:r>
      <w:r w:rsidRPr="00500F87">
        <w:rPr>
          <w:rFonts w:ascii="Times" w:hAnsi="Times"/>
          <w:sz w:val="22"/>
          <w:szCs w:val="22"/>
        </w:rPr>
        <w:t>and diagramming, and employing a measure of rigour (McCann &amp; Clark, 2003) – there are c</w:t>
      </w:r>
      <w:r w:rsidRPr="00500F87">
        <w:rPr>
          <w:rFonts w:ascii="Times" w:hAnsi="Times" w:cs="Helvetica"/>
          <w:sz w:val="22"/>
          <w:szCs w:val="22"/>
        </w:rPr>
        <w:t>entral differences, not in whether there is a need for each technique but more in how these processes and techniques are carried out. So, while the current approach ‘applies the strategies of the more traditional grounded theory approaches it does so within a constructionist paradigm thus rejecting notions of emergence and objectivity’ (Annells, 1997c, cited in Mills, Bonner &amp; Francis,</w:t>
      </w:r>
      <w:r w:rsidRPr="00500F87">
        <w:rPr>
          <w:rFonts w:ascii="Times" w:hAnsi="Times" w:cs="Helvetica"/>
          <w:i/>
          <w:sz w:val="22"/>
          <w:szCs w:val="22"/>
        </w:rPr>
        <w:t xml:space="preserve"> </w:t>
      </w:r>
      <w:r w:rsidRPr="00500F87">
        <w:rPr>
          <w:rFonts w:ascii="Times" w:hAnsi="Times" w:cs="Helvetica"/>
          <w:sz w:val="22"/>
          <w:szCs w:val="22"/>
        </w:rPr>
        <w:t>2006:p.6).</w:t>
      </w:r>
    </w:p>
    <w:p w14:paraId="17484F79" w14:textId="77777777" w:rsidR="00F11728" w:rsidRPr="00500F87" w:rsidRDefault="00F11728" w:rsidP="00F11728">
      <w:pPr>
        <w:spacing w:line="360" w:lineRule="auto"/>
        <w:jc w:val="both"/>
        <w:rPr>
          <w:rFonts w:ascii="Times" w:hAnsi="Times" w:cs="Helvetica"/>
          <w:sz w:val="22"/>
          <w:szCs w:val="22"/>
        </w:rPr>
      </w:pPr>
    </w:p>
    <w:p w14:paraId="4C1DA4C1" w14:textId="77777777" w:rsidR="00F11728" w:rsidRPr="00500F87" w:rsidRDefault="00F11728" w:rsidP="00F11728">
      <w:pPr>
        <w:spacing w:line="360" w:lineRule="auto"/>
        <w:jc w:val="both"/>
        <w:rPr>
          <w:rFonts w:ascii="Times" w:hAnsi="Times" w:cs="Helvetica"/>
          <w:sz w:val="22"/>
          <w:szCs w:val="22"/>
        </w:rPr>
      </w:pPr>
      <w:r w:rsidRPr="00500F87">
        <w:rPr>
          <w:rFonts w:ascii="Times" w:hAnsi="Times"/>
          <w:sz w:val="22"/>
          <w:szCs w:val="22"/>
        </w:rPr>
        <w:t>The ontological perspective of the current study takes a relativist constructionist epistemological position (Bryant &amp; Charmaz, 2010) and as such really emphasizes the subjective interrelationship between the researcher and participant in the co-construction of meaning from my interactions with both the participant and with the data (Hayes &amp; Oppenheim, 1997; Pidgeon &amp;</w:t>
      </w:r>
      <w:r w:rsidRPr="00500F87">
        <w:rPr>
          <w:rFonts w:ascii="Times" w:hAnsi="Times" w:cs="Helvetica"/>
          <w:sz w:val="22"/>
          <w:szCs w:val="22"/>
        </w:rPr>
        <w:t xml:space="preserve"> </w:t>
      </w:r>
      <w:r w:rsidRPr="00500F87">
        <w:rPr>
          <w:rFonts w:ascii="Times" w:hAnsi="Times"/>
          <w:sz w:val="22"/>
          <w:szCs w:val="22"/>
        </w:rPr>
        <w:t xml:space="preserve">Henwood, 1997). While I understood this to be a more contemporary and </w:t>
      </w:r>
      <w:r w:rsidRPr="00500F87">
        <w:rPr>
          <w:rFonts w:ascii="Times" w:hAnsi="Times"/>
          <w:i/>
          <w:sz w:val="22"/>
          <w:szCs w:val="22"/>
        </w:rPr>
        <w:t xml:space="preserve">relational </w:t>
      </w:r>
      <w:r w:rsidRPr="00500F87">
        <w:rPr>
          <w:rFonts w:ascii="Times" w:hAnsi="Times"/>
          <w:sz w:val="22"/>
          <w:szCs w:val="22"/>
        </w:rPr>
        <w:t xml:space="preserve">approach to grounded theory I also saw it as building on the ‘pragmatist heritage’ of the post-positivist philosophy of Glaser (1969) and the ‘social interactionism’ integrated by Strauss (1987), and as such considered the underlying assumptions and values of a constructionist approach to best answer the current research question. </w:t>
      </w:r>
    </w:p>
    <w:p w14:paraId="28466B1D" w14:textId="77777777" w:rsidR="00F11728" w:rsidRPr="00500F87" w:rsidRDefault="00F11728" w:rsidP="00F11728">
      <w:pPr>
        <w:spacing w:line="360" w:lineRule="auto"/>
        <w:jc w:val="both"/>
        <w:rPr>
          <w:rFonts w:ascii="Times" w:hAnsi="Times"/>
          <w:sz w:val="22"/>
          <w:szCs w:val="22"/>
        </w:rPr>
      </w:pPr>
    </w:p>
    <w:p w14:paraId="3087F9B3" w14:textId="77777777" w:rsidR="00F11728" w:rsidRPr="00500F87" w:rsidRDefault="00F11728" w:rsidP="00F11728">
      <w:pPr>
        <w:spacing w:line="360" w:lineRule="auto"/>
        <w:jc w:val="both"/>
        <w:rPr>
          <w:rFonts w:ascii="Times" w:hAnsi="Times"/>
          <w:sz w:val="22"/>
          <w:szCs w:val="22"/>
        </w:rPr>
      </w:pPr>
      <w:r w:rsidRPr="00500F87">
        <w:rPr>
          <w:rFonts w:ascii="Times" w:hAnsi="Times"/>
          <w:sz w:val="22"/>
          <w:szCs w:val="22"/>
        </w:rPr>
        <w:t xml:space="preserve">This approach diverges from the classical Glaserian approach and moves away from seeking to unveil ‘the’ pre-existing theory in the field of enquiry, and rather sets out to co-construct ‘a’ conceptual understanding of the experienced phenomenon. Unlike the more classic grounded theory, a relativist, co-constructionist approach (Bryant &amp; Charmaz, 2010; Charmaz, 2006) does not aim to discover </w:t>
      </w:r>
      <w:r w:rsidRPr="00500F87">
        <w:rPr>
          <w:rFonts w:ascii="Times" w:hAnsi="Times"/>
          <w:i/>
          <w:sz w:val="22"/>
          <w:szCs w:val="22"/>
        </w:rPr>
        <w:t>the</w:t>
      </w:r>
      <w:r w:rsidRPr="00500F87">
        <w:rPr>
          <w:rFonts w:ascii="Times" w:hAnsi="Times"/>
          <w:sz w:val="22"/>
          <w:szCs w:val="22"/>
        </w:rPr>
        <w:t xml:space="preserve"> pre-existent theory as if it were separate from me and divisible from the part of the world I am studying and of the data I am collecting. In this grounded theory process I sought to ‘actively construct a version of reality based on my past and present involvements and interactions with people, perspectives, and research practices’ (Charmaz, 2006:p.10), and how this interacted with the data and shaped the analysis. </w:t>
      </w:r>
    </w:p>
    <w:p w14:paraId="6B830A69" w14:textId="77777777" w:rsidR="00F11728" w:rsidRPr="00500F87" w:rsidRDefault="00F11728" w:rsidP="00F11728">
      <w:pPr>
        <w:spacing w:line="360" w:lineRule="auto"/>
        <w:jc w:val="both"/>
        <w:rPr>
          <w:rFonts w:ascii="Times" w:hAnsi="Times" w:cs="Arial"/>
          <w:sz w:val="22"/>
          <w:szCs w:val="22"/>
        </w:rPr>
      </w:pPr>
    </w:p>
    <w:p w14:paraId="1D335BCD" w14:textId="77777777" w:rsidR="00F11728" w:rsidRPr="00500F87" w:rsidRDefault="00F11728" w:rsidP="00F11728">
      <w:pPr>
        <w:spacing w:line="360" w:lineRule="auto"/>
        <w:jc w:val="both"/>
        <w:rPr>
          <w:rFonts w:ascii="Times" w:hAnsi="Times"/>
          <w:sz w:val="22"/>
          <w:szCs w:val="22"/>
        </w:rPr>
      </w:pPr>
      <w:r w:rsidRPr="00500F87">
        <w:rPr>
          <w:rFonts w:ascii="Times" w:hAnsi="Times" w:cs="Arial"/>
          <w:sz w:val="22"/>
          <w:szCs w:val="22"/>
        </w:rPr>
        <w:t>My consideration of Strauss and Corbin’s (1994, 1990) ideas, which set out to organize the complexity of the data into</w:t>
      </w:r>
      <w:r w:rsidRPr="00500F87">
        <w:rPr>
          <w:rFonts w:ascii="Times" w:hAnsi="Times" w:cs="Arial"/>
          <w:i/>
          <w:sz w:val="22"/>
          <w:szCs w:val="22"/>
        </w:rPr>
        <w:t xml:space="preserve"> </w:t>
      </w:r>
      <w:r w:rsidRPr="00500F87">
        <w:rPr>
          <w:rFonts w:ascii="Times" w:hAnsi="Times" w:cs="Arial"/>
          <w:sz w:val="22"/>
          <w:szCs w:val="22"/>
        </w:rPr>
        <w:t xml:space="preserve">fixed categories and matrices, led me to concur with Glaser’s critique that to include axial coding would be to </w:t>
      </w:r>
      <w:r w:rsidRPr="00500F87">
        <w:rPr>
          <w:rFonts w:ascii="Times" w:hAnsi="Times" w:cs="Arial"/>
          <w:i/>
          <w:sz w:val="22"/>
          <w:szCs w:val="22"/>
        </w:rPr>
        <w:t xml:space="preserve">force </w:t>
      </w:r>
      <w:r w:rsidRPr="00500F87">
        <w:rPr>
          <w:rFonts w:ascii="Times" w:hAnsi="Times" w:cs="Arial"/>
          <w:sz w:val="22"/>
          <w:szCs w:val="22"/>
        </w:rPr>
        <w:t xml:space="preserve">the data rather than allow it to </w:t>
      </w:r>
      <w:r w:rsidRPr="00500F87">
        <w:rPr>
          <w:rFonts w:ascii="Times" w:hAnsi="Times" w:cs="Arial"/>
          <w:i/>
          <w:sz w:val="22"/>
          <w:szCs w:val="22"/>
        </w:rPr>
        <w:t>emerge</w:t>
      </w:r>
      <w:r w:rsidRPr="00500F87">
        <w:rPr>
          <w:rFonts w:ascii="Times" w:hAnsi="Times" w:cs="Arial"/>
          <w:sz w:val="22"/>
          <w:szCs w:val="22"/>
        </w:rPr>
        <w:t xml:space="preserve">. Like Helen Scott I considered Strauss and Corbin’s (1990) method, ‘with its dependence on a single theoretical coding structure, as unable to handle the complexity of multiple structural conditions having such diverse dimensions, that (other) grounded theory handles so elegantly’ (Scott, 2007b:p.35). While Strauss and Corbin (1990) integrate ideas of social interactionism, Charmaz extends this to centralize the </w:t>
      </w:r>
      <w:r w:rsidRPr="00500F87">
        <w:rPr>
          <w:rFonts w:ascii="Times" w:hAnsi="Times"/>
          <w:sz w:val="22"/>
          <w:szCs w:val="22"/>
        </w:rPr>
        <w:t>subjective experience of the researcher in the co-construction of meaning and understanding. I considered my role as researcher to be figural to the process and understood the co-construction of a conceptualized understanding of the data to be enhanced by centralizing my reflexivity.</w:t>
      </w:r>
    </w:p>
    <w:p w14:paraId="5655927A" w14:textId="77777777" w:rsidR="00F11728" w:rsidRPr="00500F87" w:rsidRDefault="00F11728" w:rsidP="00F11728">
      <w:pPr>
        <w:spacing w:line="360" w:lineRule="auto"/>
        <w:jc w:val="both"/>
        <w:rPr>
          <w:rFonts w:ascii="Times" w:hAnsi="Times"/>
          <w:sz w:val="22"/>
          <w:szCs w:val="22"/>
        </w:rPr>
      </w:pPr>
    </w:p>
    <w:p w14:paraId="2BE12558" w14:textId="77777777" w:rsidR="00F11728" w:rsidRPr="00500F87" w:rsidRDefault="00F11728" w:rsidP="00F11728">
      <w:pPr>
        <w:spacing w:line="360" w:lineRule="auto"/>
        <w:jc w:val="both"/>
        <w:rPr>
          <w:rFonts w:ascii="Times" w:hAnsi="Times"/>
          <w:b/>
        </w:rPr>
      </w:pPr>
      <w:r w:rsidRPr="00500F87">
        <w:rPr>
          <w:rFonts w:ascii="Times" w:hAnsi="Times"/>
          <w:b/>
        </w:rPr>
        <w:t>3.5 Reflexivity</w:t>
      </w:r>
    </w:p>
    <w:p w14:paraId="77625E55" w14:textId="77777777" w:rsidR="00F11728" w:rsidRPr="00500F87" w:rsidRDefault="00F11728" w:rsidP="00F11728">
      <w:pPr>
        <w:widowControl w:val="0"/>
        <w:autoSpaceDE w:val="0"/>
        <w:autoSpaceDN w:val="0"/>
        <w:adjustRightInd w:val="0"/>
        <w:spacing w:after="240" w:line="360" w:lineRule="auto"/>
        <w:jc w:val="both"/>
        <w:rPr>
          <w:rFonts w:ascii="Times" w:hAnsi="Times"/>
          <w:sz w:val="22"/>
          <w:szCs w:val="22"/>
        </w:rPr>
      </w:pPr>
      <w:r w:rsidRPr="00500F87">
        <w:rPr>
          <w:rFonts w:ascii="Times" w:hAnsi="Times"/>
          <w:sz w:val="22"/>
          <w:szCs w:val="22"/>
        </w:rPr>
        <w:t xml:space="preserve">Unlike the objectivist grounded theory, which springs from a positivist philosophy (Charmaz, 2000), constructivist grounded theory is embedded in interpretative roots, and as such centralizes the ‘data and analysis as created from shared experience and relationship’ (Charmaz, 2006: p.130) between researcher, participant and the data, thus stressing the importance of researcher subjectivity in the research process. This approach involves ‘acknowledging or even embracing [the researcher’s] subjectivity’ as a ‘standard of quality and credibility’ (Patton, 2002) and involves consideration of how it is shaped and influenced by the researcher who inevitably ‘cannot stand outside of it’ (Charmaz, 2006:p.330). I understand the use of the researcher’s subjectivity as a vital methodological tool and as </w:t>
      </w:r>
      <w:r w:rsidRPr="00500F87">
        <w:rPr>
          <w:rFonts w:ascii="Times" w:hAnsi="Times"/>
          <w:b/>
          <w:sz w:val="22"/>
          <w:szCs w:val="22"/>
        </w:rPr>
        <w:t>‘</w:t>
      </w:r>
      <w:r w:rsidRPr="00500F87">
        <w:rPr>
          <w:rFonts w:ascii="Times" w:hAnsi="Times"/>
          <w:sz w:val="22"/>
          <w:szCs w:val="22"/>
        </w:rPr>
        <w:t xml:space="preserve">providing an opportunity to understand how experience and understanding of the world affects the research process’ (Morrow, 2005:p.253). Given this, I see use of my subjectivity in the context of the current study as encouraging, understanding and providing a ‘frame of reference’ to the enquiry (Tufford &amp; Newman, 2010:p.83). Processes are described as </w:t>
      </w:r>
      <w:r w:rsidRPr="00500F87">
        <w:rPr>
          <w:rFonts w:ascii="Times" w:hAnsi="Times"/>
          <w:i/>
          <w:sz w:val="22"/>
          <w:szCs w:val="22"/>
        </w:rPr>
        <w:t>bracketing</w:t>
      </w:r>
      <w:r w:rsidRPr="00500F87">
        <w:rPr>
          <w:rFonts w:ascii="Times" w:hAnsi="Times"/>
          <w:sz w:val="22"/>
          <w:szCs w:val="22"/>
        </w:rPr>
        <w:t>,</w:t>
      </w:r>
      <w:r w:rsidRPr="00500F87">
        <w:rPr>
          <w:rFonts w:ascii="Times" w:hAnsi="Times"/>
          <w:i/>
          <w:sz w:val="22"/>
          <w:szCs w:val="22"/>
        </w:rPr>
        <w:t xml:space="preserve"> monitoring of self </w:t>
      </w:r>
      <w:r w:rsidRPr="00500F87">
        <w:rPr>
          <w:rFonts w:ascii="Times" w:hAnsi="Times"/>
          <w:sz w:val="22"/>
          <w:szCs w:val="22"/>
        </w:rPr>
        <w:t xml:space="preserve">(Peshkin, 1988 cited in Morrow, 2005:p.254) or </w:t>
      </w:r>
      <w:r w:rsidRPr="00500F87">
        <w:rPr>
          <w:rFonts w:ascii="Times" w:hAnsi="Times"/>
          <w:i/>
          <w:sz w:val="22"/>
          <w:szCs w:val="22"/>
        </w:rPr>
        <w:t xml:space="preserve">being rigorously subjective </w:t>
      </w:r>
      <w:r w:rsidRPr="00500F87">
        <w:rPr>
          <w:rFonts w:ascii="Times" w:hAnsi="Times"/>
          <w:sz w:val="22"/>
          <w:szCs w:val="22"/>
        </w:rPr>
        <w:t>(Jackson 1990, cited in Morrow, 2005:p.254). The use of one’s subjectivity involves a consideration of the terms bracketing and reflexivity as they differ in meaning, value and applicability, both as a research concept and as an influence on the agency of the researcher.</w:t>
      </w:r>
    </w:p>
    <w:p w14:paraId="13C9DA05" w14:textId="77777777" w:rsidR="00F11728" w:rsidRPr="00500F87" w:rsidRDefault="00F11728" w:rsidP="00F11728">
      <w:pPr>
        <w:spacing w:line="360" w:lineRule="auto"/>
        <w:jc w:val="both"/>
        <w:rPr>
          <w:rFonts w:ascii="Times" w:hAnsi="Times" w:cs="Arial"/>
          <w:sz w:val="22"/>
          <w:szCs w:val="22"/>
        </w:rPr>
      </w:pPr>
      <w:r w:rsidRPr="00500F87">
        <w:rPr>
          <w:rFonts w:ascii="Times" w:hAnsi="Times" w:cs="Arial"/>
          <w:b/>
          <w:sz w:val="22"/>
          <w:szCs w:val="22"/>
        </w:rPr>
        <w:t>Bracketing:</w:t>
      </w:r>
      <w:r w:rsidRPr="00500F87">
        <w:rPr>
          <w:rFonts w:ascii="Times" w:hAnsi="Times" w:cs="Arial"/>
          <w:sz w:val="22"/>
          <w:szCs w:val="22"/>
        </w:rPr>
        <w:t xml:space="preserve"> Husserl’s (1931) phenomenological reduction conceptualizes identifying and setting aside one’s presuppositions and views in order to mitigate any undue influence on the research process. Heidegger (1962) rejects this notion in favour of the idea that ‘lived experience was, in essence, an interpretative process and that bracketing out preconceptions was neither possible not desirable’ (Tufford &amp; Newman, 2010). I take the view that in reality one cannot ever totally know everything and that, as in therapy, there will always be a presence and an influence in the research process that remains out of awareness. I came to understand that the proper and rigorous use of my subjectivity was dependent on my skills of reflexivity rather than the more idealistic position of bracketing. While I acknowledge the philosophical debate and enduring tensions as to whether bracketing is a viable concept or not, in the context of the current study I took the position that </w:t>
      </w:r>
      <w:r w:rsidRPr="00500F87">
        <w:rPr>
          <w:rFonts w:ascii="Times" w:hAnsi="Times" w:cs="Arial"/>
          <w:i/>
          <w:sz w:val="22"/>
          <w:szCs w:val="22"/>
        </w:rPr>
        <w:t xml:space="preserve">bracketing, </w:t>
      </w:r>
      <w:r w:rsidRPr="00500F87">
        <w:rPr>
          <w:rFonts w:ascii="Times" w:hAnsi="Times" w:cs="Arial"/>
          <w:sz w:val="22"/>
          <w:szCs w:val="22"/>
        </w:rPr>
        <w:t>while interesting in the theoretical context, is perhaps less realistic in practice.</w:t>
      </w:r>
    </w:p>
    <w:p w14:paraId="41BD9E19" w14:textId="77777777" w:rsidR="00F11728" w:rsidRPr="00500F87" w:rsidRDefault="00F11728" w:rsidP="00F11728">
      <w:pPr>
        <w:spacing w:line="360" w:lineRule="auto"/>
        <w:jc w:val="both"/>
        <w:rPr>
          <w:rFonts w:ascii="Times" w:hAnsi="Times" w:cs="Arial"/>
          <w:sz w:val="22"/>
          <w:szCs w:val="22"/>
        </w:rPr>
      </w:pPr>
    </w:p>
    <w:p w14:paraId="22670C56" w14:textId="77777777" w:rsidR="00F11728" w:rsidRPr="00500F87" w:rsidRDefault="00F11728" w:rsidP="00F11728">
      <w:pPr>
        <w:widowControl w:val="0"/>
        <w:autoSpaceDE w:val="0"/>
        <w:autoSpaceDN w:val="0"/>
        <w:adjustRightInd w:val="0"/>
        <w:spacing w:after="240" w:line="360" w:lineRule="auto"/>
        <w:jc w:val="both"/>
        <w:rPr>
          <w:rFonts w:ascii="Times" w:hAnsi="Times"/>
          <w:sz w:val="22"/>
          <w:szCs w:val="22"/>
        </w:rPr>
      </w:pPr>
      <w:r w:rsidRPr="00500F87">
        <w:rPr>
          <w:rFonts w:ascii="Times" w:hAnsi="Times"/>
          <w:b/>
          <w:sz w:val="22"/>
          <w:szCs w:val="22"/>
        </w:rPr>
        <w:t>Reflexivity:</w:t>
      </w:r>
      <w:r w:rsidRPr="00500F87">
        <w:rPr>
          <w:rFonts w:ascii="Times" w:hAnsi="Times"/>
          <w:sz w:val="22"/>
          <w:szCs w:val="22"/>
        </w:rPr>
        <w:t xml:space="preserve"> Influenced by Heidegger (1962), I see my position as researcher in the context of this grounded theory as ‘centering on engagement as a means of knowing’ (Tufford &amp; Newman, 2010:p.83) and as ‘being in the world, where contextual interpretation and meaning are sought and valued’ (p.83). I understand this to position the researcher as a ‘self-conscious, critical and participatory analyst engaged with but still distinct from participants’ (Fine, 1992:p.220) and reflexivity as involving the complex relationships between ‘how we know what we know and who we are’ (Etherington, 2004:p.34). This requires more than just an acknowledgment by the researcher of her presuppositions but also a transparency about how this is applied in practice (see Credibility, Reliability and Trustworthiness). Reflexivity is described by Rennie (2004) as ‘self awareness and agency within self awareness’ (p.183)</w:t>
      </w:r>
      <w:r w:rsidRPr="00500F87">
        <w:rPr>
          <w:rFonts w:ascii="Times" w:hAnsi="Times" w:cs="Times"/>
          <w:sz w:val="22"/>
          <w:szCs w:val="22"/>
        </w:rPr>
        <w:t xml:space="preserve"> and as </w:t>
      </w:r>
      <w:r w:rsidRPr="00500F87">
        <w:rPr>
          <w:rFonts w:ascii="Times" w:hAnsi="Times"/>
          <w:sz w:val="22"/>
          <w:szCs w:val="22"/>
        </w:rPr>
        <w:t xml:space="preserve">creating an agency ‘within and between ourselves and our participants’ (Etherington, 2004:p.34). This challenged the researcher to develop a heightened awareness of her ideologies and cultural beliefs as well as those of the participants. I understood it as allowing for transparency in the research process and for increased awareness, not just of information on what is known, but of how it is known, and as allowing for and opening up of the space between objectivity and subjectivity ‘where the distinction between process and content can become blurred’ (Etherington, 2004). </w:t>
      </w:r>
      <w:r w:rsidRPr="00500F87">
        <w:rPr>
          <w:rFonts w:ascii="Times" w:hAnsi="Times" w:cs="Palatino"/>
          <w:sz w:val="22"/>
          <w:szCs w:val="22"/>
        </w:rPr>
        <w:t>Reflexivity recommends ‘an inquiry into the very possibilities of our unreflective knowledge and practices’ (Macbeth, 2001:p.36) and, as</w:t>
      </w:r>
      <w:r w:rsidRPr="00500F87">
        <w:rPr>
          <w:rFonts w:ascii="Times" w:hAnsi="Times"/>
          <w:sz w:val="22"/>
          <w:szCs w:val="22"/>
        </w:rPr>
        <w:t xml:space="preserve"> such, as drawing on multiple levels simultaneously in order to understand the origin of my implicit and explicit responses to interviewee, data and analysis (see Credibility, Reliability and Trustworthiness and Reflections on Implementing Grounded Theory).</w:t>
      </w:r>
    </w:p>
    <w:p w14:paraId="6650FE41" w14:textId="77777777" w:rsidR="00F11728" w:rsidRPr="00500F87" w:rsidRDefault="00F11728" w:rsidP="00F11728">
      <w:pPr>
        <w:spacing w:line="360" w:lineRule="auto"/>
        <w:jc w:val="both"/>
        <w:rPr>
          <w:rFonts w:ascii="Times" w:hAnsi="Times"/>
          <w:sz w:val="22"/>
          <w:szCs w:val="22"/>
        </w:rPr>
      </w:pPr>
      <w:r w:rsidRPr="00500F87">
        <w:rPr>
          <w:rFonts w:ascii="Times" w:hAnsi="Times"/>
          <w:sz w:val="22"/>
          <w:szCs w:val="22"/>
        </w:rPr>
        <w:t xml:space="preserve">I see the researcher and participant as being engaged in the mutual exploration of the phenomenon and as collaboratively constructing the data (Colaizzi, 1978). As such, I did not see myself as a </w:t>
      </w:r>
      <w:r w:rsidRPr="00500F87">
        <w:rPr>
          <w:rFonts w:ascii="Times" w:hAnsi="Times"/>
          <w:i/>
          <w:sz w:val="22"/>
          <w:szCs w:val="22"/>
        </w:rPr>
        <w:t>tabula rasa</w:t>
      </w:r>
      <w:r w:rsidRPr="00500F87">
        <w:rPr>
          <w:rFonts w:ascii="Times" w:hAnsi="Times"/>
          <w:sz w:val="22"/>
          <w:szCs w:val="22"/>
        </w:rPr>
        <w:t xml:space="preserve"> or blank slate (Clarke, 2005) but valued my own and the participant’s reflexivity in the co-construction of a theory from the shared experience of this data. Whilst I understand that the Glaserian approach aims legitimately to develop a theoretical sensitivity (Glaser, 1978), it does seem to expect an </w:t>
      </w:r>
      <w:r w:rsidRPr="00500F87">
        <w:rPr>
          <w:rFonts w:ascii="Times" w:hAnsi="Times"/>
          <w:i/>
          <w:sz w:val="22"/>
          <w:szCs w:val="22"/>
        </w:rPr>
        <w:t>emergence</w:t>
      </w:r>
      <w:r w:rsidRPr="00500F87">
        <w:rPr>
          <w:rFonts w:ascii="Times" w:hAnsi="Times"/>
          <w:sz w:val="22"/>
          <w:szCs w:val="22"/>
        </w:rPr>
        <w:t xml:space="preserve"> or</w:t>
      </w:r>
      <w:r w:rsidRPr="00500F87">
        <w:rPr>
          <w:rFonts w:ascii="Times" w:hAnsi="Times"/>
          <w:i/>
          <w:sz w:val="22"/>
          <w:szCs w:val="22"/>
        </w:rPr>
        <w:t xml:space="preserve"> unveiling</w:t>
      </w:r>
      <w:r w:rsidRPr="00500F87">
        <w:rPr>
          <w:rFonts w:ascii="Times" w:hAnsi="Times"/>
          <w:sz w:val="22"/>
          <w:szCs w:val="22"/>
        </w:rPr>
        <w:t xml:space="preserve"> of the theory and assumes it to be embedded in the data. I understand a constructionist grounded theory to be a dynamic, iterative unfolding process and, although I see it as important to hold an idea of logic and structure in the process, I endeavoured to avoid too rigid an adherence to prescriptive methods of analysis. Consistent with Charmaz’s (2006) relativist constructionist approach I saw my use of reflexivity as a key methodological tool and, given this, I held a personal attitude of openness and curiosity, as well as placing value on my capacity for fluidity and flexibility (Bryant &amp; Charmaz, 2010) and tolerance for uncertainty, ambiguity and complexity. </w:t>
      </w:r>
    </w:p>
    <w:p w14:paraId="4C36FA99" w14:textId="77777777" w:rsidR="00F11728" w:rsidRPr="00500F87" w:rsidRDefault="00F11728" w:rsidP="00F11728">
      <w:pPr>
        <w:spacing w:line="360" w:lineRule="auto"/>
        <w:jc w:val="both"/>
        <w:rPr>
          <w:rFonts w:ascii="Times" w:hAnsi="Times"/>
          <w:sz w:val="22"/>
          <w:szCs w:val="22"/>
        </w:rPr>
      </w:pPr>
    </w:p>
    <w:p w14:paraId="7438AA80" w14:textId="77777777" w:rsidR="00F11728" w:rsidRPr="00500F87" w:rsidRDefault="00F11728" w:rsidP="00F11728">
      <w:pPr>
        <w:spacing w:line="360" w:lineRule="auto"/>
        <w:jc w:val="both"/>
        <w:rPr>
          <w:rFonts w:ascii="Times" w:hAnsi="Times"/>
          <w:b/>
        </w:rPr>
      </w:pPr>
      <w:r w:rsidRPr="00500F87">
        <w:rPr>
          <w:rFonts w:ascii="Times" w:hAnsi="Times"/>
          <w:b/>
        </w:rPr>
        <w:t>3.6 An Insider/Outsider Researcher</w:t>
      </w:r>
    </w:p>
    <w:p w14:paraId="3CF1F86C" w14:textId="77777777" w:rsidR="00F11728" w:rsidRPr="00500F87" w:rsidRDefault="00F11728" w:rsidP="00F11728">
      <w:pPr>
        <w:spacing w:line="360" w:lineRule="auto"/>
        <w:jc w:val="both"/>
        <w:rPr>
          <w:rFonts w:ascii="Times" w:hAnsi="Times"/>
          <w:sz w:val="22"/>
          <w:szCs w:val="22"/>
          <w:lang w:eastAsia="en-GB"/>
        </w:rPr>
      </w:pPr>
      <w:r w:rsidRPr="00500F87">
        <w:rPr>
          <w:rFonts w:ascii="Times" w:hAnsi="Times"/>
          <w:sz w:val="22"/>
          <w:szCs w:val="22"/>
          <w:lang w:eastAsia="en-GB"/>
        </w:rPr>
        <w:t xml:space="preserve">My position as the reflexive researcher embodied an inevitable tension in the complexities of the ‘insider/outsider’ practitioner/researcher. I saw it as a key responsibility to develop my ‘awareness of the researcher's contribution to the construction of meanings throughout the research process, and an acknowledgment of the impossibility of remaining “outside of” one's subject matter while conducting research’ (Nightingale &amp; Cromby, 1999, p.228). </w:t>
      </w:r>
    </w:p>
    <w:p w14:paraId="29D40DE5" w14:textId="77777777" w:rsidR="00F11728" w:rsidRPr="00500F87" w:rsidRDefault="00F11728" w:rsidP="00F11728">
      <w:pPr>
        <w:spacing w:line="360" w:lineRule="auto"/>
        <w:jc w:val="both"/>
        <w:rPr>
          <w:rFonts w:ascii="Times" w:hAnsi="Times"/>
          <w:sz w:val="22"/>
          <w:szCs w:val="22"/>
          <w:lang w:eastAsia="en-GB"/>
        </w:rPr>
      </w:pPr>
    </w:p>
    <w:p w14:paraId="4725C8AE" w14:textId="77777777" w:rsidR="00F11728" w:rsidRDefault="00F11728" w:rsidP="00F11728">
      <w:pPr>
        <w:spacing w:line="360" w:lineRule="auto"/>
        <w:jc w:val="both"/>
        <w:rPr>
          <w:rFonts w:ascii="Times" w:hAnsi="Times"/>
          <w:sz w:val="22"/>
          <w:szCs w:val="22"/>
          <w:lang w:eastAsia="en-GB"/>
        </w:rPr>
      </w:pPr>
      <w:r w:rsidRPr="00500F87">
        <w:rPr>
          <w:rFonts w:ascii="Times" w:hAnsi="Times"/>
          <w:sz w:val="22"/>
          <w:szCs w:val="22"/>
          <w:lang w:eastAsia="en-GB"/>
        </w:rPr>
        <w:t xml:space="preserve">I am a forty-nine-year-old female. My position as a counselling psychologist-in-training created an experience of difference in the interview process. I observed this in participants’ tendency to simplify their descriptions of clinically complex processes and often avoid elaboration altogether, assuming, perhaps, a limitation to my understanding as a novice therapeutic psychologist. This also felt like a tutor/tutee experience with many participants preferring to </w:t>
      </w:r>
      <w:r w:rsidRPr="00500F87">
        <w:rPr>
          <w:rFonts w:ascii="Times" w:hAnsi="Times"/>
          <w:i/>
          <w:sz w:val="22"/>
          <w:szCs w:val="22"/>
          <w:lang w:eastAsia="en-GB"/>
        </w:rPr>
        <w:t xml:space="preserve">educate </w:t>
      </w:r>
      <w:r w:rsidRPr="00500F87">
        <w:rPr>
          <w:rFonts w:ascii="Times" w:hAnsi="Times"/>
          <w:sz w:val="22"/>
          <w:szCs w:val="22"/>
          <w:lang w:eastAsia="en-GB"/>
        </w:rPr>
        <w:t>and teach me about sex addiction. In another respect, co-researchers’ perception of me as a doctoral candidate created in some a feeling that I held more authority or knowledge than they did. With others there was a felt equality with a shared experience of addiction treatment centre work. Certainly my gender positioned me as more of an ‘insider’ with female co-researchers than with male co-researchers. I felt at times I identified more with the female client than with the male co-researchers. A possible difficulty was perhaps my insider experience as a client of various forms of addiction treatment and therapy, which had the potential to create unhelpful insider processes. I believe with this awareness I was able to navigate and manage this if and when it arose. I believe my clinical experience in the addiction field and my beliefs in the centrality of affect regulation in the process of sex addiction positioned me well as a robust ‘insider’ and ‘outsider’ researcher.</w:t>
      </w:r>
    </w:p>
    <w:p w14:paraId="0F90A7C9" w14:textId="77777777" w:rsidR="00F11728" w:rsidRPr="00F12C91" w:rsidRDefault="00F11728" w:rsidP="00F11728">
      <w:pPr>
        <w:spacing w:line="360" w:lineRule="auto"/>
        <w:jc w:val="both"/>
        <w:rPr>
          <w:rFonts w:ascii="Times" w:hAnsi="Times"/>
          <w:sz w:val="22"/>
          <w:szCs w:val="22"/>
          <w:lang w:eastAsia="en-GB"/>
        </w:rPr>
      </w:pPr>
    </w:p>
    <w:p w14:paraId="3B818510" w14:textId="77777777" w:rsidR="00F11728" w:rsidRPr="00500F87" w:rsidRDefault="00F11728" w:rsidP="00F11728">
      <w:pPr>
        <w:spacing w:beforeLines="1" w:before="2" w:afterLines="1" w:after="2" w:line="360" w:lineRule="auto"/>
        <w:jc w:val="both"/>
        <w:rPr>
          <w:rFonts w:ascii="Times" w:hAnsi="Times"/>
          <w:b/>
        </w:rPr>
      </w:pPr>
      <w:r w:rsidRPr="00500F87">
        <w:rPr>
          <w:rFonts w:ascii="Times" w:hAnsi="Times"/>
          <w:b/>
        </w:rPr>
        <w:t>3.7 The Grounded Theory Procedure and Analysis</w:t>
      </w:r>
    </w:p>
    <w:p w14:paraId="72DA95BE"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rFonts w:ascii="Times" w:hAnsi="Times"/>
          <w:b/>
          <w:sz w:val="22"/>
          <w:szCs w:val="22"/>
        </w:rPr>
      </w:pPr>
      <w:r w:rsidRPr="00500F87">
        <w:rPr>
          <w:rFonts w:ascii="Times" w:hAnsi="Times"/>
          <w:b/>
          <w:sz w:val="22"/>
          <w:szCs w:val="22"/>
        </w:rPr>
        <w:t>3.7.1 Selecting the Sample</w:t>
      </w:r>
    </w:p>
    <w:p w14:paraId="46AF9F8C"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rFonts w:ascii="Times" w:hAnsi="Times"/>
          <w:sz w:val="22"/>
          <w:szCs w:val="22"/>
        </w:rPr>
      </w:pPr>
      <w:r w:rsidRPr="00500F87">
        <w:rPr>
          <w:rFonts w:ascii="Times" w:hAnsi="Times" w:cs="Arial"/>
          <w:sz w:val="22"/>
          <w:szCs w:val="22"/>
        </w:rPr>
        <w:t xml:space="preserve">I gave thorough consideration to the ‘appropriateness and reliability of (my) data sources’ (Phillips &amp; Pugh, 2000) and </w:t>
      </w:r>
      <w:r w:rsidRPr="00500F87">
        <w:rPr>
          <w:rFonts w:ascii="Times" w:hAnsi="Times"/>
          <w:sz w:val="22"/>
          <w:szCs w:val="22"/>
        </w:rPr>
        <w:t>selected my sample using clearly defined inclusion parameters from the substantive population within the substantive area of exploration. These included fully accredited psychotherapy training working with a relational approach, experience and knowledge of working in the addiction field, specifically with female sex addicts, and inclusion of affect regulation as a therapeutic method in therapeutic practice with sex addiction.</w:t>
      </w:r>
    </w:p>
    <w:p w14:paraId="5A888BB5"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rFonts w:ascii="Times" w:hAnsi="Times"/>
          <w:sz w:val="22"/>
          <w:szCs w:val="22"/>
        </w:rPr>
      </w:pPr>
    </w:p>
    <w:p w14:paraId="43649464" w14:textId="77777777" w:rsidR="00F11728" w:rsidRPr="00500F87" w:rsidRDefault="00F11728" w:rsidP="00F11728">
      <w:pPr>
        <w:spacing w:beforeLines="1" w:before="2" w:afterLines="1" w:after="2" w:line="360" w:lineRule="auto"/>
        <w:jc w:val="both"/>
        <w:rPr>
          <w:rFonts w:ascii="Times" w:hAnsi="Times"/>
          <w:b/>
        </w:rPr>
      </w:pPr>
      <w:r w:rsidRPr="00500F87">
        <w:rPr>
          <w:rFonts w:ascii="Times" w:hAnsi="Times"/>
          <w:b/>
        </w:rPr>
        <w:t>3.7 The Grounded Theory Procedure and Analysis</w:t>
      </w:r>
    </w:p>
    <w:p w14:paraId="049DA0EA"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rFonts w:ascii="Times" w:hAnsi="Times"/>
          <w:b/>
          <w:sz w:val="22"/>
          <w:szCs w:val="22"/>
        </w:rPr>
      </w:pPr>
      <w:r w:rsidRPr="00500F87">
        <w:rPr>
          <w:rFonts w:ascii="Times" w:hAnsi="Times"/>
          <w:b/>
          <w:sz w:val="22"/>
          <w:szCs w:val="22"/>
        </w:rPr>
        <w:t>3.7.1 Selecting the Sample</w:t>
      </w:r>
    </w:p>
    <w:p w14:paraId="2E32E9A8"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rFonts w:ascii="Times" w:hAnsi="Times"/>
          <w:sz w:val="22"/>
          <w:szCs w:val="22"/>
        </w:rPr>
      </w:pPr>
      <w:r w:rsidRPr="00500F87">
        <w:rPr>
          <w:rFonts w:ascii="Times" w:hAnsi="Times" w:cs="Arial"/>
          <w:sz w:val="22"/>
          <w:szCs w:val="22"/>
        </w:rPr>
        <w:t xml:space="preserve">I gave thorough consideration to the ‘appropriateness and reliability of (my) data sources’ (Phillips and Pugh, 2000) and </w:t>
      </w:r>
      <w:r w:rsidRPr="00500F87">
        <w:rPr>
          <w:rFonts w:ascii="Times" w:hAnsi="Times"/>
          <w:sz w:val="22"/>
          <w:szCs w:val="22"/>
        </w:rPr>
        <w:t>selected my sample using clearly defined inclusion parameters from the substantive population within the substantive area of exploration. These included fully accredited psychotherapy training working with a relational approach, experience and knowledge of working in the addiction field, specifically with female sex addicts, and inclusion of affect regulation as a therapeutic method in therapeutic practice with sex addiction.</w:t>
      </w:r>
    </w:p>
    <w:p w14:paraId="723A91CB"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rFonts w:ascii="Times" w:hAnsi="Times"/>
          <w:sz w:val="22"/>
          <w:szCs w:val="22"/>
        </w:rPr>
      </w:pPr>
    </w:p>
    <w:p w14:paraId="4BF808B0" w14:textId="77777777" w:rsidR="00F11728" w:rsidRPr="00500F87" w:rsidRDefault="00F11728" w:rsidP="00F11728">
      <w:pPr>
        <w:pStyle w:val="NormalWeb"/>
        <w:widowControl w:val="0"/>
        <w:spacing w:line="360" w:lineRule="auto"/>
        <w:contextualSpacing/>
        <w:jc w:val="both"/>
        <w:rPr>
          <w:rFonts w:ascii="Times" w:hAnsi="Times"/>
          <w:b/>
          <w:sz w:val="22"/>
          <w:szCs w:val="22"/>
        </w:rPr>
      </w:pPr>
      <w:r w:rsidRPr="00500F87">
        <w:rPr>
          <w:rFonts w:ascii="Times" w:hAnsi="Times"/>
          <w:b/>
          <w:sz w:val="22"/>
          <w:szCs w:val="22"/>
        </w:rPr>
        <w:t>3.7.2 Recruiting Participants</w:t>
      </w:r>
    </w:p>
    <w:p w14:paraId="0572302B" w14:textId="6BDCD04F" w:rsidR="00F11728" w:rsidRPr="00500F87" w:rsidRDefault="00F11728" w:rsidP="00F11728">
      <w:pPr>
        <w:pStyle w:val="NormalWeb"/>
        <w:widowControl w:val="0"/>
        <w:spacing w:line="360" w:lineRule="auto"/>
        <w:contextualSpacing/>
        <w:jc w:val="both"/>
        <w:rPr>
          <w:rFonts w:ascii="Times" w:hAnsi="Times"/>
          <w:sz w:val="22"/>
          <w:szCs w:val="22"/>
          <w:lang w:eastAsia="en-GB"/>
        </w:rPr>
      </w:pPr>
      <w:r w:rsidRPr="00500F87">
        <w:rPr>
          <w:rFonts w:ascii="Times" w:hAnsi="Times"/>
          <w:sz w:val="22"/>
          <w:szCs w:val="22"/>
        </w:rPr>
        <w:t>I recruited twelve appropriate participants for the current study using two recruitment strategies. The first involved sending an invitation letter</w:t>
      </w:r>
      <w:r w:rsidR="003A0298">
        <w:rPr>
          <w:rFonts w:ascii="Times" w:hAnsi="Times"/>
          <w:sz w:val="22"/>
          <w:szCs w:val="22"/>
        </w:rPr>
        <w:t xml:space="preserve"> by email (see Appendix X, p.151</w:t>
      </w:r>
      <w:r w:rsidRPr="00500F87">
        <w:rPr>
          <w:rFonts w:ascii="Times" w:hAnsi="Times"/>
          <w:sz w:val="22"/>
          <w:szCs w:val="22"/>
        </w:rPr>
        <w:t xml:space="preserve">) to members of the United Kingdom Council for Psychotherapy (UKCP), who are also listed on the </w:t>
      </w:r>
      <w:r w:rsidRPr="00500F87">
        <w:rPr>
          <w:rStyle w:val="Strong"/>
          <w:rFonts w:ascii="Times" w:eastAsia="Cambria" w:hAnsi="Times" w:cs="Arial"/>
          <w:b w:val="0"/>
          <w:sz w:val="22"/>
          <w:szCs w:val="22"/>
        </w:rPr>
        <w:t>Psychoanalytic and Psychodynamic Psychotherapy, Analytical Psychology, Family, Couple, Sexual, Systemic Psychotherapy and Humanistic and Integrative Psychotherapy register.</w:t>
      </w:r>
      <w:r w:rsidRPr="00500F87">
        <w:rPr>
          <w:rStyle w:val="Strong"/>
          <w:rFonts w:ascii="Times" w:eastAsia="Cambria" w:hAnsi="Times" w:cs="Arial"/>
          <w:sz w:val="22"/>
          <w:szCs w:val="22"/>
        </w:rPr>
        <w:t xml:space="preserve"> </w:t>
      </w:r>
      <w:r w:rsidRPr="00500F87">
        <w:rPr>
          <w:rFonts w:ascii="Times" w:hAnsi="Times"/>
          <w:sz w:val="22"/>
          <w:szCs w:val="22"/>
        </w:rPr>
        <w:t xml:space="preserve">I sent a total of two hundred and fifty emails in the first of two cohorts. Responses were minimal and of the five therapists who responded only one met the criteria for inclusion in the study. Some respondents, while having clinical experience working as psychotherapists and psychologists with sex addiction, had no experience working with female sex addicts, affect regulation as a clinical method or a relational approach and therefore were not considered viable as participants. I considered it possible that the term </w:t>
      </w:r>
      <w:r w:rsidRPr="00500F87">
        <w:rPr>
          <w:rFonts w:ascii="Times" w:hAnsi="Times"/>
          <w:i/>
          <w:sz w:val="22"/>
          <w:szCs w:val="22"/>
        </w:rPr>
        <w:t xml:space="preserve">sex addiction </w:t>
      </w:r>
      <w:r w:rsidRPr="00500F87">
        <w:rPr>
          <w:rFonts w:ascii="Times" w:hAnsi="Times"/>
          <w:sz w:val="22"/>
          <w:szCs w:val="22"/>
        </w:rPr>
        <w:t xml:space="preserve">might deter participants who worked with this phenomenon but who used the term </w:t>
      </w:r>
      <w:r w:rsidRPr="00500F87">
        <w:rPr>
          <w:rFonts w:ascii="Times" w:hAnsi="Times"/>
          <w:i/>
          <w:sz w:val="22"/>
          <w:szCs w:val="22"/>
        </w:rPr>
        <w:t xml:space="preserve">sexual compulsivity. </w:t>
      </w:r>
      <w:r w:rsidRPr="00500F87">
        <w:rPr>
          <w:rFonts w:ascii="Times" w:hAnsi="Times"/>
          <w:sz w:val="22"/>
          <w:szCs w:val="22"/>
        </w:rPr>
        <w:t xml:space="preserve">I included the term </w:t>
      </w:r>
      <w:r w:rsidRPr="00500F87">
        <w:rPr>
          <w:rFonts w:ascii="Times" w:hAnsi="Times"/>
          <w:i/>
          <w:sz w:val="22"/>
          <w:szCs w:val="22"/>
        </w:rPr>
        <w:t>sexual compulsivity</w:t>
      </w:r>
      <w:r w:rsidRPr="00500F87">
        <w:rPr>
          <w:rFonts w:ascii="Times" w:hAnsi="Times"/>
          <w:sz w:val="22"/>
          <w:szCs w:val="22"/>
        </w:rPr>
        <w:t xml:space="preserve"> in the second cohort of recruitment email invitations. This revision made little difference to the number or the quality of responses with no viable participants yielded from this stage. A third cohort of recruitment invitations was sent by email to the members of the United Kingdom Council for Psychotherapy (UKCP) who were listed as members of the British Association of Relationship and Sexual Therapists (BARST; now the College of</w:t>
      </w:r>
      <w:r w:rsidRPr="00500F87">
        <w:rPr>
          <w:rFonts w:ascii="Times" w:hAnsi="Times" w:cs="Times"/>
          <w:sz w:val="22"/>
          <w:szCs w:val="22"/>
        </w:rPr>
        <w:t xml:space="preserve"> Sexual and Relationship Therapists – COSRT)</w:t>
      </w:r>
      <w:r w:rsidRPr="00500F87">
        <w:rPr>
          <w:rFonts w:ascii="Times" w:hAnsi="Times"/>
          <w:sz w:val="22"/>
          <w:szCs w:val="22"/>
        </w:rPr>
        <w:t xml:space="preserve">. I reworded the invitation again at this point as I felt the first version may not have been ‘catchy’ or engaging enough and I wanted to increase response numbers (see Appendix X). While fourteen therapists responded, it seemed they were motivated more by curiosity than suitability or willingness to participate. All of these respondents said they had </w:t>
      </w:r>
      <w:r w:rsidRPr="00500F87">
        <w:rPr>
          <w:rFonts w:ascii="Times" w:hAnsi="Times"/>
          <w:i/>
          <w:sz w:val="22"/>
          <w:szCs w:val="22"/>
        </w:rPr>
        <w:t>‘experience of male clients and sex addiction but none with females</w:t>
      </w:r>
      <w:r w:rsidRPr="00500F87">
        <w:rPr>
          <w:rFonts w:ascii="Times" w:hAnsi="Times"/>
          <w:sz w:val="22"/>
          <w:szCs w:val="22"/>
        </w:rPr>
        <w:t>’. This recruitment process, using an</w:t>
      </w:r>
      <w:r w:rsidRPr="00500F87">
        <w:rPr>
          <w:rFonts w:ascii="Times" w:hAnsi="Times"/>
          <w:sz w:val="22"/>
          <w:szCs w:val="22"/>
          <w:lang w:eastAsia="en-GB"/>
        </w:rPr>
        <w:t xml:space="preserve"> invitation strategy, yielded a total number of nineteen respondents and, of those, only one respondent met the inclusion criteria and qualified as a viable </w:t>
      </w:r>
      <w:r w:rsidRPr="00500F87">
        <w:rPr>
          <w:rFonts w:ascii="Times" w:hAnsi="Times"/>
          <w:sz w:val="22"/>
          <w:szCs w:val="22"/>
        </w:rPr>
        <w:t xml:space="preserve">participant </w:t>
      </w:r>
      <w:r w:rsidRPr="00500F87">
        <w:rPr>
          <w:rFonts w:ascii="Times" w:hAnsi="Times"/>
          <w:sz w:val="22"/>
          <w:szCs w:val="22"/>
          <w:lang w:eastAsia="en-GB"/>
        </w:rPr>
        <w:t xml:space="preserve">in the study. </w:t>
      </w:r>
    </w:p>
    <w:p w14:paraId="08AE8823" w14:textId="77777777" w:rsidR="00F11728" w:rsidRPr="00500F87" w:rsidRDefault="00F11728" w:rsidP="00F11728">
      <w:pPr>
        <w:pStyle w:val="NormalWeb"/>
        <w:widowControl w:val="0"/>
        <w:spacing w:line="360" w:lineRule="auto"/>
        <w:contextualSpacing/>
        <w:jc w:val="both"/>
        <w:rPr>
          <w:rFonts w:ascii="Times" w:hAnsi="Times"/>
          <w:sz w:val="22"/>
          <w:szCs w:val="22"/>
          <w:lang w:eastAsia="en-GB"/>
        </w:rPr>
      </w:pPr>
    </w:p>
    <w:p w14:paraId="2AA96821" w14:textId="77777777" w:rsidR="00F11728" w:rsidRPr="00500F87" w:rsidRDefault="00F11728" w:rsidP="00F11728">
      <w:pPr>
        <w:pStyle w:val="NormalWeb"/>
        <w:widowControl w:val="0"/>
        <w:spacing w:line="360" w:lineRule="auto"/>
        <w:contextualSpacing/>
        <w:jc w:val="both"/>
        <w:rPr>
          <w:rFonts w:ascii="Times" w:hAnsi="Times"/>
          <w:sz w:val="22"/>
          <w:szCs w:val="22"/>
        </w:rPr>
      </w:pPr>
      <w:r w:rsidRPr="00500F87">
        <w:rPr>
          <w:rFonts w:ascii="Times" w:hAnsi="Times"/>
          <w:sz w:val="22"/>
          <w:szCs w:val="22"/>
          <w:lang w:eastAsia="en-GB"/>
        </w:rPr>
        <w:t xml:space="preserve">Finding therapists who had an understanding of working with affect regulation, sex addiction and females was beginning to feel like the needle in the research haystack. </w:t>
      </w:r>
      <w:r w:rsidRPr="00500F87">
        <w:rPr>
          <w:rFonts w:ascii="Times" w:hAnsi="Times"/>
          <w:sz w:val="22"/>
          <w:szCs w:val="22"/>
        </w:rPr>
        <w:t xml:space="preserve">I considered reverting to the British Psychological Society (BPS) directory in order to recruit counselling psychologists directly, but felt there was a greater contribution to be made by recruiting a sample located from inside the addiction field. </w:t>
      </w:r>
      <w:r w:rsidRPr="00500F87">
        <w:rPr>
          <w:rFonts w:ascii="Times" w:hAnsi="Times"/>
          <w:sz w:val="22"/>
          <w:szCs w:val="22"/>
          <w:lang w:eastAsia="en-GB"/>
        </w:rPr>
        <w:t xml:space="preserve">I felt the sample was perhaps better drawn from within itself and thus the recruitment strategy focused on approaching clinicians who were specifically located within the addiction field who had experience of working with sex addiction. I chose a </w:t>
      </w:r>
      <w:r w:rsidRPr="00500F87">
        <w:rPr>
          <w:rFonts w:ascii="Times" w:hAnsi="Times"/>
          <w:i/>
          <w:sz w:val="22"/>
          <w:szCs w:val="22"/>
          <w:lang w:eastAsia="en-GB"/>
        </w:rPr>
        <w:t>snowball</w:t>
      </w:r>
      <w:r w:rsidRPr="00500F87">
        <w:rPr>
          <w:rFonts w:ascii="Times" w:hAnsi="Times"/>
          <w:sz w:val="22"/>
          <w:szCs w:val="22"/>
          <w:lang w:eastAsia="en-GB"/>
        </w:rPr>
        <w:t xml:space="preserve"> strategy to source these participants. I initially approached a female therapist, who was suggested by a respondent from the invitation strategy and was clinical director at an addiction treatment centre in Surrey. Following this interview I asked her to suggest another therapist and possible </w:t>
      </w:r>
      <w:r w:rsidRPr="00500F87">
        <w:rPr>
          <w:rFonts w:ascii="Times" w:hAnsi="Times"/>
          <w:sz w:val="22"/>
          <w:szCs w:val="22"/>
        </w:rPr>
        <w:t>participant</w:t>
      </w:r>
      <w:r w:rsidRPr="00500F87">
        <w:rPr>
          <w:rFonts w:ascii="Times" w:hAnsi="Times"/>
          <w:sz w:val="22"/>
          <w:szCs w:val="22"/>
          <w:lang w:eastAsia="en-GB"/>
        </w:rPr>
        <w:t xml:space="preserve">. From this I found the second </w:t>
      </w:r>
      <w:r w:rsidRPr="00500F87">
        <w:rPr>
          <w:rFonts w:ascii="Times" w:hAnsi="Times"/>
          <w:sz w:val="22"/>
          <w:szCs w:val="22"/>
        </w:rPr>
        <w:t>participant</w:t>
      </w:r>
      <w:r w:rsidRPr="00500F87">
        <w:rPr>
          <w:rFonts w:ascii="Times" w:hAnsi="Times"/>
          <w:sz w:val="22"/>
          <w:szCs w:val="22"/>
          <w:lang w:eastAsia="en-GB"/>
        </w:rPr>
        <w:t xml:space="preserve">. The third </w:t>
      </w:r>
      <w:r w:rsidRPr="00500F87">
        <w:rPr>
          <w:rFonts w:ascii="Times" w:hAnsi="Times"/>
          <w:sz w:val="22"/>
          <w:szCs w:val="22"/>
        </w:rPr>
        <w:t xml:space="preserve">participant </w:t>
      </w:r>
      <w:r w:rsidRPr="00500F87">
        <w:rPr>
          <w:rFonts w:ascii="Times" w:hAnsi="Times"/>
          <w:sz w:val="22"/>
          <w:szCs w:val="22"/>
          <w:lang w:eastAsia="en-GB"/>
        </w:rPr>
        <w:t xml:space="preserve">was from the initial mailshot to the UKCP. The fourth was based at an outpatient centre in London and was located by me directly, the </w:t>
      </w:r>
      <w:proofErr w:type="gramStart"/>
      <w:r w:rsidRPr="00500F87">
        <w:rPr>
          <w:rFonts w:ascii="Times" w:hAnsi="Times"/>
          <w:sz w:val="22"/>
          <w:szCs w:val="22"/>
          <w:lang w:eastAsia="en-GB"/>
        </w:rPr>
        <w:t xml:space="preserve">fifth was suggested by the fourth </w:t>
      </w:r>
      <w:r w:rsidRPr="00500F87">
        <w:rPr>
          <w:rFonts w:ascii="Times" w:hAnsi="Times"/>
          <w:sz w:val="22"/>
          <w:szCs w:val="22"/>
        </w:rPr>
        <w:t>participant</w:t>
      </w:r>
      <w:proofErr w:type="gramEnd"/>
      <w:r w:rsidRPr="00500F87">
        <w:rPr>
          <w:rFonts w:ascii="Times" w:hAnsi="Times"/>
          <w:sz w:val="22"/>
          <w:szCs w:val="22"/>
        </w:rPr>
        <w:t xml:space="preserve"> </w:t>
      </w:r>
      <w:r w:rsidRPr="00500F87">
        <w:rPr>
          <w:rFonts w:ascii="Times" w:hAnsi="Times"/>
          <w:sz w:val="22"/>
          <w:szCs w:val="22"/>
          <w:lang w:eastAsia="en-GB"/>
        </w:rPr>
        <w:t>and the sixth was suggested by the third</w:t>
      </w:r>
      <w:r w:rsidRPr="00500F87">
        <w:rPr>
          <w:rFonts w:ascii="Times" w:hAnsi="Times"/>
          <w:sz w:val="22"/>
          <w:szCs w:val="22"/>
        </w:rPr>
        <w:t xml:space="preserve"> participant</w:t>
      </w:r>
      <w:r w:rsidRPr="00500F87">
        <w:rPr>
          <w:rFonts w:ascii="Times" w:hAnsi="Times"/>
          <w:sz w:val="22"/>
          <w:szCs w:val="22"/>
          <w:lang w:eastAsia="en-GB"/>
        </w:rPr>
        <w:t xml:space="preserve">. I approached the seventh directly who then suggested the eighth. The remaining </w:t>
      </w:r>
      <w:r w:rsidRPr="00500F87">
        <w:rPr>
          <w:rFonts w:ascii="Times" w:hAnsi="Times"/>
          <w:sz w:val="22"/>
          <w:szCs w:val="22"/>
        </w:rPr>
        <w:t xml:space="preserve">participants </w:t>
      </w:r>
      <w:r w:rsidRPr="00500F87">
        <w:rPr>
          <w:rFonts w:ascii="Times" w:hAnsi="Times"/>
          <w:sz w:val="22"/>
          <w:szCs w:val="22"/>
          <w:lang w:eastAsia="en-GB"/>
        </w:rPr>
        <w:t>in the sample were selected using a similar strategy. In order to minimize any loss of diversity in the sample, or risk of premature saturatio</w:t>
      </w:r>
      <w:r w:rsidRPr="00500F87">
        <w:rPr>
          <w:rFonts w:ascii="Times" w:hAnsi="Times"/>
          <w:sz w:val="22"/>
          <w:szCs w:val="22"/>
        </w:rPr>
        <w:t xml:space="preserve">n, where possible I asked each participant to suggest another counselling psychologist or psychotherapist they considered as holding dissimilar characteristics to themselves. </w:t>
      </w:r>
      <w:r w:rsidRPr="00500F87">
        <w:rPr>
          <w:rFonts w:ascii="Times" w:hAnsi="Times"/>
          <w:sz w:val="22"/>
          <w:szCs w:val="22"/>
          <w:lang w:eastAsia="en-GB"/>
        </w:rPr>
        <w:t xml:space="preserve">This </w:t>
      </w:r>
      <w:r w:rsidRPr="00500F87">
        <w:rPr>
          <w:rFonts w:ascii="Times" w:hAnsi="Times"/>
          <w:i/>
          <w:sz w:val="22"/>
          <w:szCs w:val="22"/>
          <w:lang w:eastAsia="en-GB"/>
        </w:rPr>
        <w:t xml:space="preserve">snowball </w:t>
      </w:r>
      <w:r w:rsidRPr="00500F87">
        <w:rPr>
          <w:rFonts w:ascii="Times" w:hAnsi="Times"/>
          <w:sz w:val="22"/>
          <w:szCs w:val="22"/>
          <w:lang w:eastAsia="en-GB"/>
        </w:rPr>
        <w:t>strategy yielded a sample pool of</w:t>
      </w:r>
      <w:r w:rsidRPr="00500F87">
        <w:rPr>
          <w:rFonts w:ascii="Times" w:hAnsi="Times"/>
          <w:sz w:val="22"/>
          <w:szCs w:val="22"/>
        </w:rPr>
        <w:t xml:space="preserve"> fourteen therapists, of which twelve were suitable and met the inclusion criteria for the study. </w:t>
      </w:r>
    </w:p>
    <w:p w14:paraId="400C836B" w14:textId="77777777" w:rsidR="00F11728" w:rsidRPr="00500F87" w:rsidRDefault="00F11728" w:rsidP="00F11728">
      <w:pPr>
        <w:pStyle w:val="NormalWeb"/>
        <w:widowControl w:val="0"/>
        <w:spacing w:line="360" w:lineRule="auto"/>
        <w:contextualSpacing/>
        <w:jc w:val="both"/>
        <w:rPr>
          <w:rFonts w:ascii="Times" w:hAnsi="Times" w:cs="Arial"/>
          <w:sz w:val="22"/>
          <w:szCs w:val="22"/>
        </w:rPr>
      </w:pPr>
      <w:r w:rsidRPr="00500F87">
        <w:rPr>
          <w:rFonts w:ascii="Times" w:hAnsi="Times" w:cs="Georgia"/>
          <w:sz w:val="22"/>
          <w:szCs w:val="22"/>
        </w:rPr>
        <w:t xml:space="preserve">While I had no preconception of the sample size required for saturation, I held Morse’s (2000) view in mind that the </w:t>
      </w:r>
      <w:r w:rsidRPr="00500F87">
        <w:rPr>
          <w:rFonts w:ascii="Times" w:hAnsi="Times" w:cs="Arial"/>
          <w:sz w:val="22"/>
          <w:szCs w:val="22"/>
        </w:rPr>
        <w:t xml:space="preserve">ability, experience or knowledge of a researcher determines the size of the sample. While my level of skill and experience might have reflected the need for a larger sample size, my training as a psychotherapist provided a strong skill set useful in inviting participants to reveal significantly deeper and richer data, and thus I believed a smaller sample size might prove to be adequate (Morse, 2000; Strauss &amp; Corbin, 1990/1998). </w:t>
      </w:r>
      <w:r w:rsidRPr="00500F87">
        <w:rPr>
          <w:rFonts w:ascii="Times" w:hAnsi="Times" w:cs="Georgia"/>
          <w:sz w:val="22"/>
          <w:szCs w:val="22"/>
        </w:rPr>
        <w:t xml:space="preserve">While some researchers report saturation as occurring within the first twelve interviews, others indicated that the basic elements of the focused codes and categories were already present as early as interview six (Guest, Bunce &amp; Johnson, 2006). This implied that although the idea of saturation is conceptually helpful it is not indicated by sample size. I remained open and, although I used a sample size of twelve, </w:t>
      </w:r>
      <w:r w:rsidRPr="00500F87">
        <w:rPr>
          <w:rFonts w:ascii="Times" w:hAnsi="Times" w:cs="Arial"/>
          <w:sz w:val="22"/>
          <w:szCs w:val="22"/>
        </w:rPr>
        <w:t xml:space="preserve">I was satisfied with the emergent data and considered no further themes to emerge by interview eight. I selected the remaining four participants to </w:t>
      </w:r>
      <w:r w:rsidRPr="00500F87">
        <w:rPr>
          <w:rFonts w:ascii="Times" w:hAnsi="Times" w:cs="Arial"/>
          <w:i/>
          <w:sz w:val="22"/>
          <w:szCs w:val="22"/>
        </w:rPr>
        <w:t>flesh out</w:t>
      </w:r>
      <w:r w:rsidRPr="00500F87">
        <w:rPr>
          <w:rFonts w:ascii="Times" w:hAnsi="Times" w:cs="Arial"/>
          <w:sz w:val="22"/>
          <w:szCs w:val="22"/>
        </w:rPr>
        <w:t xml:space="preserve"> and enrich the categories and to achieve greater robustness within and between dimensions (see Theoretical Sampling). The recruitment process was influenced by the patterns, categories and dimensions emerging from the data and determined specific selection of participants who would provide deeper insights into the emerging concepts as well as confirming or disconfirming emerging lines of enquiry.</w:t>
      </w:r>
    </w:p>
    <w:p w14:paraId="3B1A7A03" w14:textId="77777777" w:rsidR="00F11728" w:rsidRPr="00500F87" w:rsidRDefault="00F11728" w:rsidP="00F11728">
      <w:pPr>
        <w:pStyle w:val="NormalWeb"/>
        <w:widowControl w:val="0"/>
        <w:spacing w:line="360" w:lineRule="auto"/>
        <w:contextualSpacing/>
        <w:jc w:val="both"/>
        <w:rPr>
          <w:rFonts w:ascii="Times" w:hAnsi="Times" w:cs="Arial"/>
          <w:sz w:val="22"/>
          <w:szCs w:val="22"/>
        </w:rPr>
      </w:pPr>
    </w:p>
    <w:p w14:paraId="01C78C47" w14:textId="77777777" w:rsidR="00F11728" w:rsidRPr="00500F87" w:rsidRDefault="00F11728" w:rsidP="00F11728">
      <w:pPr>
        <w:pStyle w:val="NormalWeb"/>
        <w:widowControl w:val="0"/>
        <w:spacing w:after="100" w:afterAutospacing="1" w:line="360" w:lineRule="auto"/>
        <w:contextualSpacing/>
        <w:jc w:val="both"/>
        <w:rPr>
          <w:rFonts w:ascii="Times" w:hAnsi="Times"/>
          <w:b/>
          <w:sz w:val="22"/>
          <w:szCs w:val="22"/>
        </w:rPr>
      </w:pPr>
      <w:r w:rsidRPr="00500F87">
        <w:rPr>
          <w:rFonts w:ascii="Times" w:hAnsi="Times"/>
          <w:b/>
          <w:sz w:val="22"/>
          <w:szCs w:val="22"/>
        </w:rPr>
        <w:t>3.7.3 Participants’</w:t>
      </w:r>
      <w:r w:rsidRPr="00500F87">
        <w:rPr>
          <w:rFonts w:ascii="Times" w:hAnsi="Times"/>
          <w:sz w:val="22"/>
          <w:szCs w:val="22"/>
        </w:rPr>
        <w:t xml:space="preserve"> </w:t>
      </w:r>
      <w:r w:rsidRPr="00500F87">
        <w:rPr>
          <w:rFonts w:ascii="Times" w:hAnsi="Times"/>
          <w:b/>
          <w:sz w:val="22"/>
          <w:szCs w:val="22"/>
        </w:rPr>
        <w:t>Demographics</w:t>
      </w:r>
    </w:p>
    <w:p w14:paraId="5F5D2255" w14:textId="77777777" w:rsidR="00F11728" w:rsidRPr="00500F87" w:rsidRDefault="00F11728" w:rsidP="00F11728">
      <w:pPr>
        <w:pStyle w:val="NormalWeb"/>
        <w:widowControl w:val="0"/>
        <w:spacing w:line="360" w:lineRule="auto"/>
        <w:contextualSpacing/>
        <w:jc w:val="both"/>
        <w:rPr>
          <w:rFonts w:ascii="Times" w:hAnsi="Times" w:cs="Arial"/>
          <w:sz w:val="22"/>
          <w:szCs w:val="22"/>
        </w:rPr>
      </w:pPr>
      <w:r w:rsidRPr="00500F87">
        <w:rPr>
          <w:rFonts w:ascii="Times" w:hAnsi="Times" w:cs="Arial"/>
          <w:sz w:val="22"/>
          <w:szCs w:val="22"/>
        </w:rPr>
        <w:t xml:space="preserve">In locating the sample by looking into the field itself, I was able to select </w:t>
      </w:r>
      <w:r w:rsidRPr="00500F87">
        <w:rPr>
          <w:rFonts w:ascii="Times" w:hAnsi="Times"/>
          <w:sz w:val="22"/>
          <w:szCs w:val="22"/>
        </w:rPr>
        <w:t>participant</w:t>
      </w:r>
      <w:r w:rsidRPr="00500F87">
        <w:rPr>
          <w:rFonts w:ascii="Times" w:hAnsi="Times" w:cs="Arial"/>
          <w:sz w:val="22"/>
          <w:szCs w:val="22"/>
        </w:rPr>
        <w:t xml:space="preserve">s who reflected the multiplicity and diversity of psychotherapists and psychologists working within this substantive </w:t>
      </w:r>
      <w:proofErr w:type="gramStart"/>
      <w:r w:rsidRPr="00500F87">
        <w:rPr>
          <w:rFonts w:ascii="Times" w:hAnsi="Times" w:cs="Arial"/>
          <w:sz w:val="22"/>
          <w:szCs w:val="22"/>
        </w:rPr>
        <w:t>area which</w:t>
      </w:r>
      <w:proofErr w:type="gramEnd"/>
      <w:r w:rsidRPr="00500F87">
        <w:rPr>
          <w:rFonts w:ascii="Times" w:hAnsi="Times" w:cs="Arial"/>
          <w:sz w:val="22"/>
          <w:szCs w:val="22"/>
        </w:rPr>
        <w:t xml:space="preserve"> allowed for a sample comprising characteristics typical of the field at that time. This was reflected in the variety of training modalities, including</w:t>
      </w:r>
      <w:r w:rsidRPr="00500F87">
        <w:rPr>
          <w:rFonts w:ascii="Times" w:hAnsi="Times"/>
          <w:sz w:val="22"/>
          <w:szCs w:val="22"/>
        </w:rPr>
        <w:t xml:space="preserve"> Psychoanalytic, Transpersonal, Existential, Clinical Psychology and Analytic Psychology, and </w:t>
      </w:r>
      <w:r w:rsidRPr="00500F87">
        <w:rPr>
          <w:rFonts w:ascii="Times" w:hAnsi="Times" w:cs="Arial"/>
          <w:sz w:val="22"/>
          <w:szCs w:val="22"/>
        </w:rPr>
        <w:t xml:space="preserve">approaches to therapy, as well as a breadth of accrediting organizations. </w:t>
      </w:r>
      <w:r w:rsidRPr="00500F87">
        <w:rPr>
          <w:rFonts w:ascii="Times" w:hAnsi="Times"/>
          <w:sz w:val="22"/>
          <w:szCs w:val="22"/>
        </w:rPr>
        <w:t xml:space="preserve">Although participants had trained in different institutes, all had been trained to a minimum of </w:t>
      </w:r>
      <w:proofErr w:type="gramStart"/>
      <w:r w:rsidRPr="00500F87">
        <w:rPr>
          <w:rFonts w:ascii="Times" w:hAnsi="Times"/>
          <w:sz w:val="22"/>
          <w:szCs w:val="22"/>
        </w:rPr>
        <w:t>masters</w:t>
      </w:r>
      <w:proofErr w:type="gramEnd"/>
      <w:r w:rsidRPr="00500F87">
        <w:rPr>
          <w:rFonts w:ascii="Times" w:hAnsi="Times"/>
          <w:sz w:val="22"/>
          <w:szCs w:val="22"/>
        </w:rPr>
        <w:t xml:space="preserve"> level and had each a minimum of ten years’ clinical experience. All had knowledge of the Twelve Step approach to addiction work. At the time of doing the study all participants were accredited psychotherapists or psychologists who worked in private practice with female sex addicts and identified themselves as using a relational therapeutic approach. Five participants worked part-time as therapists at residential addiction treatment centres in the United Kingdom and three further participants were clinical directors at addiction treatment centres in London and Surrey. </w:t>
      </w:r>
      <w:proofErr w:type="gramStart"/>
      <w:r w:rsidRPr="00500F87">
        <w:rPr>
          <w:rFonts w:ascii="Times" w:hAnsi="Times"/>
          <w:sz w:val="22"/>
          <w:szCs w:val="22"/>
        </w:rPr>
        <w:t>Six participants were accredited by the British Association of Counselling and Psychotherapy (BACP), five by the United Kingdom Council for Psychotherapy (UKCP) and one by the British Psychological Society (BPS)</w:t>
      </w:r>
      <w:proofErr w:type="gramEnd"/>
      <w:r w:rsidRPr="00500F87">
        <w:rPr>
          <w:rFonts w:ascii="Times" w:hAnsi="Times"/>
          <w:sz w:val="22"/>
          <w:szCs w:val="22"/>
        </w:rPr>
        <w:t>. Two of the participants were United States citizens and qualified as licensed marriage and family therapists in the United States prior to transferring to the United Kingdom. Two held post-qualification trainings in Somatic Experiencing (SE), six were Certified Sex Addiction Therapists (CSAT), three were trained in Eye Movement Desensitization and Reprocessing (EMDR) and three were accredited by the British Association for Sexual and Relationship Therapy (BASRT; now COSRT). Eight are qualified and practising supervisors.</w:t>
      </w:r>
      <w:r w:rsidRPr="00500F87">
        <w:rPr>
          <w:rFonts w:ascii="Times" w:hAnsi="Times" w:cs="Arial"/>
          <w:sz w:val="22"/>
          <w:szCs w:val="22"/>
        </w:rPr>
        <w:t xml:space="preserve"> </w:t>
      </w:r>
      <w:r w:rsidRPr="00500F87">
        <w:rPr>
          <w:rFonts w:ascii="Times" w:hAnsi="Times"/>
          <w:sz w:val="22"/>
          <w:szCs w:val="22"/>
        </w:rPr>
        <w:t xml:space="preserve">There were six female and six male participants, six heterosexual women, four heterosexual men and two gay men. They ranged in age from thirty-eight to sixty-three. All participants are white in ethnicity with nine co-researchers being British in nationality, one being Canadian and two being citizens of the United States. Eleven had a family history of addiction and mental illness. </w:t>
      </w:r>
    </w:p>
    <w:p w14:paraId="12FB0CF9" w14:textId="77777777" w:rsidR="00F11728" w:rsidRPr="00500F87" w:rsidRDefault="00F11728" w:rsidP="00F11728">
      <w:pPr>
        <w:pStyle w:val="NormalWeb"/>
        <w:widowControl w:val="0"/>
        <w:spacing w:line="360" w:lineRule="auto"/>
        <w:contextualSpacing/>
        <w:jc w:val="both"/>
        <w:rPr>
          <w:rFonts w:ascii="Times" w:hAnsi="Times"/>
          <w:sz w:val="22"/>
          <w:szCs w:val="22"/>
        </w:rPr>
      </w:pPr>
    </w:p>
    <w:p w14:paraId="442D5AC3" w14:textId="77777777" w:rsidR="00F11728" w:rsidRPr="00500F87" w:rsidRDefault="00F11728" w:rsidP="00F11728">
      <w:pPr>
        <w:pStyle w:val="NormalWeb"/>
        <w:widowControl w:val="0"/>
        <w:spacing w:line="360" w:lineRule="auto"/>
        <w:contextualSpacing/>
        <w:jc w:val="both"/>
        <w:rPr>
          <w:rFonts w:ascii="Times" w:hAnsi="Times"/>
          <w:sz w:val="22"/>
          <w:szCs w:val="22"/>
        </w:rPr>
      </w:pPr>
      <w:r w:rsidRPr="00500F87">
        <w:rPr>
          <w:rFonts w:ascii="Times" w:hAnsi="Times"/>
          <w:sz w:val="22"/>
          <w:szCs w:val="22"/>
        </w:rPr>
        <w:t>The sample pool did not include counselling psychologists and as such reflected the demographic characteristics of clinicians working within the addiction field with female sex addicts. I considered this sample to reflect both the breadth and diversity of clinicians in the field and the dearth of counselling psychologists working in this area. The table below illustrates the demographic information of each participant.</w:t>
      </w:r>
    </w:p>
    <w:p w14:paraId="1AFFCE6C" w14:textId="77777777" w:rsidR="00F11728" w:rsidRPr="00500F87" w:rsidRDefault="00F11728" w:rsidP="00F11728">
      <w:pPr>
        <w:pStyle w:val="NormalWeb"/>
        <w:widowControl w:val="0"/>
        <w:spacing w:line="360" w:lineRule="auto"/>
        <w:contextualSpacing/>
        <w:jc w:val="center"/>
        <w:rPr>
          <w:rFonts w:ascii="Times" w:hAnsi="Times"/>
          <w:b/>
          <w:sz w:val="22"/>
          <w:szCs w:val="22"/>
        </w:rPr>
      </w:pPr>
    </w:p>
    <w:p w14:paraId="629EC812" w14:textId="77777777" w:rsidR="00F11728" w:rsidRPr="00500F87" w:rsidRDefault="00F11728" w:rsidP="00F11728">
      <w:pPr>
        <w:pStyle w:val="NormalWeb"/>
        <w:widowControl w:val="0"/>
        <w:spacing w:line="360" w:lineRule="auto"/>
        <w:contextualSpacing/>
        <w:jc w:val="center"/>
        <w:rPr>
          <w:rFonts w:ascii="Times" w:hAnsi="Times"/>
          <w:b/>
          <w:sz w:val="22"/>
          <w:szCs w:val="22"/>
        </w:rPr>
      </w:pPr>
    </w:p>
    <w:p w14:paraId="006E3548" w14:textId="77777777" w:rsidR="00F11728" w:rsidRPr="00500F87" w:rsidRDefault="00F11728" w:rsidP="00F11728">
      <w:pPr>
        <w:pStyle w:val="NormalWeb"/>
        <w:widowControl w:val="0"/>
        <w:spacing w:line="360" w:lineRule="auto"/>
        <w:contextualSpacing/>
        <w:jc w:val="center"/>
        <w:rPr>
          <w:rFonts w:ascii="Times" w:hAnsi="Times"/>
          <w:sz w:val="22"/>
          <w:szCs w:val="22"/>
        </w:rPr>
      </w:pPr>
      <w:r w:rsidRPr="00500F87">
        <w:rPr>
          <w:rFonts w:ascii="Times" w:hAnsi="Times"/>
          <w:b/>
          <w:sz w:val="22"/>
          <w:szCs w:val="22"/>
        </w:rPr>
        <w:t xml:space="preserve">Table </w:t>
      </w:r>
      <w:proofErr w:type="gramStart"/>
      <w:r w:rsidRPr="00500F87">
        <w:rPr>
          <w:rFonts w:ascii="Times" w:hAnsi="Times"/>
          <w:b/>
          <w:sz w:val="22"/>
          <w:szCs w:val="22"/>
        </w:rPr>
        <w:t>1 Participant Demographics</w:t>
      </w:r>
      <w:proofErr w:type="gram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713"/>
        <w:gridCol w:w="933"/>
        <w:gridCol w:w="1343"/>
        <w:gridCol w:w="2226"/>
        <w:gridCol w:w="2301"/>
      </w:tblGrid>
      <w:tr w:rsidR="00F11728" w:rsidRPr="00500F87" w14:paraId="61C82307" w14:textId="77777777" w:rsidTr="00080391">
        <w:trPr>
          <w:cantSplit/>
        </w:trPr>
        <w:tc>
          <w:tcPr>
            <w:tcW w:w="1715" w:type="dxa"/>
            <w:shd w:val="clear" w:color="auto" w:fill="auto"/>
            <w:vAlign w:val="center"/>
          </w:tcPr>
          <w:p w14:paraId="1EFEBD5C" w14:textId="77777777" w:rsidR="00F11728" w:rsidRPr="00500F87" w:rsidRDefault="00F11728" w:rsidP="00080391">
            <w:pPr>
              <w:spacing w:line="360" w:lineRule="auto"/>
              <w:jc w:val="center"/>
              <w:rPr>
                <w:rFonts w:ascii="Times" w:eastAsia="Cambria" w:hAnsi="Times"/>
                <w:b/>
                <w:sz w:val="20"/>
                <w:szCs w:val="20"/>
              </w:rPr>
            </w:pPr>
            <w:r w:rsidRPr="00500F87">
              <w:rPr>
                <w:rFonts w:ascii="Times" w:eastAsia="Cambria" w:hAnsi="Times"/>
                <w:b/>
                <w:sz w:val="20"/>
                <w:szCs w:val="20"/>
              </w:rPr>
              <w:t>Participant</w:t>
            </w:r>
          </w:p>
        </w:tc>
        <w:tc>
          <w:tcPr>
            <w:tcW w:w="933" w:type="dxa"/>
            <w:shd w:val="clear" w:color="auto" w:fill="auto"/>
            <w:vAlign w:val="center"/>
          </w:tcPr>
          <w:p w14:paraId="2DB340B9" w14:textId="77777777" w:rsidR="00F11728" w:rsidRPr="00500F87" w:rsidRDefault="00F11728" w:rsidP="00080391">
            <w:pPr>
              <w:spacing w:line="360" w:lineRule="auto"/>
              <w:jc w:val="center"/>
              <w:rPr>
                <w:rFonts w:ascii="Times" w:eastAsia="Cambria" w:hAnsi="Times"/>
                <w:b/>
                <w:sz w:val="20"/>
                <w:szCs w:val="20"/>
              </w:rPr>
            </w:pPr>
            <w:r w:rsidRPr="00500F87">
              <w:rPr>
                <w:rFonts w:ascii="Times" w:eastAsia="Cambria" w:hAnsi="Times"/>
                <w:b/>
                <w:sz w:val="20"/>
                <w:szCs w:val="20"/>
              </w:rPr>
              <w:t>Gender</w:t>
            </w:r>
          </w:p>
        </w:tc>
        <w:tc>
          <w:tcPr>
            <w:tcW w:w="1344" w:type="dxa"/>
            <w:shd w:val="clear" w:color="auto" w:fill="auto"/>
            <w:vAlign w:val="center"/>
          </w:tcPr>
          <w:p w14:paraId="50C6D76E" w14:textId="77777777" w:rsidR="00F11728" w:rsidRPr="00500F87" w:rsidRDefault="00F11728" w:rsidP="00080391">
            <w:pPr>
              <w:spacing w:line="360" w:lineRule="auto"/>
              <w:jc w:val="center"/>
              <w:rPr>
                <w:rFonts w:ascii="Times" w:eastAsia="Cambria" w:hAnsi="Times"/>
                <w:b/>
                <w:sz w:val="20"/>
                <w:szCs w:val="20"/>
              </w:rPr>
            </w:pPr>
            <w:r w:rsidRPr="00500F87">
              <w:rPr>
                <w:rFonts w:ascii="Times" w:eastAsia="Cambria" w:hAnsi="Times"/>
                <w:b/>
                <w:sz w:val="20"/>
                <w:szCs w:val="20"/>
              </w:rPr>
              <w:t>Age at Interview</w:t>
            </w:r>
          </w:p>
        </w:tc>
        <w:tc>
          <w:tcPr>
            <w:tcW w:w="2226" w:type="dxa"/>
            <w:shd w:val="clear" w:color="auto" w:fill="auto"/>
            <w:vAlign w:val="center"/>
          </w:tcPr>
          <w:p w14:paraId="77436D76" w14:textId="77777777" w:rsidR="00F11728" w:rsidRDefault="00F11728" w:rsidP="00080391">
            <w:pPr>
              <w:spacing w:line="360" w:lineRule="auto"/>
              <w:jc w:val="center"/>
              <w:rPr>
                <w:rFonts w:ascii="Times" w:eastAsia="Cambria" w:hAnsi="Times"/>
                <w:b/>
                <w:sz w:val="20"/>
                <w:szCs w:val="20"/>
              </w:rPr>
            </w:pPr>
          </w:p>
          <w:p w14:paraId="70CB4FEF" w14:textId="77777777" w:rsidR="00F11728" w:rsidRPr="00500F87" w:rsidRDefault="00F11728" w:rsidP="00080391">
            <w:pPr>
              <w:spacing w:line="360" w:lineRule="auto"/>
              <w:jc w:val="center"/>
              <w:rPr>
                <w:rFonts w:ascii="Times" w:eastAsia="Cambria" w:hAnsi="Times"/>
                <w:b/>
                <w:sz w:val="20"/>
                <w:szCs w:val="20"/>
              </w:rPr>
            </w:pPr>
            <w:r w:rsidRPr="00500F87">
              <w:rPr>
                <w:rFonts w:ascii="Times" w:eastAsia="Cambria" w:hAnsi="Times"/>
                <w:b/>
                <w:sz w:val="20"/>
                <w:szCs w:val="20"/>
              </w:rPr>
              <w:t>Training Orientation, Highest Qualification</w:t>
            </w:r>
          </w:p>
          <w:p w14:paraId="42C67EA2" w14:textId="77777777" w:rsidR="00F11728" w:rsidRPr="00500F87" w:rsidRDefault="00F11728" w:rsidP="00080391">
            <w:pPr>
              <w:spacing w:line="360" w:lineRule="auto"/>
              <w:jc w:val="center"/>
              <w:rPr>
                <w:rFonts w:ascii="Times" w:eastAsia="Cambria" w:hAnsi="Times"/>
                <w:b/>
                <w:sz w:val="20"/>
                <w:szCs w:val="20"/>
              </w:rPr>
            </w:pPr>
            <w:r w:rsidRPr="00500F87">
              <w:rPr>
                <w:rFonts w:ascii="Times" w:eastAsia="Cambria" w:hAnsi="Times"/>
                <w:b/>
                <w:sz w:val="20"/>
                <w:szCs w:val="20"/>
              </w:rPr>
              <w:t>Post Qualification</w:t>
            </w:r>
          </w:p>
          <w:p w14:paraId="53F4DB9A" w14:textId="77777777" w:rsidR="00F11728" w:rsidRPr="00500F87" w:rsidRDefault="00F11728" w:rsidP="00080391">
            <w:pPr>
              <w:spacing w:line="360" w:lineRule="auto"/>
              <w:jc w:val="center"/>
              <w:rPr>
                <w:rFonts w:ascii="Times" w:eastAsia="Cambria" w:hAnsi="Times"/>
                <w:b/>
                <w:sz w:val="20"/>
                <w:szCs w:val="20"/>
              </w:rPr>
            </w:pPr>
            <w:r w:rsidRPr="00500F87">
              <w:rPr>
                <w:rFonts w:ascii="Times" w:eastAsia="Cambria" w:hAnsi="Times"/>
                <w:b/>
                <w:sz w:val="20"/>
                <w:szCs w:val="20"/>
              </w:rPr>
              <w:t xml:space="preserve"> &amp; Accreditation</w:t>
            </w:r>
          </w:p>
        </w:tc>
        <w:tc>
          <w:tcPr>
            <w:tcW w:w="2304" w:type="dxa"/>
            <w:shd w:val="clear" w:color="auto" w:fill="auto"/>
            <w:vAlign w:val="center"/>
          </w:tcPr>
          <w:p w14:paraId="7399791C" w14:textId="77777777" w:rsidR="00F11728" w:rsidRPr="00500F87" w:rsidRDefault="00F11728" w:rsidP="00080391">
            <w:pPr>
              <w:spacing w:line="360" w:lineRule="auto"/>
              <w:jc w:val="center"/>
              <w:rPr>
                <w:rFonts w:ascii="Times" w:eastAsia="Cambria" w:hAnsi="Times"/>
                <w:b/>
                <w:sz w:val="20"/>
                <w:szCs w:val="20"/>
              </w:rPr>
            </w:pPr>
            <w:r w:rsidRPr="00500F87">
              <w:rPr>
                <w:rFonts w:ascii="Times" w:eastAsia="Cambria" w:hAnsi="Times"/>
                <w:b/>
                <w:sz w:val="20"/>
                <w:szCs w:val="20"/>
              </w:rPr>
              <w:t>Length of Time and Clinical Practice Setting</w:t>
            </w:r>
          </w:p>
        </w:tc>
      </w:tr>
      <w:tr w:rsidR="00F11728" w:rsidRPr="00500F87" w14:paraId="27AC9526" w14:textId="77777777" w:rsidTr="00080391">
        <w:trPr>
          <w:cantSplit/>
        </w:trPr>
        <w:tc>
          <w:tcPr>
            <w:tcW w:w="1715" w:type="dxa"/>
            <w:shd w:val="clear" w:color="auto" w:fill="auto"/>
            <w:vAlign w:val="center"/>
          </w:tcPr>
          <w:p w14:paraId="55F4A71F"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P1</w:t>
            </w:r>
          </w:p>
        </w:tc>
        <w:tc>
          <w:tcPr>
            <w:tcW w:w="933" w:type="dxa"/>
            <w:shd w:val="clear" w:color="auto" w:fill="auto"/>
            <w:vAlign w:val="center"/>
          </w:tcPr>
          <w:p w14:paraId="25BC3977"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Female</w:t>
            </w:r>
          </w:p>
        </w:tc>
        <w:tc>
          <w:tcPr>
            <w:tcW w:w="1344" w:type="dxa"/>
            <w:shd w:val="clear" w:color="auto" w:fill="auto"/>
            <w:vAlign w:val="center"/>
          </w:tcPr>
          <w:p w14:paraId="40F53E9B"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56</w:t>
            </w:r>
          </w:p>
        </w:tc>
        <w:tc>
          <w:tcPr>
            <w:tcW w:w="2226" w:type="dxa"/>
            <w:shd w:val="clear" w:color="auto" w:fill="auto"/>
            <w:vAlign w:val="center"/>
          </w:tcPr>
          <w:p w14:paraId="1B6F98E0" w14:textId="77777777" w:rsidR="00F11728" w:rsidRDefault="00F11728" w:rsidP="00080391">
            <w:pPr>
              <w:spacing w:line="360" w:lineRule="auto"/>
              <w:jc w:val="center"/>
              <w:rPr>
                <w:rFonts w:ascii="Times" w:eastAsia="Cambria" w:hAnsi="Times"/>
                <w:sz w:val="20"/>
                <w:szCs w:val="20"/>
              </w:rPr>
            </w:pPr>
          </w:p>
          <w:p w14:paraId="234897AD"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Psychoanalytic</w:t>
            </w:r>
          </w:p>
          <w:p w14:paraId="32EF9A92"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MSc, LSW</w:t>
            </w:r>
          </w:p>
          <w:p w14:paraId="2D099AE6"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CSAT, SE, EMDR</w:t>
            </w:r>
          </w:p>
          <w:p w14:paraId="64882472"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LMFT</w:t>
            </w:r>
          </w:p>
          <w:p w14:paraId="55EB20C6"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BACP</w:t>
            </w:r>
          </w:p>
        </w:tc>
        <w:tc>
          <w:tcPr>
            <w:tcW w:w="2304" w:type="dxa"/>
            <w:shd w:val="clear" w:color="auto" w:fill="auto"/>
            <w:vAlign w:val="center"/>
          </w:tcPr>
          <w:p w14:paraId="38553355" w14:textId="77777777" w:rsidR="00F11728" w:rsidRDefault="00F11728" w:rsidP="00080391">
            <w:pPr>
              <w:spacing w:line="360" w:lineRule="auto"/>
              <w:jc w:val="center"/>
              <w:rPr>
                <w:rFonts w:ascii="Times" w:eastAsia="Cambria" w:hAnsi="Times"/>
                <w:sz w:val="20"/>
                <w:szCs w:val="20"/>
              </w:rPr>
            </w:pPr>
          </w:p>
          <w:p w14:paraId="379F10D5"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Clinical Director Residential Addiction Treatment Centre/Private Practice</w:t>
            </w:r>
          </w:p>
          <w:p w14:paraId="6C5583C2"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Supervisor</w:t>
            </w:r>
          </w:p>
        </w:tc>
      </w:tr>
      <w:tr w:rsidR="00F11728" w:rsidRPr="00500F87" w14:paraId="51D2993B" w14:textId="77777777" w:rsidTr="00080391">
        <w:trPr>
          <w:cantSplit/>
        </w:trPr>
        <w:tc>
          <w:tcPr>
            <w:tcW w:w="1715" w:type="dxa"/>
            <w:shd w:val="clear" w:color="auto" w:fill="auto"/>
            <w:vAlign w:val="center"/>
          </w:tcPr>
          <w:p w14:paraId="22E2AD65"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P2</w:t>
            </w:r>
          </w:p>
        </w:tc>
        <w:tc>
          <w:tcPr>
            <w:tcW w:w="933" w:type="dxa"/>
            <w:shd w:val="clear" w:color="auto" w:fill="auto"/>
            <w:vAlign w:val="center"/>
          </w:tcPr>
          <w:p w14:paraId="6D22C651" w14:textId="77777777" w:rsidR="00F11728" w:rsidRPr="00500F87" w:rsidRDefault="00F11728" w:rsidP="00080391">
            <w:pPr>
              <w:spacing w:line="360" w:lineRule="auto"/>
              <w:jc w:val="center"/>
              <w:rPr>
                <w:rFonts w:ascii="Times" w:hAnsi="Times"/>
                <w:sz w:val="20"/>
                <w:szCs w:val="20"/>
              </w:rPr>
            </w:pPr>
            <w:r w:rsidRPr="00500F87">
              <w:rPr>
                <w:rFonts w:ascii="Times" w:eastAsia="Cambria" w:hAnsi="Times"/>
                <w:sz w:val="20"/>
                <w:szCs w:val="20"/>
              </w:rPr>
              <w:t>Male</w:t>
            </w:r>
          </w:p>
        </w:tc>
        <w:tc>
          <w:tcPr>
            <w:tcW w:w="1344" w:type="dxa"/>
            <w:shd w:val="clear" w:color="auto" w:fill="auto"/>
            <w:vAlign w:val="center"/>
          </w:tcPr>
          <w:p w14:paraId="6A1F0E54"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61</w:t>
            </w:r>
          </w:p>
        </w:tc>
        <w:tc>
          <w:tcPr>
            <w:tcW w:w="2226" w:type="dxa"/>
            <w:shd w:val="clear" w:color="auto" w:fill="auto"/>
            <w:vAlign w:val="center"/>
          </w:tcPr>
          <w:p w14:paraId="4475A4ED" w14:textId="77777777" w:rsidR="00F11728" w:rsidRDefault="00F11728" w:rsidP="00080391">
            <w:pPr>
              <w:spacing w:line="360" w:lineRule="auto"/>
              <w:jc w:val="center"/>
              <w:rPr>
                <w:rFonts w:ascii="Times" w:eastAsia="Cambria" w:hAnsi="Times"/>
                <w:sz w:val="20"/>
                <w:szCs w:val="20"/>
              </w:rPr>
            </w:pPr>
          </w:p>
          <w:p w14:paraId="7044EDF6"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Attachment</w:t>
            </w:r>
          </w:p>
          <w:p w14:paraId="1F69FCB7"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MSc</w:t>
            </w:r>
          </w:p>
          <w:p w14:paraId="4010C62E"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CSAT</w:t>
            </w:r>
          </w:p>
          <w:p w14:paraId="5E8FBA69"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 xml:space="preserve"> LMFT</w:t>
            </w:r>
          </w:p>
          <w:p w14:paraId="4AEF36F8"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BACP</w:t>
            </w:r>
          </w:p>
        </w:tc>
        <w:tc>
          <w:tcPr>
            <w:tcW w:w="2304" w:type="dxa"/>
            <w:shd w:val="clear" w:color="auto" w:fill="auto"/>
            <w:vAlign w:val="center"/>
          </w:tcPr>
          <w:p w14:paraId="561CA65A" w14:textId="77777777" w:rsidR="00F11728" w:rsidRDefault="00F11728" w:rsidP="00080391">
            <w:pPr>
              <w:spacing w:line="360" w:lineRule="auto"/>
              <w:jc w:val="center"/>
              <w:rPr>
                <w:rFonts w:ascii="Times" w:eastAsia="Cambria" w:hAnsi="Times"/>
                <w:sz w:val="20"/>
                <w:szCs w:val="20"/>
              </w:rPr>
            </w:pPr>
          </w:p>
          <w:p w14:paraId="2426B7DE"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Senior Psychotherapist Residential Addiction Treatment Centre/ Private Practice</w:t>
            </w:r>
          </w:p>
          <w:p w14:paraId="7C688C12"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Supervisor</w:t>
            </w:r>
          </w:p>
        </w:tc>
      </w:tr>
      <w:tr w:rsidR="00F11728" w:rsidRPr="00500F87" w14:paraId="7CF2C354" w14:textId="77777777" w:rsidTr="00080391">
        <w:trPr>
          <w:cantSplit/>
          <w:trHeight w:val="812"/>
        </w:trPr>
        <w:tc>
          <w:tcPr>
            <w:tcW w:w="1715" w:type="dxa"/>
            <w:shd w:val="clear" w:color="auto" w:fill="auto"/>
            <w:vAlign w:val="center"/>
          </w:tcPr>
          <w:p w14:paraId="174D4EAB" w14:textId="77777777" w:rsidR="00F11728" w:rsidRPr="00500F87" w:rsidRDefault="00F11728" w:rsidP="00080391">
            <w:pPr>
              <w:spacing w:line="360" w:lineRule="auto"/>
              <w:jc w:val="center"/>
              <w:rPr>
                <w:rFonts w:ascii="Times" w:eastAsia="Cambria" w:hAnsi="Times"/>
                <w:sz w:val="20"/>
                <w:szCs w:val="20"/>
              </w:rPr>
            </w:pPr>
          </w:p>
          <w:p w14:paraId="0BCFAE9F"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P3</w:t>
            </w:r>
          </w:p>
          <w:p w14:paraId="396ABB97" w14:textId="77777777" w:rsidR="00F11728" w:rsidRPr="00500F87" w:rsidRDefault="00F11728" w:rsidP="00080391">
            <w:pPr>
              <w:spacing w:line="360" w:lineRule="auto"/>
              <w:jc w:val="center"/>
              <w:rPr>
                <w:rFonts w:ascii="Times" w:eastAsia="Cambria" w:hAnsi="Times"/>
                <w:sz w:val="20"/>
                <w:szCs w:val="20"/>
              </w:rPr>
            </w:pPr>
          </w:p>
          <w:p w14:paraId="4EAB61AD" w14:textId="77777777" w:rsidR="00F11728" w:rsidRPr="00500F87" w:rsidRDefault="00F11728" w:rsidP="00080391">
            <w:pPr>
              <w:spacing w:line="360" w:lineRule="auto"/>
              <w:jc w:val="center"/>
              <w:rPr>
                <w:rFonts w:ascii="Times" w:eastAsia="Cambria" w:hAnsi="Times"/>
                <w:sz w:val="20"/>
                <w:szCs w:val="20"/>
              </w:rPr>
            </w:pPr>
          </w:p>
        </w:tc>
        <w:tc>
          <w:tcPr>
            <w:tcW w:w="933" w:type="dxa"/>
            <w:shd w:val="clear" w:color="auto" w:fill="auto"/>
            <w:vAlign w:val="center"/>
          </w:tcPr>
          <w:p w14:paraId="1FCF112D" w14:textId="77777777" w:rsidR="00F11728" w:rsidRPr="00500F87" w:rsidRDefault="00F11728" w:rsidP="00080391">
            <w:pPr>
              <w:spacing w:line="360" w:lineRule="auto"/>
              <w:jc w:val="center"/>
              <w:rPr>
                <w:rFonts w:ascii="Times" w:hAnsi="Times"/>
                <w:sz w:val="20"/>
                <w:szCs w:val="20"/>
              </w:rPr>
            </w:pPr>
            <w:r w:rsidRPr="00500F87">
              <w:rPr>
                <w:rFonts w:ascii="Times" w:eastAsia="Cambria" w:hAnsi="Times"/>
                <w:sz w:val="20"/>
                <w:szCs w:val="20"/>
              </w:rPr>
              <w:t>Female</w:t>
            </w:r>
          </w:p>
        </w:tc>
        <w:tc>
          <w:tcPr>
            <w:tcW w:w="1344" w:type="dxa"/>
            <w:shd w:val="clear" w:color="auto" w:fill="auto"/>
            <w:vAlign w:val="center"/>
          </w:tcPr>
          <w:p w14:paraId="65D2B154"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51</w:t>
            </w:r>
          </w:p>
        </w:tc>
        <w:tc>
          <w:tcPr>
            <w:tcW w:w="2226" w:type="dxa"/>
            <w:shd w:val="clear" w:color="auto" w:fill="auto"/>
            <w:vAlign w:val="center"/>
          </w:tcPr>
          <w:p w14:paraId="5EE9D661" w14:textId="77777777" w:rsidR="00F11728" w:rsidRDefault="00F11728" w:rsidP="00080391">
            <w:pPr>
              <w:spacing w:line="360" w:lineRule="auto"/>
              <w:jc w:val="center"/>
              <w:rPr>
                <w:rFonts w:ascii="Times" w:eastAsia="Cambria" w:hAnsi="Times"/>
                <w:sz w:val="20"/>
                <w:szCs w:val="20"/>
              </w:rPr>
            </w:pPr>
          </w:p>
          <w:p w14:paraId="4BD23289"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Existential</w:t>
            </w:r>
          </w:p>
          <w:p w14:paraId="59E98FCE"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Psychosexual</w:t>
            </w:r>
          </w:p>
          <w:p w14:paraId="703EAA19"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 xml:space="preserve"> MSc</w:t>
            </w:r>
          </w:p>
          <w:p w14:paraId="2F10803D"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BASRT (COSRT)</w:t>
            </w:r>
          </w:p>
          <w:p w14:paraId="27146114"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UKCP</w:t>
            </w:r>
          </w:p>
        </w:tc>
        <w:tc>
          <w:tcPr>
            <w:tcW w:w="2304" w:type="dxa"/>
            <w:shd w:val="clear" w:color="auto" w:fill="auto"/>
            <w:vAlign w:val="center"/>
          </w:tcPr>
          <w:p w14:paraId="53DD0997"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Private Practice</w:t>
            </w:r>
          </w:p>
          <w:p w14:paraId="61C5D113"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Supervisor</w:t>
            </w:r>
          </w:p>
        </w:tc>
      </w:tr>
      <w:tr w:rsidR="00F11728" w:rsidRPr="00500F87" w14:paraId="2626D323" w14:textId="77777777" w:rsidTr="00080391">
        <w:trPr>
          <w:cantSplit/>
        </w:trPr>
        <w:tc>
          <w:tcPr>
            <w:tcW w:w="1715" w:type="dxa"/>
            <w:shd w:val="clear" w:color="auto" w:fill="auto"/>
            <w:vAlign w:val="center"/>
          </w:tcPr>
          <w:p w14:paraId="083C7045"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P4</w:t>
            </w:r>
          </w:p>
        </w:tc>
        <w:tc>
          <w:tcPr>
            <w:tcW w:w="933" w:type="dxa"/>
            <w:shd w:val="clear" w:color="auto" w:fill="auto"/>
            <w:vAlign w:val="center"/>
          </w:tcPr>
          <w:p w14:paraId="11ABB932" w14:textId="77777777" w:rsidR="00F11728" w:rsidRPr="00500F87" w:rsidRDefault="00F11728" w:rsidP="00080391">
            <w:pPr>
              <w:spacing w:line="360" w:lineRule="auto"/>
              <w:jc w:val="center"/>
              <w:rPr>
                <w:rFonts w:ascii="Times" w:hAnsi="Times"/>
                <w:sz w:val="20"/>
                <w:szCs w:val="20"/>
              </w:rPr>
            </w:pPr>
            <w:r w:rsidRPr="00500F87">
              <w:rPr>
                <w:rFonts w:ascii="Times" w:eastAsia="Cambria" w:hAnsi="Times"/>
                <w:sz w:val="20"/>
                <w:szCs w:val="20"/>
              </w:rPr>
              <w:t>Female</w:t>
            </w:r>
          </w:p>
        </w:tc>
        <w:tc>
          <w:tcPr>
            <w:tcW w:w="1344" w:type="dxa"/>
            <w:shd w:val="clear" w:color="auto" w:fill="auto"/>
            <w:vAlign w:val="center"/>
          </w:tcPr>
          <w:p w14:paraId="03EC7A80"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38</w:t>
            </w:r>
          </w:p>
        </w:tc>
        <w:tc>
          <w:tcPr>
            <w:tcW w:w="2226" w:type="dxa"/>
            <w:shd w:val="clear" w:color="auto" w:fill="auto"/>
            <w:vAlign w:val="center"/>
          </w:tcPr>
          <w:p w14:paraId="222430FB" w14:textId="77777777" w:rsidR="00F11728" w:rsidRDefault="00F11728" w:rsidP="00080391">
            <w:pPr>
              <w:spacing w:line="360" w:lineRule="auto"/>
              <w:jc w:val="center"/>
              <w:rPr>
                <w:rFonts w:ascii="Times" w:eastAsia="Cambria" w:hAnsi="Times"/>
                <w:sz w:val="20"/>
                <w:szCs w:val="20"/>
              </w:rPr>
            </w:pPr>
          </w:p>
          <w:p w14:paraId="6177D4AA"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Psychodynamic,</w:t>
            </w:r>
          </w:p>
          <w:p w14:paraId="4D266289"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Psychosexual</w:t>
            </w:r>
          </w:p>
          <w:p w14:paraId="549F075F"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MSc</w:t>
            </w:r>
          </w:p>
          <w:p w14:paraId="73EAAD09"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UKCP</w:t>
            </w:r>
          </w:p>
          <w:p w14:paraId="0CFD3732"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BASRT (COSRT)</w:t>
            </w:r>
          </w:p>
          <w:p w14:paraId="693B35A1"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BACP</w:t>
            </w:r>
          </w:p>
        </w:tc>
        <w:tc>
          <w:tcPr>
            <w:tcW w:w="2304" w:type="dxa"/>
            <w:shd w:val="clear" w:color="auto" w:fill="auto"/>
            <w:vAlign w:val="center"/>
          </w:tcPr>
          <w:p w14:paraId="1F8551BC"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 xml:space="preserve">Clinical Director </w:t>
            </w:r>
            <w:proofErr w:type="gramStart"/>
            <w:r w:rsidRPr="00500F87">
              <w:rPr>
                <w:rFonts w:ascii="Times" w:eastAsia="Cambria" w:hAnsi="Times"/>
                <w:sz w:val="20"/>
                <w:szCs w:val="20"/>
              </w:rPr>
              <w:t>Outpatient  Addiction</w:t>
            </w:r>
            <w:proofErr w:type="gramEnd"/>
            <w:r w:rsidRPr="00500F87">
              <w:rPr>
                <w:rFonts w:ascii="Times" w:eastAsia="Cambria" w:hAnsi="Times"/>
                <w:sz w:val="20"/>
                <w:szCs w:val="20"/>
              </w:rPr>
              <w:t xml:space="preserve"> Treatment Centre/Private Practice</w:t>
            </w:r>
          </w:p>
          <w:p w14:paraId="589D5085" w14:textId="77777777" w:rsidR="00F11728" w:rsidRPr="00500F87" w:rsidRDefault="00F11728" w:rsidP="00080391">
            <w:pPr>
              <w:spacing w:line="360" w:lineRule="auto"/>
              <w:jc w:val="center"/>
              <w:rPr>
                <w:rFonts w:ascii="Times" w:hAnsi="Times"/>
                <w:sz w:val="20"/>
                <w:szCs w:val="20"/>
              </w:rPr>
            </w:pPr>
            <w:r w:rsidRPr="00500F87">
              <w:rPr>
                <w:rFonts w:ascii="Times" w:eastAsia="Cambria" w:hAnsi="Times"/>
                <w:sz w:val="20"/>
                <w:szCs w:val="20"/>
              </w:rPr>
              <w:t>Supervisor</w:t>
            </w:r>
          </w:p>
        </w:tc>
      </w:tr>
      <w:tr w:rsidR="00F11728" w:rsidRPr="00500F87" w14:paraId="68BFD113" w14:textId="77777777" w:rsidTr="00080391">
        <w:trPr>
          <w:cantSplit/>
        </w:trPr>
        <w:tc>
          <w:tcPr>
            <w:tcW w:w="1715" w:type="dxa"/>
            <w:shd w:val="clear" w:color="auto" w:fill="auto"/>
            <w:vAlign w:val="center"/>
          </w:tcPr>
          <w:p w14:paraId="3A7EB0DE"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P5</w:t>
            </w:r>
          </w:p>
        </w:tc>
        <w:tc>
          <w:tcPr>
            <w:tcW w:w="933" w:type="dxa"/>
            <w:shd w:val="clear" w:color="auto" w:fill="auto"/>
            <w:vAlign w:val="center"/>
          </w:tcPr>
          <w:p w14:paraId="2954159B" w14:textId="77777777" w:rsidR="00F11728" w:rsidRPr="00500F87" w:rsidRDefault="00F11728" w:rsidP="00080391">
            <w:pPr>
              <w:spacing w:line="360" w:lineRule="auto"/>
              <w:jc w:val="center"/>
              <w:rPr>
                <w:rFonts w:ascii="Times" w:hAnsi="Times"/>
                <w:sz w:val="20"/>
                <w:szCs w:val="20"/>
              </w:rPr>
            </w:pPr>
            <w:r w:rsidRPr="00500F87">
              <w:rPr>
                <w:rFonts w:ascii="Times" w:eastAsia="Cambria" w:hAnsi="Times"/>
                <w:sz w:val="20"/>
                <w:szCs w:val="20"/>
              </w:rPr>
              <w:t>Male</w:t>
            </w:r>
          </w:p>
        </w:tc>
        <w:tc>
          <w:tcPr>
            <w:tcW w:w="1344" w:type="dxa"/>
            <w:shd w:val="clear" w:color="auto" w:fill="auto"/>
            <w:vAlign w:val="center"/>
          </w:tcPr>
          <w:p w14:paraId="19CDB6CC"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49</w:t>
            </w:r>
          </w:p>
        </w:tc>
        <w:tc>
          <w:tcPr>
            <w:tcW w:w="2226" w:type="dxa"/>
            <w:shd w:val="clear" w:color="auto" w:fill="auto"/>
            <w:vAlign w:val="center"/>
          </w:tcPr>
          <w:p w14:paraId="03EA81A3" w14:textId="77777777" w:rsidR="00F11728" w:rsidRDefault="00F11728" w:rsidP="00080391">
            <w:pPr>
              <w:spacing w:line="360" w:lineRule="auto"/>
              <w:jc w:val="center"/>
              <w:rPr>
                <w:rFonts w:ascii="Times" w:eastAsia="Cambria" w:hAnsi="Times"/>
                <w:sz w:val="20"/>
                <w:szCs w:val="20"/>
              </w:rPr>
            </w:pPr>
          </w:p>
          <w:p w14:paraId="567BEF4E"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Humanistic</w:t>
            </w:r>
          </w:p>
          <w:p w14:paraId="6B9859CD"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MSc</w:t>
            </w:r>
          </w:p>
          <w:p w14:paraId="4EB9FED7"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CSAT</w:t>
            </w:r>
          </w:p>
          <w:p w14:paraId="50725133"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BACP</w:t>
            </w:r>
          </w:p>
        </w:tc>
        <w:tc>
          <w:tcPr>
            <w:tcW w:w="2304" w:type="dxa"/>
            <w:shd w:val="clear" w:color="auto" w:fill="auto"/>
            <w:vAlign w:val="center"/>
          </w:tcPr>
          <w:p w14:paraId="4CA1FC3A" w14:textId="77777777" w:rsidR="00F11728" w:rsidRDefault="00F11728" w:rsidP="00080391">
            <w:pPr>
              <w:spacing w:line="360" w:lineRule="auto"/>
              <w:jc w:val="center"/>
              <w:rPr>
                <w:rFonts w:ascii="Times" w:eastAsia="Cambria" w:hAnsi="Times"/>
                <w:sz w:val="20"/>
                <w:szCs w:val="20"/>
              </w:rPr>
            </w:pPr>
          </w:p>
          <w:p w14:paraId="7D5609B8"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Senior Psychotherapist Residential Secondary Addiction Treatment Centre/ Private Practice</w:t>
            </w:r>
          </w:p>
        </w:tc>
      </w:tr>
      <w:tr w:rsidR="00F11728" w:rsidRPr="00500F87" w14:paraId="6107B152" w14:textId="77777777" w:rsidTr="00080391">
        <w:trPr>
          <w:cantSplit/>
          <w:trHeight w:val="1040"/>
        </w:trPr>
        <w:tc>
          <w:tcPr>
            <w:tcW w:w="1715" w:type="dxa"/>
            <w:shd w:val="clear" w:color="auto" w:fill="auto"/>
            <w:vAlign w:val="center"/>
          </w:tcPr>
          <w:p w14:paraId="21C4C236"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P6</w:t>
            </w:r>
          </w:p>
        </w:tc>
        <w:tc>
          <w:tcPr>
            <w:tcW w:w="933" w:type="dxa"/>
            <w:shd w:val="clear" w:color="auto" w:fill="auto"/>
            <w:vAlign w:val="center"/>
          </w:tcPr>
          <w:p w14:paraId="145B5235" w14:textId="77777777" w:rsidR="00F11728" w:rsidRPr="00500F87" w:rsidRDefault="00F11728" w:rsidP="00080391">
            <w:pPr>
              <w:spacing w:line="360" w:lineRule="auto"/>
              <w:jc w:val="center"/>
              <w:rPr>
                <w:rFonts w:ascii="Times" w:hAnsi="Times"/>
                <w:sz w:val="20"/>
                <w:szCs w:val="20"/>
              </w:rPr>
            </w:pPr>
            <w:r w:rsidRPr="00500F87">
              <w:rPr>
                <w:rFonts w:ascii="Times" w:eastAsia="Cambria" w:hAnsi="Times"/>
                <w:sz w:val="20"/>
                <w:szCs w:val="20"/>
              </w:rPr>
              <w:t>Female</w:t>
            </w:r>
          </w:p>
        </w:tc>
        <w:tc>
          <w:tcPr>
            <w:tcW w:w="1344" w:type="dxa"/>
            <w:shd w:val="clear" w:color="auto" w:fill="auto"/>
            <w:vAlign w:val="center"/>
          </w:tcPr>
          <w:p w14:paraId="0E6D84C3" w14:textId="77777777" w:rsidR="00F11728" w:rsidRPr="00500F87" w:rsidRDefault="00F11728" w:rsidP="00080391">
            <w:pPr>
              <w:spacing w:line="360" w:lineRule="auto"/>
              <w:jc w:val="center"/>
              <w:rPr>
                <w:rFonts w:ascii="Times" w:hAnsi="Times"/>
                <w:sz w:val="20"/>
                <w:szCs w:val="20"/>
              </w:rPr>
            </w:pPr>
            <w:r w:rsidRPr="00500F87">
              <w:rPr>
                <w:rFonts w:ascii="Times" w:eastAsia="Cambria" w:hAnsi="Times"/>
                <w:sz w:val="20"/>
                <w:szCs w:val="20"/>
              </w:rPr>
              <w:t>60</w:t>
            </w:r>
          </w:p>
        </w:tc>
        <w:tc>
          <w:tcPr>
            <w:tcW w:w="2226" w:type="dxa"/>
            <w:shd w:val="clear" w:color="auto" w:fill="auto"/>
            <w:vAlign w:val="center"/>
          </w:tcPr>
          <w:p w14:paraId="1A8AE796" w14:textId="77777777" w:rsidR="00F11728" w:rsidRDefault="00F11728" w:rsidP="00080391">
            <w:pPr>
              <w:spacing w:line="360" w:lineRule="auto"/>
              <w:jc w:val="center"/>
              <w:rPr>
                <w:rFonts w:ascii="Times" w:eastAsia="Cambria" w:hAnsi="Times"/>
                <w:sz w:val="20"/>
                <w:szCs w:val="20"/>
              </w:rPr>
            </w:pPr>
          </w:p>
          <w:p w14:paraId="5DE3288D"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Integrative/Psychosexual</w:t>
            </w:r>
          </w:p>
          <w:p w14:paraId="6E9798DD"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PhD Psychology</w:t>
            </w:r>
          </w:p>
          <w:p w14:paraId="48D048DA"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 xml:space="preserve">BPS, </w:t>
            </w:r>
          </w:p>
          <w:p w14:paraId="7987A2B1"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UKCP</w:t>
            </w:r>
          </w:p>
        </w:tc>
        <w:tc>
          <w:tcPr>
            <w:tcW w:w="2304" w:type="dxa"/>
            <w:shd w:val="clear" w:color="auto" w:fill="auto"/>
            <w:vAlign w:val="center"/>
          </w:tcPr>
          <w:p w14:paraId="637955C9" w14:textId="77777777" w:rsidR="00F11728" w:rsidRPr="00500F87" w:rsidRDefault="00F11728" w:rsidP="00080391">
            <w:pPr>
              <w:spacing w:line="360" w:lineRule="auto"/>
              <w:jc w:val="center"/>
              <w:rPr>
                <w:rFonts w:ascii="Times" w:eastAsia="Cambria" w:hAnsi="Times"/>
                <w:sz w:val="20"/>
                <w:szCs w:val="20"/>
              </w:rPr>
            </w:pPr>
          </w:p>
          <w:p w14:paraId="40DCF907"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Private Practice</w:t>
            </w:r>
          </w:p>
          <w:p w14:paraId="784A68CB"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 xml:space="preserve">Supervisor </w:t>
            </w:r>
          </w:p>
          <w:p w14:paraId="59A3191F" w14:textId="77777777" w:rsidR="00F11728" w:rsidRPr="00500F87" w:rsidRDefault="00F11728" w:rsidP="00080391">
            <w:pPr>
              <w:spacing w:line="360" w:lineRule="auto"/>
              <w:jc w:val="center"/>
              <w:rPr>
                <w:rFonts w:ascii="Times" w:eastAsia="Cambria" w:hAnsi="Times"/>
                <w:sz w:val="20"/>
                <w:szCs w:val="20"/>
              </w:rPr>
            </w:pPr>
          </w:p>
        </w:tc>
      </w:tr>
      <w:tr w:rsidR="00F11728" w:rsidRPr="00500F87" w14:paraId="49743456" w14:textId="77777777" w:rsidTr="00080391">
        <w:trPr>
          <w:cantSplit/>
          <w:trHeight w:val="95"/>
        </w:trPr>
        <w:tc>
          <w:tcPr>
            <w:tcW w:w="1715" w:type="dxa"/>
            <w:shd w:val="clear" w:color="auto" w:fill="auto"/>
            <w:vAlign w:val="center"/>
          </w:tcPr>
          <w:p w14:paraId="7F2A88AD"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P7</w:t>
            </w:r>
          </w:p>
        </w:tc>
        <w:tc>
          <w:tcPr>
            <w:tcW w:w="933" w:type="dxa"/>
            <w:shd w:val="clear" w:color="auto" w:fill="auto"/>
            <w:vAlign w:val="center"/>
          </w:tcPr>
          <w:p w14:paraId="1DCA58A6" w14:textId="77777777" w:rsidR="00F11728" w:rsidRPr="00500F87" w:rsidRDefault="00F11728" w:rsidP="00080391">
            <w:pPr>
              <w:spacing w:line="360" w:lineRule="auto"/>
              <w:jc w:val="center"/>
              <w:rPr>
                <w:rFonts w:ascii="Times" w:hAnsi="Times"/>
                <w:sz w:val="20"/>
                <w:szCs w:val="20"/>
              </w:rPr>
            </w:pPr>
            <w:r w:rsidRPr="00500F87">
              <w:rPr>
                <w:rFonts w:ascii="Times" w:eastAsia="Cambria" w:hAnsi="Times"/>
                <w:sz w:val="20"/>
                <w:szCs w:val="20"/>
              </w:rPr>
              <w:t>Female</w:t>
            </w:r>
          </w:p>
        </w:tc>
        <w:tc>
          <w:tcPr>
            <w:tcW w:w="1344" w:type="dxa"/>
            <w:shd w:val="clear" w:color="auto" w:fill="auto"/>
            <w:vAlign w:val="center"/>
          </w:tcPr>
          <w:p w14:paraId="76B79F42"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63</w:t>
            </w:r>
          </w:p>
        </w:tc>
        <w:tc>
          <w:tcPr>
            <w:tcW w:w="2226" w:type="dxa"/>
            <w:shd w:val="clear" w:color="auto" w:fill="auto"/>
            <w:vAlign w:val="center"/>
          </w:tcPr>
          <w:p w14:paraId="7D65A7B3" w14:textId="77777777" w:rsidR="00F11728" w:rsidRDefault="00F11728" w:rsidP="00080391">
            <w:pPr>
              <w:spacing w:line="360" w:lineRule="auto"/>
              <w:jc w:val="center"/>
              <w:rPr>
                <w:rFonts w:ascii="Times" w:eastAsia="Cambria" w:hAnsi="Times"/>
                <w:sz w:val="20"/>
                <w:szCs w:val="20"/>
              </w:rPr>
            </w:pPr>
          </w:p>
          <w:p w14:paraId="3FDF80A1"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Transpersonal,</w:t>
            </w:r>
          </w:p>
          <w:p w14:paraId="7C566B0A"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PsyD Psychotherapy</w:t>
            </w:r>
          </w:p>
          <w:p w14:paraId="1A555493"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CSAT</w:t>
            </w:r>
          </w:p>
          <w:p w14:paraId="569A3B48"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BASRT (COSORT)</w:t>
            </w:r>
          </w:p>
          <w:p w14:paraId="75E1159D"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BACP</w:t>
            </w:r>
          </w:p>
        </w:tc>
        <w:tc>
          <w:tcPr>
            <w:tcW w:w="2304" w:type="dxa"/>
            <w:shd w:val="clear" w:color="auto" w:fill="auto"/>
            <w:vAlign w:val="center"/>
          </w:tcPr>
          <w:p w14:paraId="57072DC8"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Psychotherapist Outpatient Sex Addiction Treatment Centre/Private Practice</w:t>
            </w:r>
          </w:p>
        </w:tc>
      </w:tr>
      <w:tr w:rsidR="00F11728" w:rsidRPr="00500F87" w14:paraId="69047F63" w14:textId="77777777" w:rsidTr="00080391">
        <w:trPr>
          <w:cantSplit/>
        </w:trPr>
        <w:tc>
          <w:tcPr>
            <w:tcW w:w="1715" w:type="dxa"/>
            <w:shd w:val="clear" w:color="auto" w:fill="auto"/>
            <w:vAlign w:val="center"/>
          </w:tcPr>
          <w:p w14:paraId="0A08A98D"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P8</w:t>
            </w:r>
          </w:p>
        </w:tc>
        <w:tc>
          <w:tcPr>
            <w:tcW w:w="933" w:type="dxa"/>
            <w:shd w:val="clear" w:color="auto" w:fill="auto"/>
            <w:vAlign w:val="center"/>
          </w:tcPr>
          <w:p w14:paraId="095D45B1" w14:textId="77777777" w:rsidR="00F11728" w:rsidRPr="00500F87" w:rsidRDefault="00F11728" w:rsidP="00080391">
            <w:pPr>
              <w:spacing w:line="360" w:lineRule="auto"/>
              <w:jc w:val="center"/>
              <w:rPr>
                <w:rFonts w:ascii="Times" w:hAnsi="Times"/>
                <w:sz w:val="20"/>
                <w:szCs w:val="20"/>
              </w:rPr>
            </w:pPr>
            <w:r w:rsidRPr="00500F87">
              <w:rPr>
                <w:rFonts w:ascii="Times" w:eastAsia="Cambria" w:hAnsi="Times"/>
                <w:sz w:val="20"/>
                <w:szCs w:val="20"/>
              </w:rPr>
              <w:t>Male</w:t>
            </w:r>
          </w:p>
        </w:tc>
        <w:tc>
          <w:tcPr>
            <w:tcW w:w="1344" w:type="dxa"/>
            <w:shd w:val="clear" w:color="auto" w:fill="auto"/>
            <w:vAlign w:val="center"/>
          </w:tcPr>
          <w:p w14:paraId="5A474501"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55</w:t>
            </w:r>
          </w:p>
        </w:tc>
        <w:tc>
          <w:tcPr>
            <w:tcW w:w="2226" w:type="dxa"/>
            <w:shd w:val="clear" w:color="auto" w:fill="auto"/>
            <w:vAlign w:val="center"/>
          </w:tcPr>
          <w:p w14:paraId="7B2F2FEB"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CBT</w:t>
            </w:r>
          </w:p>
          <w:p w14:paraId="5C4E548A"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PsyD Psychotherapy</w:t>
            </w:r>
          </w:p>
          <w:p w14:paraId="440E09E0"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CSAT</w:t>
            </w:r>
          </w:p>
          <w:p w14:paraId="699DA4BF"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UKCP</w:t>
            </w:r>
          </w:p>
        </w:tc>
        <w:tc>
          <w:tcPr>
            <w:tcW w:w="2304" w:type="dxa"/>
            <w:shd w:val="clear" w:color="auto" w:fill="auto"/>
            <w:vAlign w:val="center"/>
          </w:tcPr>
          <w:p w14:paraId="5FC63370" w14:textId="77777777" w:rsidR="00F11728" w:rsidRDefault="00F11728" w:rsidP="00080391">
            <w:pPr>
              <w:spacing w:line="360" w:lineRule="auto"/>
              <w:jc w:val="center"/>
              <w:rPr>
                <w:rFonts w:ascii="Times" w:eastAsia="Cambria" w:hAnsi="Times"/>
                <w:sz w:val="20"/>
                <w:szCs w:val="20"/>
              </w:rPr>
            </w:pPr>
          </w:p>
          <w:p w14:paraId="51B039C9"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 xml:space="preserve">Clinical Director </w:t>
            </w:r>
          </w:p>
          <w:p w14:paraId="70A5B5A6"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Outpatient Sex Addiction Treatment Facility/ Private Practice</w:t>
            </w:r>
          </w:p>
          <w:p w14:paraId="20369525"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 xml:space="preserve">Supervisor </w:t>
            </w:r>
          </w:p>
        </w:tc>
      </w:tr>
      <w:tr w:rsidR="00F11728" w:rsidRPr="00500F87" w14:paraId="438A3A74" w14:textId="77777777" w:rsidTr="00080391">
        <w:trPr>
          <w:cantSplit/>
          <w:trHeight w:val="983"/>
        </w:trPr>
        <w:tc>
          <w:tcPr>
            <w:tcW w:w="1715" w:type="dxa"/>
            <w:shd w:val="clear" w:color="auto" w:fill="auto"/>
            <w:vAlign w:val="center"/>
          </w:tcPr>
          <w:p w14:paraId="6C97D5B9"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P9</w:t>
            </w:r>
          </w:p>
        </w:tc>
        <w:tc>
          <w:tcPr>
            <w:tcW w:w="933" w:type="dxa"/>
            <w:shd w:val="clear" w:color="auto" w:fill="auto"/>
            <w:vAlign w:val="center"/>
          </w:tcPr>
          <w:p w14:paraId="17EF1578" w14:textId="77777777" w:rsidR="00F11728" w:rsidRPr="00500F87" w:rsidRDefault="00F11728" w:rsidP="00080391">
            <w:pPr>
              <w:spacing w:line="360" w:lineRule="auto"/>
              <w:jc w:val="center"/>
              <w:rPr>
                <w:rFonts w:ascii="Times" w:hAnsi="Times"/>
                <w:sz w:val="20"/>
                <w:szCs w:val="20"/>
              </w:rPr>
            </w:pPr>
            <w:r w:rsidRPr="00500F87">
              <w:rPr>
                <w:rFonts w:ascii="Times" w:eastAsia="Cambria" w:hAnsi="Times"/>
                <w:sz w:val="20"/>
                <w:szCs w:val="20"/>
              </w:rPr>
              <w:t>Male</w:t>
            </w:r>
          </w:p>
        </w:tc>
        <w:tc>
          <w:tcPr>
            <w:tcW w:w="1344" w:type="dxa"/>
            <w:shd w:val="clear" w:color="auto" w:fill="auto"/>
            <w:vAlign w:val="center"/>
          </w:tcPr>
          <w:p w14:paraId="4A17486D"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48</w:t>
            </w:r>
          </w:p>
        </w:tc>
        <w:tc>
          <w:tcPr>
            <w:tcW w:w="2226" w:type="dxa"/>
            <w:shd w:val="clear" w:color="auto" w:fill="auto"/>
            <w:vAlign w:val="center"/>
          </w:tcPr>
          <w:p w14:paraId="7A426166" w14:textId="77777777" w:rsidR="00F11728" w:rsidRDefault="00F11728" w:rsidP="00080391">
            <w:pPr>
              <w:spacing w:line="360" w:lineRule="auto"/>
              <w:jc w:val="center"/>
              <w:rPr>
                <w:rFonts w:ascii="Times" w:eastAsia="Cambria" w:hAnsi="Times"/>
                <w:sz w:val="20"/>
                <w:szCs w:val="20"/>
              </w:rPr>
            </w:pPr>
          </w:p>
          <w:p w14:paraId="5F9F8428"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Psychoanalytic Psychotherapy</w:t>
            </w:r>
          </w:p>
          <w:p w14:paraId="059DE759"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MSc</w:t>
            </w:r>
          </w:p>
          <w:p w14:paraId="15C0FBA1"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UKCP</w:t>
            </w:r>
          </w:p>
        </w:tc>
        <w:tc>
          <w:tcPr>
            <w:tcW w:w="2304" w:type="dxa"/>
            <w:shd w:val="clear" w:color="auto" w:fill="auto"/>
            <w:vAlign w:val="center"/>
          </w:tcPr>
          <w:p w14:paraId="27820F1B"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Private Practice</w:t>
            </w:r>
          </w:p>
        </w:tc>
      </w:tr>
      <w:tr w:rsidR="00F11728" w:rsidRPr="00500F87" w14:paraId="59421D78" w14:textId="77777777" w:rsidTr="00080391">
        <w:trPr>
          <w:cantSplit/>
        </w:trPr>
        <w:tc>
          <w:tcPr>
            <w:tcW w:w="1715" w:type="dxa"/>
            <w:shd w:val="clear" w:color="auto" w:fill="auto"/>
            <w:vAlign w:val="center"/>
          </w:tcPr>
          <w:p w14:paraId="28F13E19"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P10</w:t>
            </w:r>
          </w:p>
        </w:tc>
        <w:tc>
          <w:tcPr>
            <w:tcW w:w="933" w:type="dxa"/>
            <w:shd w:val="clear" w:color="auto" w:fill="auto"/>
            <w:vAlign w:val="center"/>
          </w:tcPr>
          <w:p w14:paraId="49E80346" w14:textId="77777777" w:rsidR="00F11728" w:rsidRPr="00500F87" w:rsidRDefault="00F11728" w:rsidP="00080391">
            <w:pPr>
              <w:spacing w:line="360" w:lineRule="auto"/>
              <w:jc w:val="center"/>
              <w:rPr>
                <w:rFonts w:ascii="Times" w:hAnsi="Times"/>
                <w:sz w:val="20"/>
                <w:szCs w:val="20"/>
              </w:rPr>
            </w:pPr>
            <w:r w:rsidRPr="00500F87">
              <w:rPr>
                <w:rFonts w:ascii="Times" w:eastAsia="Cambria" w:hAnsi="Times"/>
                <w:sz w:val="20"/>
                <w:szCs w:val="20"/>
              </w:rPr>
              <w:t>Male</w:t>
            </w:r>
          </w:p>
        </w:tc>
        <w:tc>
          <w:tcPr>
            <w:tcW w:w="1344" w:type="dxa"/>
            <w:shd w:val="clear" w:color="auto" w:fill="auto"/>
            <w:vAlign w:val="center"/>
          </w:tcPr>
          <w:p w14:paraId="64D26520"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51</w:t>
            </w:r>
          </w:p>
        </w:tc>
        <w:tc>
          <w:tcPr>
            <w:tcW w:w="2226" w:type="dxa"/>
            <w:shd w:val="clear" w:color="auto" w:fill="auto"/>
            <w:vAlign w:val="center"/>
          </w:tcPr>
          <w:p w14:paraId="767E6E83" w14:textId="77777777" w:rsidR="00F11728" w:rsidRDefault="00F11728" w:rsidP="00080391">
            <w:pPr>
              <w:spacing w:line="360" w:lineRule="auto"/>
              <w:jc w:val="center"/>
              <w:rPr>
                <w:rFonts w:ascii="Times" w:eastAsia="Cambria" w:hAnsi="Times"/>
                <w:sz w:val="20"/>
                <w:szCs w:val="20"/>
              </w:rPr>
            </w:pPr>
          </w:p>
          <w:p w14:paraId="6B629B63"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Psychoanalytic Psychotherapy</w:t>
            </w:r>
          </w:p>
          <w:p w14:paraId="40F01249"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MSc</w:t>
            </w:r>
          </w:p>
          <w:p w14:paraId="54FA54F5"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EMDR</w:t>
            </w:r>
          </w:p>
          <w:p w14:paraId="229A1E10"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BACP</w:t>
            </w:r>
          </w:p>
        </w:tc>
        <w:tc>
          <w:tcPr>
            <w:tcW w:w="2304" w:type="dxa"/>
            <w:shd w:val="clear" w:color="auto" w:fill="auto"/>
            <w:vAlign w:val="center"/>
          </w:tcPr>
          <w:p w14:paraId="0D80043D" w14:textId="77777777" w:rsidR="00F11728" w:rsidRPr="00500F87" w:rsidRDefault="00F11728" w:rsidP="00080391">
            <w:pPr>
              <w:spacing w:line="360" w:lineRule="auto"/>
              <w:jc w:val="center"/>
              <w:rPr>
                <w:rFonts w:ascii="Times" w:eastAsia="Cambria" w:hAnsi="Times"/>
                <w:sz w:val="20"/>
                <w:szCs w:val="20"/>
              </w:rPr>
            </w:pPr>
          </w:p>
          <w:p w14:paraId="032F4306"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Private Practice</w:t>
            </w:r>
          </w:p>
          <w:p w14:paraId="472AECC2"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 xml:space="preserve">Supervisor </w:t>
            </w:r>
          </w:p>
          <w:p w14:paraId="54C9B56E" w14:textId="77777777" w:rsidR="00F11728" w:rsidRPr="00500F87" w:rsidRDefault="00F11728" w:rsidP="00080391">
            <w:pPr>
              <w:spacing w:line="360" w:lineRule="auto"/>
              <w:jc w:val="center"/>
              <w:rPr>
                <w:rFonts w:ascii="Times" w:eastAsia="Cambria" w:hAnsi="Times"/>
                <w:sz w:val="20"/>
                <w:szCs w:val="20"/>
              </w:rPr>
            </w:pPr>
          </w:p>
        </w:tc>
      </w:tr>
      <w:tr w:rsidR="00F11728" w:rsidRPr="00500F87" w14:paraId="0C68F75C" w14:textId="77777777" w:rsidTr="00080391">
        <w:trPr>
          <w:cantSplit/>
          <w:trHeight w:val="1975"/>
        </w:trPr>
        <w:tc>
          <w:tcPr>
            <w:tcW w:w="1715" w:type="dxa"/>
            <w:shd w:val="clear" w:color="auto" w:fill="auto"/>
            <w:vAlign w:val="center"/>
          </w:tcPr>
          <w:p w14:paraId="58715CA2"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P11</w:t>
            </w:r>
          </w:p>
        </w:tc>
        <w:tc>
          <w:tcPr>
            <w:tcW w:w="933" w:type="dxa"/>
            <w:shd w:val="clear" w:color="auto" w:fill="auto"/>
            <w:vAlign w:val="center"/>
          </w:tcPr>
          <w:p w14:paraId="0FFB9D1A"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Male</w:t>
            </w:r>
          </w:p>
        </w:tc>
        <w:tc>
          <w:tcPr>
            <w:tcW w:w="1344" w:type="dxa"/>
            <w:shd w:val="clear" w:color="auto" w:fill="auto"/>
            <w:vAlign w:val="center"/>
          </w:tcPr>
          <w:p w14:paraId="42C6B7A7"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45</w:t>
            </w:r>
          </w:p>
        </w:tc>
        <w:tc>
          <w:tcPr>
            <w:tcW w:w="2226" w:type="dxa"/>
            <w:shd w:val="clear" w:color="auto" w:fill="auto"/>
            <w:vAlign w:val="center"/>
          </w:tcPr>
          <w:p w14:paraId="5C8046E6"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Analytic Psychotherapy (Jungian)</w:t>
            </w:r>
          </w:p>
          <w:p w14:paraId="402CDF77"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MA (Hons)</w:t>
            </w:r>
          </w:p>
          <w:p w14:paraId="1485A004"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BACP</w:t>
            </w:r>
          </w:p>
        </w:tc>
        <w:tc>
          <w:tcPr>
            <w:tcW w:w="2304" w:type="dxa"/>
            <w:shd w:val="clear" w:color="auto" w:fill="auto"/>
            <w:vAlign w:val="center"/>
          </w:tcPr>
          <w:p w14:paraId="65586D60" w14:textId="77777777" w:rsidR="00F11728" w:rsidRPr="00500F87" w:rsidRDefault="00F11728" w:rsidP="00080391">
            <w:pPr>
              <w:spacing w:line="360" w:lineRule="auto"/>
              <w:jc w:val="center"/>
              <w:rPr>
                <w:rFonts w:ascii="Times" w:hAnsi="Times"/>
                <w:sz w:val="20"/>
                <w:szCs w:val="20"/>
              </w:rPr>
            </w:pPr>
            <w:r w:rsidRPr="00500F87">
              <w:rPr>
                <w:rFonts w:ascii="Times" w:eastAsia="Cambria" w:hAnsi="Times"/>
                <w:sz w:val="20"/>
                <w:szCs w:val="20"/>
              </w:rPr>
              <w:t>Senior Psychotherapist Outpatient Addiction Treatment Centre/Private Practice</w:t>
            </w:r>
          </w:p>
        </w:tc>
      </w:tr>
      <w:tr w:rsidR="00F11728" w:rsidRPr="00500F87" w14:paraId="68FCBB40" w14:textId="77777777" w:rsidTr="00080391">
        <w:trPr>
          <w:cantSplit/>
          <w:trHeight w:val="1331"/>
        </w:trPr>
        <w:tc>
          <w:tcPr>
            <w:tcW w:w="1715" w:type="dxa"/>
            <w:shd w:val="clear" w:color="auto" w:fill="auto"/>
            <w:vAlign w:val="center"/>
          </w:tcPr>
          <w:p w14:paraId="31E64516"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P12</w:t>
            </w:r>
          </w:p>
        </w:tc>
        <w:tc>
          <w:tcPr>
            <w:tcW w:w="933" w:type="dxa"/>
            <w:shd w:val="clear" w:color="auto" w:fill="auto"/>
            <w:vAlign w:val="center"/>
          </w:tcPr>
          <w:p w14:paraId="69F52D77" w14:textId="77777777" w:rsidR="00F11728" w:rsidRPr="00500F87" w:rsidRDefault="00F11728" w:rsidP="00080391">
            <w:pPr>
              <w:spacing w:line="360" w:lineRule="auto"/>
              <w:jc w:val="center"/>
              <w:rPr>
                <w:rFonts w:ascii="Times" w:hAnsi="Times"/>
                <w:sz w:val="20"/>
                <w:szCs w:val="20"/>
              </w:rPr>
            </w:pPr>
            <w:r w:rsidRPr="00500F87">
              <w:rPr>
                <w:rFonts w:ascii="Times" w:eastAsia="Cambria" w:hAnsi="Times"/>
                <w:sz w:val="20"/>
                <w:szCs w:val="20"/>
              </w:rPr>
              <w:t>Female</w:t>
            </w:r>
          </w:p>
        </w:tc>
        <w:tc>
          <w:tcPr>
            <w:tcW w:w="1344" w:type="dxa"/>
            <w:shd w:val="clear" w:color="auto" w:fill="auto"/>
            <w:vAlign w:val="center"/>
          </w:tcPr>
          <w:p w14:paraId="7DDE0B37"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59</w:t>
            </w:r>
          </w:p>
        </w:tc>
        <w:tc>
          <w:tcPr>
            <w:tcW w:w="2226" w:type="dxa"/>
            <w:shd w:val="clear" w:color="auto" w:fill="auto"/>
            <w:vAlign w:val="center"/>
          </w:tcPr>
          <w:p w14:paraId="4A6126C7" w14:textId="77777777" w:rsidR="00F11728" w:rsidRDefault="00F11728" w:rsidP="00080391">
            <w:pPr>
              <w:spacing w:line="360" w:lineRule="auto"/>
              <w:jc w:val="center"/>
              <w:rPr>
                <w:rFonts w:ascii="Times" w:eastAsia="Cambria" w:hAnsi="Times"/>
                <w:sz w:val="20"/>
                <w:szCs w:val="20"/>
              </w:rPr>
            </w:pPr>
          </w:p>
          <w:p w14:paraId="0C198C6B"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 xml:space="preserve">PhD Medical Anthropology, </w:t>
            </w:r>
          </w:p>
          <w:p w14:paraId="4B2C9C78"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CSAT, SE</w:t>
            </w:r>
          </w:p>
          <w:p w14:paraId="097B78E5"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EMDR</w:t>
            </w:r>
          </w:p>
          <w:p w14:paraId="60D99FBD"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UKCP</w:t>
            </w:r>
          </w:p>
        </w:tc>
        <w:tc>
          <w:tcPr>
            <w:tcW w:w="2304" w:type="dxa"/>
            <w:shd w:val="clear" w:color="auto" w:fill="auto"/>
            <w:vAlign w:val="center"/>
          </w:tcPr>
          <w:p w14:paraId="17D1F87E"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Private Practice</w:t>
            </w:r>
          </w:p>
          <w:p w14:paraId="6D36C3A6" w14:textId="77777777" w:rsidR="00F11728" w:rsidRPr="00500F87" w:rsidRDefault="00F11728" w:rsidP="00080391">
            <w:pPr>
              <w:spacing w:line="360" w:lineRule="auto"/>
              <w:jc w:val="center"/>
              <w:rPr>
                <w:rFonts w:ascii="Times" w:eastAsia="Cambria" w:hAnsi="Times"/>
                <w:sz w:val="20"/>
                <w:szCs w:val="20"/>
              </w:rPr>
            </w:pPr>
            <w:r w:rsidRPr="00500F87">
              <w:rPr>
                <w:rFonts w:ascii="Times" w:eastAsia="Cambria" w:hAnsi="Times"/>
                <w:sz w:val="20"/>
                <w:szCs w:val="20"/>
              </w:rPr>
              <w:t>Supervisor</w:t>
            </w:r>
          </w:p>
        </w:tc>
      </w:tr>
    </w:tbl>
    <w:p w14:paraId="42A88182" w14:textId="77777777" w:rsidR="00F11728" w:rsidRPr="00500F87" w:rsidRDefault="00F11728" w:rsidP="00F11728">
      <w:pPr>
        <w:spacing w:line="360" w:lineRule="auto"/>
        <w:jc w:val="center"/>
        <w:rPr>
          <w:rFonts w:ascii="Times" w:hAnsi="Times"/>
          <w:sz w:val="20"/>
          <w:szCs w:val="20"/>
        </w:rPr>
      </w:pPr>
      <w:r w:rsidRPr="00500F87">
        <w:rPr>
          <w:rFonts w:ascii="Times" w:hAnsi="Times"/>
          <w:sz w:val="20"/>
          <w:szCs w:val="20"/>
        </w:rPr>
        <w:t xml:space="preserve">Certified Sex Addiction Therapist (CSAT). </w:t>
      </w:r>
      <w:proofErr w:type="gramStart"/>
      <w:r w:rsidRPr="00500F87">
        <w:rPr>
          <w:rFonts w:ascii="Times" w:hAnsi="Times"/>
          <w:sz w:val="20"/>
          <w:szCs w:val="20"/>
        </w:rPr>
        <w:t>Somatic Experiencing (SE).</w:t>
      </w:r>
      <w:proofErr w:type="gramEnd"/>
      <w:r w:rsidRPr="00500F87">
        <w:rPr>
          <w:rFonts w:ascii="Times" w:hAnsi="Times"/>
          <w:sz w:val="20"/>
          <w:szCs w:val="20"/>
        </w:rPr>
        <w:t xml:space="preserve"> </w:t>
      </w:r>
      <w:proofErr w:type="gramStart"/>
      <w:r w:rsidRPr="00500F87">
        <w:rPr>
          <w:rFonts w:ascii="Times" w:hAnsi="Times"/>
          <w:sz w:val="20"/>
          <w:szCs w:val="20"/>
        </w:rPr>
        <w:t>Doctorate in Psychotherapy (PsyD).</w:t>
      </w:r>
      <w:proofErr w:type="gramEnd"/>
      <w:r w:rsidRPr="00500F87">
        <w:rPr>
          <w:rFonts w:ascii="Times" w:hAnsi="Times"/>
          <w:sz w:val="20"/>
          <w:szCs w:val="20"/>
        </w:rPr>
        <w:t xml:space="preserve"> </w:t>
      </w:r>
    </w:p>
    <w:p w14:paraId="557D2A59" w14:textId="77777777" w:rsidR="00F11728" w:rsidRPr="00500F87" w:rsidRDefault="00F11728" w:rsidP="00F11728">
      <w:pPr>
        <w:spacing w:line="360" w:lineRule="auto"/>
        <w:rPr>
          <w:rFonts w:ascii="Times" w:hAnsi="Times"/>
          <w:b/>
          <w:sz w:val="22"/>
          <w:szCs w:val="22"/>
        </w:rPr>
      </w:pPr>
    </w:p>
    <w:p w14:paraId="3DCE752B" w14:textId="77777777" w:rsidR="00F11728" w:rsidRPr="00500F87" w:rsidRDefault="00F11728" w:rsidP="00F11728">
      <w:pPr>
        <w:spacing w:line="360" w:lineRule="auto"/>
        <w:rPr>
          <w:rFonts w:ascii="Times" w:hAnsi="Times"/>
          <w:b/>
          <w:sz w:val="22"/>
          <w:szCs w:val="22"/>
        </w:rPr>
      </w:pPr>
      <w:r w:rsidRPr="00500F87">
        <w:rPr>
          <w:rFonts w:ascii="Times" w:hAnsi="Times"/>
          <w:b/>
          <w:sz w:val="22"/>
          <w:szCs w:val="22"/>
        </w:rPr>
        <w:t>3.7.4 Interview Procedure</w:t>
      </w:r>
    </w:p>
    <w:p w14:paraId="3471CE7C" w14:textId="7EEC7F10" w:rsidR="00F11728"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rFonts w:ascii="Times" w:hAnsi="Times"/>
          <w:sz w:val="22"/>
          <w:szCs w:val="22"/>
        </w:rPr>
      </w:pPr>
      <w:r w:rsidRPr="00500F87">
        <w:rPr>
          <w:rFonts w:ascii="Times" w:hAnsi="Times" w:cs="Arial"/>
          <w:sz w:val="22"/>
          <w:szCs w:val="22"/>
        </w:rPr>
        <w:t xml:space="preserve">Interviews took place in either </w:t>
      </w:r>
      <w:proofErr w:type="gramStart"/>
      <w:r w:rsidRPr="00500F87">
        <w:rPr>
          <w:rFonts w:ascii="Times" w:hAnsi="Times" w:cs="Arial"/>
          <w:sz w:val="22"/>
          <w:szCs w:val="22"/>
        </w:rPr>
        <w:t>participants’</w:t>
      </w:r>
      <w:proofErr w:type="gramEnd"/>
      <w:r w:rsidRPr="00500F87">
        <w:rPr>
          <w:rFonts w:ascii="Times" w:hAnsi="Times" w:cs="Arial"/>
          <w:sz w:val="22"/>
          <w:szCs w:val="22"/>
        </w:rPr>
        <w:t xml:space="preserve"> consulting rooms or in mine. The duration time was between forty-five and ninety minutes. Interviews were recorded on a digital recorder. </w:t>
      </w:r>
      <w:r w:rsidRPr="00500F87">
        <w:rPr>
          <w:rFonts w:ascii="Times" w:hAnsi="Times"/>
          <w:sz w:val="22"/>
          <w:szCs w:val="22"/>
        </w:rPr>
        <w:t xml:space="preserve">I drew on phenomenological ideas of conducting an interview and building on the semi-structured interview (Smith &amp; Eatough, 2007). My approach was collaborative and intensive, using open-ended questions and implementing a ‘conversational style’ (Charmaz, 2006). This approach sought to capture the explicit and implicit meaning of therapists’ experience and endeavoured to create an initial rapport conducive to accessing depth and creating comfort in the process of disclosure. The initial interview question was designed to invite the participants to explore and describe their thoughts, feelings and views of sex addiction, how they thought about affect dysregulation as contributing to this problem and how they would work with affect regulation with this clinical group of females. My approach draws on Glaser’s (1998) idea of using broad and open questions in order to </w:t>
      </w:r>
      <w:r w:rsidRPr="00500F87">
        <w:rPr>
          <w:rFonts w:ascii="Times" w:hAnsi="Times"/>
          <w:i/>
          <w:sz w:val="22"/>
          <w:szCs w:val="22"/>
        </w:rPr>
        <w:t>instill a spill</w:t>
      </w:r>
      <w:r w:rsidRPr="00500F87">
        <w:rPr>
          <w:rFonts w:ascii="Times" w:hAnsi="Times"/>
          <w:sz w:val="22"/>
          <w:szCs w:val="22"/>
        </w:rPr>
        <w:t xml:space="preserve"> and allow therapists to talk freely about their experience. They were asked ‘How would you describe female sex addiction?’, ‘How do you see affect dysregulation contributing to this problem?’ and ‘Tell me your experiences of working with affect regulation with your female clients?’ As the interviews progressed, the interview questions became more focused on developing properties of categories, perceived dimensions and issues across interviews, with the goal of discovering the emerging theory (Bowers, 1990; Charmaz, 2000; Glaser &amp; Strauss, 1967). The following are interview questions asked later in the interview process: ‘How would you describe your experience of how persistent dysregulated affect influences relapse risk?’, ‘Tell me your experience of how dysregulated affect impacts the therapeutic alliance?’, ‘How do you use your own affect in your work?’ and ‘How do you work with the countertransf</w:t>
      </w:r>
      <w:r w:rsidR="003A0298">
        <w:rPr>
          <w:rFonts w:ascii="Times" w:hAnsi="Times"/>
          <w:sz w:val="22"/>
          <w:szCs w:val="22"/>
        </w:rPr>
        <w:t>erence?’ (</w:t>
      </w:r>
      <w:proofErr w:type="gramStart"/>
      <w:r w:rsidR="003A0298">
        <w:rPr>
          <w:rFonts w:ascii="Times" w:hAnsi="Times"/>
          <w:sz w:val="22"/>
          <w:szCs w:val="22"/>
        </w:rPr>
        <w:t>see</w:t>
      </w:r>
      <w:proofErr w:type="gramEnd"/>
      <w:r w:rsidR="003A0298">
        <w:rPr>
          <w:rFonts w:ascii="Times" w:hAnsi="Times"/>
          <w:sz w:val="22"/>
          <w:szCs w:val="22"/>
        </w:rPr>
        <w:t xml:space="preserve"> Appendix IX, p.149</w:t>
      </w:r>
      <w:r w:rsidRPr="00500F87">
        <w:rPr>
          <w:rFonts w:ascii="Times" w:hAnsi="Times"/>
          <w:sz w:val="22"/>
          <w:szCs w:val="22"/>
        </w:rPr>
        <w:t>).</w:t>
      </w:r>
    </w:p>
    <w:p w14:paraId="0D0B390D"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rFonts w:ascii="Times" w:hAnsi="Times" w:cs="Arial"/>
          <w:sz w:val="22"/>
          <w:szCs w:val="22"/>
        </w:rPr>
      </w:pPr>
    </w:p>
    <w:p w14:paraId="02985E93" w14:textId="77777777" w:rsidR="00F11728" w:rsidRPr="00500F87" w:rsidRDefault="00F11728" w:rsidP="00F11728">
      <w:pPr>
        <w:spacing w:line="360" w:lineRule="auto"/>
        <w:jc w:val="both"/>
        <w:rPr>
          <w:rFonts w:ascii="Times" w:hAnsi="Times"/>
          <w:sz w:val="22"/>
          <w:szCs w:val="22"/>
        </w:rPr>
      </w:pPr>
      <w:r w:rsidRPr="00500F87">
        <w:rPr>
          <w:rFonts w:ascii="Times" w:hAnsi="Times"/>
          <w:sz w:val="22"/>
          <w:szCs w:val="22"/>
        </w:rPr>
        <w:t>My psychotherapy training helped me to facilitate a flexible interview style, which seemed to establish trust and rapport. Using ‘prompts’ and ‘probes’ allowed for access to deeper and more focused material. Prompts were designed to ‘encourage more elaboration’ and specifically related to process rather than content (Fassinger, 2005:p.159). Like Fassinger I followed Corbin &amp; Strauss’s (2008) ‘funnel like approach moving from broader to more specific questions’ as the interview process developed, and was mindful to avoid posing assumptive questions which might ‘impose constructions’ (Fassinger, 2005:p.159) which might risk the quality of the interview data.</w:t>
      </w:r>
    </w:p>
    <w:p w14:paraId="2A70DF62" w14:textId="77777777" w:rsidR="00F11728" w:rsidRPr="00500F87" w:rsidRDefault="00F11728" w:rsidP="00F11728">
      <w:pPr>
        <w:spacing w:line="360" w:lineRule="auto"/>
        <w:jc w:val="both"/>
        <w:rPr>
          <w:rFonts w:ascii="Times" w:hAnsi="Times"/>
          <w:sz w:val="22"/>
          <w:szCs w:val="22"/>
        </w:rPr>
      </w:pPr>
    </w:p>
    <w:p w14:paraId="47366C00" w14:textId="77777777" w:rsidR="00F11728" w:rsidRPr="00500F87" w:rsidRDefault="00F11728" w:rsidP="00F11728">
      <w:pPr>
        <w:spacing w:line="360" w:lineRule="auto"/>
        <w:rPr>
          <w:rFonts w:ascii="Times" w:hAnsi="Times"/>
          <w:b/>
          <w:sz w:val="22"/>
          <w:szCs w:val="22"/>
        </w:rPr>
      </w:pPr>
      <w:r w:rsidRPr="00500F87">
        <w:rPr>
          <w:rFonts w:ascii="Times" w:hAnsi="Times"/>
          <w:b/>
          <w:sz w:val="22"/>
          <w:szCs w:val="22"/>
        </w:rPr>
        <w:t>Field Notes</w:t>
      </w:r>
    </w:p>
    <w:p w14:paraId="0DDA0BBA" w14:textId="77777777" w:rsidR="00F11728" w:rsidRPr="00500F87" w:rsidRDefault="00F11728" w:rsidP="00F11728">
      <w:pPr>
        <w:spacing w:line="360" w:lineRule="auto"/>
        <w:jc w:val="both"/>
        <w:rPr>
          <w:rFonts w:ascii="Times" w:hAnsi="Times"/>
          <w:sz w:val="22"/>
          <w:szCs w:val="22"/>
        </w:rPr>
      </w:pPr>
      <w:r w:rsidRPr="00500F87">
        <w:rPr>
          <w:rFonts w:ascii="Times" w:hAnsi="Times"/>
          <w:sz w:val="22"/>
          <w:szCs w:val="22"/>
        </w:rPr>
        <w:t xml:space="preserve">Initial field notes were recorded immediately following the interview and secondary field notes were recorded during the transcribing process. These were reminders of my experiences of the interview as well as thoughts and </w:t>
      </w:r>
      <w:r w:rsidRPr="00500F87">
        <w:rPr>
          <w:rFonts w:ascii="Times" w:hAnsi="Times"/>
          <w:i/>
          <w:sz w:val="22"/>
          <w:szCs w:val="22"/>
        </w:rPr>
        <w:t>hunches</w:t>
      </w:r>
      <w:r w:rsidRPr="00500F87">
        <w:rPr>
          <w:rFonts w:ascii="Times" w:hAnsi="Times"/>
          <w:sz w:val="22"/>
          <w:szCs w:val="22"/>
        </w:rPr>
        <w:t xml:space="preserve"> that occurred. I was less concerned with my method of taking field notes and more with the principle of preserving these ‘observations and impressions’ (Montgomery &amp; Bailey, 2007:p.71). In line with Charmaz’s (1995b) thinking I used field notes to ‘add description of the situation, the person’s affect and their perception of how the interview went’ (p.35). They allowed me to pay particular attention to the ‘situated vocabularies’ and allowed me to note where the ‘emphasis of attention’ was located (Hammersley &amp; Atkinson, 2002). While these included descriptions of intonations and rhythm of speech in participant style of disclosure, it also helped keep the data alive without having to revisit the audio recordings. Field notes also captured my impressions of participant style of contact, atmosphere between us in the interview, and my implicit responses to them in the relational field. These subtleties were not necessarily evident in the flatness of the written word as it appeared on the transcript. They helped to highlight aspects of the experience that may not otherwise be evident. Importantly the field notes constituted a substantial part of my </w:t>
      </w:r>
      <w:proofErr w:type="gramStart"/>
      <w:r w:rsidRPr="00500F87">
        <w:rPr>
          <w:rFonts w:ascii="Times" w:hAnsi="Times"/>
          <w:sz w:val="22"/>
          <w:szCs w:val="22"/>
        </w:rPr>
        <w:t>memo-writing</w:t>
      </w:r>
      <w:proofErr w:type="gramEnd"/>
      <w:r w:rsidRPr="00500F87">
        <w:rPr>
          <w:rFonts w:ascii="Times" w:hAnsi="Times"/>
          <w:sz w:val="22"/>
          <w:szCs w:val="22"/>
        </w:rPr>
        <w:t xml:space="preserve">. In particular they contributed a richness and depth to the data and this integration particularly helped to transform mere ‘descriptions into sophisticated more theoretical accounts’ (Montgomery &amp; Bailey, 2007:p.68). While this did not change any meaning related to the coded material, it did enhance its validity and helped contextualize some of the data, thus better informing my coding. </w:t>
      </w:r>
    </w:p>
    <w:p w14:paraId="01009C3E" w14:textId="77777777" w:rsidR="00F11728" w:rsidRPr="00500F87" w:rsidRDefault="00F11728" w:rsidP="00F11728">
      <w:pPr>
        <w:spacing w:line="360" w:lineRule="auto"/>
        <w:jc w:val="both"/>
        <w:rPr>
          <w:rFonts w:ascii="Times" w:hAnsi="Times"/>
          <w:sz w:val="22"/>
          <w:szCs w:val="22"/>
        </w:rPr>
      </w:pPr>
    </w:p>
    <w:p w14:paraId="0F769672" w14:textId="77777777" w:rsidR="00F11728" w:rsidRPr="00500F87" w:rsidRDefault="00F11728" w:rsidP="00F11728">
      <w:pPr>
        <w:spacing w:line="360" w:lineRule="auto"/>
        <w:jc w:val="both"/>
        <w:rPr>
          <w:rFonts w:ascii="Times" w:hAnsi="Times"/>
          <w:b/>
          <w:sz w:val="22"/>
          <w:szCs w:val="22"/>
        </w:rPr>
      </w:pPr>
      <w:r w:rsidRPr="00500F87">
        <w:rPr>
          <w:rFonts w:ascii="Times" w:hAnsi="Times"/>
          <w:b/>
          <w:sz w:val="22"/>
          <w:szCs w:val="22"/>
        </w:rPr>
        <w:t>3.7.5 Data Analysis</w:t>
      </w:r>
    </w:p>
    <w:p w14:paraId="5376556D" w14:textId="77777777" w:rsidR="00F11728" w:rsidRPr="00500F87" w:rsidRDefault="00F11728" w:rsidP="00F11728">
      <w:pPr>
        <w:spacing w:beforeLines="1" w:before="2" w:afterLines="1" w:after="2" w:line="360" w:lineRule="auto"/>
        <w:jc w:val="both"/>
        <w:rPr>
          <w:rFonts w:ascii="Times" w:hAnsi="Times"/>
          <w:sz w:val="22"/>
          <w:szCs w:val="22"/>
          <w:lang w:val="en-GB"/>
        </w:rPr>
      </w:pPr>
      <w:r w:rsidRPr="00500F87">
        <w:rPr>
          <w:rFonts w:ascii="Times" w:hAnsi="Times"/>
          <w:sz w:val="22"/>
          <w:szCs w:val="22"/>
        </w:rPr>
        <w:t xml:space="preserve">I saw the grounded theory coding as a dynamic and interactive process involving many levels; the aim was to see the data ‘broken down, conceptualized and put back together in a new way’ (Flick, 2009:p.307). My approach to analysis used a ‘smorgasbord table’ (Strauss &amp; Corbin, 1998:p.8) of techniques in order to ‘pick and choose’ which best reconstructed the theory from participants’ experience. In this study I implemented the following: </w:t>
      </w:r>
      <w:r w:rsidRPr="00500F87">
        <w:rPr>
          <w:rFonts w:ascii="Times" w:hAnsi="Times"/>
          <w:sz w:val="22"/>
          <w:szCs w:val="22"/>
          <w:lang w:val="en-GB"/>
        </w:rPr>
        <w:t xml:space="preserve">i) simultaneous data collection and analysis, ii) initial, focused, selective and theoretical coding processes, iii) memo-writing, iv) theoretical sampling, v) constant comparative analysis, and vi) sorting, saturation, and integration of the theoretical framework (Charmaz, 2006, 2000). These strategies and techniques constituted </w:t>
      </w:r>
      <w:proofErr w:type="gramStart"/>
      <w:r w:rsidRPr="00500F87">
        <w:rPr>
          <w:rFonts w:ascii="Times" w:hAnsi="Times"/>
          <w:sz w:val="22"/>
          <w:szCs w:val="22"/>
          <w:lang w:val="en-GB"/>
        </w:rPr>
        <w:t>an ‘inductive</w:t>
      </w:r>
      <w:proofErr w:type="gramEnd"/>
      <w:r w:rsidRPr="00500F87">
        <w:rPr>
          <w:rFonts w:ascii="Times" w:hAnsi="Times"/>
          <w:sz w:val="22"/>
          <w:szCs w:val="22"/>
          <w:lang w:val="en-GB"/>
        </w:rPr>
        <w:t>-deductive-abductive’ approach to conceptualizing the ‘development, refinement, and interrelations of the emerging theory’ (Bryant &amp; Charmaz, 2010; Charmaz, 2006, 2000; Ward, 2005). In this next section I will describe how I specifically implemented these strategies in the present study.</w:t>
      </w:r>
    </w:p>
    <w:p w14:paraId="7DB81CE9" w14:textId="77777777" w:rsidR="00F11728" w:rsidRPr="00500F87" w:rsidRDefault="00F11728" w:rsidP="00F11728">
      <w:pPr>
        <w:spacing w:beforeLines="1" w:before="2" w:afterLines="1" w:after="2" w:line="360" w:lineRule="auto"/>
        <w:jc w:val="both"/>
        <w:rPr>
          <w:rFonts w:ascii="Times" w:hAnsi="Times"/>
          <w:sz w:val="22"/>
          <w:szCs w:val="22"/>
          <w:lang w:val="en-GB"/>
        </w:rPr>
      </w:pPr>
    </w:p>
    <w:p w14:paraId="1B3A04CB" w14:textId="77777777" w:rsidR="00F11728" w:rsidRPr="00500F87" w:rsidRDefault="00F11728" w:rsidP="00F11728">
      <w:pPr>
        <w:spacing w:beforeLines="1" w:before="2" w:afterLines="1" w:after="2" w:line="360" w:lineRule="auto"/>
        <w:jc w:val="both"/>
        <w:rPr>
          <w:rFonts w:ascii="Times" w:hAnsi="Times"/>
          <w:b/>
          <w:sz w:val="22"/>
          <w:szCs w:val="22"/>
          <w:lang w:val="en-GB"/>
        </w:rPr>
      </w:pPr>
      <w:r w:rsidRPr="00500F87">
        <w:rPr>
          <w:rFonts w:ascii="Times" w:hAnsi="Times"/>
          <w:b/>
          <w:sz w:val="22"/>
          <w:szCs w:val="22"/>
          <w:lang w:val="en-GB"/>
        </w:rPr>
        <w:t xml:space="preserve">Coding </w:t>
      </w:r>
    </w:p>
    <w:p w14:paraId="1BD693D3" w14:textId="7B3141D5" w:rsidR="00F11728" w:rsidRPr="00500F87" w:rsidRDefault="00F11728" w:rsidP="00F11728">
      <w:pPr>
        <w:spacing w:beforeLines="1" w:before="2" w:afterLines="1" w:after="2" w:line="360" w:lineRule="auto"/>
        <w:jc w:val="both"/>
        <w:rPr>
          <w:rFonts w:ascii="Times" w:hAnsi="Times"/>
          <w:sz w:val="22"/>
          <w:szCs w:val="22"/>
        </w:rPr>
      </w:pPr>
      <w:r w:rsidRPr="00500F87">
        <w:rPr>
          <w:rFonts w:ascii="Times" w:hAnsi="Times"/>
          <w:sz w:val="22"/>
          <w:szCs w:val="22"/>
        </w:rPr>
        <w:t xml:space="preserve">The first phase involved line-by-line coding (Charmaz, 2000; Glaser &amp; Strauss, 1967), which opened up the data by identifying its smallest component parts, i.e., words and phrases of </w:t>
      </w:r>
      <w:r w:rsidR="00F8367E">
        <w:rPr>
          <w:rFonts w:ascii="Times" w:hAnsi="Times"/>
          <w:sz w:val="22"/>
          <w:szCs w:val="22"/>
        </w:rPr>
        <w:t>salience (see Appendix XI, p.153</w:t>
      </w:r>
      <w:r w:rsidRPr="00500F87">
        <w:rPr>
          <w:rFonts w:ascii="Times" w:hAnsi="Times"/>
          <w:sz w:val="22"/>
          <w:szCs w:val="22"/>
        </w:rPr>
        <w:t>). Salience was evaluated by participants’ prosody, repetition, phrasing and description of actions and events and body language (Charmaz, 2006; Ward, 2005). This generated numerous possibilities in terms of emerging patterns, direction and themes and created an immediate immersion in the depth of the data. The meticulousness and thoroughness that line-by-line coding allowed ‘reduced the likelihood of superimposing (my) preconceived notions on the data’ (Charmaz, 2006:p.61) (see Credibility, Reliability and Trustworthiness).</w:t>
      </w:r>
    </w:p>
    <w:p w14:paraId="11F1C259" w14:textId="77777777" w:rsidR="00F11728" w:rsidRPr="00500F87" w:rsidRDefault="00F11728" w:rsidP="00F11728">
      <w:pPr>
        <w:spacing w:beforeLines="1" w:before="2" w:afterLines="1" w:after="2" w:line="360" w:lineRule="auto"/>
        <w:jc w:val="both"/>
        <w:rPr>
          <w:rFonts w:ascii="Times" w:hAnsi="Times"/>
          <w:b/>
          <w:sz w:val="22"/>
          <w:szCs w:val="22"/>
          <w:lang w:val="en-GB"/>
        </w:rPr>
      </w:pPr>
    </w:p>
    <w:p w14:paraId="02B988C2" w14:textId="77777777" w:rsidR="00F11728" w:rsidRPr="00500F87" w:rsidRDefault="00F11728" w:rsidP="00F11728">
      <w:pPr>
        <w:pStyle w:val="NormalWeb"/>
        <w:spacing w:before="2" w:after="2" w:line="360" w:lineRule="auto"/>
        <w:jc w:val="both"/>
        <w:rPr>
          <w:rFonts w:ascii="Times" w:hAnsi="Times"/>
          <w:sz w:val="22"/>
          <w:szCs w:val="22"/>
        </w:rPr>
      </w:pPr>
      <w:r w:rsidRPr="00500F87">
        <w:rPr>
          <w:rFonts w:ascii="Times" w:hAnsi="Times"/>
          <w:sz w:val="22"/>
          <w:szCs w:val="22"/>
        </w:rPr>
        <w:t>In the second phase of coding I used a focused coding strategy (Charmaz, 2006), which allowed me to ‘determine the adequacy’ (p.57) of the codes identified in the first phase and to then ‘sift through the large amounts of data and make decisions about which initial codes made the most analytic sense to categorize more incisively and completely’ (p. 57). This ‘condensed’ and ‘synthesized’ existing codes that were considered significant into further and higher-level codes which best captured the main implicit and explicit themes in participants’ statements (Charmaz, 2006:p. 59).</w:t>
      </w:r>
    </w:p>
    <w:p w14:paraId="22C02556" w14:textId="77777777" w:rsidR="00F11728" w:rsidRPr="00500F87" w:rsidRDefault="00F11728" w:rsidP="00F11728">
      <w:pPr>
        <w:pStyle w:val="NormalWeb"/>
        <w:spacing w:before="2" w:after="2" w:line="360" w:lineRule="auto"/>
        <w:jc w:val="both"/>
        <w:rPr>
          <w:rFonts w:ascii="Times" w:hAnsi="Times"/>
          <w:sz w:val="22"/>
          <w:szCs w:val="22"/>
        </w:rPr>
      </w:pPr>
    </w:p>
    <w:p w14:paraId="40652A30" w14:textId="77777777" w:rsidR="00F11728" w:rsidRPr="00500F87" w:rsidRDefault="00F11728" w:rsidP="00F11728">
      <w:pPr>
        <w:pStyle w:val="NormalWeb"/>
        <w:spacing w:before="2" w:after="2" w:line="360" w:lineRule="auto"/>
        <w:jc w:val="center"/>
        <w:rPr>
          <w:rFonts w:ascii="Times" w:hAnsi="Times"/>
          <w:b/>
          <w:sz w:val="22"/>
          <w:szCs w:val="22"/>
        </w:rPr>
      </w:pPr>
      <w:r w:rsidRPr="00500F87">
        <w:rPr>
          <w:rFonts w:ascii="Times" w:hAnsi="Times"/>
          <w:b/>
          <w:sz w:val="22"/>
          <w:szCs w:val="22"/>
        </w:rPr>
        <w:t>Table 2 Showing Line-by-Line and Focused Codes</w:t>
      </w:r>
    </w:p>
    <w:tbl>
      <w:tblPr>
        <w:tblW w:w="83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3510"/>
        <w:gridCol w:w="3026"/>
        <w:gridCol w:w="1794"/>
      </w:tblGrid>
      <w:tr w:rsidR="00F11728" w:rsidRPr="00500F87" w14:paraId="52782A8D" w14:textId="77777777" w:rsidTr="00080391">
        <w:tc>
          <w:tcPr>
            <w:tcW w:w="3510" w:type="dxa"/>
          </w:tcPr>
          <w:p w14:paraId="04104B08" w14:textId="77777777" w:rsidR="00F11728" w:rsidRPr="00500F87" w:rsidRDefault="00F11728" w:rsidP="00080391">
            <w:pPr>
              <w:spacing w:line="360" w:lineRule="auto"/>
              <w:jc w:val="center"/>
              <w:rPr>
                <w:rFonts w:ascii="Times" w:hAnsi="Times"/>
                <w:b/>
                <w:sz w:val="20"/>
                <w:szCs w:val="20"/>
              </w:rPr>
            </w:pPr>
          </w:p>
          <w:p w14:paraId="001B3259" w14:textId="77777777" w:rsidR="00F11728" w:rsidRPr="00500F87" w:rsidRDefault="00F11728" w:rsidP="00080391">
            <w:pPr>
              <w:spacing w:line="360" w:lineRule="auto"/>
              <w:jc w:val="center"/>
              <w:rPr>
                <w:rFonts w:ascii="Times" w:hAnsi="Times"/>
                <w:b/>
                <w:sz w:val="20"/>
                <w:szCs w:val="20"/>
              </w:rPr>
            </w:pPr>
            <w:r w:rsidRPr="00500F87">
              <w:rPr>
                <w:rFonts w:ascii="Times" w:hAnsi="Times"/>
                <w:b/>
                <w:sz w:val="20"/>
                <w:szCs w:val="20"/>
              </w:rPr>
              <w:t>Excerpt from Interview Transcript I</w:t>
            </w:r>
          </w:p>
        </w:tc>
        <w:tc>
          <w:tcPr>
            <w:tcW w:w="3026" w:type="dxa"/>
          </w:tcPr>
          <w:p w14:paraId="2E673BE7" w14:textId="77777777" w:rsidR="00F11728" w:rsidRPr="00500F87" w:rsidRDefault="00F11728" w:rsidP="00080391">
            <w:pPr>
              <w:spacing w:line="360" w:lineRule="auto"/>
              <w:jc w:val="center"/>
              <w:rPr>
                <w:rFonts w:ascii="Times" w:hAnsi="Times"/>
                <w:b/>
                <w:sz w:val="20"/>
                <w:szCs w:val="20"/>
              </w:rPr>
            </w:pPr>
          </w:p>
          <w:p w14:paraId="4971CFE8" w14:textId="77777777" w:rsidR="00F11728" w:rsidRPr="00500F87" w:rsidRDefault="00F11728" w:rsidP="00080391">
            <w:pPr>
              <w:spacing w:line="360" w:lineRule="auto"/>
              <w:jc w:val="center"/>
              <w:rPr>
                <w:rFonts w:ascii="Times" w:hAnsi="Times"/>
                <w:b/>
                <w:sz w:val="20"/>
                <w:szCs w:val="20"/>
              </w:rPr>
            </w:pPr>
            <w:r w:rsidRPr="00500F87">
              <w:rPr>
                <w:rFonts w:ascii="Times" w:hAnsi="Times"/>
                <w:b/>
                <w:sz w:val="20"/>
                <w:szCs w:val="20"/>
              </w:rPr>
              <w:t>Line-by-Line Coding</w:t>
            </w:r>
          </w:p>
        </w:tc>
        <w:tc>
          <w:tcPr>
            <w:tcW w:w="1794" w:type="dxa"/>
          </w:tcPr>
          <w:p w14:paraId="2E41C7FB" w14:textId="77777777" w:rsidR="00F11728" w:rsidRPr="00500F87" w:rsidRDefault="00F11728" w:rsidP="00080391">
            <w:pPr>
              <w:spacing w:line="360" w:lineRule="auto"/>
              <w:jc w:val="center"/>
              <w:rPr>
                <w:rFonts w:ascii="Times" w:hAnsi="Times"/>
                <w:b/>
                <w:sz w:val="20"/>
                <w:szCs w:val="20"/>
              </w:rPr>
            </w:pPr>
          </w:p>
          <w:p w14:paraId="2CA1B3B6" w14:textId="77777777" w:rsidR="00F11728" w:rsidRPr="00500F87" w:rsidRDefault="00F11728" w:rsidP="00080391">
            <w:pPr>
              <w:spacing w:line="360" w:lineRule="auto"/>
              <w:jc w:val="center"/>
              <w:rPr>
                <w:rFonts w:ascii="Times" w:hAnsi="Times"/>
                <w:b/>
                <w:sz w:val="20"/>
                <w:szCs w:val="20"/>
              </w:rPr>
            </w:pPr>
            <w:r w:rsidRPr="00500F87">
              <w:rPr>
                <w:rFonts w:ascii="Times" w:hAnsi="Times"/>
                <w:b/>
                <w:sz w:val="20"/>
                <w:szCs w:val="20"/>
              </w:rPr>
              <w:t>Focused Codes</w:t>
            </w:r>
          </w:p>
        </w:tc>
      </w:tr>
      <w:tr w:rsidR="00F11728" w:rsidRPr="00500F87" w14:paraId="19E5294E" w14:textId="77777777" w:rsidTr="00080391">
        <w:tc>
          <w:tcPr>
            <w:tcW w:w="3510" w:type="dxa"/>
          </w:tcPr>
          <w:p w14:paraId="67055077" w14:textId="77777777" w:rsidR="00F11728" w:rsidRPr="00500F87" w:rsidRDefault="00F11728" w:rsidP="00080391">
            <w:pPr>
              <w:spacing w:line="360" w:lineRule="auto"/>
              <w:jc w:val="both"/>
              <w:rPr>
                <w:rFonts w:ascii="Times" w:hAnsi="Times"/>
                <w:sz w:val="20"/>
                <w:szCs w:val="20"/>
              </w:rPr>
            </w:pPr>
            <w:r w:rsidRPr="00500F87">
              <w:rPr>
                <w:rFonts w:ascii="Times" w:hAnsi="Times"/>
                <w:sz w:val="20"/>
                <w:szCs w:val="20"/>
              </w:rPr>
              <w:t xml:space="preserve">P1/42: Very interesting. So she was a sort of good example for all of us as a system of what doesn’t work for it (SA). Although she was not an active sex addict she was an active anorexic and very armoured and very rigid. I would also think anyone who is active in </w:t>
            </w:r>
            <w:proofErr w:type="gramStart"/>
            <w:r w:rsidRPr="00500F87">
              <w:rPr>
                <w:rFonts w:ascii="Times" w:hAnsi="Times"/>
                <w:sz w:val="20"/>
                <w:szCs w:val="20"/>
              </w:rPr>
              <w:t>their</w:t>
            </w:r>
            <w:proofErr w:type="gramEnd"/>
            <w:r w:rsidRPr="00500F87">
              <w:rPr>
                <w:rFonts w:ascii="Times" w:hAnsi="Times"/>
                <w:sz w:val="20"/>
                <w:szCs w:val="20"/>
              </w:rPr>
              <w:t xml:space="preserve"> own addiction would have an extremely tough time with it too. </w:t>
            </w:r>
          </w:p>
          <w:p w14:paraId="51ECDEFD" w14:textId="77777777" w:rsidR="00F11728" w:rsidRPr="00500F87" w:rsidRDefault="00F11728" w:rsidP="00080391">
            <w:pPr>
              <w:spacing w:line="360" w:lineRule="auto"/>
              <w:jc w:val="both"/>
              <w:rPr>
                <w:rFonts w:ascii="Times" w:hAnsi="Times"/>
                <w:sz w:val="20"/>
                <w:szCs w:val="20"/>
              </w:rPr>
            </w:pPr>
            <w:r w:rsidRPr="00500F87">
              <w:rPr>
                <w:rFonts w:ascii="Times" w:hAnsi="Times"/>
                <w:sz w:val="20"/>
                <w:szCs w:val="20"/>
              </w:rPr>
              <w:t xml:space="preserve">It doesn’t mean perfect recovery because there is no such thing but the awareness of working with my own issues within this particular subset of work I think is so essential particularly when this CT comes up I am is going to feel invaded by and injected by the other persons illness … and how do I separate                       that from my own sexuality. </w:t>
            </w:r>
          </w:p>
          <w:p w14:paraId="0733701F" w14:textId="77777777" w:rsidR="00F11728" w:rsidRPr="00500F87" w:rsidRDefault="00F11728" w:rsidP="00080391">
            <w:pPr>
              <w:spacing w:line="360" w:lineRule="auto"/>
              <w:jc w:val="both"/>
              <w:rPr>
                <w:rFonts w:ascii="Times" w:hAnsi="Times"/>
                <w:sz w:val="20"/>
                <w:szCs w:val="20"/>
              </w:rPr>
            </w:pPr>
            <w:r w:rsidRPr="00500F87">
              <w:rPr>
                <w:rFonts w:ascii="Times" w:hAnsi="Times"/>
                <w:sz w:val="20"/>
                <w:szCs w:val="20"/>
              </w:rPr>
              <w:t>I mean you really have to be on your own personal edge with keep – being able to work with someone else and manage their affect because if I am in terror and suddenly infected with someone else’s sadomasochistic patterns and I am noticing it in my masturbation fantasies or wherever I look I am imagining you know the person in front of me in the grocery store is a sadomasochist because of how she is dressed and I am frightened now when I sit with my client as I might not be extreme but it might be very low level and I might not even be aware of it. What’s going to happen? So, this takes particular personal work and supervision.</w:t>
            </w:r>
          </w:p>
        </w:tc>
        <w:tc>
          <w:tcPr>
            <w:tcW w:w="3026" w:type="dxa"/>
          </w:tcPr>
          <w:p w14:paraId="5B61116E" w14:textId="77777777" w:rsidR="00F11728" w:rsidRPr="00500F87" w:rsidRDefault="00F11728" w:rsidP="00080391">
            <w:pPr>
              <w:spacing w:line="360" w:lineRule="auto"/>
              <w:jc w:val="both"/>
              <w:rPr>
                <w:rFonts w:ascii="Times" w:hAnsi="Times"/>
                <w:sz w:val="20"/>
                <w:szCs w:val="20"/>
              </w:rPr>
            </w:pPr>
          </w:p>
          <w:p w14:paraId="35E67D55" w14:textId="77777777" w:rsidR="00F11728" w:rsidRPr="00500F87" w:rsidRDefault="00F11728" w:rsidP="00080391">
            <w:pPr>
              <w:spacing w:line="360" w:lineRule="auto"/>
              <w:jc w:val="both"/>
              <w:rPr>
                <w:rFonts w:ascii="Times" w:hAnsi="Times"/>
                <w:sz w:val="20"/>
                <w:szCs w:val="20"/>
              </w:rPr>
            </w:pPr>
            <w:r w:rsidRPr="00500F87">
              <w:rPr>
                <w:rFonts w:ascii="Times" w:hAnsi="Times"/>
                <w:sz w:val="20"/>
                <w:szCs w:val="20"/>
              </w:rPr>
              <w:t>Knowing what doesn’t work</w:t>
            </w:r>
          </w:p>
          <w:p w14:paraId="6662ED95" w14:textId="77777777" w:rsidR="00F11728" w:rsidRPr="00500F87" w:rsidRDefault="00F11728" w:rsidP="00080391">
            <w:pPr>
              <w:spacing w:line="360" w:lineRule="auto"/>
              <w:jc w:val="both"/>
              <w:rPr>
                <w:rFonts w:ascii="Times" w:hAnsi="Times"/>
                <w:sz w:val="20"/>
                <w:szCs w:val="20"/>
              </w:rPr>
            </w:pPr>
          </w:p>
          <w:p w14:paraId="7C4166CF" w14:textId="77777777" w:rsidR="00F11728" w:rsidRPr="00500F87" w:rsidRDefault="00F11728" w:rsidP="00080391">
            <w:pPr>
              <w:spacing w:line="360" w:lineRule="auto"/>
              <w:jc w:val="both"/>
              <w:rPr>
                <w:rFonts w:ascii="Times" w:hAnsi="Times"/>
                <w:sz w:val="20"/>
                <w:szCs w:val="20"/>
              </w:rPr>
            </w:pPr>
          </w:p>
          <w:p w14:paraId="741212CD" w14:textId="77777777" w:rsidR="00F11728" w:rsidRPr="00500F87" w:rsidRDefault="00F11728" w:rsidP="00080391">
            <w:pPr>
              <w:spacing w:line="360" w:lineRule="auto"/>
              <w:jc w:val="both"/>
              <w:rPr>
                <w:rFonts w:ascii="Times" w:hAnsi="Times"/>
                <w:sz w:val="20"/>
                <w:szCs w:val="20"/>
              </w:rPr>
            </w:pPr>
            <w:r w:rsidRPr="00500F87">
              <w:rPr>
                <w:rFonts w:ascii="Times" w:hAnsi="Times"/>
                <w:sz w:val="20"/>
                <w:szCs w:val="20"/>
              </w:rPr>
              <w:t>Active anorexic</w:t>
            </w:r>
          </w:p>
          <w:p w14:paraId="74682932" w14:textId="77777777" w:rsidR="00F11728" w:rsidRPr="00500F87" w:rsidRDefault="00F11728" w:rsidP="00080391">
            <w:pPr>
              <w:spacing w:line="360" w:lineRule="auto"/>
              <w:jc w:val="both"/>
              <w:rPr>
                <w:rFonts w:ascii="Times" w:hAnsi="Times"/>
                <w:sz w:val="20"/>
                <w:szCs w:val="20"/>
              </w:rPr>
            </w:pPr>
            <w:r w:rsidRPr="00500F87">
              <w:rPr>
                <w:rFonts w:ascii="Times" w:hAnsi="Times"/>
                <w:sz w:val="20"/>
                <w:szCs w:val="20"/>
              </w:rPr>
              <w:t>Very armoured and rigid</w:t>
            </w:r>
          </w:p>
          <w:p w14:paraId="5B016490" w14:textId="77777777" w:rsidR="00F11728" w:rsidRPr="00500F87" w:rsidRDefault="00F11728" w:rsidP="00080391">
            <w:pPr>
              <w:spacing w:line="360" w:lineRule="auto"/>
              <w:jc w:val="both"/>
              <w:rPr>
                <w:rFonts w:ascii="Times" w:hAnsi="Times"/>
                <w:sz w:val="20"/>
                <w:szCs w:val="20"/>
              </w:rPr>
            </w:pPr>
            <w:r w:rsidRPr="00500F87">
              <w:rPr>
                <w:rFonts w:ascii="Times" w:hAnsi="Times"/>
                <w:sz w:val="20"/>
                <w:szCs w:val="20"/>
              </w:rPr>
              <w:t>Therapists active in own addiction challenge this work</w:t>
            </w:r>
          </w:p>
          <w:p w14:paraId="5F7BDCD3" w14:textId="77777777" w:rsidR="00F11728" w:rsidRPr="00500F87" w:rsidRDefault="00F11728" w:rsidP="00080391">
            <w:pPr>
              <w:spacing w:line="360" w:lineRule="auto"/>
              <w:jc w:val="both"/>
              <w:rPr>
                <w:rFonts w:ascii="Times" w:hAnsi="Times"/>
                <w:sz w:val="20"/>
                <w:szCs w:val="20"/>
              </w:rPr>
            </w:pPr>
          </w:p>
          <w:p w14:paraId="2DD375CD" w14:textId="77777777" w:rsidR="00F11728" w:rsidRPr="00500F87" w:rsidRDefault="00F11728" w:rsidP="00080391">
            <w:pPr>
              <w:spacing w:line="360" w:lineRule="auto"/>
              <w:jc w:val="both"/>
              <w:rPr>
                <w:rFonts w:ascii="Times" w:hAnsi="Times"/>
                <w:sz w:val="20"/>
                <w:szCs w:val="20"/>
              </w:rPr>
            </w:pPr>
          </w:p>
          <w:p w14:paraId="245B0993" w14:textId="77777777" w:rsidR="00F11728" w:rsidRPr="00500F87" w:rsidRDefault="00F11728" w:rsidP="00080391">
            <w:pPr>
              <w:spacing w:line="360" w:lineRule="auto"/>
              <w:jc w:val="both"/>
              <w:rPr>
                <w:rFonts w:ascii="Times" w:hAnsi="Times"/>
                <w:sz w:val="20"/>
                <w:szCs w:val="20"/>
              </w:rPr>
            </w:pPr>
            <w:r w:rsidRPr="00500F87">
              <w:rPr>
                <w:rFonts w:ascii="Times" w:hAnsi="Times"/>
                <w:sz w:val="20"/>
                <w:szCs w:val="20"/>
              </w:rPr>
              <w:t>Being aware of own issues</w:t>
            </w:r>
          </w:p>
          <w:p w14:paraId="538B068C" w14:textId="77777777" w:rsidR="00F11728" w:rsidRPr="00500F87" w:rsidRDefault="00F11728" w:rsidP="00080391">
            <w:pPr>
              <w:spacing w:line="360" w:lineRule="auto"/>
              <w:jc w:val="both"/>
              <w:rPr>
                <w:rFonts w:ascii="Times" w:hAnsi="Times"/>
                <w:sz w:val="20"/>
                <w:szCs w:val="20"/>
              </w:rPr>
            </w:pPr>
          </w:p>
          <w:p w14:paraId="178700E7" w14:textId="77777777" w:rsidR="00F11728" w:rsidRPr="00500F87" w:rsidRDefault="00F11728" w:rsidP="00080391">
            <w:pPr>
              <w:spacing w:line="360" w:lineRule="auto"/>
              <w:jc w:val="both"/>
              <w:rPr>
                <w:rFonts w:ascii="Times" w:hAnsi="Times"/>
                <w:sz w:val="20"/>
                <w:szCs w:val="20"/>
              </w:rPr>
            </w:pPr>
            <w:r w:rsidRPr="00500F87">
              <w:rPr>
                <w:rFonts w:ascii="Times" w:hAnsi="Times"/>
                <w:sz w:val="20"/>
                <w:szCs w:val="20"/>
              </w:rPr>
              <w:t>Subset</w:t>
            </w:r>
          </w:p>
          <w:p w14:paraId="313A61CE" w14:textId="77777777" w:rsidR="00F11728" w:rsidRPr="00500F87" w:rsidRDefault="00F11728" w:rsidP="00080391">
            <w:pPr>
              <w:spacing w:line="360" w:lineRule="auto"/>
              <w:jc w:val="both"/>
              <w:rPr>
                <w:rFonts w:ascii="Times" w:hAnsi="Times"/>
                <w:sz w:val="20"/>
                <w:szCs w:val="20"/>
              </w:rPr>
            </w:pPr>
            <w:r w:rsidRPr="00500F87">
              <w:rPr>
                <w:rFonts w:ascii="Times" w:hAnsi="Times"/>
                <w:sz w:val="20"/>
                <w:szCs w:val="20"/>
              </w:rPr>
              <w:t>Feelings coming up.</w:t>
            </w:r>
          </w:p>
          <w:p w14:paraId="27C6E50B" w14:textId="77777777" w:rsidR="00F11728" w:rsidRPr="00500F87" w:rsidRDefault="00F11728" w:rsidP="00080391">
            <w:pPr>
              <w:spacing w:line="360" w:lineRule="auto"/>
              <w:jc w:val="both"/>
              <w:rPr>
                <w:rFonts w:ascii="Times" w:hAnsi="Times"/>
                <w:sz w:val="20"/>
                <w:szCs w:val="20"/>
              </w:rPr>
            </w:pPr>
            <w:r w:rsidRPr="00500F87">
              <w:rPr>
                <w:rFonts w:ascii="Times" w:hAnsi="Times"/>
                <w:sz w:val="20"/>
                <w:szCs w:val="20"/>
              </w:rPr>
              <w:t>Invaded. Intruded</w:t>
            </w:r>
          </w:p>
          <w:p w14:paraId="144D9C3C" w14:textId="77777777" w:rsidR="00F11728" w:rsidRPr="00500F87" w:rsidRDefault="00F11728" w:rsidP="00080391">
            <w:pPr>
              <w:spacing w:line="360" w:lineRule="auto"/>
              <w:jc w:val="both"/>
              <w:rPr>
                <w:rFonts w:ascii="Times" w:hAnsi="Times"/>
                <w:sz w:val="20"/>
                <w:szCs w:val="20"/>
              </w:rPr>
            </w:pPr>
            <w:r w:rsidRPr="00500F87">
              <w:rPr>
                <w:rFonts w:ascii="Times" w:hAnsi="Times"/>
                <w:sz w:val="20"/>
                <w:szCs w:val="20"/>
              </w:rPr>
              <w:t>Others’ illness pervasive</w:t>
            </w:r>
          </w:p>
          <w:p w14:paraId="006F56FC" w14:textId="77777777" w:rsidR="00F11728" w:rsidRPr="00500F87" w:rsidRDefault="00F11728" w:rsidP="00080391">
            <w:pPr>
              <w:spacing w:line="360" w:lineRule="auto"/>
              <w:jc w:val="both"/>
              <w:rPr>
                <w:rFonts w:ascii="Times" w:hAnsi="Times"/>
                <w:sz w:val="20"/>
                <w:szCs w:val="20"/>
              </w:rPr>
            </w:pPr>
            <w:r w:rsidRPr="00500F87">
              <w:rPr>
                <w:rFonts w:ascii="Times" w:hAnsi="Times"/>
                <w:sz w:val="20"/>
                <w:szCs w:val="20"/>
              </w:rPr>
              <w:t>Separation of others’ illness from own sexuality</w:t>
            </w:r>
          </w:p>
          <w:p w14:paraId="4A68A2F7" w14:textId="77777777" w:rsidR="00F11728" w:rsidRPr="00500F87" w:rsidRDefault="00F11728" w:rsidP="00080391">
            <w:pPr>
              <w:spacing w:line="360" w:lineRule="auto"/>
              <w:jc w:val="both"/>
              <w:rPr>
                <w:rFonts w:ascii="Times" w:hAnsi="Times"/>
                <w:sz w:val="20"/>
                <w:szCs w:val="20"/>
              </w:rPr>
            </w:pPr>
            <w:r w:rsidRPr="00500F87">
              <w:rPr>
                <w:rFonts w:ascii="Times" w:hAnsi="Times"/>
                <w:sz w:val="20"/>
                <w:szCs w:val="20"/>
              </w:rPr>
              <w:t>At ‘personal edge’</w:t>
            </w:r>
          </w:p>
          <w:p w14:paraId="2B40B806" w14:textId="77777777" w:rsidR="00F11728" w:rsidRPr="00500F87" w:rsidRDefault="00F11728" w:rsidP="00080391">
            <w:pPr>
              <w:spacing w:line="360" w:lineRule="auto"/>
              <w:jc w:val="both"/>
              <w:rPr>
                <w:rFonts w:ascii="Times" w:hAnsi="Times"/>
                <w:sz w:val="20"/>
                <w:szCs w:val="20"/>
              </w:rPr>
            </w:pPr>
          </w:p>
          <w:p w14:paraId="6CE07866" w14:textId="77777777" w:rsidR="00F11728" w:rsidRPr="00500F87" w:rsidRDefault="00F11728" w:rsidP="00080391">
            <w:pPr>
              <w:spacing w:line="360" w:lineRule="auto"/>
              <w:jc w:val="both"/>
              <w:rPr>
                <w:rFonts w:ascii="Times" w:hAnsi="Times"/>
                <w:sz w:val="20"/>
                <w:szCs w:val="20"/>
              </w:rPr>
            </w:pPr>
            <w:r w:rsidRPr="00500F87">
              <w:rPr>
                <w:rFonts w:ascii="Times" w:hAnsi="Times"/>
                <w:sz w:val="20"/>
                <w:szCs w:val="20"/>
              </w:rPr>
              <w:t>Own affect</w:t>
            </w:r>
          </w:p>
          <w:p w14:paraId="7A77C00F" w14:textId="77777777" w:rsidR="00F11728" w:rsidRPr="00500F87" w:rsidRDefault="00F11728" w:rsidP="00080391">
            <w:pPr>
              <w:spacing w:line="360" w:lineRule="auto"/>
              <w:jc w:val="both"/>
              <w:rPr>
                <w:rFonts w:ascii="Times" w:hAnsi="Times"/>
                <w:sz w:val="20"/>
                <w:szCs w:val="20"/>
              </w:rPr>
            </w:pPr>
            <w:r w:rsidRPr="00500F87">
              <w:rPr>
                <w:rFonts w:ascii="Times" w:hAnsi="Times"/>
                <w:sz w:val="20"/>
                <w:szCs w:val="20"/>
              </w:rPr>
              <w:t>Others’ affect</w:t>
            </w:r>
          </w:p>
          <w:p w14:paraId="5F100BF0" w14:textId="77777777" w:rsidR="00F11728" w:rsidRPr="00500F87" w:rsidRDefault="00F11728" w:rsidP="00080391">
            <w:pPr>
              <w:spacing w:line="360" w:lineRule="auto"/>
              <w:jc w:val="both"/>
              <w:rPr>
                <w:rFonts w:ascii="Times" w:hAnsi="Times"/>
                <w:sz w:val="20"/>
                <w:szCs w:val="20"/>
              </w:rPr>
            </w:pPr>
          </w:p>
          <w:p w14:paraId="05A6E636" w14:textId="77777777" w:rsidR="00F11728" w:rsidRPr="00500F87" w:rsidRDefault="00F11728" w:rsidP="00080391">
            <w:pPr>
              <w:spacing w:line="360" w:lineRule="auto"/>
              <w:jc w:val="both"/>
              <w:rPr>
                <w:rFonts w:ascii="Times" w:hAnsi="Times"/>
                <w:sz w:val="20"/>
                <w:szCs w:val="20"/>
              </w:rPr>
            </w:pPr>
            <w:r w:rsidRPr="00500F87">
              <w:rPr>
                <w:rFonts w:ascii="Times" w:hAnsi="Times"/>
                <w:sz w:val="20"/>
                <w:szCs w:val="20"/>
              </w:rPr>
              <w:t>Terror</w:t>
            </w:r>
          </w:p>
          <w:p w14:paraId="6EDA47EF" w14:textId="77777777" w:rsidR="00F11728" w:rsidRPr="00500F87" w:rsidRDefault="00F11728" w:rsidP="00080391">
            <w:pPr>
              <w:spacing w:line="360" w:lineRule="auto"/>
              <w:jc w:val="both"/>
              <w:rPr>
                <w:rFonts w:ascii="Times" w:hAnsi="Times"/>
                <w:sz w:val="20"/>
                <w:szCs w:val="20"/>
              </w:rPr>
            </w:pPr>
            <w:r w:rsidRPr="00500F87">
              <w:rPr>
                <w:rFonts w:ascii="Times" w:hAnsi="Times"/>
                <w:sz w:val="20"/>
                <w:szCs w:val="20"/>
              </w:rPr>
              <w:t>Someone else. Not own. S/M</w:t>
            </w:r>
          </w:p>
          <w:p w14:paraId="47067D02" w14:textId="77777777" w:rsidR="00F11728" w:rsidRPr="00500F87" w:rsidRDefault="00F11728" w:rsidP="00080391">
            <w:pPr>
              <w:spacing w:line="360" w:lineRule="auto"/>
              <w:jc w:val="both"/>
              <w:rPr>
                <w:rFonts w:ascii="Times" w:hAnsi="Times"/>
                <w:sz w:val="20"/>
                <w:szCs w:val="20"/>
              </w:rPr>
            </w:pPr>
            <w:r w:rsidRPr="00500F87">
              <w:rPr>
                <w:rFonts w:ascii="Times" w:hAnsi="Times"/>
                <w:sz w:val="20"/>
                <w:szCs w:val="20"/>
              </w:rPr>
              <w:t>Deep projections. Co-experienced Shared implicit material</w:t>
            </w:r>
          </w:p>
          <w:p w14:paraId="5EF67FD4" w14:textId="77777777" w:rsidR="00F11728" w:rsidRPr="00500F87" w:rsidRDefault="00F11728" w:rsidP="00080391">
            <w:pPr>
              <w:spacing w:line="360" w:lineRule="auto"/>
              <w:jc w:val="both"/>
              <w:rPr>
                <w:rFonts w:ascii="Times" w:hAnsi="Times"/>
                <w:sz w:val="20"/>
                <w:szCs w:val="20"/>
              </w:rPr>
            </w:pPr>
            <w:r w:rsidRPr="00500F87">
              <w:rPr>
                <w:rFonts w:ascii="Times" w:hAnsi="Times"/>
                <w:sz w:val="20"/>
                <w:szCs w:val="20"/>
              </w:rPr>
              <w:t>Noticing ‘other’ in own masturbation fantasies. Self and not Self. Unfamiliar material</w:t>
            </w:r>
          </w:p>
          <w:p w14:paraId="3192DA82" w14:textId="77777777" w:rsidR="00F11728" w:rsidRPr="00500F87" w:rsidRDefault="00F11728" w:rsidP="00080391">
            <w:pPr>
              <w:spacing w:line="360" w:lineRule="auto"/>
              <w:jc w:val="both"/>
              <w:rPr>
                <w:rFonts w:ascii="Times" w:hAnsi="Times"/>
                <w:sz w:val="20"/>
                <w:szCs w:val="20"/>
              </w:rPr>
            </w:pPr>
            <w:r w:rsidRPr="00500F87">
              <w:rPr>
                <w:rFonts w:ascii="Times" w:hAnsi="Times"/>
                <w:sz w:val="20"/>
                <w:szCs w:val="20"/>
              </w:rPr>
              <w:t xml:space="preserve">Projection fantasies in personal social situations. Feeling frightened. Fear sitting with client </w:t>
            </w:r>
          </w:p>
          <w:p w14:paraId="69D575AE" w14:textId="77777777" w:rsidR="00F11728" w:rsidRPr="00500F87" w:rsidRDefault="00F11728" w:rsidP="00080391">
            <w:pPr>
              <w:spacing w:line="360" w:lineRule="auto"/>
              <w:jc w:val="both"/>
              <w:rPr>
                <w:rFonts w:ascii="Times" w:hAnsi="Times"/>
                <w:sz w:val="20"/>
                <w:szCs w:val="20"/>
              </w:rPr>
            </w:pPr>
            <w:r w:rsidRPr="00500F87">
              <w:rPr>
                <w:rFonts w:ascii="Times" w:hAnsi="Times"/>
                <w:sz w:val="20"/>
                <w:szCs w:val="20"/>
              </w:rPr>
              <w:t>Low level. Difficult to detect</w:t>
            </w:r>
          </w:p>
          <w:p w14:paraId="3D1086DA" w14:textId="77777777" w:rsidR="00F11728" w:rsidRPr="00500F87" w:rsidRDefault="00F11728" w:rsidP="00080391">
            <w:pPr>
              <w:spacing w:line="360" w:lineRule="auto"/>
              <w:jc w:val="both"/>
              <w:rPr>
                <w:rFonts w:ascii="Times" w:hAnsi="Times"/>
                <w:sz w:val="20"/>
                <w:szCs w:val="20"/>
              </w:rPr>
            </w:pPr>
            <w:r w:rsidRPr="00500F87">
              <w:rPr>
                <w:rFonts w:ascii="Times" w:hAnsi="Times"/>
                <w:sz w:val="20"/>
                <w:szCs w:val="20"/>
              </w:rPr>
              <w:t>Perhaps out of awareness</w:t>
            </w:r>
          </w:p>
          <w:p w14:paraId="3E122F97" w14:textId="77777777" w:rsidR="00F11728" w:rsidRPr="00500F87" w:rsidRDefault="00F11728" w:rsidP="00080391">
            <w:pPr>
              <w:spacing w:line="360" w:lineRule="auto"/>
              <w:jc w:val="both"/>
              <w:rPr>
                <w:rFonts w:ascii="Times" w:hAnsi="Times"/>
                <w:sz w:val="20"/>
                <w:szCs w:val="20"/>
              </w:rPr>
            </w:pPr>
            <w:r w:rsidRPr="00500F87">
              <w:rPr>
                <w:rFonts w:ascii="Times" w:hAnsi="Times"/>
                <w:sz w:val="20"/>
                <w:szCs w:val="20"/>
              </w:rPr>
              <w:t>Not knowing what will happen. Precarious. Uncertainty</w:t>
            </w:r>
          </w:p>
          <w:p w14:paraId="5AB877E4" w14:textId="77777777" w:rsidR="00F11728" w:rsidRPr="00500F87" w:rsidRDefault="00F11728" w:rsidP="00080391">
            <w:pPr>
              <w:spacing w:line="360" w:lineRule="auto"/>
              <w:jc w:val="both"/>
              <w:rPr>
                <w:rFonts w:ascii="Times" w:hAnsi="Times"/>
                <w:sz w:val="20"/>
                <w:szCs w:val="20"/>
              </w:rPr>
            </w:pPr>
            <w:r w:rsidRPr="00500F87">
              <w:rPr>
                <w:rFonts w:ascii="Times" w:hAnsi="Times"/>
                <w:sz w:val="20"/>
                <w:szCs w:val="20"/>
              </w:rPr>
              <w:t>Needing specialized supervision and personal work</w:t>
            </w:r>
          </w:p>
        </w:tc>
        <w:tc>
          <w:tcPr>
            <w:tcW w:w="1794" w:type="dxa"/>
          </w:tcPr>
          <w:p w14:paraId="71DC3CF8" w14:textId="77777777" w:rsidR="00F11728" w:rsidRPr="00500F87" w:rsidRDefault="00F11728" w:rsidP="00080391">
            <w:pPr>
              <w:spacing w:line="360" w:lineRule="auto"/>
              <w:jc w:val="both"/>
              <w:rPr>
                <w:rFonts w:ascii="Times" w:hAnsi="Times"/>
                <w:sz w:val="20"/>
                <w:szCs w:val="20"/>
              </w:rPr>
            </w:pPr>
          </w:p>
          <w:p w14:paraId="291BD973" w14:textId="77777777" w:rsidR="00F11728" w:rsidRPr="00500F87" w:rsidRDefault="00F11728" w:rsidP="00080391">
            <w:pPr>
              <w:spacing w:line="360" w:lineRule="auto"/>
              <w:jc w:val="both"/>
              <w:rPr>
                <w:rFonts w:ascii="Times" w:hAnsi="Times"/>
                <w:sz w:val="20"/>
                <w:szCs w:val="20"/>
              </w:rPr>
            </w:pPr>
          </w:p>
          <w:p w14:paraId="2C71E539" w14:textId="77777777" w:rsidR="00F11728" w:rsidRPr="00500F87" w:rsidRDefault="00F11728" w:rsidP="00080391">
            <w:pPr>
              <w:spacing w:line="360" w:lineRule="auto"/>
              <w:jc w:val="both"/>
              <w:rPr>
                <w:rFonts w:ascii="Times" w:hAnsi="Times"/>
                <w:sz w:val="20"/>
                <w:szCs w:val="20"/>
              </w:rPr>
            </w:pPr>
          </w:p>
          <w:p w14:paraId="28738A62" w14:textId="77777777" w:rsidR="00F11728" w:rsidRPr="00500F87" w:rsidRDefault="00F11728" w:rsidP="00080391">
            <w:pPr>
              <w:spacing w:line="360" w:lineRule="auto"/>
              <w:jc w:val="both"/>
              <w:rPr>
                <w:rFonts w:ascii="Times" w:hAnsi="Times"/>
                <w:sz w:val="20"/>
                <w:szCs w:val="20"/>
              </w:rPr>
            </w:pPr>
          </w:p>
          <w:p w14:paraId="7390A0CC" w14:textId="77777777" w:rsidR="00F11728" w:rsidRPr="00500F87" w:rsidRDefault="00F11728" w:rsidP="00080391">
            <w:pPr>
              <w:spacing w:line="360" w:lineRule="auto"/>
              <w:jc w:val="both"/>
              <w:rPr>
                <w:rFonts w:ascii="Times" w:hAnsi="Times"/>
                <w:sz w:val="20"/>
                <w:szCs w:val="20"/>
              </w:rPr>
            </w:pPr>
          </w:p>
          <w:p w14:paraId="0E75B217" w14:textId="77777777" w:rsidR="00F11728" w:rsidRPr="00500F87" w:rsidRDefault="00F11728" w:rsidP="00080391">
            <w:pPr>
              <w:spacing w:line="360" w:lineRule="auto"/>
              <w:jc w:val="both"/>
              <w:rPr>
                <w:rFonts w:ascii="Times" w:hAnsi="Times"/>
                <w:sz w:val="20"/>
                <w:szCs w:val="20"/>
              </w:rPr>
            </w:pPr>
            <w:r w:rsidRPr="00500F87">
              <w:rPr>
                <w:rFonts w:ascii="Times" w:hAnsi="Times"/>
                <w:sz w:val="20"/>
                <w:szCs w:val="20"/>
              </w:rPr>
              <w:t>Personal defences/style</w:t>
            </w:r>
          </w:p>
          <w:p w14:paraId="543DD91F" w14:textId="77777777" w:rsidR="00F11728" w:rsidRPr="00500F87" w:rsidRDefault="00F11728" w:rsidP="00080391">
            <w:pPr>
              <w:spacing w:line="360" w:lineRule="auto"/>
              <w:jc w:val="both"/>
              <w:rPr>
                <w:rFonts w:ascii="Times" w:hAnsi="Times"/>
                <w:sz w:val="20"/>
                <w:szCs w:val="20"/>
              </w:rPr>
            </w:pPr>
            <w:r w:rsidRPr="00500F87">
              <w:rPr>
                <w:rFonts w:ascii="Times" w:hAnsi="Times"/>
                <w:sz w:val="20"/>
                <w:szCs w:val="20"/>
              </w:rPr>
              <w:t>Challenges personal limitations</w:t>
            </w:r>
          </w:p>
          <w:p w14:paraId="63BF6003" w14:textId="77777777" w:rsidR="00F11728" w:rsidRPr="00500F87" w:rsidRDefault="00F11728" w:rsidP="00080391">
            <w:pPr>
              <w:spacing w:line="360" w:lineRule="auto"/>
              <w:jc w:val="both"/>
              <w:rPr>
                <w:rFonts w:ascii="Times" w:hAnsi="Times"/>
                <w:sz w:val="20"/>
                <w:szCs w:val="20"/>
              </w:rPr>
            </w:pPr>
            <w:r w:rsidRPr="00500F87">
              <w:rPr>
                <w:rFonts w:ascii="Times" w:hAnsi="Times"/>
                <w:sz w:val="20"/>
                <w:szCs w:val="20"/>
              </w:rPr>
              <w:t>Self-awareness</w:t>
            </w:r>
          </w:p>
          <w:p w14:paraId="3FD3468E" w14:textId="77777777" w:rsidR="00F11728" w:rsidRPr="00500F87" w:rsidRDefault="00F11728" w:rsidP="00080391">
            <w:pPr>
              <w:spacing w:line="360" w:lineRule="auto"/>
              <w:jc w:val="both"/>
              <w:rPr>
                <w:rFonts w:ascii="Times" w:hAnsi="Times"/>
                <w:sz w:val="20"/>
                <w:szCs w:val="20"/>
              </w:rPr>
            </w:pPr>
          </w:p>
          <w:p w14:paraId="27468BE8" w14:textId="77777777" w:rsidR="00F11728" w:rsidRPr="00500F87" w:rsidRDefault="00F11728" w:rsidP="00080391">
            <w:pPr>
              <w:spacing w:line="360" w:lineRule="auto"/>
              <w:jc w:val="both"/>
              <w:rPr>
                <w:rFonts w:ascii="Times" w:hAnsi="Times"/>
                <w:sz w:val="20"/>
                <w:szCs w:val="20"/>
              </w:rPr>
            </w:pPr>
            <w:r w:rsidRPr="00500F87">
              <w:rPr>
                <w:rFonts w:ascii="Times" w:hAnsi="Times"/>
                <w:sz w:val="20"/>
                <w:szCs w:val="20"/>
              </w:rPr>
              <w:t>Particular personal issues</w:t>
            </w:r>
          </w:p>
          <w:p w14:paraId="58720059" w14:textId="77777777" w:rsidR="00F11728" w:rsidRPr="00500F87" w:rsidRDefault="00F11728" w:rsidP="00080391">
            <w:pPr>
              <w:spacing w:line="360" w:lineRule="auto"/>
              <w:jc w:val="both"/>
              <w:rPr>
                <w:rFonts w:ascii="Times" w:hAnsi="Times"/>
                <w:sz w:val="20"/>
                <w:szCs w:val="20"/>
              </w:rPr>
            </w:pPr>
            <w:r w:rsidRPr="00500F87">
              <w:rPr>
                <w:rFonts w:ascii="Times" w:hAnsi="Times"/>
                <w:sz w:val="20"/>
                <w:szCs w:val="20"/>
              </w:rPr>
              <w:t>Unconscious processes</w:t>
            </w:r>
          </w:p>
          <w:p w14:paraId="28843199" w14:textId="77777777" w:rsidR="00F11728" w:rsidRPr="00500F87" w:rsidRDefault="00F11728" w:rsidP="00080391">
            <w:pPr>
              <w:spacing w:line="360" w:lineRule="auto"/>
              <w:jc w:val="both"/>
              <w:rPr>
                <w:rFonts w:ascii="Times" w:hAnsi="Times"/>
                <w:sz w:val="20"/>
                <w:szCs w:val="20"/>
              </w:rPr>
            </w:pPr>
            <w:r w:rsidRPr="00500F87">
              <w:rPr>
                <w:rFonts w:ascii="Times" w:hAnsi="Times"/>
                <w:sz w:val="20"/>
                <w:szCs w:val="20"/>
              </w:rPr>
              <w:t>Projective identification Invasive</w:t>
            </w:r>
          </w:p>
          <w:p w14:paraId="726F7732" w14:textId="77777777" w:rsidR="00F11728" w:rsidRPr="00500F87" w:rsidRDefault="00F11728" w:rsidP="00080391">
            <w:pPr>
              <w:spacing w:line="360" w:lineRule="auto"/>
              <w:jc w:val="both"/>
              <w:rPr>
                <w:rFonts w:ascii="Times" w:hAnsi="Times"/>
                <w:sz w:val="20"/>
                <w:szCs w:val="20"/>
              </w:rPr>
            </w:pPr>
            <w:r w:rsidRPr="00500F87">
              <w:rPr>
                <w:rFonts w:ascii="Times" w:hAnsi="Times"/>
                <w:sz w:val="20"/>
                <w:szCs w:val="20"/>
              </w:rPr>
              <w:t>Demarcating own material</w:t>
            </w:r>
          </w:p>
          <w:p w14:paraId="393CB758" w14:textId="77777777" w:rsidR="00F11728" w:rsidRPr="00500F87" w:rsidRDefault="00F11728" w:rsidP="00080391">
            <w:pPr>
              <w:spacing w:line="360" w:lineRule="auto"/>
              <w:jc w:val="both"/>
              <w:rPr>
                <w:rFonts w:ascii="Times" w:hAnsi="Times"/>
                <w:b/>
                <w:sz w:val="20"/>
                <w:szCs w:val="20"/>
              </w:rPr>
            </w:pPr>
            <w:r w:rsidRPr="00500F87">
              <w:rPr>
                <w:rFonts w:ascii="Times" w:hAnsi="Times"/>
                <w:sz w:val="20"/>
                <w:szCs w:val="20"/>
              </w:rPr>
              <w:t xml:space="preserve">Being at your </w:t>
            </w:r>
            <w:r w:rsidRPr="00500F87">
              <w:rPr>
                <w:rFonts w:ascii="Times" w:hAnsi="Times"/>
                <w:b/>
                <w:sz w:val="20"/>
                <w:szCs w:val="20"/>
              </w:rPr>
              <w:t>‘</w:t>
            </w:r>
            <w:r w:rsidRPr="00500F87">
              <w:rPr>
                <w:rFonts w:ascii="Times" w:hAnsi="Times"/>
                <w:sz w:val="20"/>
                <w:szCs w:val="20"/>
              </w:rPr>
              <w:t xml:space="preserve">own personal edge’ </w:t>
            </w:r>
          </w:p>
          <w:p w14:paraId="6952804F" w14:textId="77777777" w:rsidR="00F11728" w:rsidRPr="00500F87" w:rsidRDefault="00F11728" w:rsidP="00080391">
            <w:pPr>
              <w:spacing w:line="360" w:lineRule="auto"/>
              <w:jc w:val="both"/>
              <w:rPr>
                <w:rFonts w:ascii="Times" w:hAnsi="Times"/>
                <w:sz w:val="20"/>
                <w:szCs w:val="20"/>
              </w:rPr>
            </w:pPr>
            <w:r w:rsidRPr="00500F87">
              <w:rPr>
                <w:rFonts w:ascii="Times" w:hAnsi="Times"/>
                <w:sz w:val="20"/>
                <w:szCs w:val="20"/>
              </w:rPr>
              <w:t>Shared implicit erotic material Carrying client material</w:t>
            </w:r>
          </w:p>
          <w:p w14:paraId="1D1152A2" w14:textId="77777777" w:rsidR="00F11728" w:rsidRPr="00500F87" w:rsidRDefault="00F11728" w:rsidP="00080391">
            <w:pPr>
              <w:spacing w:line="360" w:lineRule="auto"/>
              <w:jc w:val="both"/>
              <w:rPr>
                <w:rFonts w:ascii="Times" w:hAnsi="Times"/>
                <w:sz w:val="20"/>
                <w:szCs w:val="20"/>
              </w:rPr>
            </w:pPr>
            <w:r w:rsidRPr="00500F87">
              <w:rPr>
                <w:rFonts w:ascii="Times" w:hAnsi="Times"/>
                <w:sz w:val="20"/>
                <w:szCs w:val="20"/>
              </w:rPr>
              <w:t>Expressing/ formulating material for client</w:t>
            </w:r>
          </w:p>
          <w:p w14:paraId="3C9BD4F6" w14:textId="77777777" w:rsidR="00F11728" w:rsidRPr="00500F87" w:rsidRDefault="00F11728" w:rsidP="00080391">
            <w:pPr>
              <w:spacing w:line="360" w:lineRule="auto"/>
              <w:jc w:val="both"/>
              <w:rPr>
                <w:rFonts w:ascii="Times" w:hAnsi="Times"/>
                <w:sz w:val="20"/>
                <w:szCs w:val="20"/>
              </w:rPr>
            </w:pPr>
            <w:r w:rsidRPr="00500F87">
              <w:rPr>
                <w:rFonts w:ascii="Times" w:hAnsi="Times"/>
                <w:sz w:val="20"/>
                <w:szCs w:val="20"/>
              </w:rPr>
              <w:t>Therapists managing own terror</w:t>
            </w:r>
          </w:p>
          <w:p w14:paraId="4145BF7A" w14:textId="77777777" w:rsidR="00F11728" w:rsidRPr="00500F87" w:rsidRDefault="00F11728" w:rsidP="00080391">
            <w:pPr>
              <w:spacing w:line="360" w:lineRule="auto"/>
              <w:jc w:val="both"/>
              <w:rPr>
                <w:rFonts w:ascii="Times" w:hAnsi="Times"/>
                <w:sz w:val="20"/>
                <w:szCs w:val="20"/>
              </w:rPr>
            </w:pPr>
            <w:r w:rsidRPr="00500F87">
              <w:rPr>
                <w:rFonts w:ascii="Times" w:hAnsi="Times"/>
                <w:sz w:val="20"/>
                <w:szCs w:val="20"/>
              </w:rPr>
              <w:t>Sexual fantasy.</w:t>
            </w:r>
          </w:p>
          <w:p w14:paraId="2BCF8A8E" w14:textId="77777777" w:rsidR="00F11728" w:rsidRPr="00500F87" w:rsidRDefault="00F11728" w:rsidP="00080391">
            <w:pPr>
              <w:spacing w:line="360" w:lineRule="auto"/>
              <w:jc w:val="both"/>
              <w:rPr>
                <w:rFonts w:ascii="Times" w:hAnsi="Times"/>
                <w:sz w:val="20"/>
                <w:szCs w:val="20"/>
              </w:rPr>
            </w:pPr>
            <w:r w:rsidRPr="00500F87">
              <w:rPr>
                <w:rFonts w:ascii="Times" w:hAnsi="Times"/>
                <w:sz w:val="20"/>
                <w:szCs w:val="20"/>
              </w:rPr>
              <w:t>Shared implicit process</w:t>
            </w:r>
          </w:p>
          <w:p w14:paraId="54033E41" w14:textId="77777777" w:rsidR="00F11728" w:rsidRPr="00500F87" w:rsidRDefault="00F11728" w:rsidP="00080391">
            <w:pPr>
              <w:spacing w:line="360" w:lineRule="auto"/>
              <w:jc w:val="both"/>
              <w:rPr>
                <w:rFonts w:ascii="Times" w:hAnsi="Times"/>
                <w:sz w:val="20"/>
                <w:szCs w:val="20"/>
              </w:rPr>
            </w:pPr>
            <w:r w:rsidRPr="00500F87">
              <w:rPr>
                <w:rFonts w:ascii="Times" w:hAnsi="Times"/>
                <w:sz w:val="20"/>
                <w:szCs w:val="20"/>
              </w:rPr>
              <w:t>The unknown. Holding precariousness</w:t>
            </w:r>
          </w:p>
          <w:p w14:paraId="1B782732" w14:textId="77777777" w:rsidR="00F11728" w:rsidRPr="00500F87" w:rsidRDefault="00F11728" w:rsidP="00080391">
            <w:pPr>
              <w:spacing w:line="360" w:lineRule="auto"/>
              <w:jc w:val="both"/>
              <w:rPr>
                <w:rFonts w:ascii="Times" w:hAnsi="Times"/>
                <w:sz w:val="20"/>
                <w:szCs w:val="20"/>
              </w:rPr>
            </w:pPr>
            <w:r w:rsidRPr="00500F87">
              <w:rPr>
                <w:rFonts w:ascii="Times" w:hAnsi="Times"/>
                <w:sz w:val="20"/>
                <w:szCs w:val="20"/>
              </w:rPr>
              <w:t>Unconscious material</w:t>
            </w:r>
          </w:p>
          <w:p w14:paraId="6B846BFF" w14:textId="77777777" w:rsidR="00F11728" w:rsidRPr="00500F87" w:rsidRDefault="00F11728" w:rsidP="00080391">
            <w:pPr>
              <w:spacing w:line="360" w:lineRule="auto"/>
              <w:jc w:val="both"/>
              <w:rPr>
                <w:rFonts w:ascii="Times" w:hAnsi="Times"/>
                <w:sz w:val="20"/>
                <w:szCs w:val="20"/>
              </w:rPr>
            </w:pPr>
            <w:r w:rsidRPr="00500F87">
              <w:rPr>
                <w:rFonts w:ascii="Times" w:hAnsi="Times"/>
                <w:sz w:val="20"/>
                <w:szCs w:val="20"/>
              </w:rPr>
              <w:t xml:space="preserve">Risks </w:t>
            </w:r>
          </w:p>
          <w:p w14:paraId="523016BD" w14:textId="77777777" w:rsidR="00F11728" w:rsidRPr="00500F87" w:rsidRDefault="00F11728" w:rsidP="00080391">
            <w:pPr>
              <w:spacing w:line="360" w:lineRule="auto"/>
              <w:jc w:val="both"/>
              <w:rPr>
                <w:rFonts w:ascii="Times" w:hAnsi="Times"/>
                <w:sz w:val="20"/>
                <w:szCs w:val="20"/>
              </w:rPr>
            </w:pPr>
            <w:r w:rsidRPr="00500F87">
              <w:rPr>
                <w:rFonts w:ascii="Times" w:hAnsi="Times"/>
                <w:sz w:val="20"/>
                <w:szCs w:val="20"/>
              </w:rPr>
              <w:t>Requiring specific support</w:t>
            </w:r>
          </w:p>
        </w:tc>
      </w:tr>
    </w:tbl>
    <w:p w14:paraId="076E443F" w14:textId="77777777" w:rsidR="00F11728" w:rsidRPr="00500F87" w:rsidRDefault="00F11728" w:rsidP="00F11728">
      <w:pPr>
        <w:pStyle w:val="NormalWeb"/>
        <w:spacing w:before="2" w:after="2" w:line="360" w:lineRule="auto"/>
        <w:jc w:val="both"/>
        <w:rPr>
          <w:rFonts w:ascii="Times" w:hAnsi="Times"/>
          <w:sz w:val="22"/>
          <w:szCs w:val="22"/>
        </w:rPr>
      </w:pPr>
    </w:p>
    <w:p w14:paraId="2C3CCD20" w14:textId="0A9480D7" w:rsidR="00F11728" w:rsidRPr="00500F87" w:rsidRDefault="00F11728" w:rsidP="00F11728">
      <w:pPr>
        <w:pStyle w:val="NormalWeb"/>
        <w:spacing w:before="2" w:after="2" w:line="360" w:lineRule="auto"/>
        <w:jc w:val="both"/>
        <w:rPr>
          <w:rFonts w:ascii="Times" w:hAnsi="Times"/>
          <w:sz w:val="22"/>
          <w:szCs w:val="22"/>
        </w:rPr>
      </w:pPr>
      <w:r w:rsidRPr="00500F87">
        <w:rPr>
          <w:rFonts w:ascii="Times" w:hAnsi="Times"/>
          <w:sz w:val="22"/>
          <w:szCs w:val="22"/>
        </w:rPr>
        <w:t xml:space="preserve">At the end of this phase, I had developed one hundred and twenty nine focused codes, or ‘units of meaning’ </w:t>
      </w:r>
      <w:r w:rsidRPr="00500F87">
        <w:rPr>
          <w:rFonts w:ascii="Times" w:hAnsi="Times" w:cs="Verdana"/>
          <w:sz w:val="22"/>
          <w:szCs w:val="22"/>
        </w:rPr>
        <w:t>(Fassinger, 2005:p.160)</w:t>
      </w:r>
      <w:r w:rsidRPr="00500F87">
        <w:rPr>
          <w:rFonts w:ascii="Times" w:hAnsi="Times"/>
          <w:sz w:val="22"/>
          <w:szCs w:val="22"/>
        </w:rPr>
        <w:t>. The analysis of the second interview followed the same procedure and significant and salient initial codes were either added to the focused codes generated by the first interview or, where new codes did not fit into existing focused codes, new ones were created. Following the initial analysis of the first two interviews a total of two hundred and twenty nine focused codes/meaning units had e</w:t>
      </w:r>
      <w:r w:rsidR="00F8367E">
        <w:rPr>
          <w:rFonts w:ascii="Times" w:hAnsi="Times"/>
          <w:sz w:val="22"/>
          <w:szCs w:val="22"/>
        </w:rPr>
        <w:t>merged (see Appendix XII</w:t>
      </w:r>
      <w:proofErr w:type="gramStart"/>
      <w:r w:rsidR="00F8367E">
        <w:rPr>
          <w:rFonts w:ascii="Times" w:hAnsi="Times"/>
          <w:sz w:val="22"/>
          <w:szCs w:val="22"/>
        </w:rPr>
        <w:t>,  p.156</w:t>
      </w:r>
      <w:proofErr w:type="gramEnd"/>
      <w:r w:rsidRPr="00500F87">
        <w:rPr>
          <w:rFonts w:ascii="Times" w:hAnsi="Times"/>
          <w:sz w:val="22"/>
          <w:szCs w:val="22"/>
        </w:rPr>
        <w:t>).</w:t>
      </w:r>
    </w:p>
    <w:p w14:paraId="33960CDB" w14:textId="77777777" w:rsidR="00F11728" w:rsidRPr="00500F87" w:rsidRDefault="00F11728" w:rsidP="00F11728">
      <w:pPr>
        <w:pStyle w:val="NormalWeb"/>
        <w:spacing w:before="2" w:after="2" w:line="360" w:lineRule="auto"/>
        <w:jc w:val="both"/>
        <w:rPr>
          <w:rFonts w:ascii="Times" w:hAnsi="Times"/>
          <w:sz w:val="22"/>
          <w:szCs w:val="22"/>
        </w:rPr>
      </w:pPr>
    </w:p>
    <w:p w14:paraId="1E780B4C" w14:textId="77777777" w:rsidR="00F11728" w:rsidRPr="00500F87" w:rsidRDefault="00F11728" w:rsidP="00F11728">
      <w:pPr>
        <w:spacing w:line="360" w:lineRule="auto"/>
        <w:jc w:val="both"/>
        <w:rPr>
          <w:rFonts w:ascii="Times" w:hAnsi="Times"/>
          <w:sz w:val="22"/>
          <w:szCs w:val="22"/>
        </w:rPr>
      </w:pPr>
      <w:r w:rsidRPr="00500F87">
        <w:rPr>
          <w:rFonts w:ascii="Times" w:hAnsi="Times"/>
          <w:sz w:val="22"/>
          <w:szCs w:val="22"/>
        </w:rPr>
        <w:t xml:space="preserve">The third phase of coding implemented a ‘selective coding’ approach. This involved selecting focused codes that most closely </w:t>
      </w:r>
      <w:r w:rsidRPr="00500F87">
        <w:rPr>
          <w:rFonts w:ascii="Times" w:hAnsi="Times"/>
          <w:i/>
          <w:sz w:val="22"/>
          <w:szCs w:val="22"/>
        </w:rPr>
        <w:t>hung</w:t>
      </w:r>
      <w:r w:rsidRPr="00500F87">
        <w:rPr>
          <w:rFonts w:ascii="Times" w:hAnsi="Times"/>
          <w:sz w:val="22"/>
          <w:szCs w:val="22"/>
        </w:rPr>
        <w:t xml:space="preserve"> together and beginning to create a cohesive picture of the emerging phenomena and the relationship between them. At the end of this stage of the analysis sixty-four codes/categories emerged. Many of the less robust or significant of these were either subsumed to buttress and enrich existing categories or were eliminated entirely. The subsuming category either remained the same or evolved with a new conceptual identity. This stage also involved splitting categories into two or more as it was judged to best reflect the emerging understanding of the data. </w:t>
      </w:r>
    </w:p>
    <w:p w14:paraId="7E561F00" w14:textId="77777777" w:rsidR="00F11728" w:rsidRPr="00500F87" w:rsidRDefault="00F11728" w:rsidP="00F11728">
      <w:pPr>
        <w:spacing w:line="360" w:lineRule="auto"/>
        <w:jc w:val="both"/>
        <w:rPr>
          <w:rFonts w:ascii="Times" w:hAnsi="Times"/>
          <w:sz w:val="22"/>
          <w:szCs w:val="22"/>
        </w:rPr>
      </w:pPr>
    </w:p>
    <w:p w14:paraId="48F02C46" w14:textId="38592C66" w:rsidR="00F11728" w:rsidRPr="00500F87" w:rsidRDefault="00F11728" w:rsidP="00F11728">
      <w:pPr>
        <w:spacing w:line="360" w:lineRule="auto"/>
        <w:jc w:val="both"/>
        <w:rPr>
          <w:rFonts w:ascii="Times" w:hAnsi="Times"/>
          <w:sz w:val="22"/>
          <w:szCs w:val="22"/>
        </w:rPr>
      </w:pPr>
      <w:r w:rsidRPr="00500F87">
        <w:rPr>
          <w:rFonts w:ascii="Times" w:hAnsi="Times"/>
          <w:sz w:val="22"/>
          <w:szCs w:val="22"/>
        </w:rPr>
        <w:t>The data was now organized into twenty-two properties, or subcategories (Charmaz, 2006). At this stage I began to explore and experiment with the possible conceptualizations which, in the end, reduced the number of properties to seventeen and organized five iterative and mutually influencing, overarching cate</w:t>
      </w:r>
      <w:r w:rsidR="00F8367E">
        <w:rPr>
          <w:rFonts w:ascii="Times" w:hAnsi="Times"/>
          <w:sz w:val="22"/>
          <w:szCs w:val="22"/>
        </w:rPr>
        <w:t>gories (see Appendix XIII, p.160</w:t>
      </w:r>
      <w:r w:rsidRPr="00500F87">
        <w:rPr>
          <w:rFonts w:ascii="Times" w:hAnsi="Times"/>
          <w:sz w:val="22"/>
          <w:szCs w:val="22"/>
        </w:rPr>
        <w:t xml:space="preserve">). I also integrated diagramming as a technique to better organize the emerging data which involved organizing the subcategories on large poster pages using coloured pens and paper. Integrating this technique of </w:t>
      </w:r>
      <w:r w:rsidRPr="00500F87">
        <w:rPr>
          <w:rFonts w:ascii="Times" w:hAnsi="Times"/>
          <w:i/>
          <w:sz w:val="22"/>
          <w:szCs w:val="22"/>
        </w:rPr>
        <w:t>play</w:t>
      </w:r>
      <w:r w:rsidRPr="00500F87">
        <w:rPr>
          <w:rFonts w:ascii="Times" w:hAnsi="Times"/>
          <w:sz w:val="22"/>
          <w:szCs w:val="22"/>
        </w:rPr>
        <w:t xml:space="preserve"> allowed me to visualize and ‘sharpen’ (Clarke, 2005, cited in Charmaz, 2006:p.121) the complex and intricate relationships between categories and concepts so far (Strauss &amp; Corbin, 1998; Strauss, 1987) and to explore the best possible theoretical representations of the data.</w:t>
      </w:r>
    </w:p>
    <w:p w14:paraId="40DF5B36" w14:textId="77777777" w:rsidR="00F11728" w:rsidRPr="00500F87" w:rsidRDefault="00F11728" w:rsidP="00F11728">
      <w:pPr>
        <w:spacing w:line="360" w:lineRule="auto"/>
        <w:jc w:val="both"/>
        <w:rPr>
          <w:rFonts w:ascii="Times" w:hAnsi="Times"/>
          <w:sz w:val="22"/>
          <w:szCs w:val="22"/>
        </w:rPr>
      </w:pPr>
    </w:p>
    <w:p w14:paraId="53BB0207" w14:textId="77777777" w:rsidR="00F11728" w:rsidRPr="00500F87" w:rsidRDefault="00F11728" w:rsidP="00F11728">
      <w:pPr>
        <w:pStyle w:val="NormalWeb"/>
        <w:widowControl w:val="0"/>
        <w:spacing w:line="360" w:lineRule="auto"/>
        <w:contextualSpacing/>
        <w:jc w:val="both"/>
        <w:rPr>
          <w:rFonts w:ascii="Times" w:hAnsi="Times"/>
          <w:b/>
          <w:sz w:val="22"/>
          <w:szCs w:val="22"/>
        </w:rPr>
      </w:pPr>
      <w:r w:rsidRPr="00500F87">
        <w:rPr>
          <w:rFonts w:ascii="Times" w:hAnsi="Times"/>
          <w:b/>
          <w:sz w:val="22"/>
          <w:szCs w:val="22"/>
        </w:rPr>
        <w:t xml:space="preserve">Memo-writing </w:t>
      </w:r>
    </w:p>
    <w:p w14:paraId="4849B776" w14:textId="77777777" w:rsidR="00F11728" w:rsidRPr="00500F87" w:rsidRDefault="00F11728" w:rsidP="00F11728">
      <w:pPr>
        <w:pStyle w:val="NormalWeb"/>
        <w:spacing w:after="0" w:line="360" w:lineRule="auto"/>
        <w:jc w:val="both"/>
        <w:rPr>
          <w:rFonts w:ascii="Times" w:hAnsi="Times" w:cs="Times"/>
          <w:sz w:val="22"/>
          <w:szCs w:val="22"/>
        </w:rPr>
      </w:pPr>
      <w:proofErr w:type="gramStart"/>
      <w:r w:rsidRPr="00500F87">
        <w:rPr>
          <w:rFonts w:ascii="Times" w:hAnsi="Times"/>
          <w:sz w:val="22"/>
          <w:szCs w:val="22"/>
        </w:rPr>
        <w:t>Memo-writing</w:t>
      </w:r>
      <w:proofErr w:type="gramEnd"/>
      <w:r w:rsidRPr="00500F87">
        <w:rPr>
          <w:rFonts w:ascii="Times" w:hAnsi="Times"/>
          <w:sz w:val="22"/>
          <w:szCs w:val="22"/>
        </w:rPr>
        <w:t xml:space="preserve"> was conducted throughout the analysis. This developed in both complexity and theoretical sophistication as the study progressed. </w:t>
      </w:r>
      <w:r w:rsidRPr="00500F87">
        <w:rPr>
          <w:rFonts w:ascii="Times" w:hAnsi="Times" w:cs="Times"/>
          <w:sz w:val="22"/>
          <w:szCs w:val="22"/>
        </w:rPr>
        <w:t xml:space="preserve">In the early stages of the analysis, memos reflecting ‘hunches’ and ‘random thoughts’ concerning emerging data were recorded on index cards. This allowed me to consolidate the first phase of coding while reflecting the central and salient processes that participants were describing. </w:t>
      </w:r>
      <w:proofErr w:type="gramStart"/>
      <w:r w:rsidRPr="00500F87">
        <w:rPr>
          <w:rFonts w:ascii="Times" w:hAnsi="Times" w:cs="Times"/>
          <w:sz w:val="22"/>
          <w:szCs w:val="22"/>
        </w:rPr>
        <w:t>Memo-writing</w:t>
      </w:r>
      <w:proofErr w:type="gramEnd"/>
      <w:r w:rsidRPr="00500F87">
        <w:rPr>
          <w:rFonts w:ascii="Times" w:hAnsi="Times" w:cs="Times"/>
          <w:sz w:val="22"/>
          <w:szCs w:val="22"/>
        </w:rPr>
        <w:t xml:space="preserve"> continued to develop throughout the process and included ‘capturing comparisons and connections to crystallizing questions and directions for further questioning’ (Charmaz, 2006:p.72).</w:t>
      </w:r>
    </w:p>
    <w:p w14:paraId="4F0FF971" w14:textId="77777777" w:rsidR="00F11728" w:rsidRPr="00500F87" w:rsidRDefault="00F11728" w:rsidP="00F11728">
      <w:pPr>
        <w:pStyle w:val="NormalWeb"/>
        <w:spacing w:after="0" w:line="360" w:lineRule="auto"/>
        <w:jc w:val="both"/>
        <w:rPr>
          <w:rFonts w:ascii="Times" w:hAnsi="Times" w:cs="Times"/>
          <w:sz w:val="22"/>
          <w:szCs w:val="22"/>
        </w:rPr>
      </w:pPr>
      <w:r w:rsidRPr="00500F87">
        <w:rPr>
          <w:rFonts w:ascii="Times" w:hAnsi="Times" w:cs="Times"/>
          <w:sz w:val="22"/>
          <w:szCs w:val="22"/>
        </w:rPr>
        <w:t>These evolved into more sophisticated, intricate pieces of writing that held the balance between raising codes to concepts and reaching for greater levels of abstract thinking whilst remaining grounded in the data. By using memo-</w:t>
      </w:r>
      <w:proofErr w:type="gramStart"/>
      <w:r w:rsidRPr="00500F87">
        <w:rPr>
          <w:rFonts w:ascii="Times" w:hAnsi="Times" w:cs="Times"/>
          <w:sz w:val="22"/>
          <w:szCs w:val="22"/>
        </w:rPr>
        <w:t>writing  I</w:t>
      </w:r>
      <w:proofErr w:type="gramEnd"/>
      <w:r w:rsidRPr="00500F87">
        <w:rPr>
          <w:rFonts w:ascii="Times" w:hAnsi="Times" w:cs="Times"/>
          <w:sz w:val="22"/>
          <w:szCs w:val="22"/>
        </w:rPr>
        <w:t xml:space="preserve"> eventually raised my ‘focused codes to conceptual categories’ (Charmaz, 2006:p.91). These memos then formed the basis on which the final structure of the theory was organized. </w:t>
      </w:r>
      <w:proofErr w:type="gramStart"/>
      <w:r w:rsidRPr="00500F87">
        <w:rPr>
          <w:rFonts w:ascii="Times" w:hAnsi="Times" w:cs="Times"/>
          <w:sz w:val="22"/>
          <w:szCs w:val="22"/>
        </w:rPr>
        <w:t>Memo-writing</w:t>
      </w:r>
      <w:proofErr w:type="gramEnd"/>
      <w:r w:rsidRPr="00500F87">
        <w:rPr>
          <w:rFonts w:ascii="Times" w:hAnsi="Times" w:cs="Times"/>
          <w:sz w:val="22"/>
          <w:szCs w:val="22"/>
        </w:rPr>
        <w:t xml:space="preserve"> </w:t>
      </w:r>
      <w:r w:rsidRPr="00500F87">
        <w:rPr>
          <w:rFonts w:ascii="Times" w:hAnsi="Times"/>
          <w:sz w:val="22"/>
          <w:szCs w:val="22"/>
        </w:rPr>
        <w:t>allowed me both to</w:t>
      </w:r>
      <w:r w:rsidRPr="00500F87">
        <w:rPr>
          <w:rFonts w:ascii="Times" w:hAnsi="Times" w:cs="Times"/>
          <w:sz w:val="22"/>
          <w:szCs w:val="22"/>
        </w:rPr>
        <w:t xml:space="preserve"> debrief and reflect on the analysis between each level of coding and to reality check the data </w:t>
      </w:r>
      <w:r w:rsidRPr="00500F87">
        <w:rPr>
          <w:rFonts w:ascii="Times" w:hAnsi="Times"/>
          <w:sz w:val="22"/>
          <w:szCs w:val="22"/>
        </w:rPr>
        <w:t xml:space="preserve">(Saladana, 2009) </w:t>
      </w:r>
      <w:r w:rsidRPr="00500F87">
        <w:rPr>
          <w:rFonts w:ascii="Times" w:hAnsi="Times" w:cs="Times"/>
          <w:sz w:val="22"/>
          <w:szCs w:val="22"/>
        </w:rPr>
        <w:t xml:space="preserve">(see Credibility, Reliability and Trustworthiness). </w:t>
      </w:r>
    </w:p>
    <w:p w14:paraId="32E13A25" w14:textId="77777777" w:rsidR="00F11728" w:rsidRPr="00500F87" w:rsidRDefault="00F11728" w:rsidP="00F11728">
      <w:pPr>
        <w:pStyle w:val="NormalWeb"/>
        <w:spacing w:after="0" w:line="360" w:lineRule="auto"/>
        <w:jc w:val="both"/>
        <w:rPr>
          <w:rFonts w:ascii="Times" w:hAnsi="Times"/>
          <w:b/>
          <w:sz w:val="22"/>
          <w:szCs w:val="22"/>
        </w:rPr>
      </w:pPr>
    </w:p>
    <w:p w14:paraId="05806BF8" w14:textId="77777777" w:rsidR="00F11728" w:rsidRPr="00500F87" w:rsidRDefault="00F11728" w:rsidP="00F11728">
      <w:pPr>
        <w:pStyle w:val="NormalWeb"/>
        <w:widowControl w:val="0"/>
        <w:spacing w:line="360" w:lineRule="auto"/>
        <w:contextualSpacing/>
        <w:jc w:val="both"/>
        <w:rPr>
          <w:rFonts w:ascii="Times" w:hAnsi="Times"/>
          <w:b/>
          <w:sz w:val="22"/>
          <w:szCs w:val="22"/>
        </w:rPr>
      </w:pPr>
      <w:r w:rsidRPr="00500F87">
        <w:rPr>
          <w:rFonts w:ascii="Times" w:hAnsi="Times"/>
          <w:b/>
          <w:sz w:val="22"/>
          <w:szCs w:val="22"/>
        </w:rPr>
        <w:t xml:space="preserve">Theoretical Sampling </w:t>
      </w:r>
    </w:p>
    <w:p w14:paraId="2ABACA5C" w14:textId="77777777" w:rsidR="00F11728" w:rsidRPr="00500F87" w:rsidRDefault="00F11728" w:rsidP="00F11728">
      <w:pPr>
        <w:pStyle w:val="NormalWeb"/>
        <w:spacing w:after="100" w:afterAutospacing="1" w:line="360" w:lineRule="auto"/>
        <w:jc w:val="both"/>
        <w:rPr>
          <w:rFonts w:ascii="Times" w:hAnsi="Times" w:cs="Times"/>
          <w:sz w:val="22"/>
          <w:szCs w:val="22"/>
        </w:rPr>
      </w:pPr>
      <w:r w:rsidRPr="00500F87">
        <w:rPr>
          <w:rFonts w:ascii="Times" w:hAnsi="Times"/>
          <w:sz w:val="22"/>
          <w:szCs w:val="22"/>
        </w:rPr>
        <w:t xml:space="preserve">I saw theoretical sampling as serving a different function with each phase of coding and analysis (Draucker, Martsolf, Ross &amp; Rusk, 2007:p.1142) and, as such, acknowledged that it is at times somewhat unclear in the research literature. I implemented theoretical sampling at various stages of analysis, including selecting relevant and specific participants to confirm or disconfirm the importance of emerging data. I recognized the importance of transparency in my implementation of theoretical sampling and draw on Charmaz’s (2006) view that it allows the researcher to focus on specific issues in order to illuminate the emerging theory (Charmaz, 2000), as well as to determine what data to collect next in order to continue to discover and develop the theory as it emerges (Bowers, 1990; Glaser &amp; Strauss, 1967). </w:t>
      </w:r>
    </w:p>
    <w:p w14:paraId="5AF1E6EA" w14:textId="77777777" w:rsidR="00F11728" w:rsidRPr="00500F87" w:rsidRDefault="00F11728" w:rsidP="00F11728">
      <w:pPr>
        <w:pStyle w:val="NormalWeb"/>
        <w:spacing w:after="100" w:afterAutospacing="1" w:line="360" w:lineRule="auto"/>
        <w:jc w:val="both"/>
        <w:rPr>
          <w:rFonts w:ascii="Times" w:hAnsi="Times" w:cs="Times"/>
          <w:sz w:val="22"/>
          <w:szCs w:val="22"/>
        </w:rPr>
      </w:pPr>
      <w:r w:rsidRPr="00500F87">
        <w:rPr>
          <w:rFonts w:ascii="Times" w:hAnsi="Times"/>
          <w:sz w:val="22"/>
          <w:szCs w:val="22"/>
        </w:rPr>
        <w:t xml:space="preserve">Later in the analysis procedure, and once categories had been organized into a skeletal framework (Flick, 2009) and positioned to best reflect a theoretical coherence, </w:t>
      </w:r>
      <w:r w:rsidRPr="00500F87">
        <w:rPr>
          <w:rFonts w:ascii="Times" w:hAnsi="Times" w:cs="Times"/>
          <w:sz w:val="22"/>
          <w:szCs w:val="22"/>
        </w:rPr>
        <w:t xml:space="preserve">I conducted theoretical sampling with several aims in mind. First, to </w:t>
      </w:r>
      <w:r w:rsidRPr="00500F87">
        <w:rPr>
          <w:rFonts w:ascii="Times" w:hAnsi="Times"/>
          <w:sz w:val="22"/>
          <w:szCs w:val="22"/>
        </w:rPr>
        <w:t xml:space="preserve">see </w:t>
      </w:r>
      <w:r w:rsidRPr="00500F87">
        <w:rPr>
          <w:rFonts w:ascii="Times" w:hAnsi="Times"/>
          <w:i/>
          <w:sz w:val="22"/>
          <w:szCs w:val="22"/>
        </w:rPr>
        <w:t xml:space="preserve">if </w:t>
      </w:r>
      <w:r w:rsidRPr="00500F87">
        <w:rPr>
          <w:rFonts w:ascii="Times" w:hAnsi="Times"/>
          <w:sz w:val="22"/>
          <w:szCs w:val="22"/>
        </w:rPr>
        <w:t xml:space="preserve">new data emerged, second, to </w:t>
      </w:r>
      <w:r w:rsidRPr="00500F87">
        <w:rPr>
          <w:rFonts w:ascii="Times" w:hAnsi="Times" w:cs="Times"/>
          <w:sz w:val="22"/>
          <w:szCs w:val="22"/>
        </w:rPr>
        <w:t xml:space="preserve">confirm and enrich existing dimensions, third, to ‘elaborate how the analytic categories fit together’ (Bryant &amp; Charmaz, 2010), and fourth </w:t>
      </w:r>
      <w:r w:rsidRPr="00500F87">
        <w:rPr>
          <w:rFonts w:ascii="Times" w:hAnsi="Times"/>
          <w:sz w:val="22"/>
          <w:szCs w:val="22"/>
        </w:rPr>
        <w:t xml:space="preserve">to </w:t>
      </w:r>
      <w:r w:rsidRPr="00500F87">
        <w:rPr>
          <w:rFonts w:ascii="Times" w:hAnsi="Times"/>
          <w:i/>
          <w:sz w:val="22"/>
          <w:szCs w:val="22"/>
        </w:rPr>
        <w:t>buttress</w:t>
      </w:r>
      <w:r w:rsidRPr="00500F87">
        <w:rPr>
          <w:rFonts w:ascii="Times" w:hAnsi="Times"/>
          <w:sz w:val="22"/>
          <w:szCs w:val="22"/>
        </w:rPr>
        <w:t xml:space="preserve"> the relationship between the existing categories (Charmaz, 2006; Glaser &amp; Strauss, 1967). While I was guided by Charmaz (2006) and considered </w:t>
      </w:r>
      <w:r w:rsidRPr="00500F87">
        <w:rPr>
          <w:rFonts w:ascii="Times" w:hAnsi="Times" w:cs="Arial"/>
          <w:i/>
          <w:sz w:val="22"/>
          <w:szCs w:val="22"/>
        </w:rPr>
        <w:t>‘</w:t>
      </w:r>
      <w:r w:rsidRPr="00500F87">
        <w:rPr>
          <w:rFonts w:ascii="Times" w:hAnsi="Times" w:cs="Arial"/>
          <w:sz w:val="22"/>
          <w:szCs w:val="22"/>
        </w:rPr>
        <w:t>categories to be saturated when gathering fresh data no longer sparks new theoretical insights nor reveals new properties’</w:t>
      </w:r>
      <w:r w:rsidRPr="00500F87">
        <w:rPr>
          <w:rFonts w:ascii="Times" w:hAnsi="Times" w:cs="Arial"/>
          <w:i/>
          <w:sz w:val="22"/>
          <w:szCs w:val="22"/>
        </w:rPr>
        <w:t xml:space="preserve"> </w:t>
      </w:r>
      <w:r w:rsidRPr="00500F87">
        <w:rPr>
          <w:rFonts w:ascii="Times" w:hAnsi="Times" w:cs="Arial"/>
          <w:sz w:val="22"/>
          <w:szCs w:val="22"/>
        </w:rPr>
        <w:t>(p.113), I continued to sample until I was intuitively comfortable that I reached what Dey refers to as ‘theoretical sufficiency’</w:t>
      </w:r>
      <w:r w:rsidRPr="00500F87">
        <w:rPr>
          <w:rFonts w:ascii="Times" w:hAnsi="Times" w:cs="Arial"/>
          <w:i/>
          <w:sz w:val="22"/>
          <w:szCs w:val="22"/>
        </w:rPr>
        <w:t xml:space="preserve"> </w:t>
      </w:r>
      <w:r w:rsidRPr="00500F87">
        <w:rPr>
          <w:rFonts w:ascii="Times" w:hAnsi="Times" w:cs="Arial"/>
          <w:sz w:val="22"/>
          <w:szCs w:val="22"/>
        </w:rPr>
        <w:t>(1999:p.257).</w:t>
      </w:r>
    </w:p>
    <w:p w14:paraId="0D348164" w14:textId="77777777" w:rsidR="00F11728" w:rsidRPr="00500F87" w:rsidRDefault="00F11728" w:rsidP="00F11728">
      <w:pPr>
        <w:spacing w:line="360" w:lineRule="auto"/>
        <w:jc w:val="both"/>
        <w:rPr>
          <w:rFonts w:ascii="Times" w:hAnsi="Times"/>
          <w:b/>
          <w:sz w:val="22"/>
          <w:szCs w:val="22"/>
        </w:rPr>
      </w:pPr>
      <w:r w:rsidRPr="00500F87">
        <w:rPr>
          <w:rFonts w:ascii="Times" w:hAnsi="Times"/>
          <w:b/>
          <w:sz w:val="22"/>
          <w:szCs w:val="22"/>
        </w:rPr>
        <w:t xml:space="preserve">Constant Comparison </w:t>
      </w:r>
    </w:p>
    <w:p w14:paraId="32549FC3" w14:textId="77777777" w:rsidR="00F11728" w:rsidRPr="00500F87" w:rsidRDefault="00F11728" w:rsidP="00F11728">
      <w:pPr>
        <w:spacing w:line="360" w:lineRule="auto"/>
        <w:jc w:val="both"/>
        <w:rPr>
          <w:rFonts w:ascii="Times" w:hAnsi="Times"/>
          <w:sz w:val="22"/>
          <w:szCs w:val="22"/>
        </w:rPr>
      </w:pPr>
      <w:r w:rsidRPr="00500F87">
        <w:rPr>
          <w:rFonts w:ascii="Times" w:hAnsi="Times"/>
          <w:sz w:val="22"/>
          <w:szCs w:val="22"/>
        </w:rPr>
        <w:t xml:space="preserve">Throughout the analysis I implemented a strategy of constant comparison (Glaser, 1969; Strauss &amp; Corbin, 1990; Charmaz, 2006, 2000). This process identified and compared dimensions across and within participant data in order to clarify understanding of the individualized dimensions as well as the interrelationships between them (Bowers, 1990; Glaser &amp; Strauss, 1967). Aware of an emerging conceptualization but not yet satisfied with the level of cohesiveness or robustness of some properties within and between certain categories, I used constant comparison strategy to revisit the data three subsequent times. This involved revisiting the existing codes and the data numerous times to compare codes within and between interviews. I constantly checked and rechecked the emerging categories with the grounded data. Was it talked about in the same context or were they doing similar things in other contexts? I also compared the context within and between transcripts and codes to ensure validity and to ensure that the analysis was robust. On the one hand this was a spontaneous activity that seems to emerge organically from the analytic process, yet on the other became a consciously implemented strategy. </w:t>
      </w:r>
    </w:p>
    <w:p w14:paraId="7381CBC9" w14:textId="77777777" w:rsidR="00F11728" w:rsidRPr="00500F87" w:rsidRDefault="00F11728" w:rsidP="00F11728">
      <w:pPr>
        <w:spacing w:line="360" w:lineRule="auto"/>
        <w:jc w:val="both"/>
        <w:rPr>
          <w:rFonts w:ascii="Times" w:hAnsi="Times"/>
          <w:sz w:val="22"/>
          <w:szCs w:val="22"/>
        </w:rPr>
      </w:pPr>
    </w:p>
    <w:p w14:paraId="5573D6F4" w14:textId="77777777" w:rsidR="00F11728" w:rsidRPr="00500F87" w:rsidRDefault="00F11728" w:rsidP="00F11728">
      <w:pPr>
        <w:spacing w:line="360" w:lineRule="auto"/>
        <w:jc w:val="both"/>
        <w:rPr>
          <w:rFonts w:ascii="Times" w:hAnsi="Times"/>
          <w:sz w:val="22"/>
          <w:szCs w:val="22"/>
        </w:rPr>
      </w:pPr>
      <w:r w:rsidRPr="00500F87">
        <w:rPr>
          <w:rFonts w:ascii="Times" w:hAnsi="Times"/>
          <w:sz w:val="22"/>
          <w:szCs w:val="22"/>
        </w:rPr>
        <w:t>Smith (2011) describes finding very specific phrases and paragraphs in the data that both sharply encapsulate and conceptualize its complexity in elegant, succinct and potent ways. These ‘gems’ (2011) are the ‘extracts’ that both ‘demand further analytic work’ and offer ‘analytic leverage’ (2011:p.7). Consistent with his experience, gems were identified after the third or fourth review of the emerging codes and meanings. In the last stages of writing up I did my sixth and last full review of the data by rereading and checking the context of each question with the existing categories.</w:t>
      </w:r>
    </w:p>
    <w:p w14:paraId="580A2F12" w14:textId="77777777" w:rsidR="00F11728" w:rsidRPr="00500F87" w:rsidRDefault="00F11728" w:rsidP="00F11728">
      <w:pPr>
        <w:spacing w:line="360" w:lineRule="auto"/>
        <w:jc w:val="both"/>
        <w:rPr>
          <w:rFonts w:ascii="Times" w:hAnsi="Times"/>
          <w:b/>
          <w:sz w:val="22"/>
          <w:szCs w:val="22"/>
        </w:rPr>
      </w:pPr>
      <w:r w:rsidRPr="00500F87">
        <w:rPr>
          <w:rFonts w:ascii="Times" w:hAnsi="Times"/>
          <w:b/>
          <w:sz w:val="22"/>
          <w:szCs w:val="22"/>
        </w:rPr>
        <w:t>Using Literature</w:t>
      </w:r>
    </w:p>
    <w:p w14:paraId="19BCBCFA" w14:textId="77777777" w:rsidR="00F11728" w:rsidRPr="00500F87" w:rsidRDefault="00F11728" w:rsidP="00F11728">
      <w:pPr>
        <w:spacing w:line="360" w:lineRule="auto"/>
        <w:jc w:val="both"/>
        <w:rPr>
          <w:rFonts w:ascii="Times" w:hAnsi="Times"/>
          <w:sz w:val="22"/>
          <w:szCs w:val="22"/>
        </w:rPr>
      </w:pPr>
      <w:r w:rsidRPr="00500F87">
        <w:rPr>
          <w:rFonts w:ascii="Times" w:hAnsi="Times"/>
          <w:sz w:val="22"/>
          <w:szCs w:val="22"/>
        </w:rPr>
        <w:t>My use of literature in the process of analysis was consistent with Strauss and Corbin’s (1990) view that one can interweave the use of literature</w:t>
      </w:r>
      <w:r w:rsidRPr="00500F87">
        <w:rPr>
          <w:rFonts w:ascii="Times" w:hAnsi="Times" w:cs="Helvetica"/>
          <w:sz w:val="22"/>
          <w:szCs w:val="22"/>
        </w:rPr>
        <w:t xml:space="preserve"> </w:t>
      </w:r>
      <w:r w:rsidRPr="00500F87">
        <w:rPr>
          <w:rFonts w:ascii="Times" w:hAnsi="Times"/>
          <w:sz w:val="22"/>
          <w:szCs w:val="22"/>
        </w:rPr>
        <w:t>through the process of analysis. Not only did it contribute to the theoretical reconstruction of the data, in my experience it was a technique to enhance theoretical sensitivity. An intelligent and sensitive use of literature ‘stimulated thinking about properties or dimensions that can be used to examine the data in front</w:t>
      </w:r>
      <w:r w:rsidRPr="00500F87">
        <w:rPr>
          <w:rFonts w:ascii="Times" w:hAnsi="Times" w:cs="Helvetica"/>
          <w:sz w:val="22"/>
          <w:szCs w:val="22"/>
        </w:rPr>
        <w:t xml:space="preserve"> </w:t>
      </w:r>
      <w:r w:rsidRPr="00500F87">
        <w:rPr>
          <w:rFonts w:ascii="Times" w:hAnsi="Times"/>
          <w:sz w:val="22"/>
          <w:szCs w:val="22"/>
        </w:rPr>
        <w:t xml:space="preserve">of us’ (Strauss &amp; Corbin, 1998 cited in </w:t>
      </w:r>
      <w:r w:rsidRPr="00500F87">
        <w:rPr>
          <w:rFonts w:ascii="Times" w:hAnsi="Times" w:cs="Helvetica"/>
          <w:sz w:val="22"/>
          <w:szCs w:val="22"/>
        </w:rPr>
        <w:t>Mills, Bonner &amp; Francis, 2006:p.4).</w:t>
      </w:r>
      <w:r w:rsidRPr="00500F87">
        <w:rPr>
          <w:rFonts w:ascii="Times" w:hAnsi="Times"/>
          <w:sz w:val="22"/>
          <w:szCs w:val="22"/>
        </w:rPr>
        <w:t xml:space="preserve"> It also helped home in on gaps in the field as an evolution of analysis and addresses this more effectively. </w:t>
      </w:r>
    </w:p>
    <w:p w14:paraId="78AA8AD3" w14:textId="77777777" w:rsidR="00F11728" w:rsidRPr="00500F87" w:rsidRDefault="00F11728" w:rsidP="00F11728">
      <w:pPr>
        <w:jc w:val="both"/>
        <w:rPr>
          <w:rFonts w:ascii="Times" w:hAnsi="Times"/>
          <w:b/>
          <w:sz w:val="22"/>
          <w:szCs w:val="22"/>
        </w:rPr>
      </w:pPr>
    </w:p>
    <w:p w14:paraId="419CAFD9" w14:textId="77777777" w:rsidR="00F11728" w:rsidRPr="00500F87" w:rsidRDefault="00F11728" w:rsidP="00F11728">
      <w:pPr>
        <w:spacing w:line="360" w:lineRule="auto"/>
        <w:jc w:val="both"/>
        <w:rPr>
          <w:rFonts w:ascii="Times" w:hAnsi="Times" w:cs="Verdana"/>
          <w:sz w:val="22"/>
          <w:szCs w:val="22"/>
        </w:rPr>
      </w:pPr>
      <w:r w:rsidRPr="00500F87">
        <w:rPr>
          <w:rFonts w:ascii="Times" w:hAnsi="Times"/>
          <w:b/>
          <w:sz w:val="22"/>
          <w:szCs w:val="22"/>
        </w:rPr>
        <w:t xml:space="preserve">3.7.6 Structuring the Theory – ‘The Drugless Trip’ (Glaser, </w:t>
      </w:r>
      <w:r w:rsidRPr="00500F87">
        <w:rPr>
          <w:rFonts w:ascii="Times" w:hAnsi="Times" w:cs="Verdana"/>
          <w:b/>
          <w:sz w:val="22"/>
          <w:szCs w:val="22"/>
        </w:rPr>
        <w:t>1998:p.273)</w:t>
      </w:r>
    </w:p>
    <w:p w14:paraId="3312E097" w14:textId="77777777" w:rsidR="00F11728" w:rsidRPr="00500F87" w:rsidRDefault="00F11728" w:rsidP="00F11728">
      <w:pPr>
        <w:spacing w:line="360" w:lineRule="auto"/>
        <w:jc w:val="both"/>
        <w:rPr>
          <w:rFonts w:ascii="Times" w:hAnsi="Times"/>
          <w:b/>
          <w:sz w:val="22"/>
          <w:szCs w:val="22"/>
        </w:rPr>
      </w:pPr>
      <w:r w:rsidRPr="00500F87">
        <w:rPr>
          <w:rFonts w:ascii="Times" w:hAnsi="Times"/>
          <w:sz w:val="22"/>
          <w:szCs w:val="22"/>
        </w:rPr>
        <w:t xml:space="preserve">Following several stages of ‘collapsing and re-organizing the data’ (Bolger, 1999:p.347) in order to best represent the relationship between categories, the emergent theory was integrated and considered ‘a close fit with the data, a usefulness, a conceptual density, [with] durability over time, modifiability and explanatory power’ (Charmaz, 2006:p.6). This theoretical model presents what is best described as </w:t>
      </w:r>
      <w:r w:rsidRPr="00500F87">
        <w:rPr>
          <w:rFonts w:ascii="Times" w:hAnsi="Times"/>
          <w:i/>
          <w:sz w:val="22"/>
          <w:szCs w:val="22"/>
        </w:rPr>
        <w:t xml:space="preserve">knowledge-for-understanding </w:t>
      </w:r>
      <w:r w:rsidRPr="00500F87">
        <w:rPr>
          <w:rFonts w:ascii="Times" w:hAnsi="Times"/>
          <w:sz w:val="22"/>
          <w:szCs w:val="22"/>
        </w:rPr>
        <w:t xml:space="preserve">of the processes underlying therapists’ experience of relational work with affect regulation with female sex addicts. As such it sets out a succinct, conceptual framework to represent what is happening here in this current set of data. </w:t>
      </w:r>
    </w:p>
    <w:p w14:paraId="763EC2A4" w14:textId="77777777" w:rsidR="00F11728" w:rsidRPr="00500F87" w:rsidRDefault="00F11728" w:rsidP="00F11728">
      <w:pPr>
        <w:spacing w:line="360" w:lineRule="auto"/>
        <w:jc w:val="both"/>
        <w:rPr>
          <w:rFonts w:ascii="Times" w:hAnsi="Times"/>
          <w:sz w:val="22"/>
          <w:szCs w:val="22"/>
        </w:rPr>
      </w:pPr>
    </w:p>
    <w:p w14:paraId="60BDF9D9" w14:textId="77777777" w:rsidR="00F11728" w:rsidRPr="00500F87" w:rsidRDefault="00F11728" w:rsidP="00F11728">
      <w:pPr>
        <w:spacing w:line="360" w:lineRule="auto"/>
        <w:jc w:val="both"/>
        <w:rPr>
          <w:rFonts w:ascii="Times" w:hAnsi="Times"/>
          <w:sz w:val="22"/>
          <w:szCs w:val="22"/>
        </w:rPr>
      </w:pPr>
      <w:r w:rsidRPr="00500F87">
        <w:rPr>
          <w:rFonts w:ascii="Times" w:hAnsi="Times"/>
          <w:sz w:val="22"/>
          <w:szCs w:val="22"/>
        </w:rPr>
        <w:t xml:space="preserve">To summarize, the emerging data was first organized into a linear model, which initially identified constituents that gave general structure to the process of working with affect regulation. However when I ‘moved to clarification of the processes involved’ (Bolger, 1999: p.347) and to grouping the data into categories I realized that the processes were too mutually influencing and reliant. The data did not constellate around a core category and I decided to organize a nonlinear and non-hierarchical model. I felt this theoretical construction more effectively reflected the equal significance of each category and the reciprocal and interactive relationship between them. Once this was established and links within and between categories were determined, further properties were ‘mapped onto the model’ in order to enrich and ‘match the proposed framework’ (p.347). </w:t>
      </w:r>
    </w:p>
    <w:p w14:paraId="7326E5CD" w14:textId="77777777" w:rsidR="00F11728" w:rsidRPr="00500F87" w:rsidRDefault="00F11728" w:rsidP="00F11728">
      <w:pPr>
        <w:spacing w:line="360" w:lineRule="auto"/>
        <w:jc w:val="both"/>
        <w:rPr>
          <w:rFonts w:ascii="Times" w:hAnsi="Times"/>
          <w:b/>
          <w:sz w:val="22"/>
          <w:szCs w:val="22"/>
          <w:u w:val="single"/>
        </w:rPr>
      </w:pPr>
    </w:p>
    <w:p w14:paraId="364ADFDC" w14:textId="77777777" w:rsidR="00F11728" w:rsidRPr="00500F87" w:rsidRDefault="00F11728" w:rsidP="00F11728">
      <w:pPr>
        <w:spacing w:line="360" w:lineRule="auto"/>
        <w:jc w:val="both"/>
        <w:rPr>
          <w:rFonts w:ascii="Times" w:hAnsi="Times"/>
          <w:b/>
          <w:sz w:val="22"/>
          <w:szCs w:val="22"/>
        </w:rPr>
      </w:pPr>
      <w:r w:rsidRPr="00500F87">
        <w:rPr>
          <w:rFonts w:ascii="Times" w:hAnsi="Times"/>
          <w:b/>
          <w:sz w:val="22"/>
          <w:szCs w:val="22"/>
        </w:rPr>
        <w:t xml:space="preserve">Writing Up </w:t>
      </w:r>
    </w:p>
    <w:p w14:paraId="717AD475" w14:textId="77777777" w:rsidR="00F11728" w:rsidRDefault="00F11728" w:rsidP="00F11728">
      <w:pPr>
        <w:spacing w:line="360" w:lineRule="auto"/>
        <w:jc w:val="both"/>
        <w:rPr>
          <w:rFonts w:ascii="Times" w:hAnsi="Times"/>
          <w:sz w:val="22"/>
          <w:szCs w:val="22"/>
        </w:rPr>
      </w:pPr>
      <w:r w:rsidRPr="00500F87">
        <w:rPr>
          <w:rFonts w:ascii="Times" w:hAnsi="Times"/>
          <w:sz w:val="22"/>
          <w:szCs w:val="22"/>
        </w:rPr>
        <w:t>I understood the style of writing needed to be evocative of the participants’ experience (Charmaz, 2001) and endeavoured to present the findings in a literary rather than scientific style. I draw on the view that the role of the researcher’s voice is not to ‘transcend experience but to re-envisage it, bringing fragments of the field – work, time, context, mood together in a colloquy of the author’s several selves – reflecting, witnessing, wondering, accepting all at once’ (Charmaz &amp; Mitchell, 1996:p.</w:t>
      </w:r>
      <w:r>
        <w:rPr>
          <w:rFonts w:ascii="Times" w:hAnsi="Times"/>
          <w:sz w:val="22"/>
          <w:szCs w:val="22"/>
        </w:rPr>
        <w:t>299).</w:t>
      </w:r>
    </w:p>
    <w:p w14:paraId="10358F08" w14:textId="77777777" w:rsidR="00F11728" w:rsidRPr="00500F87" w:rsidRDefault="00F11728" w:rsidP="00F11728">
      <w:pPr>
        <w:spacing w:line="360" w:lineRule="auto"/>
        <w:jc w:val="both"/>
        <w:rPr>
          <w:rFonts w:ascii="Times" w:hAnsi="Times"/>
          <w:sz w:val="22"/>
          <w:szCs w:val="22"/>
        </w:rPr>
      </w:pPr>
    </w:p>
    <w:p w14:paraId="71BCE990" w14:textId="77777777" w:rsidR="00F11728" w:rsidRPr="00500F87" w:rsidRDefault="00F11728" w:rsidP="00F11728">
      <w:pPr>
        <w:spacing w:line="360" w:lineRule="auto"/>
        <w:jc w:val="both"/>
        <w:rPr>
          <w:rFonts w:ascii="Times" w:hAnsi="Times"/>
          <w:b/>
        </w:rPr>
      </w:pPr>
      <w:proofErr w:type="gramStart"/>
      <w:r w:rsidRPr="00500F87">
        <w:rPr>
          <w:rFonts w:ascii="Times" w:hAnsi="Times"/>
          <w:b/>
        </w:rPr>
        <w:t>3.8 Credibility</w:t>
      </w:r>
      <w:proofErr w:type="gramEnd"/>
      <w:r w:rsidRPr="00500F87">
        <w:rPr>
          <w:rFonts w:ascii="Times" w:hAnsi="Times"/>
          <w:b/>
        </w:rPr>
        <w:t>, Reliability and Trustworthiness</w:t>
      </w:r>
    </w:p>
    <w:p w14:paraId="77593A56" w14:textId="77777777" w:rsidR="00F11728" w:rsidRPr="00500F87" w:rsidRDefault="00F11728" w:rsidP="00F11728">
      <w:pPr>
        <w:spacing w:line="360" w:lineRule="auto"/>
        <w:jc w:val="both"/>
        <w:rPr>
          <w:rFonts w:ascii="Times" w:hAnsi="Times"/>
          <w:b/>
          <w:sz w:val="22"/>
          <w:szCs w:val="22"/>
        </w:rPr>
      </w:pPr>
      <w:r w:rsidRPr="00500F87">
        <w:rPr>
          <w:rFonts w:ascii="Times" w:hAnsi="Times"/>
          <w:b/>
          <w:sz w:val="22"/>
          <w:szCs w:val="22"/>
        </w:rPr>
        <w:t>Checking Data</w:t>
      </w:r>
    </w:p>
    <w:p w14:paraId="351FED5A" w14:textId="15A8ADBA" w:rsidR="00F11728" w:rsidRPr="00500F87" w:rsidRDefault="00F11728" w:rsidP="00F11728">
      <w:pPr>
        <w:spacing w:line="360" w:lineRule="auto"/>
        <w:jc w:val="both"/>
        <w:rPr>
          <w:rFonts w:ascii="Times" w:hAnsi="Times"/>
          <w:sz w:val="22"/>
          <w:szCs w:val="22"/>
        </w:rPr>
      </w:pPr>
      <w:r w:rsidRPr="00500F87">
        <w:rPr>
          <w:rFonts w:ascii="Times" w:hAnsi="Times"/>
          <w:sz w:val="22"/>
          <w:szCs w:val="22"/>
        </w:rPr>
        <w:t>Following each interview and between phases of initial coding, I asked a peer group of two psychotherapists (all of whom were doctoral students and counseling psychologists in-training and conducting their own grounded theory research), to code randomly selected sections of the transcribed int</w:t>
      </w:r>
      <w:r w:rsidR="00F8367E">
        <w:rPr>
          <w:rFonts w:ascii="Times" w:hAnsi="Times"/>
          <w:sz w:val="22"/>
          <w:szCs w:val="22"/>
        </w:rPr>
        <w:t>erviews (see Appendix XIV, p.182</w:t>
      </w:r>
      <w:r w:rsidRPr="00500F87">
        <w:rPr>
          <w:rFonts w:ascii="Times" w:hAnsi="Times"/>
          <w:sz w:val="22"/>
          <w:szCs w:val="22"/>
        </w:rPr>
        <w:t xml:space="preserve">). Reliability checks were conducted with a focus on the emerging relationships between categories and subcategories and the </w:t>
      </w:r>
      <w:r w:rsidRPr="00500F87">
        <w:rPr>
          <w:rFonts w:ascii="Times" w:hAnsi="Times"/>
          <w:i/>
          <w:sz w:val="22"/>
          <w:szCs w:val="22"/>
        </w:rPr>
        <w:t>good fit</w:t>
      </w:r>
      <w:r w:rsidRPr="00500F87">
        <w:rPr>
          <w:rFonts w:ascii="Times" w:hAnsi="Times"/>
          <w:sz w:val="22"/>
          <w:szCs w:val="22"/>
        </w:rPr>
        <w:t xml:space="preserve">. These were again compared to selected transcripts in order to ensure groundedness and enhance credibility of the data. Transcripts and codes were sent to the participants who confirmed they were happy with the accuracy of the representation of the interview and neither added nor withdrew any data. </w:t>
      </w:r>
    </w:p>
    <w:p w14:paraId="24E17621" w14:textId="77777777" w:rsidR="00F11728" w:rsidRPr="00500F87" w:rsidRDefault="00F11728" w:rsidP="00F11728">
      <w:pPr>
        <w:spacing w:line="360" w:lineRule="auto"/>
        <w:jc w:val="both"/>
        <w:rPr>
          <w:rFonts w:ascii="Times" w:hAnsi="Times"/>
          <w:sz w:val="22"/>
          <w:szCs w:val="22"/>
        </w:rPr>
      </w:pPr>
    </w:p>
    <w:p w14:paraId="787DA10F" w14:textId="77777777" w:rsidR="00F11728" w:rsidRPr="00500F87" w:rsidRDefault="00F11728" w:rsidP="00F11728">
      <w:pPr>
        <w:spacing w:line="360" w:lineRule="auto"/>
        <w:jc w:val="both"/>
        <w:rPr>
          <w:rFonts w:ascii="Times" w:hAnsi="Times"/>
          <w:b/>
          <w:sz w:val="22"/>
          <w:szCs w:val="22"/>
        </w:rPr>
      </w:pPr>
      <w:r w:rsidRPr="00500F87">
        <w:rPr>
          <w:rFonts w:ascii="Times" w:hAnsi="Times"/>
          <w:b/>
          <w:sz w:val="22"/>
          <w:szCs w:val="22"/>
        </w:rPr>
        <w:t>Audit Trail</w:t>
      </w:r>
    </w:p>
    <w:p w14:paraId="0698AAD3" w14:textId="77777777" w:rsidR="00F11728" w:rsidRPr="00500F87" w:rsidRDefault="00F11728" w:rsidP="00F11728">
      <w:pPr>
        <w:spacing w:line="360" w:lineRule="auto"/>
        <w:jc w:val="both"/>
        <w:rPr>
          <w:rFonts w:ascii="Times" w:hAnsi="Times"/>
          <w:sz w:val="22"/>
          <w:szCs w:val="22"/>
        </w:rPr>
      </w:pPr>
      <w:r w:rsidRPr="00500F87">
        <w:rPr>
          <w:rFonts w:ascii="Times" w:hAnsi="Times"/>
          <w:sz w:val="22"/>
          <w:szCs w:val="22"/>
        </w:rPr>
        <w:t xml:space="preserve">I maintained a journal, which archived, recorded and consolidated my experience and reflections of the research process over three years. The relevant content has been integrated into this methodology section. </w:t>
      </w:r>
    </w:p>
    <w:p w14:paraId="29DE0332" w14:textId="77777777" w:rsidR="00F11728" w:rsidRPr="00500F87" w:rsidRDefault="00F11728" w:rsidP="00F11728">
      <w:pPr>
        <w:spacing w:line="360" w:lineRule="auto"/>
        <w:jc w:val="both"/>
        <w:rPr>
          <w:rFonts w:ascii="Times" w:hAnsi="Times"/>
          <w:sz w:val="22"/>
          <w:szCs w:val="22"/>
        </w:rPr>
      </w:pPr>
    </w:p>
    <w:p w14:paraId="452D64E3" w14:textId="77777777" w:rsidR="00F11728" w:rsidRPr="00500F87" w:rsidRDefault="00F11728" w:rsidP="00F11728">
      <w:pPr>
        <w:spacing w:line="360" w:lineRule="auto"/>
        <w:jc w:val="both"/>
        <w:rPr>
          <w:rFonts w:ascii="Times" w:hAnsi="Times"/>
          <w:sz w:val="22"/>
          <w:szCs w:val="22"/>
        </w:rPr>
      </w:pPr>
      <w:r w:rsidRPr="00500F87">
        <w:rPr>
          <w:rFonts w:ascii="Times" w:hAnsi="Times"/>
          <w:b/>
          <w:sz w:val="22"/>
          <w:szCs w:val="22"/>
        </w:rPr>
        <w:t xml:space="preserve">Reflexivity: Use of Subjectivity </w:t>
      </w:r>
    </w:p>
    <w:p w14:paraId="79843C7E" w14:textId="77777777" w:rsidR="00F11728" w:rsidRPr="00500F87" w:rsidRDefault="00F11728" w:rsidP="00F11728">
      <w:pPr>
        <w:spacing w:line="360" w:lineRule="auto"/>
        <w:jc w:val="both"/>
        <w:rPr>
          <w:rFonts w:ascii="Times" w:hAnsi="Times"/>
          <w:sz w:val="22"/>
          <w:szCs w:val="22"/>
        </w:rPr>
      </w:pPr>
      <w:r w:rsidRPr="00500F87">
        <w:rPr>
          <w:rFonts w:ascii="Times" w:hAnsi="Times"/>
          <w:sz w:val="22"/>
          <w:szCs w:val="22"/>
        </w:rPr>
        <w:t xml:space="preserve">I recognized my personal views, attitudes, thoughts and feelings as having an unavoidable presence in the process of ‘gathering, interpreting and presenting’ the data (Tufford &amp; Newman, 2010:p.81). Reflexivity aimed to heighten the usefulness of implicit and explicit autobiographical material and to ensure that it enhanced rather than hindered the trustworthiness of the process. </w:t>
      </w:r>
      <w:proofErr w:type="gramStart"/>
      <w:r w:rsidRPr="00500F87">
        <w:rPr>
          <w:rFonts w:ascii="Times" w:hAnsi="Times"/>
          <w:sz w:val="22"/>
          <w:szCs w:val="22"/>
        </w:rPr>
        <w:t xml:space="preserve">Implementing reflexivity as a methodological technique involved </w:t>
      </w:r>
      <w:r w:rsidRPr="00500F87">
        <w:rPr>
          <w:rFonts w:ascii="Times" w:hAnsi="Times" w:cs="Arial"/>
          <w:sz w:val="22"/>
          <w:szCs w:val="22"/>
        </w:rPr>
        <w:t>acknowledging and exposing my presuppositions.</w:t>
      </w:r>
      <w:proofErr w:type="gramEnd"/>
      <w:r w:rsidRPr="00500F87">
        <w:rPr>
          <w:rFonts w:ascii="Times" w:hAnsi="Times" w:cs="Arial"/>
          <w:sz w:val="22"/>
          <w:szCs w:val="22"/>
        </w:rPr>
        <w:t xml:space="preserve"> I saw these as mitigating any undue influence my prior knowledge and experience might have on the research as well as</w:t>
      </w:r>
      <w:r w:rsidRPr="00500F87">
        <w:rPr>
          <w:rFonts w:ascii="Times" w:hAnsi="Times"/>
          <w:sz w:val="22"/>
          <w:szCs w:val="22"/>
        </w:rPr>
        <w:t xml:space="preserve"> facilitating a ‘deeper level of reflection across all stages’ (Tufford &amp; Newman, 2010:p.81) including finding the topic, interviewing participants, gathering and analysing the data, constructing the theoretical model and writing up. </w:t>
      </w:r>
      <w:r w:rsidRPr="00500F87">
        <w:rPr>
          <w:rFonts w:ascii="Times" w:hAnsi="Times" w:cs="Arial"/>
          <w:sz w:val="22"/>
          <w:szCs w:val="22"/>
        </w:rPr>
        <w:t xml:space="preserve">Reflexive techniques involved </w:t>
      </w:r>
      <w:r w:rsidRPr="00500F87">
        <w:rPr>
          <w:rFonts w:ascii="Times" w:hAnsi="Times"/>
          <w:sz w:val="22"/>
          <w:szCs w:val="22"/>
        </w:rPr>
        <w:t xml:space="preserve">personal therapy, journalling, field notes, </w:t>
      </w:r>
      <w:proofErr w:type="gramStart"/>
      <w:r w:rsidRPr="00500F87">
        <w:rPr>
          <w:rFonts w:ascii="Times" w:hAnsi="Times"/>
          <w:sz w:val="22"/>
          <w:szCs w:val="22"/>
        </w:rPr>
        <w:t>memo-writing</w:t>
      </w:r>
      <w:proofErr w:type="gramEnd"/>
      <w:r w:rsidRPr="00500F87">
        <w:rPr>
          <w:rFonts w:ascii="Times" w:hAnsi="Times"/>
          <w:sz w:val="22"/>
          <w:szCs w:val="22"/>
        </w:rPr>
        <w:t xml:space="preserve"> and holding an attitude of transparency with myself and my peers. These techniques allowed me </w:t>
      </w:r>
      <w:r w:rsidRPr="00500F87">
        <w:rPr>
          <w:rFonts w:ascii="Times" w:hAnsi="Times" w:cs="Arial"/>
          <w:sz w:val="22"/>
          <w:szCs w:val="22"/>
        </w:rPr>
        <w:t xml:space="preserve">to address my own ‘implicit beliefs and biases’ </w:t>
      </w:r>
      <w:r w:rsidRPr="00500F87">
        <w:rPr>
          <w:rFonts w:ascii="Times" w:hAnsi="Times"/>
          <w:sz w:val="22"/>
          <w:szCs w:val="22"/>
        </w:rPr>
        <w:t>regarding my personal attitudes to gender, oppression and power, female sexuality and sexual/relational templates, and addiction,</w:t>
      </w:r>
      <w:r w:rsidRPr="00500F87">
        <w:rPr>
          <w:rFonts w:ascii="Times" w:hAnsi="Times" w:cs="Arial"/>
          <w:sz w:val="22"/>
          <w:szCs w:val="22"/>
        </w:rPr>
        <w:t xml:space="preserve"> and to make these explicit to myself and to others (Luca, 2007). </w:t>
      </w:r>
      <w:r w:rsidRPr="00500F87">
        <w:rPr>
          <w:rFonts w:ascii="Times" w:hAnsi="Times"/>
          <w:sz w:val="22"/>
          <w:szCs w:val="22"/>
        </w:rPr>
        <w:t xml:space="preserve">The literature mentions a reflexive approach to qualitative research as lending itself to a team approach and sees this as creating opportunities for ‘mutual monitoring of biases and constant discussion of emerging theoretical formulations’ (Fassinger, 2005:p.164). While this was a single-person study, the individual and monthly group peer-checking process allowed for a critical and knowledgeable discussion about my perceptions and interpretation. I also sent sections of the early codes to participants in order to clarify that I had encapsulated their meaning and not represented my own. </w:t>
      </w:r>
    </w:p>
    <w:p w14:paraId="61119A6B" w14:textId="77777777" w:rsidR="00F11728" w:rsidRPr="00500F87" w:rsidRDefault="00F11728" w:rsidP="00F11728">
      <w:pPr>
        <w:spacing w:line="360" w:lineRule="auto"/>
        <w:jc w:val="both"/>
        <w:rPr>
          <w:rFonts w:ascii="Times" w:hAnsi="Times" w:cs="Arial"/>
          <w:sz w:val="22"/>
          <w:szCs w:val="22"/>
        </w:rPr>
      </w:pPr>
    </w:p>
    <w:p w14:paraId="7B5DE365" w14:textId="77777777" w:rsidR="00F11728" w:rsidRPr="00500F87" w:rsidRDefault="00F11728" w:rsidP="00F11728">
      <w:pPr>
        <w:spacing w:line="360" w:lineRule="auto"/>
        <w:jc w:val="both"/>
        <w:rPr>
          <w:rFonts w:ascii="Times" w:hAnsi="Times" w:cs="Palatino"/>
          <w:sz w:val="22"/>
          <w:szCs w:val="22"/>
        </w:rPr>
      </w:pPr>
      <w:r w:rsidRPr="00500F87">
        <w:rPr>
          <w:rFonts w:ascii="Times" w:hAnsi="Times"/>
          <w:sz w:val="22"/>
          <w:szCs w:val="22"/>
        </w:rPr>
        <w:t xml:space="preserve">I relied on the reflective practice skills developed in my training as a counselling psychologist and integrative psychotherapist and understood these as contributing to both the quality and rigour of the study as well as creating a rich and multi-layered result. </w:t>
      </w:r>
      <w:r w:rsidRPr="00500F87">
        <w:rPr>
          <w:rFonts w:ascii="Times" w:hAnsi="Times" w:cs="Arial"/>
          <w:sz w:val="22"/>
          <w:szCs w:val="22"/>
        </w:rPr>
        <w:t xml:space="preserve">I experienced </w:t>
      </w:r>
      <w:r w:rsidRPr="00500F87">
        <w:rPr>
          <w:rFonts w:ascii="Times" w:hAnsi="Times"/>
          <w:sz w:val="22"/>
          <w:szCs w:val="22"/>
        </w:rPr>
        <w:t>this in-depth, reflexive involvement</w:t>
      </w:r>
      <w:r w:rsidRPr="00500F87">
        <w:rPr>
          <w:rFonts w:ascii="Times" w:hAnsi="Times" w:cs="Arial"/>
          <w:sz w:val="22"/>
          <w:szCs w:val="22"/>
        </w:rPr>
        <w:t xml:space="preserve"> as drawing on both my ability for conceptualization and my capacity for using ‘hunches’ and saw this as </w:t>
      </w:r>
      <w:r w:rsidRPr="00500F87">
        <w:rPr>
          <w:rFonts w:ascii="Times" w:hAnsi="Times"/>
          <w:sz w:val="22"/>
          <w:szCs w:val="22"/>
        </w:rPr>
        <w:t xml:space="preserve">allowing for greater sharpness of both thinking and intuiting. While </w:t>
      </w:r>
      <w:r w:rsidRPr="00500F87">
        <w:rPr>
          <w:rFonts w:ascii="Times" w:hAnsi="Times" w:cs="Arial"/>
          <w:sz w:val="22"/>
          <w:szCs w:val="22"/>
        </w:rPr>
        <w:t xml:space="preserve">I recognize that to fully know one’s implicit and unconsciously held material is impossible I believe that </w:t>
      </w:r>
      <w:r w:rsidRPr="00500F87">
        <w:rPr>
          <w:rFonts w:ascii="Times" w:hAnsi="Times"/>
          <w:sz w:val="22"/>
          <w:szCs w:val="22"/>
        </w:rPr>
        <w:t xml:space="preserve">raising awareness of my preconceptions permitted both the mitigation and integration of my own experience and knowledge as it contributes to an understanding of the implicit and explicit processes embedded in the data. </w:t>
      </w:r>
      <w:r w:rsidRPr="00500F87">
        <w:rPr>
          <w:rFonts w:ascii="Times" w:hAnsi="Times" w:cs="Palatino"/>
          <w:sz w:val="22"/>
          <w:szCs w:val="22"/>
        </w:rPr>
        <w:t xml:space="preserve">I was aware of my perspectives as being operationalized during interviews (Hall &amp; Callory, 2001) and with this in mind </w:t>
      </w:r>
      <w:r w:rsidRPr="00500F87">
        <w:rPr>
          <w:rFonts w:ascii="Times" w:hAnsi="Times" w:cs="Arial"/>
          <w:sz w:val="22"/>
          <w:szCs w:val="22"/>
        </w:rPr>
        <w:t xml:space="preserve">heeded </w:t>
      </w:r>
      <w:r w:rsidRPr="00500F87">
        <w:rPr>
          <w:rFonts w:ascii="Times" w:hAnsi="Times" w:cs="Palatino"/>
          <w:sz w:val="22"/>
          <w:szCs w:val="22"/>
        </w:rPr>
        <w:t xml:space="preserve">Schatzman and Strauss’s (1973) guidance that, as the researcher probes for detail, clarity, or explanation using nonverbal gestures and responses, this can shape and direct interviews toward the interviewer’s expectations. I consciously </w:t>
      </w:r>
      <w:r w:rsidRPr="00500F87">
        <w:rPr>
          <w:rFonts w:ascii="Times" w:hAnsi="Times" w:cs="Arial"/>
          <w:sz w:val="22"/>
          <w:szCs w:val="22"/>
        </w:rPr>
        <w:t>monitored the subtle and nuanced ways in which my inner thoughts and feelings might influence the research to meet my own agenda. I</w:t>
      </w:r>
      <w:r w:rsidRPr="00500F87">
        <w:rPr>
          <w:rFonts w:ascii="Times" w:hAnsi="Times" w:cs="Palatino"/>
          <w:sz w:val="22"/>
          <w:szCs w:val="22"/>
        </w:rPr>
        <w:t xml:space="preserve"> noticed female </w:t>
      </w:r>
      <w:r w:rsidRPr="00500F87">
        <w:rPr>
          <w:rFonts w:ascii="Times" w:hAnsi="Times"/>
          <w:sz w:val="22"/>
          <w:szCs w:val="22"/>
        </w:rPr>
        <w:t>participants</w:t>
      </w:r>
      <w:r w:rsidRPr="00500F87">
        <w:rPr>
          <w:rFonts w:ascii="Times" w:hAnsi="Times" w:cs="Palatino"/>
          <w:sz w:val="22"/>
          <w:szCs w:val="22"/>
        </w:rPr>
        <w:t xml:space="preserve"> talking about men in a derogatory way and was aware that while I felt a pull to collude at times this needed to be monitored and managed in way that facilitated the interview rather than manipulating it. The same was true of managing my strong negative response to a male </w:t>
      </w:r>
      <w:r w:rsidRPr="00500F87">
        <w:rPr>
          <w:rFonts w:ascii="Times" w:hAnsi="Times"/>
          <w:sz w:val="22"/>
          <w:szCs w:val="22"/>
        </w:rPr>
        <w:t xml:space="preserve">participant </w:t>
      </w:r>
      <w:r w:rsidRPr="00500F87">
        <w:rPr>
          <w:rFonts w:ascii="Times" w:hAnsi="Times" w:cs="Palatino"/>
          <w:sz w:val="22"/>
          <w:szCs w:val="22"/>
        </w:rPr>
        <w:t xml:space="preserve">who clearly held strong biases about women and masturbation. Field notes (see Field Notes) helped to mitigate the projection of my own thoughts and feelings onto the interviewee and enhanced a sharpness of awareness that allowed greater preparation for further interviews. </w:t>
      </w:r>
    </w:p>
    <w:p w14:paraId="5BE98271" w14:textId="77777777" w:rsidR="00F11728" w:rsidRPr="00500F87" w:rsidRDefault="00F11728" w:rsidP="00F11728">
      <w:pPr>
        <w:spacing w:line="360" w:lineRule="auto"/>
        <w:jc w:val="both"/>
        <w:rPr>
          <w:rFonts w:ascii="Times" w:hAnsi="Times"/>
          <w:sz w:val="22"/>
          <w:szCs w:val="22"/>
        </w:rPr>
      </w:pPr>
    </w:p>
    <w:p w14:paraId="283E007E" w14:textId="77777777" w:rsidR="00F11728" w:rsidRPr="00500F87" w:rsidRDefault="00F11728" w:rsidP="00F11728">
      <w:pPr>
        <w:spacing w:line="360" w:lineRule="auto"/>
        <w:jc w:val="both"/>
        <w:rPr>
          <w:rFonts w:ascii="Times" w:hAnsi="Times" w:cs="Arial"/>
          <w:sz w:val="22"/>
          <w:szCs w:val="22"/>
        </w:rPr>
      </w:pPr>
      <w:r w:rsidRPr="00500F87">
        <w:rPr>
          <w:rFonts w:ascii="Times" w:hAnsi="Times"/>
          <w:sz w:val="22"/>
          <w:szCs w:val="22"/>
        </w:rPr>
        <w:t xml:space="preserve">Managing the relationship between my preconceptions and the emerging data and constructs </w:t>
      </w:r>
      <w:r>
        <w:rPr>
          <w:rFonts w:ascii="Times" w:hAnsi="Times"/>
          <w:sz w:val="22"/>
          <w:szCs w:val="22"/>
        </w:rPr>
        <w:t>with this de</w:t>
      </w:r>
      <w:r w:rsidRPr="00500F87">
        <w:rPr>
          <w:rFonts w:ascii="Times" w:hAnsi="Times"/>
          <w:sz w:val="22"/>
          <w:szCs w:val="22"/>
        </w:rPr>
        <w:t xml:space="preserve">gree of vigilance was in reality more of a challenge than I had expected. At a few points in the process of the analysis, I lost some sensitivity in relation to the data and noticed that the reflective space of the researcher had become </w:t>
      </w:r>
      <w:r w:rsidRPr="00500F87">
        <w:rPr>
          <w:rFonts w:ascii="Times" w:hAnsi="Times"/>
          <w:i/>
          <w:sz w:val="22"/>
          <w:szCs w:val="22"/>
        </w:rPr>
        <w:t>contaminated</w:t>
      </w:r>
      <w:r w:rsidRPr="00500F87">
        <w:rPr>
          <w:rFonts w:ascii="Times" w:hAnsi="Times"/>
          <w:sz w:val="22"/>
          <w:szCs w:val="22"/>
        </w:rPr>
        <w:t xml:space="preserve"> rather than </w:t>
      </w:r>
      <w:r w:rsidRPr="00500F87">
        <w:rPr>
          <w:rFonts w:ascii="Times" w:hAnsi="Times"/>
          <w:i/>
          <w:sz w:val="22"/>
          <w:szCs w:val="22"/>
        </w:rPr>
        <w:t>constructed</w:t>
      </w:r>
      <w:r w:rsidRPr="00500F87">
        <w:rPr>
          <w:rFonts w:ascii="Times" w:hAnsi="Times"/>
          <w:sz w:val="22"/>
          <w:szCs w:val="22"/>
        </w:rPr>
        <w:t xml:space="preserve"> by my own preconceptions. Several times I had to pause and scrutinize the validity of the coding and ask: was this researcher- or data-driven? I reflected on the tussle between achieving </w:t>
      </w:r>
      <w:r w:rsidRPr="00500F87">
        <w:rPr>
          <w:rFonts w:ascii="Times" w:hAnsi="Times"/>
          <w:i/>
          <w:sz w:val="22"/>
          <w:szCs w:val="22"/>
        </w:rPr>
        <w:t>theoretical sophistication</w:t>
      </w:r>
      <w:r w:rsidRPr="00500F87">
        <w:rPr>
          <w:rFonts w:ascii="Times" w:hAnsi="Times"/>
          <w:sz w:val="22"/>
          <w:szCs w:val="22"/>
        </w:rPr>
        <w:t xml:space="preserve"> in the face of numerous episodes of tumbling back into what felt like </w:t>
      </w:r>
      <w:r w:rsidRPr="00500F87">
        <w:rPr>
          <w:rFonts w:ascii="Times" w:hAnsi="Times"/>
          <w:i/>
          <w:sz w:val="22"/>
          <w:szCs w:val="22"/>
        </w:rPr>
        <w:t>theoretical tunnel vision</w:t>
      </w:r>
      <w:r w:rsidRPr="00500F87">
        <w:rPr>
          <w:rFonts w:ascii="Times" w:hAnsi="Times"/>
          <w:sz w:val="22"/>
          <w:szCs w:val="22"/>
        </w:rPr>
        <w:t xml:space="preserve"> (Charmaz, 1990:p.1171). However, over time I began to recognize a space in which the part of me that could </w:t>
      </w:r>
      <w:r w:rsidRPr="00500F87">
        <w:rPr>
          <w:rFonts w:ascii="Times" w:hAnsi="Times"/>
          <w:i/>
          <w:sz w:val="22"/>
          <w:szCs w:val="22"/>
        </w:rPr>
        <w:t>experience</w:t>
      </w:r>
      <w:r w:rsidRPr="00500F87">
        <w:rPr>
          <w:rFonts w:ascii="Times" w:hAnsi="Times"/>
          <w:sz w:val="22"/>
          <w:szCs w:val="22"/>
        </w:rPr>
        <w:t xml:space="preserve"> the data and the part of me that could </w:t>
      </w:r>
      <w:r w:rsidRPr="00500F87">
        <w:rPr>
          <w:rFonts w:ascii="Times" w:hAnsi="Times"/>
          <w:i/>
          <w:sz w:val="22"/>
          <w:szCs w:val="22"/>
        </w:rPr>
        <w:t>observe</w:t>
      </w:r>
      <w:r w:rsidRPr="00500F87">
        <w:rPr>
          <w:rFonts w:ascii="Times" w:hAnsi="Times"/>
          <w:sz w:val="22"/>
          <w:szCs w:val="22"/>
        </w:rPr>
        <w:t xml:space="preserve"> the data had become more integrated and simultaneously held in awareness, thus creating new ground from which a deeper understanding of the data could emerge. For me, noticing my preconceptions as inseparable from the data took place in a millisecond of time and without experience was difficult to catch. Whilst this led to revisions several times, and certainly reinforced my belief in the need for an ongoing awareness of managing my presuppositions, I also understood that without the proper use of </w:t>
      </w:r>
      <w:r w:rsidRPr="00500F87">
        <w:rPr>
          <w:rFonts w:ascii="Times" w:hAnsi="Times" w:cs="Arial"/>
          <w:sz w:val="22"/>
          <w:szCs w:val="22"/>
        </w:rPr>
        <w:t>my own material I might have been slower to recognize the emergent categories and theory than if I had held no preconceptions or expectations (Scott, 2007b).</w:t>
      </w:r>
    </w:p>
    <w:p w14:paraId="6DA5BAA3" w14:textId="77777777" w:rsidR="00F11728" w:rsidRPr="00500F87" w:rsidRDefault="00F11728" w:rsidP="00F11728">
      <w:pPr>
        <w:spacing w:line="360" w:lineRule="auto"/>
        <w:jc w:val="both"/>
        <w:rPr>
          <w:rFonts w:ascii="Times" w:hAnsi="Times"/>
          <w:sz w:val="22"/>
          <w:szCs w:val="22"/>
        </w:rPr>
      </w:pPr>
    </w:p>
    <w:p w14:paraId="09F5E964" w14:textId="77777777" w:rsidR="00F11728" w:rsidRDefault="00F11728" w:rsidP="00F11728">
      <w:pPr>
        <w:spacing w:line="360" w:lineRule="auto"/>
        <w:jc w:val="both"/>
        <w:rPr>
          <w:rFonts w:ascii="Times" w:hAnsi="Times"/>
          <w:sz w:val="22"/>
          <w:szCs w:val="22"/>
        </w:rPr>
      </w:pPr>
      <w:r w:rsidRPr="00500F87">
        <w:rPr>
          <w:rFonts w:ascii="Times" w:hAnsi="Times"/>
          <w:sz w:val="22"/>
          <w:szCs w:val="22"/>
        </w:rPr>
        <w:t xml:space="preserve">This demonstrated that the findings are not, perhaps, just about the theory construction, but equally about the immersion of the researcher in the research and analysis process. The deeper and more thorough my involvement became in terms of really </w:t>
      </w:r>
      <w:r w:rsidRPr="00500F87">
        <w:rPr>
          <w:rFonts w:ascii="Times" w:hAnsi="Times"/>
          <w:i/>
          <w:sz w:val="22"/>
          <w:szCs w:val="22"/>
        </w:rPr>
        <w:t xml:space="preserve">feeling </w:t>
      </w:r>
      <w:r w:rsidRPr="00500F87">
        <w:rPr>
          <w:rFonts w:ascii="Times" w:hAnsi="Times"/>
          <w:sz w:val="22"/>
          <w:szCs w:val="22"/>
        </w:rPr>
        <w:t>the data, the more it penetrated the layers of my own unconscious material. This methodological process, requiring a subjective pull to personal depths initially unimaginable, I believe also required a continuous and deepening commitment to self-awaren</w:t>
      </w:r>
      <w:r>
        <w:rPr>
          <w:rFonts w:ascii="Times" w:hAnsi="Times"/>
          <w:sz w:val="22"/>
          <w:szCs w:val="22"/>
        </w:rPr>
        <w:t>ess and personal reflectiveness.</w:t>
      </w:r>
    </w:p>
    <w:p w14:paraId="3A0763A4" w14:textId="77777777" w:rsidR="00F11728" w:rsidRPr="00500F87" w:rsidRDefault="00F11728" w:rsidP="00F11728">
      <w:pPr>
        <w:spacing w:line="360" w:lineRule="auto"/>
        <w:jc w:val="both"/>
        <w:rPr>
          <w:rFonts w:ascii="Times" w:hAnsi="Times"/>
          <w:sz w:val="22"/>
          <w:szCs w:val="22"/>
        </w:rPr>
      </w:pPr>
    </w:p>
    <w:p w14:paraId="48865AE7" w14:textId="77777777" w:rsidR="00F11728" w:rsidRPr="00500F87" w:rsidRDefault="00F11728" w:rsidP="00F11728">
      <w:pPr>
        <w:spacing w:line="360" w:lineRule="auto"/>
        <w:rPr>
          <w:rFonts w:ascii="Times" w:hAnsi="Times"/>
          <w:b/>
          <w:szCs w:val="22"/>
        </w:rPr>
      </w:pPr>
      <w:r w:rsidRPr="00500F87">
        <w:rPr>
          <w:rFonts w:ascii="Times" w:hAnsi="Times"/>
          <w:b/>
          <w:szCs w:val="22"/>
        </w:rPr>
        <w:t>3.9 Ethical Considerations</w:t>
      </w:r>
    </w:p>
    <w:p w14:paraId="655A1EF7" w14:textId="46B22190" w:rsidR="00F11728" w:rsidRPr="00500F87" w:rsidRDefault="00F11728" w:rsidP="00F11728">
      <w:pPr>
        <w:spacing w:line="360" w:lineRule="auto"/>
        <w:jc w:val="both"/>
        <w:rPr>
          <w:rFonts w:ascii="Times" w:hAnsi="Times"/>
          <w:sz w:val="22"/>
          <w:szCs w:val="22"/>
        </w:rPr>
      </w:pPr>
      <w:r w:rsidRPr="00500F87">
        <w:rPr>
          <w:rFonts w:ascii="Times" w:hAnsi="Times"/>
          <w:sz w:val="22"/>
          <w:szCs w:val="22"/>
        </w:rPr>
        <w:t xml:space="preserve">I operated on the basis of informed consent and furnished all participants with a detailed </w:t>
      </w:r>
      <w:r w:rsidR="00080391">
        <w:rPr>
          <w:rFonts w:ascii="Times" w:hAnsi="Times"/>
          <w:sz w:val="22"/>
          <w:szCs w:val="22"/>
        </w:rPr>
        <w:t>(see Appendix XVI, p.189</w:t>
      </w:r>
      <w:r w:rsidRPr="00500F87">
        <w:rPr>
          <w:rFonts w:ascii="Times" w:hAnsi="Times"/>
          <w:sz w:val="22"/>
          <w:szCs w:val="22"/>
        </w:rPr>
        <w:t xml:space="preserve">) prior to the interview. This communicated the aims of the study, the structure of the interview process and the protocol for securing the anonymity of the data as well as the storage of data files. I confirmed my commitment to maintaining anonymity and confidentiality throughout the process from interview to finished version of the study. I said that I was interested in the </w:t>
      </w:r>
      <w:r w:rsidRPr="00500F87">
        <w:rPr>
          <w:rFonts w:ascii="Times" w:hAnsi="Times"/>
          <w:i/>
          <w:sz w:val="22"/>
          <w:szCs w:val="22"/>
        </w:rPr>
        <w:t xml:space="preserve">process </w:t>
      </w:r>
      <w:r w:rsidRPr="00500F87">
        <w:rPr>
          <w:rFonts w:ascii="Times" w:hAnsi="Times"/>
          <w:sz w:val="22"/>
          <w:szCs w:val="22"/>
        </w:rPr>
        <w:t xml:space="preserve">and not the </w:t>
      </w:r>
      <w:r w:rsidRPr="00500F87">
        <w:rPr>
          <w:rFonts w:ascii="Times" w:hAnsi="Times"/>
          <w:i/>
          <w:sz w:val="22"/>
          <w:szCs w:val="22"/>
        </w:rPr>
        <w:t xml:space="preserve">content </w:t>
      </w:r>
      <w:r w:rsidRPr="00500F87">
        <w:rPr>
          <w:rFonts w:ascii="Times" w:hAnsi="Times"/>
          <w:sz w:val="22"/>
          <w:szCs w:val="22"/>
        </w:rPr>
        <w:t>of their clinical work (Day, 2011) and requested their agreement to use the data in publications, conferences and workshops. This was highlighted to participants at the beginning and end of each interview. They were given a debriefing protocol and asked to sign a cons</w:t>
      </w:r>
      <w:r w:rsidR="00357E2F">
        <w:rPr>
          <w:rFonts w:ascii="Times" w:hAnsi="Times"/>
          <w:sz w:val="22"/>
          <w:szCs w:val="22"/>
        </w:rPr>
        <w:t>ent form (see Appendix XV, p.188</w:t>
      </w:r>
      <w:r w:rsidRPr="00500F87">
        <w:rPr>
          <w:rFonts w:ascii="Times" w:hAnsi="Times"/>
          <w:sz w:val="22"/>
          <w:szCs w:val="22"/>
        </w:rPr>
        <w:t xml:space="preserve">) that confirmed their understanding of and agreement to the terms set out in the </w:t>
      </w:r>
      <w:r w:rsidR="00357E2F">
        <w:rPr>
          <w:rFonts w:ascii="Times" w:hAnsi="Times"/>
          <w:sz w:val="22"/>
          <w:szCs w:val="22"/>
        </w:rPr>
        <w:t>(see Appendix XV, p.188</w:t>
      </w:r>
      <w:r w:rsidRPr="00500F87">
        <w:rPr>
          <w:rFonts w:ascii="Times" w:hAnsi="Times"/>
          <w:sz w:val="22"/>
          <w:szCs w:val="22"/>
        </w:rPr>
        <w:t>).</w:t>
      </w:r>
    </w:p>
    <w:p w14:paraId="4D62DBC5" w14:textId="77777777" w:rsidR="00F11728" w:rsidRPr="00500F87" w:rsidRDefault="00F11728" w:rsidP="00F11728">
      <w:pPr>
        <w:spacing w:line="360" w:lineRule="auto"/>
        <w:jc w:val="both"/>
        <w:rPr>
          <w:rFonts w:ascii="Times" w:hAnsi="Times"/>
          <w:sz w:val="22"/>
          <w:szCs w:val="22"/>
        </w:rPr>
      </w:pPr>
    </w:p>
    <w:p w14:paraId="6495FFF0" w14:textId="77777777" w:rsidR="00F11728" w:rsidRDefault="00F11728" w:rsidP="00F11728">
      <w:pPr>
        <w:spacing w:line="360" w:lineRule="auto"/>
        <w:jc w:val="both"/>
        <w:rPr>
          <w:rFonts w:ascii="Times" w:hAnsi="Times"/>
          <w:sz w:val="22"/>
          <w:szCs w:val="22"/>
        </w:rPr>
      </w:pPr>
      <w:r w:rsidRPr="00500F87">
        <w:rPr>
          <w:rFonts w:ascii="Times" w:hAnsi="Times"/>
          <w:sz w:val="22"/>
          <w:szCs w:val="22"/>
        </w:rPr>
        <w:t xml:space="preserve">A central consideration was my responsibility to the participants’ continued subjective </w:t>
      </w:r>
      <w:proofErr w:type="gramStart"/>
      <w:r w:rsidRPr="00500F87">
        <w:rPr>
          <w:rFonts w:ascii="Times" w:hAnsi="Times"/>
          <w:sz w:val="22"/>
          <w:szCs w:val="22"/>
        </w:rPr>
        <w:t>well-being</w:t>
      </w:r>
      <w:proofErr w:type="gramEnd"/>
      <w:r w:rsidRPr="00500F87">
        <w:rPr>
          <w:rFonts w:ascii="Times" w:hAnsi="Times"/>
          <w:sz w:val="22"/>
          <w:szCs w:val="22"/>
        </w:rPr>
        <w:t xml:space="preserve"> during the process. I consciously sought to create an experience of a non-hierarchical and inter-professional dialogue. My ethical sensitivity to the intersubjective nature of the research dyad is also expressed in observing and protecting their uniqueness: ‘Not forcing or leading the questions, taking a position of neutrality and actively bracketing my own material and checking any agenda I might have’ (Day, 2011:p.41). </w:t>
      </w:r>
    </w:p>
    <w:p w14:paraId="69887F30" w14:textId="77777777" w:rsidR="00F11728" w:rsidRPr="00500F87" w:rsidRDefault="00F11728" w:rsidP="00F11728">
      <w:pPr>
        <w:spacing w:line="360" w:lineRule="auto"/>
        <w:jc w:val="both"/>
        <w:rPr>
          <w:rFonts w:ascii="Times" w:hAnsi="Times"/>
          <w:sz w:val="22"/>
          <w:szCs w:val="22"/>
        </w:rPr>
      </w:pPr>
    </w:p>
    <w:p w14:paraId="34844EF2" w14:textId="77777777" w:rsidR="00F11728" w:rsidRPr="00500F87" w:rsidRDefault="00F11728" w:rsidP="00F11728">
      <w:pPr>
        <w:spacing w:line="360" w:lineRule="auto"/>
        <w:jc w:val="both"/>
        <w:rPr>
          <w:rFonts w:ascii="Times" w:hAnsi="Times"/>
          <w:sz w:val="22"/>
          <w:szCs w:val="22"/>
        </w:rPr>
      </w:pPr>
      <w:r w:rsidRPr="00500F87">
        <w:rPr>
          <w:rFonts w:ascii="Times" w:hAnsi="Times"/>
          <w:sz w:val="22"/>
          <w:szCs w:val="22"/>
        </w:rPr>
        <w:t xml:space="preserve">I understand the sense of integrity embedded in the notion of </w:t>
      </w:r>
      <w:r w:rsidRPr="00500F87">
        <w:rPr>
          <w:rFonts w:ascii="Times" w:hAnsi="Times"/>
          <w:i/>
          <w:sz w:val="22"/>
          <w:szCs w:val="22"/>
        </w:rPr>
        <w:t xml:space="preserve">ethics-in-action </w:t>
      </w:r>
      <w:r w:rsidRPr="00500F87">
        <w:rPr>
          <w:rFonts w:ascii="Times" w:hAnsi="Times"/>
          <w:sz w:val="22"/>
          <w:szCs w:val="22"/>
        </w:rPr>
        <w:t xml:space="preserve">(Cooper, 2009) and my ethical considerations were adapted to the specific sensitivities therein. This was demonstrated by my attention to the subjective </w:t>
      </w:r>
      <w:proofErr w:type="gramStart"/>
      <w:r w:rsidRPr="00500F87">
        <w:rPr>
          <w:rFonts w:ascii="Times" w:hAnsi="Times"/>
          <w:sz w:val="22"/>
          <w:szCs w:val="22"/>
        </w:rPr>
        <w:t>well-being</w:t>
      </w:r>
      <w:proofErr w:type="gramEnd"/>
      <w:r w:rsidRPr="00500F87">
        <w:rPr>
          <w:rFonts w:ascii="Times" w:hAnsi="Times"/>
          <w:sz w:val="22"/>
          <w:szCs w:val="22"/>
        </w:rPr>
        <w:t xml:space="preserve"> of each therapist in the context of the interview process. It was important to maintain a balance between the aim of getting rich data and the need to show care to the participant: to be too cautious risked the richness and depth of participant descriptive experience; to throw caution to the wind might risk negative impact on individual well-being. This required an awareness and attunement to participants’ level of arousal and any interaction that might signal too much discomfort for them. I was sensitive to the balance between my need as a researcher for deep exploration and the possibility of being experienced as intrusive by the participant. I recognized when it was appropriate to hold back on the grounds of professional and personal courtesy and adherence to my ethical framework as a researcher.</w:t>
      </w:r>
    </w:p>
    <w:p w14:paraId="52D57314" w14:textId="77777777" w:rsidR="00F11728" w:rsidRPr="00500F87" w:rsidRDefault="00F11728" w:rsidP="00F11728">
      <w:pPr>
        <w:spacing w:line="360" w:lineRule="auto"/>
        <w:jc w:val="both"/>
        <w:rPr>
          <w:rFonts w:ascii="Times" w:hAnsi="Times"/>
          <w:sz w:val="22"/>
          <w:szCs w:val="22"/>
        </w:rPr>
      </w:pPr>
    </w:p>
    <w:p w14:paraId="61ACA5F3"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rFonts w:ascii="Times" w:hAnsi="Times"/>
          <w:b/>
        </w:rPr>
      </w:pPr>
      <w:r w:rsidRPr="00500F87">
        <w:rPr>
          <w:rFonts w:ascii="Times" w:hAnsi="Times"/>
          <w:b/>
        </w:rPr>
        <w:t>3.10 Reflections on Implementing Grounded Theory Methodology</w:t>
      </w:r>
    </w:p>
    <w:p w14:paraId="37673365" w14:textId="77777777" w:rsidR="00F11728" w:rsidRPr="00500F87" w:rsidRDefault="00F11728" w:rsidP="00F11728">
      <w:pPr>
        <w:spacing w:line="360" w:lineRule="auto"/>
        <w:jc w:val="both"/>
        <w:rPr>
          <w:rFonts w:ascii="Times" w:hAnsi="Times" w:cs="Times"/>
          <w:b/>
          <w:sz w:val="22"/>
          <w:szCs w:val="22"/>
        </w:rPr>
      </w:pPr>
      <w:r w:rsidRPr="00500F87">
        <w:rPr>
          <w:rFonts w:ascii="Times" w:hAnsi="Times" w:cs="Times"/>
          <w:b/>
          <w:sz w:val="22"/>
          <w:szCs w:val="22"/>
        </w:rPr>
        <w:t>Temporal Factors</w:t>
      </w:r>
    </w:p>
    <w:p w14:paraId="0D2B748C" w14:textId="77777777" w:rsidR="00F11728" w:rsidRPr="00500F87" w:rsidRDefault="00F11728" w:rsidP="00F11728">
      <w:pPr>
        <w:spacing w:line="360" w:lineRule="auto"/>
        <w:jc w:val="both"/>
        <w:rPr>
          <w:rFonts w:ascii="Times" w:hAnsi="Times"/>
          <w:sz w:val="22"/>
          <w:szCs w:val="22"/>
        </w:rPr>
      </w:pPr>
      <w:r w:rsidRPr="00500F87">
        <w:rPr>
          <w:rFonts w:ascii="Times" w:hAnsi="Times"/>
          <w:sz w:val="22"/>
          <w:szCs w:val="22"/>
        </w:rPr>
        <w:t xml:space="preserve">On reflection, the research process required an appreciation of the autonomy and rhythm of time in procuring meaning and understanding of these complex and often out-of-reach, implicit processes, often requiring time away from the data in order to gain distance, despite wanting to push on and through to get it finished. Often the picture emerged at the eleventh hour. Like a sculptress I was so often busy chipping away at the detailed </w:t>
      </w:r>
      <w:r w:rsidRPr="00500F87">
        <w:rPr>
          <w:rFonts w:ascii="Times" w:hAnsi="Times"/>
          <w:i/>
          <w:sz w:val="22"/>
          <w:szCs w:val="22"/>
        </w:rPr>
        <w:t>part</w:t>
      </w:r>
      <w:r w:rsidRPr="00500F87">
        <w:rPr>
          <w:rFonts w:ascii="Times" w:hAnsi="Times"/>
          <w:sz w:val="22"/>
          <w:szCs w:val="22"/>
        </w:rPr>
        <w:t xml:space="preserve"> in front of me that the </w:t>
      </w:r>
      <w:r w:rsidRPr="00500F87">
        <w:rPr>
          <w:rFonts w:ascii="Times" w:hAnsi="Times"/>
          <w:i/>
          <w:sz w:val="22"/>
          <w:szCs w:val="22"/>
        </w:rPr>
        <w:t>whole</w:t>
      </w:r>
      <w:r w:rsidRPr="00500F87">
        <w:rPr>
          <w:rFonts w:ascii="Times" w:hAnsi="Times"/>
          <w:sz w:val="22"/>
          <w:szCs w:val="22"/>
        </w:rPr>
        <w:t xml:space="preserve"> was out of view and not evident until I was writing up the paper as a whole. Throughout the analysis, despite my frustration and need to control the emerging process, I learned to understand time as a specific methodological consideration. On reflection, an appreciation of time allowed a process to occur at unconscious depths and allowed a reformulation of analysis to emerge with a greater intuitive understanding and a very particular level of insight: an unconscious-research-in-action. </w:t>
      </w:r>
    </w:p>
    <w:p w14:paraId="5722E3F1"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rFonts w:ascii="Times" w:hAnsi="Times" w:cs="Helvetica"/>
          <w:b/>
          <w:sz w:val="22"/>
          <w:szCs w:val="22"/>
        </w:rPr>
      </w:pPr>
    </w:p>
    <w:p w14:paraId="708F8085"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rFonts w:ascii="Times" w:hAnsi="Times" w:cs="Helvetica"/>
          <w:b/>
          <w:sz w:val="22"/>
          <w:szCs w:val="22"/>
        </w:rPr>
      </w:pPr>
      <w:r w:rsidRPr="00500F87">
        <w:rPr>
          <w:rFonts w:ascii="Times" w:hAnsi="Times" w:cs="Helvetica"/>
          <w:b/>
          <w:sz w:val="22"/>
          <w:szCs w:val="22"/>
        </w:rPr>
        <w:t>Iterative and Circular</w:t>
      </w:r>
    </w:p>
    <w:p w14:paraId="4C4264B4"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rFonts w:ascii="Times" w:hAnsi="Times" w:cs="Times"/>
          <w:sz w:val="22"/>
          <w:szCs w:val="22"/>
        </w:rPr>
      </w:pPr>
      <w:r w:rsidRPr="00500F87">
        <w:rPr>
          <w:rFonts w:ascii="Times" w:hAnsi="Times" w:cs="Times"/>
          <w:sz w:val="22"/>
          <w:szCs w:val="22"/>
        </w:rPr>
        <w:t xml:space="preserve">My experience of this process was far from the linear path suggested in the literature. This was iterative, circular, spiralling, flip-flopping backwards and forwards and always seeming unfinished. It involved a constant process of examining/re-examining, arranging/rearranging, checking/rechecking and formulating/reformulating. I revisited the transcripts and audio recording multiple times and reanalysed and revised the codes frequently. The emergence of categories took a long time and I never arrived at a place I could comfortably recognize as a certainty. This was more a case of adjusting my own expectations and recognizing the ‘enough for now’ point. I often became too prematurely abstracted and had to backtrack to the data to </w:t>
      </w:r>
      <w:proofErr w:type="gramStart"/>
      <w:r w:rsidRPr="00500F87">
        <w:rPr>
          <w:rFonts w:ascii="Times" w:hAnsi="Times" w:cs="Times"/>
          <w:sz w:val="22"/>
          <w:szCs w:val="22"/>
        </w:rPr>
        <w:t>re-ground</w:t>
      </w:r>
      <w:proofErr w:type="gramEnd"/>
      <w:r w:rsidRPr="00500F87">
        <w:rPr>
          <w:rFonts w:ascii="Times" w:hAnsi="Times" w:cs="Times"/>
          <w:sz w:val="22"/>
          <w:szCs w:val="22"/>
        </w:rPr>
        <w:t xml:space="preserve"> the emerging theory again and again. My expectations of the research process as straightforward, linear and tidy were continuously contradicted by my actual experience of it as messy, fragmented and requiring a constant tolerance for incoherence, contradiction and ambiguity. </w:t>
      </w:r>
    </w:p>
    <w:p w14:paraId="2A1E26EE" w14:textId="77777777" w:rsidR="00F11728" w:rsidRPr="00500F87" w:rsidRDefault="00F11728" w:rsidP="00F11728">
      <w:pPr>
        <w:spacing w:line="360" w:lineRule="auto"/>
        <w:jc w:val="both"/>
        <w:rPr>
          <w:rFonts w:ascii="Times" w:hAnsi="Times"/>
          <w:sz w:val="22"/>
          <w:szCs w:val="22"/>
        </w:rPr>
      </w:pPr>
    </w:p>
    <w:p w14:paraId="61C8549F" w14:textId="77777777" w:rsidR="00F11728" w:rsidRPr="00500F87" w:rsidRDefault="00F11728" w:rsidP="00F11728">
      <w:pPr>
        <w:spacing w:line="360" w:lineRule="auto"/>
        <w:jc w:val="both"/>
        <w:rPr>
          <w:rFonts w:ascii="Times" w:hAnsi="Times"/>
          <w:b/>
          <w:sz w:val="22"/>
          <w:szCs w:val="22"/>
        </w:rPr>
      </w:pPr>
      <w:r w:rsidRPr="00500F87">
        <w:rPr>
          <w:rFonts w:ascii="Times" w:hAnsi="Times"/>
          <w:b/>
          <w:sz w:val="22"/>
          <w:szCs w:val="22"/>
        </w:rPr>
        <w:t>Cultivating Negative Capability</w:t>
      </w:r>
    </w:p>
    <w:p w14:paraId="5D6341A2" w14:textId="77777777" w:rsidR="00F11728" w:rsidRPr="00CF64E5" w:rsidRDefault="00F11728" w:rsidP="00F11728">
      <w:pPr>
        <w:spacing w:line="360" w:lineRule="auto"/>
        <w:jc w:val="both"/>
        <w:rPr>
          <w:rFonts w:ascii="Times" w:hAnsi="Times" w:cs="Times"/>
          <w:i/>
          <w:sz w:val="22"/>
          <w:szCs w:val="22"/>
        </w:rPr>
      </w:pPr>
      <w:r w:rsidRPr="00500F87">
        <w:rPr>
          <w:rFonts w:ascii="Times" w:hAnsi="Times"/>
          <w:sz w:val="22"/>
          <w:szCs w:val="22"/>
        </w:rPr>
        <w:t xml:space="preserve">As part of my psychotherapy training I developed capacity for </w:t>
      </w:r>
      <w:r w:rsidRPr="00500F87">
        <w:rPr>
          <w:rFonts w:ascii="Times" w:hAnsi="Times"/>
          <w:i/>
          <w:sz w:val="22"/>
          <w:szCs w:val="22"/>
        </w:rPr>
        <w:t>negative capability</w:t>
      </w:r>
      <w:r w:rsidRPr="00500F87">
        <w:rPr>
          <w:rFonts w:ascii="Times" w:hAnsi="Times"/>
          <w:sz w:val="22"/>
          <w:szCs w:val="22"/>
        </w:rPr>
        <w:t xml:space="preserve">, which, expressed by John Keats, ‘is to tolerate uncertainty, to remain open and receptive to phenomena as they are revealed and to resist the urge to reduce and categorize these phenomena’ (Kaskett, 2011). The most significant experience, on reflection, was the overarching tension between maintaining a tolerance for </w:t>
      </w:r>
      <w:r w:rsidRPr="00500F87">
        <w:rPr>
          <w:rFonts w:ascii="Times" w:hAnsi="Times"/>
          <w:i/>
          <w:sz w:val="22"/>
          <w:szCs w:val="22"/>
        </w:rPr>
        <w:t>negative capability</w:t>
      </w:r>
      <w:r w:rsidRPr="00500F87">
        <w:rPr>
          <w:rFonts w:ascii="Times" w:hAnsi="Times"/>
          <w:sz w:val="22"/>
          <w:szCs w:val="22"/>
        </w:rPr>
        <w:t xml:space="preserve"> in light of seeking some certainty and closure. Throughout the analysis I experienced a struggle against </w:t>
      </w:r>
      <w:r w:rsidRPr="00500F87">
        <w:rPr>
          <w:rFonts w:ascii="Times" w:hAnsi="Times" w:cs="Times"/>
          <w:sz w:val="22"/>
          <w:szCs w:val="22"/>
        </w:rPr>
        <w:t xml:space="preserve">wanting to shy away from this challenge and succumb to prematurely foreclosing the analysis as a means of managing my own frustration, fear and doubt. Despite being tempted at times, it was not something I wanted to allow. This seemed to reflect the debate concerning the analysis process as </w:t>
      </w:r>
      <w:r w:rsidRPr="00500F87">
        <w:rPr>
          <w:rFonts w:ascii="Times" w:hAnsi="Times" w:cs="Times"/>
          <w:i/>
          <w:sz w:val="22"/>
          <w:szCs w:val="22"/>
        </w:rPr>
        <w:t>emergent</w:t>
      </w:r>
      <w:r w:rsidRPr="00500F87">
        <w:rPr>
          <w:rFonts w:ascii="Times" w:hAnsi="Times" w:cs="Times"/>
          <w:sz w:val="22"/>
          <w:szCs w:val="22"/>
        </w:rPr>
        <w:t xml:space="preserve"> (Glaser, 1998) rather than </w:t>
      </w:r>
      <w:r w:rsidRPr="00500F87">
        <w:rPr>
          <w:rFonts w:ascii="Times" w:hAnsi="Times" w:cs="Times"/>
          <w:i/>
          <w:sz w:val="22"/>
          <w:szCs w:val="22"/>
        </w:rPr>
        <w:t>forced</w:t>
      </w:r>
      <w:r w:rsidRPr="00500F87">
        <w:rPr>
          <w:rFonts w:ascii="Times" w:hAnsi="Times" w:cs="Times"/>
          <w:sz w:val="22"/>
          <w:szCs w:val="22"/>
        </w:rPr>
        <w:t xml:space="preserve"> (Strauss &amp; Corbin, 1990/1998) from the data. I concur </w:t>
      </w:r>
      <w:r w:rsidRPr="00500F87">
        <w:rPr>
          <w:rFonts w:ascii="Times" w:hAnsi="Times"/>
          <w:sz w:val="22"/>
          <w:szCs w:val="22"/>
        </w:rPr>
        <w:t xml:space="preserve">with the contentious reservations of Charmaz (2006) and Dey (1999) about axial coding, as addressed by Corbin in her later third edition of </w:t>
      </w:r>
      <w:r w:rsidRPr="00500F87">
        <w:rPr>
          <w:rFonts w:ascii="Times" w:hAnsi="Times"/>
          <w:i/>
          <w:sz w:val="22"/>
          <w:szCs w:val="22"/>
        </w:rPr>
        <w:t>Basics of Qualitative Research: Techniques and Procedures for Developing Grounded Theory</w:t>
      </w:r>
      <w:r w:rsidRPr="00500F87">
        <w:rPr>
          <w:rFonts w:ascii="Times" w:hAnsi="Times"/>
          <w:sz w:val="22"/>
          <w:szCs w:val="22"/>
        </w:rPr>
        <w:t xml:space="preserve"> (Corbin &amp; Strauss, 2008). The idea of using more structure in the coding experience really would have felt like a step ‘that might have stifled the analytic process achieved from initial coding’ (Saldana, 2009). By experimenting with it, I became aware</w:t>
      </w:r>
      <w:r w:rsidRPr="00500F87">
        <w:rPr>
          <w:rFonts w:ascii="Times" w:hAnsi="Times" w:cs="Times"/>
          <w:sz w:val="22"/>
          <w:szCs w:val="22"/>
        </w:rPr>
        <w:t xml:space="preserve"> of the risk to the pureness and richness of the findings and, when </w:t>
      </w:r>
      <w:r w:rsidRPr="00500F87">
        <w:rPr>
          <w:rFonts w:ascii="Times" w:hAnsi="Times"/>
          <w:sz w:val="22"/>
          <w:szCs w:val="22"/>
        </w:rPr>
        <w:t xml:space="preserve">I found myself veering toward more structured and </w:t>
      </w:r>
      <w:r w:rsidRPr="00500F87">
        <w:rPr>
          <w:rFonts w:ascii="Times" w:hAnsi="Times"/>
          <w:i/>
          <w:sz w:val="22"/>
          <w:szCs w:val="22"/>
        </w:rPr>
        <w:t>forced</w:t>
      </w:r>
      <w:r w:rsidRPr="00500F87">
        <w:rPr>
          <w:rFonts w:ascii="Times" w:hAnsi="Times"/>
          <w:sz w:val="22"/>
          <w:szCs w:val="22"/>
        </w:rPr>
        <w:t xml:space="preserve"> strategies of analysis, I recognized this to be a response to my feelings of overwhelm and frustration. I understood that my frequent urge to </w:t>
      </w:r>
      <w:r w:rsidRPr="00500F87">
        <w:rPr>
          <w:rFonts w:ascii="Times" w:hAnsi="Times"/>
          <w:i/>
          <w:sz w:val="22"/>
          <w:szCs w:val="22"/>
        </w:rPr>
        <w:t>pin down</w:t>
      </w:r>
      <w:r w:rsidRPr="00500F87">
        <w:rPr>
          <w:rFonts w:ascii="Times" w:hAnsi="Times"/>
          <w:sz w:val="22"/>
          <w:szCs w:val="22"/>
        </w:rPr>
        <w:t xml:space="preserve"> the data was an expression of my own fear of chaos and </w:t>
      </w:r>
      <w:r w:rsidRPr="00500F87">
        <w:rPr>
          <w:rFonts w:ascii="Times" w:hAnsi="Times"/>
          <w:i/>
          <w:sz w:val="22"/>
          <w:szCs w:val="22"/>
        </w:rPr>
        <w:t>loss of control</w:t>
      </w:r>
      <w:r w:rsidRPr="00500F87">
        <w:rPr>
          <w:rFonts w:ascii="Times" w:hAnsi="Times"/>
          <w:sz w:val="22"/>
          <w:szCs w:val="22"/>
        </w:rPr>
        <w:t xml:space="preserve">. In December 2011, I reached a crisis in the research when I realized that my initial model was more a reflection of my pre-existing ideas rather than the grounded data and participants’ experience. I had got caught up in the idea of </w:t>
      </w:r>
      <w:r w:rsidRPr="00500F87">
        <w:rPr>
          <w:rFonts w:ascii="Times" w:hAnsi="Times"/>
          <w:i/>
          <w:sz w:val="22"/>
          <w:szCs w:val="22"/>
        </w:rPr>
        <w:t>the grandiose theory</w:t>
      </w:r>
      <w:r w:rsidRPr="00500F87">
        <w:rPr>
          <w:rFonts w:ascii="Times" w:hAnsi="Times"/>
          <w:sz w:val="22"/>
          <w:szCs w:val="22"/>
        </w:rPr>
        <w:t xml:space="preserve"> and had lost sight of what the data was actually saying. I returned to the data and re-scrutinized and reviewed the analysis with renewed perspective. On reflection, this critical point represented a pivotal shift in my relationship with the research and guarded against any subsequent risk to the integrity of the analysis. </w:t>
      </w:r>
    </w:p>
    <w:p w14:paraId="43D9D6F1" w14:textId="77777777" w:rsidR="00E566FA" w:rsidRDefault="00E566FA" w:rsidP="00F11728">
      <w:pPr>
        <w:spacing w:line="360" w:lineRule="auto"/>
        <w:jc w:val="both"/>
        <w:rPr>
          <w:rFonts w:ascii="Times" w:hAnsi="Times"/>
          <w:b/>
          <w:sz w:val="22"/>
          <w:szCs w:val="22"/>
        </w:rPr>
      </w:pPr>
    </w:p>
    <w:p w14:paraId="1717B565" w14:textId="77777777" w:rsidR="00F11728" w:rsidRPr="00500F87" w:rsidRDefault="00F11728" w:rsidP="00F11728">
      <w:pPr>
        <w:spacing w:line="360" w:lineRule="auto"/>
        <w:jc w:val="both"/>
        <w:rPr>
          <w:rFonts w:ascii="Times" w:hAnsi="Times"/>
          <w:b/>
          <w:sz w:val="22"/>
          <w:szCs w:val="22"/>
        </w:rPr>
      </w:pPr>
      <w:r w:rsidRPr="00500F87">
        <w:rPr>
          <w:rFonts w:ascii="Times" w:hAnsi="Times"/>
          <w:b/>
          <w:sz w:val="22"/>
          <w:szCs w:val="22"/>
        </w:rPr>
        <w:t>The Embodied Researcher</w:t>
      </w:r>
    </w:p>
    <w:p w14:paraId="03968F01" w14:textId="77777777" w:rsidR="00F11728" w:rsidRPr="00500F87" w:rsidRDefault="00F11728" w:rsidP="00F11728">
      <w:pPr>
        <w:spacing w:line="360" w:lineRule="auto"/>
        <w:jc w:val="both"/>
        <w:rPr>
          <w:rFonts w:ascii="Times" w:hAnsi="Times"/>
          <w:sz w:val="22"/>
          <w:szCs w:val="22"/>
        </w:rPr>
      </w:pPr>
      <w:r w:rsidRPr="00500F87">
        <w:rPr>
          <w:rFonts w:ascii="Times" w:hAnsi="Times"/>
          <w:sz w:val="22"/>
          <w:szCs w:val="22"/>
        </w:rPr>
        <w:t xml:space="preserve">The challenge of sorting and organizing the codes and categories and constructing a theoretical model was gargantuan. As the study progressed, experimenting with the possibilities in the data became less of a logical process about how they flowed and fitted together and more an embodied, instinctual, </w:t>
      </w:r>
      <w:r w:rsidRPr="00500F87">
        <w:rPr>
          <w:rFonts w:ascii="Times" w:hAnsi="Times"/>
          <w:i/>
          <w:sz w:val="22"/>
          <w:szCs w:val="22"/>
        </w:rPr>
        <w:t>in the gut</w:t>
      </w:r>
      <w:r w:rsidRPr="00500F87">
        <w:rPr>
          <w:rFonts w:ascii="Times" w:hAnsi="Times"/>
          <w:sz w:val="22"/>
          <w:szCs w:val="22"/>
        </w:rPr>
        <w:t xml:space="preserve"> process. I noticed that as I had lived and breathed the data for so long it had become an implicit part of me: an internalized and embodied ongoing dynamic. The construction, deconstruction and reconstruction of the properties and categories seemed to have relied on my instinctive and </w:t>
      </w:r>
      <w:r w:rsidRPr="00500F87">
        <w:rPr>
          <w:rFonts w:ascii="Times" w:hAnsi="Times"/>
          <w:i/>
          <w:sz w:val="22"/>
          <w:szCs w:val="22"/>
        </w:rPr>
        <w:t xml:space="preserve">gut </w:t>
      </w:r>
      <w:r w:rsidRPr="00500F87">
        <w:rPr>
          <w:rFonts w:ascii="Times" w:hAnsi="Times"/>
          <w:sz w:val="22"/>
          <w:szCs w:val="22"/>
        </w:rPr>
        <w:t xml:space="preserve">responses as much as on my cognitive and logical checking of the data. This often involved a leap of faith that, although the data might have </w:t>
      </w:r>
      <w:r w:rsidRPr="00500F87">
        <w:rPr>
          <w:rFonts w:ascii="Times" w:hAnsi="Times"/>
          <w:i/>
          <w:sz w:val="22"/>
          <w:szCs w:val="22"/>
        </w:rPr>
        <w:t>looked right</w:t>
      </w:r>
      <w:r w:rsidRPr="00500F87">
        <w:rPr>
          <w:rFonts w:ascii="Times" w:hAnsi="Times"/>
          <w:sz w:val="22"/>
          <w:szCs w:val="22"/>
        </w:rPr>
        <w:t xml:space="preserve">, it </w:t>
      </w:r>
      <w:r w:rsidRPr="00500F87">
        <w:rPr>
          <w:rFonts w:ascii="Times" w:hAnsi="Times"/>
          <w:i/>
          <w:sz w:val="22"/>
          <w:szCs w:val="22"/>
        </w:rPr>
        <w:t>felt wrong</w:t>
      </w:r>
      <w:r w:rsidRPr="00500F87">
        <w:rPr>
          <w:rFonts w:ascii="Times" w:hAnsi="Times"/>
          <w:sz w:val="22"/>
          <w:szCs w:val="22"/>
        </w:rPr>
        <w:t>, and I needed to tend toward following the latter.</w:t>
      </w:r>
    </w:p>
    <w:p w14:paraId="41F8CC64" w14:textId="77777777" w:rsidR="00F11728" w:rsidRPr="00500F87" w:rsidRDefault="00F11728" w:rsidP="00F11728">
      <w:pPr>
        <w:spacing w:line="360" w:lineRule="auto"/>
        <w:jc w:val="both"/>
        <w:rPr>
          <w:rFonts w:ascii="Times" w:hAnsi="Times"/>
          <w:sz w:val="22"/>
          <w:szCs w:val="22"/>
        </w:rPr>
      </w:pPr>
    </w:p>
    <w:p w14:paraId="00C5E68F"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rFonts w:ascii="Times" w:hAnsi="Times" w:cs="Times"/>
          <w:sz w:val="22"/>
          <w:szCs w:val="22"/>
        </w:rPr>
      </w:pPr>
      <w:r w:rsidRPr="00500F87">
        <w:rPr>
          <w:rFonts w:ascii="Times" w:hAnsi="Times" w:cs="Arial"/>
          <w:sz w:val="22"/>
          <w:szCs w:val="22"/>
        </w:rPr>
        <w:t xml:space="preserve">I considered this personal embodiment to </w:t>
      </w:r>
      <w:r w:rsidRPr="00500F87">
        <w:rPr>
          <w:rFonts w:ascii="Times" w:hAnsi="Times" w:cs="Helvetica"/>
          <w:sz w:val="22"/>
          <w:szCs w:val="22"/>
        </w:rPr>
        <w:t xml:space="preserve">‘enhance the quality of categorization’ (Rennie &amp; Fergus, 2006:p.484). This focus </w:t>
      </w:r>
      <w:r w:rsidRPr="00500F87">
        <w:rPr>
          <w:rFonts w:ascii="Times" w:hAnsi="Times" w:cs="Times"/>
          <w:sz w:val="22"/>
          <w:szCs w:val="22"/>
        </w:rPr>
        <w:t xml:space="preserve">reflected the phenomenological approach to analysing the </w:t>
      </w:r>
      <w:proofErr w:type="gramStart"/>
      <w:r w:rsidRPr="00500F87">
        <w:rPr>
          <w:rFonts w:ascii="Times" w:hAnsi="Times" w:cs="Times"/>
          <w:sz w:val="22"/>
          <w:szCs w:val="22"/>
        </w:rPr>
        <w:t>data which</w:t>
      </w:r>
      <w:proofErr w:type="gramEnd"/>
      <w:r w:rsidRPr="00500F87">
        <w:rPr>
          <w:rFonts w:ascii="Times" w:hAnsi="Times" w:cs="Times"/>
          <w:sz w:val="22"/>
          <w:szCs w:val="22"/>
        </w:rPr>
        <w:t xml:space="preserve"> emphasized the role of</w:t>
      </w:r>
      <w:r w:rsidRPr="00500F87">
        <w:rPr>
          <w:rFonts w:ascii="Times" w:hAnsi="Times" w:cs="Times"/>
          <w:i/>
          <w:sz w:val="22"/>
          <w:szCs w:val="22"/>
        </w:rPr>
        <w:t xml:space="preserve"> feeling </w:t>
      </w:r>
      <w:r w:rsidRPr="00500F87">
        <w:rPr>
          <w:rFonts w:ascii="Times" w:hAnsi="Times" w:cs="Times"/>
          <w:sz w:val="22"/>
          <w:szCs w:val="22"/>
        </w:rPr>
        <w:t xml:space="preserve">and intuition in addition to using cognition, and allowed for more creative energy and freedom in exploring hunches and </w:t>
      </w:r>
      <w:r w:rsidRPr="00500F87">
        <w:rPr>
          <w:rFonts w:ascii="Times" w:hAnsi="Times" w:cs="Times"/>
          <w:i/>
          <w:sz w:val="22"/>
          <w:szCs w:val="22"/>
        </w:rPr>
        <w:t>gut feelings</w:t>
      </w:r>
      <w:r w:rsidRPr="00500F87">
        <w:rPr>
          <w:rFonts w:ascii="Times" w:hAnsi="Times" w:cs="Times"/>
          <w:sz w:val="22"/>
          <w:szCs w:val="22"/>
        </w:rPr>
        <w:t xml:space="preserve"> about the data as well as minimizing any limitation of my preconceptions. This reflected Strauss and Corbin’s (1998) notion of the value for researchers in following their ‘gut sense’ of the patterns in the material (p.50). </w:t>
      </w:r>
      <w:r w:rsidRPr="00500F87">
        <w:rPr>
          <w:rFonts w:ascii="Times" w:hAnsi="Times" w:cs="Arial"/>
          <w:sz w:val="22"/>
          <w:szCs w:val="22"/>
        </w:rPr>
        <w:t xml:space="preserve">By my experience of negotiating and engaging at affective as well as cognitive levels with the data, it was transformed into reflective and embodied knowledge. This involved recognizing my own thoughts and emotions whilst simultaneously trying to comprehend the minds of the </w:t>
      </w:r>
      <w:r w:rsidRPr="00500F87">
        <w:rPr>
          <w:rFonts w:ascii="Times" w:hAnsi="Times"/>
          <w:sz w:val="22"/>
          <w:szCs w:val="22"/>
        </w:rPr>
        <w:t>participant</w:t>
      </w:r>
      <w:r w:rsidRPr="00500F87">
        <w:rPr>
          <w:rFonts w:ascii="Times" w:hAnsi="Times" w:cs="Arial"/>
          <w:sz w:val="22"/>
          <w:szCs w:val="22"/>
        </w:rPr>
        <w:t xml:space="preserve">. In Luca’s (2007) words this required being conscious of my ‘thinking about my thinking’ and also ‘my intuitive feeling about my thinking’ (p. 19). </w:t>
      </w:r>
    </w:p>
    <w:p w14:paraId="432AA157" w14:textId="77777777" w:rsidR="00F11728" w:rsidRPr="00500F87" w:rsidRDefault="00F11728" w:rsidP="00F11728">
      <w:pPr>
        <w:spacing w:line="360" w:lineRule="auto"/>
        <w:jc w:val="both"/>
        <w:rPr>
          <w:rFonts w:ascii="Times" w:hAnsi="Times"/>
          <w:sz w:val="22"/>
          <w:szCs w:val="22"/>
        </w:rPr>
      </w:pPr>
    </w:p>
    <w:p w14:paraId="557C5295" w14:textId="77777777" w:rsidR="00F11728"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rFonts w:ascii="Times" w:hAnsi="Times" w:cs="Helvetica"/>
          <w:sz w:val="22"/>
          <w:szCs w:val="22"/>
        </w:rPr>
      </w:pPr>
      <w:r w:rsidRPr="00500F87">
        <w:rPr>
          <w:rFonts w:ascii="Times" w:hAnsi="Times"/>
          <w:sz w:val="22"/>
          <w:szCs w:val="22"/>
        </w:rPr>
        <w:t xml:space="preserve">On reflection, the nonverbal and pre-symbolic nature of the </w:t>
      </w:r>
      <w:r w:rsidRPr="00500F87">
        <w:rPr>
          <w:rFonts w:ascii="Times" w:hAnsi="Times"/>
          <w:i/>
          <w:sz w:val="22"/>
          <w:szCs w:val="22"/>
        </w:rPr>
        <w:t xml:space="preserve">erotic </w:t>
      </w:r>
      <w:r w:rsidRPr="00500F87">
        <w:rPr>
          <w:rFonts w:ascii="Times" w:hAnsi="Times"/>
          <w:sz w:val="22"/>
          <w:szCs w:val="22"/>
        </w:rPr>
        <w:t xml:space="preserve">and </w:t>
      </w:r>
      <w:r w:rsidRPr="00500F87">
        <w:rPr>
          <w:rFonts w:ascii="Times" w:hAnsi="Times"/>
          <w:i/>
          <w:sz w:val="22"/>
          <w:szCs w:val="22"/>
        </w:rPr>
        <w:t xml:space="preserve">affective </w:t>
      </w:r>
      <w:r w:rsidRPr="00500F87">
        <w:rPr>
          <w:rFonts w:ascii="Times" w:hAnsi="Times"/>
          <w:sz w:val="22"/>
          <w:szCs w:val="22"/>
        </w:rPr>
        <w:t>material</w:t>
      </w:r>
      <w:r w:rsidRPr="00500F87">
        <w:rPr>
          <w:rFonts w:ascii="Times" w:hAnsi="Times"/>
          <w:i/>
          <w:sz w:val="22"/>
          <w:szCs w:val="22"/>
        </w:rPr>
        <w:t xml:space="preserve"> </w:t>
      </w:r>
      <w:r w:rsidRPr="00500F87">
        <w:rPr>
          <w:rFonts w:ascii="Times" w:hAnsi="Times"/>
          <w:sz w:val="22"/>
          <w:szCs w:val="22"/>
        </w:rPr>
        <w:t xml:space="preserve">embedded in the research question meant that a particular requirement for this researcher was to draw on an embodied and intuitive response in order to better understand the emerging meaning and feeling of what was being communicated. </w:t>
      </w:r>
      <w:r w:rsidRPr="00500F87">
        <w:rPr>
          <w:rFonts w:ascii="Times" w:hAnsi="Times" w:cs="Helvetica"/>
          <w:sz w:val="22"/>
          <w:szCs w:val="22"/>
        </w:rPr>
        <w:t xml:space="preserve">To conclude, in the context of my training as a counselling psychologist and psychotherapist, immersing oneself in the subjective world of another is not unfamiliar. I believe this not only remained evident in the vocabulary used to define categories but also kept the </w:t>
      </w:r>
      <w:r w:rsidRPr="00500F87">
        <w:rPr>
          <w:rFonts w:ascii="Times" w:hAnsi="Times"/>
          <w:sz w:val="22"/>
          <w:szCs w:val="22"/>
        </w:rPr>
        <w:t>participants</w:t>
      </w:r>
      <w:r w:rsidRPr="00500F87">
        <w:rPr>
          <w:rFonts w:ascii="Times" w:hAnsi="Times" w:cs="Helvetica"/>
          <w:sz w:val="22"/>
          <w:szCs w:val="22"/>
        </w:rPr>
        <w:t>’ voices alive.</w:t>
      </w:r>
    </w:p>
    <w:p w14:paraId="1D790A7A" w14:textId="77777777" w:rsidR="00F11728"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rFonts w:ascii="Times" w:hAnsi="Times" w:cs="Helvetica"/>
          <w:sz w:val="22"/>
          <w:szCs w:val="22"/>
        </w:rPr>
      </w:pPr>
    </w:p>
    <w:p w14:paraId="4793B6D2" w14:textId="77777777" w:rsidR="00F11728"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rFonts w:ascii="Times" w:hAnsi="Times" w:cs="Helvetica"/>
          <w:sz w:val="22"/>
          <w:szCs w:val="22"/>
        </w:rPr>
      </w:pPr>
    </w:p>
    <w:p w14:paraId="08D98197" w14:textId="77777777" w:rsidR="00F11728"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rFonts w:ascii="Times" w:hAnsi="Times" w:cs="Helvetica"/>
          <w:sz w:val="22"/>
          <w:szCs w:val="22"/>
        </w:rPr>
      </w:pPr>
    </w:p>
    <w:p w14:paraId="1B4D3588" w14:textId="77777777" w:rsidR="00F11728"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rFonts w:ascii="Times" w:hAnsi="Times" w:cs="Helvetica"/>
          <w:sz w:val="22"/>
          <w:szCs w:val="22"/>
        </w:rPr>
      </w:pPr>
    </w:p>
    <w:p w14:paraId="7C0B544E" w14:textId="77777777" w:rsidR="00F11728"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rFonts w:ascii="Times" w:hAnsi="Times" w:cs="Helvetica"/>
          <w:sz w:val="22"/>
          <w:szCs w:val="22"/>
        </w:rPr>
      </w:pPr>
    </w:p>
    <w:p w14:paraId="59AE337D" w14:textId="77777777" w:rsidR="00F11728"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center"/>
        <w:rPr>
          <w:rFonts w:ascii="Times" w:hAnsi="Times" w:cs="Helvetica"/>
          <w:b/>
          <w:sz w:val="28"/>
          <w:szCs w:val="28"/>
        </w:rPr>
      </w:pPr>
      <w:r w:rsidRPr="005D4A0E">
        <w:rPr>
          <w:rFonts w:ascii="Times" w:hAnsi="Times" w:cs="Helvetica"/>
          <w:b/>
          <w:sz w:val="28"/>
          <w:szCs w:val="28"/>
        </w:rPr>
        <w:t>4. Findings</w:t>
      </w:r>
    </w:p>
    <w:p w14:paraId="0AFA25B2" w14:textId="77777777" w:rsidR="00F11728" w:rsidRPr="00E566FA" w:rsidRDefault="00F11728" w:rsidP="00E566F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center"/>
        <w:rPr>
          <w:rFonts w:ascii="Times" w:hAnsi="Times"/>
          <w:b/>
          <w:sz w:val="28"/>
          <w:szCs w:val="28"/>
        </w:rPr>
      </w:pPr>
      <w:r>
        <w:rPr>
          <w:noProof/>
        </w:rPr>
        <w:drawing>
          <wp:anchor distT="0" distB="0" distL="114300" distR="114300" simplePos="0" relativeHeight="251660288" behindDoc="0" locked="0" layoutInCell="1" allowOverlap="1" wp14:anchorId="65756F82" wp14:editId="6543CD61">
            <wp:simplePos x="0" y="0"/>
            <wp:positionH relativeFrom="column">
              <wp:posOffset>-1371600</wp:posOffset>
            </wp:positionH>
            <wp:positionV relativeFrom="paragraph">
              <wp:posOffset>1063625</wp:posOffset>
            </wp:positionV>
            <wp:extent cx="8001000" cy="6400800"/>
            <wp:effectExtent l="0" t="12700" r="12700" b="12700"/>
            <wp:wrapThrough wrapText="bothSides">
              <wp:wrapPolygon edited="0">
                <wp:start x="21634" y="43"/>
                <wp:lineTo x="34" y="43"/>
                <wp:lineTo x="34" y="21557"/>
                <wp:lineTo x="21634" y="21557"/>
                <wp:lineTo x="21634" y="43"/>
              </wp:wrapPolygon>
            </wp:wrapThrough>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rot="-5400000">
                      <a:off x="0" y="0"/>
                      <a:ext cx="8001000" cy="6400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984C4A1" w14:textId="77777777" w:rsidR="00F11728" w:rsidRPr="00500F87" w:rsidRDefault="00F11728" w:rsidP="00F11728">
      <w:pPr>
        <w:widowControl w:val="0"/>
        <w:autoSpaceDE w:val="0"/>
        <w:autoSpaceDN w:val="0"/>
        <w:adjustRightInd w:val="0"/>
        <w:spacing w:line="360" w:lineRule="auto"/>
        <w:rPr>
          <w:rFonts w:ascii="Times" w:eastAsia="Arial Unicode MS" w:hAnsi="Times" w:cs="Arial"/>
          <w:b/>
        </w:rPr>
      </w:pPr>
      <w:r w:rsidRPr="00500F87">
        <w:rPr>
          <w:rFonts w:ascii="Times" w:eastAsia="Arial Unicode MS" w:hAnsi="Times" w:cs="Arial"/>
          <w:b/>
        </w:rPr>
        <w:t>4.1 Overall Findings</w:t>
      </w:r>
    </w:p>
    <w:p w14:paraId="35781959" w14:textId="77777777" w:rsidR="00F11728" w:rsidRDefault="00F11728" w:rsidP="00F11728">
      <w:pPr>
        <w:spacing w:line="360" w:lineRule="auto"/>
        <w:jc w:val="both"/>
        <w:rPr>
          <w:rFonts w:ascii="Times" w:eastAsia="Arial Unicode MS" w:hAnsi="Times" w:cs="Arial"/>
          <w:sz w:val="22"/>
          <w:szCs w:val="22"/>
        </w:rPr>
      </w:pPr>
      <w:r>
        <w:rPr>
          <w:rFonts w:ascii="Times" w:eastAsia="Arial Unicode MS" w:hAnsi="Times" w:cs="Arial"/>
          <w:sz w:val="22"/>
          <w:szCs w:val="22"/>
        </w:rPr>
        <w:t>Overall findings (see Figure 2</w:t>
      </w:r>
      <w:r w:rsidRPr="00500F87">
        <w:rPr>
          <w:rFonts w:ascii="Times" w:eastAsia="Arial Unicode MS" w:hAnsi="Times" w:cs="Arial"/>
          <w:sz w:val="22"/>
          <w:szCs w:val="22"/>
        </w:rPr>
        <w:t>) are reflected in five categories. Four of these are reciprocal, mutually influencing and iterative dimensions – namely, Forming Relationship, The Therapist’s Edge, Managing Risk and Safe Surprises and Finding a Shared Frequency. These are cohered by a fifth, The Multiversal Space. Forming Relationship reflects the properties involved in establishing the initial therapeutic bond with female sex addicts. The Therapist’s Edge organizes therapists’ attitudes and beliefs about women, sex and addiction, and personal and professional characteristics that influence relational processes of regulation. Managing Risks and Safe Surprises incorporates dimensions reflecting therapists’ sense of precariousness experienced in the work. This category includes therapists’ anxieties, blind spots, snags, hoodwinks and triggers and working with shame. Finding a Shared Frequency organizes dimensions of the interactive processes that occur at the interface between therapist and client.</w:t>
      </w:r>
    </w:p>
    <w:p w14:paraId="5B714266" w14:textId="77777777" w:rsidR="00F11728" w:rsidRPr="00500F87" w:rsidRDefault="00F11728" w:rsidP="00F11728">
      <w:pPr>
        <w:spacing w:line="360" w:lineRule="auto"/>
        <w:jc w:val="both"/>
        <w:rPr>
          <w:rFonts w:ascii="Times" w:eastAsia="Arial Unicode MS" w:hAnsi="Times" w:cs="Arial"/>
          <w:sz w:val="22"/>
          <w:szCs w:val="22"/>
        </w:rPr>
      </w:pPr>
    </w:p>
    <w:p w14:paraId="230D1F72" w14:textId="77777777" w:rsidR="00F11728" w:rsidRPr="00500F87" w:rsidRDefault="00F11728" w:rsidP="00F11728">
      <w:pPr>
        <w:tabs>
          <w:tab w:val="left" w:pos="748"/>
        </w:tabs>
        <w:spacing w:line="360" w:lineRule="auto"/>
        <w:rPr>
          <w:rFonts w:ascii="Times" w:eastAsia="Arial Unicode MS" w:hAnsi="Times" w:cs="Arial"/>
          <w:b/>
        </w:rPr>
      </w:pPr>
      <w:r w:rsidRPr="00500F87">
        <w:rPr>
          <w:rFonts w:ascii="Times" w:eastAsia="Arial Unicode MS" w:hAnsi="Times" w:cs="Arial"/>
          <w:b/>
        </w:rPr>
        <w:t>4.2 The Multiversal Space</w:t>
      </w:r>
    </w:p>
    <w:p w14:paraId="497C0A77" w14:textId="77777777" w:rsidR="00F11728" w:rsidRPr="00500F87" w:rsidRDefault="00F11728" w:rsidP="00F11728">
      <w:pPr>
        <w:tabs>
          <w:tab w:val="left" w:pos="748"/>
        </w:tabs>
        <w:spacing w:line="360" w:lineRule="auto"/>
        <w:jc w:val="both"/>
        <w:rPr>
          <w:rFonts w:ascii="Times" w:eastAsia="Arial Unicode MS" w:hAnsi="Times" w:cs="Arial"/>
          <w:sz w:val="22"/>
          <w:szCs w:val="22"/>
        </w:rPr>
      </w:pPr>
      <w:r w:rsidRPr="00500F87">
        <w:rPr>
          <w:rFonts w:ascii="Times" w:eastAsia="Arial Unicode MS" w:hAnsi="Times" w:cs="Arial"/>
          <w:sz w:val="22"/>
          <w:szCs w:val="22"/>
        </w:rPr>
        <w:t xml:space="preserve">The Multiversal Space reflects dimensions that mediate the interplay of properties incorporated in the categories of Forming Relationship, The Therapist’s Edge, Finding a Shared Frequency and Managing Risk and Safe Surprises. All processes seem to traverse this space, run in and out, and are mutually influencing and reciprocally impacting. This space reflects the convergence of multiple dimensions including </w:t>
      </w:r>
      <w:r w:rsidRPr="00500F87">
        <w:rPr>
          <w:rFonts w:ascii="Times" w:eastAsia="Arial Unicode MS" w:hAnsi="Times" w:cs="Arial"/>
          <w:i/>
          <w:sz w:val="22"/>
          <w:szCs w:val="22"/>
        </w:rPr>
        <w:t xml:space="preserve">moments of choice, </w:t>
      </w:r>
      <w:r w:rsidRPr="00500F87">
        <w:rPr>
          <w:rFonts w:ascii="Times" w:eastAsia="Arial Unicode MS" w:hAnsi="Times" w:cs="Arial"/>
          <w:sz w:val="22"/>
          <w:szCs w:val="22"/>
        </w:rPr>
        <w:t xml:space="preserve">stopping time and using space that shape the process of therapy and shift relational configurations. As therapist and client come together, a myriad of multi-levelled, multidimensional processes occur both in and out of consciousness and in inter-psychic and interpersonal domains, with implicit and explicit, verbal and nonverbal properties of attuning and regulating. </w:t>
      </w:r>
    </w:p>
    <w:p w14:paraId="36AA5DF5" w14:textId="77777777" w:rsidR="00F11728" w:rsidRPr="00500F87" w:rsidRDefault="00F11728" w:rsidP="00F11728">
      <w:pPr>
        <w:tabs>
          <w:tab w:val="left" w:pos="748"/>
        </w:tabs>
        <w:spacing w:line="360" w:lineRule="auto"/>
        <w:jc w:val="both"/>
        <w:rPr>
          <w:rFonts w:ascii="Times" w:eastAsia="Arial Unicode MS" w:hAnsi="Times" w:cs="Arial"/>
          <w:sz w:val="22"/>
          <w:szCs w:val="22"/>
        </w:rPr>
      </w:pPr>
    </w:p>
    <w:p w14:paraId="40E35AF8" w14:textId="77777777" w:rsidR="00F11728" w:rsidRPr="00500F87" w:rsidRDefault="00F11728" w:rsidP="00F11728">
      <w:pPr>
        <w:spacing w:line="360" w:lineRule="auto"/>
        <w:outlineLvl w:val="0"/>
        <w:rPr>
          <w:rFonts w:ascii="Times" w:eastAsia="Arial Unicode MS" w:hAnsi="Times" w:cs="Arial"/>
          <w:b/>
        </w:rPr>
      </w:pPr>
      <w:r w:rsidRPr="00500F87">
        <w:rPr>
          <w:rFonts w:ascii="Times" w:eastAsia="Arial Unicode MS" w:hAnsi="Times" w:cs="Arial"/>
          <w:b/>
          <w:sz w:val="22"/>
          <w:szCs w:val="22"/>
        </w:rPr>
        <w:t>4</w:t>
      </w:r>
      <w:r w:rsidRPr="00500F87">
        <w:rPr>
          <w:rFonts w:ascii="Times" w:eastAsia="Arial Unicode MS" w:hAnsi="Times" w:cs="Arial"/>
          <w:b/>
        </w:rPr>
        <w:t xml:space="preserve">.3 Forming Relationship </w:t>
      </w:r>
    </w:p>
    <w:p w14:paraId="6D25A333"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sz w:val="22"/>
          <w:szCs w:val="22"/>
        </w:rPr>
        <w:t>This category incorporates properties and dimensions that reflect therapists’</w:t>
      </w:r>
      <w:r w:rsidRPr="00500F87">
        <w:rPr>
          <w:rFonts w:ascii="Times" w:eastAsia="Arial Unicode MS" w:hAnsi="Times" w:cs="Arial"/>
          <w:sz w:val="22"/>
          <w:szCs w:val="22"/>
          <w:vertAlign w:val="superscript"/>
        </w:rPr>
        <w:t>*</w:t>
      </w:r>
      <w:r w:rsidRPr="00500F87">
        <w:rPr>
          <w:rFonts w:ascii="Times" w:eastAsia="Arial Unicode MS" w:hAnsi="Times" w:cs="Arial"/>
          <w:sz w:val="22"/>
          <w:szCs w:val="22"/>
        </w:rPr>
        <w:t xml:space="preserve"> descriptions of the processes involved in forming the relationship in the early stages of therapy with female sex addicts, and how they get it off the ground. </w:t>
      </w:r>
    </w:p>
    <w:p w14:paraId="57F2C3D4" w14:textId="77777777" w:rsidR="00F11728" w:rsidRPr="00500F87" w:rsidRDefault="00F11728" w:rsidP="00F11728">
      <w:pPr>
        <w:spacing w:line="360" w:lineRule="auto"/>
        <w:jc w:val="both"/>
        <w:rPr>
          <w:rFonts w:ascii="Times" w:eastAsia="Arial Unicode MS" w:hAnsi="Times" w:cs="Arial"/>
          <w:sz w:val="22"/>
          <w:szCs w:val="22"/>
        </w:rPr>
      </w:pPr>
    </w:p>
    <w:p w14:paraId="174F6FDD" w14:textId="77777777" w:rsidR="00F11728" w:rsidRPr="00500F87" w:rsidRDefault="00F11728" w:rsidP="00F11728">
      <w:pPr>
        <w:spacing w:line="360" w:lineRule="auto"/>
        <w:jc w:val="both"/>
        <w:outlineLvl w:val="0"/>
        <w:rPr>
          <w:rFonts w:ascii="Times" w:eastAsia="Arial Unicode MS" w:hAnsi="Times" w:cs="Arial"/>
          <w:b/>
          <w:sz w:val="22"/>
          <w:szCs w:val="22"/>
        </w:rPr>
      </w:pPr>
      <w:r w:rsidRPr="00500F87">
        <w:rPr>
          <w:rFonts w:ascii="Times" w:eastAsia="Arial Unicode MS" w:hAnsi="Times" w:cs="Arial"/>
          <w:b/>
          <w:sz w:val="22"/>
          <w:szCs w:val="22"/>
        </w:rPr>
        <w:t>4.3.1 Affect Needs Relationship</w:t>
      </w:r>
    </w:p>
    <w:p w14:paraId="5D832E93" w14:textId="77777777" w:rsidR="00F11728" w:rsidRPr="00500F87" w:rsidRDefault="00F11728" w:rsidP="00F11728">
      <w:pPr>
        <w:tabs>
          <w:tab w:val="left" w:pos="6000"/>
        </w:tabs>
        <w:spacing w:line="360" w:lineRule="auto"/>
        <w:jc w:val="both"/>
        <w:outlineLvl w:val="0"/>
        <w:rPr>
          <w:rFonts w:ascii="Times" w:eastAsia="Arial Unicode MS" w:hAnsi="Times" w:cs="Arial"/>
          <w:sz w:val="22"/>
          <w:szCs w:val="22"/>
        </w:rPr>
      </w:pPr>
      <w:r w:rsidRPr="00500F87">
        <w:rPr>
          <w:rFonts w:ascii="Times" w:eastAsia="Arial Unicode MS" w:hAnsi="Times" w:cs="Arial"/>
          <w:sz w:val="22"/>
          <w:szCs w:val="22"/>
        </w:rPr>
        <w:t xml:space="preserve">Therapists said they experience affect regulation as a dyadic, shared and co-created process that, particularly for women, is embedded in relationship, whether in therapy with the </w:t>
      </w:r>
    </w:p>
    <w:p w14:paraId="0C9EAD93" w14:textId="77777777" w:rsidR="00F11728" w:rsidRPr="00500F87" w:rsidRDefault="00F11728" w:rsidP="00F11728">
      <w:pPr>
        <w:tabs>
          <w:tab w:val="left" w:pos="6000"/>
        </w:tabs>
        <w:spacing w:line="360" w:lineRule="auto"/>
        <w:jc w:val="both"/>
        <w:outlineLvl w:val="0"/>
        <w:rPr>
          <w:rFonts w:ascii="Times" w:eastAsia="Arial Unicode MS" w:hAnsi="Times" w:cs="Arial"/>
          <w:sz w:val="22"/>
          <w:szCs w:val="22"/>
        </w:rPr>
      </w:pPr>
    </w:p>
    <w:p w14:paraId="3E7590A8" w14:textId="77777777" w:rsidR="00F11728" w:rsidRPr="00500F87" w:rsidRDefault="00F11728" w:rsidP="00F11728">
      <w:pPr>
        <w:tabs>
          <w:tab w:val="left" w:pos="6000"/>
        </w:tabs>
        <w:spacing w:line="360" w:lineRule="auto"/>
        <w:jc w:val="both"/>
        <w:outlineLvl w:val="0"/>
        <w:rPr>
          <w:rFonts w:ascii="Times" w:eastAsia="Arial Unicode MS" w:hAnsi="Times" w:cs="Arial"/>
          <w:sz w:val="16"/>
          <w:szCs w:val="16"/>
        </w:rPr>
      </w:pPr>
      <w:r w:rsidRPr="00500F87">
        <w:rPr>
          <w:rFonts w:ascii="Times" w:eastAsia="Arial Unicode MS" w:hAnsi="Times" w:cs="Arial"/>
          <w:sz w:val="16"/>
          <w:szCs w:val="16"/>
          <w:vertAlign w:val="superscript"/>
        </w:rPr>
        <w:t>*</w:t>
      </w:r>
      <w:r w:rsidRPr="00500F87">
        <w:rPr>
          <w:rFonts w:ascii="Times" w:eastAsia="Arial Unicode MS" w:hAnsi="Times" w:cs="Arial"/>
          <w:sz w:val="16"/>
          <w:szCs w:val="16"/>
        </w:rPr>
        <w:t xml:space="preserve"> Therapists’ gender will be unstipulated unless relevant and then identified using gender specific pronouns i.e., he/she, him/her.</w:t>
      </w:r>
    </w:p>
    <w:p w14:paraId="3F3B55F9" w14:textId="77777777" w:rsidR="00F11728" w:rsidRDefault="00F11728" w:rsidP="00F11728">
      <w:pPr>
        <w:tabs>
          <w:tab w:val="left" w:pos="6000"/>
        </w:tabs>
        <w:spacing w:line="360" w:lineRule="auto"/>
        <w:jc w:val="both"/>
        <w:outlineLvl w:val="0"/>
        <w:rPr>
          <w:rFonts w:ascii="Times" w:eastAsia="Arial Unicode MS" w:hAnsi="Times" w:cs="Arial"/>
          <w:sz w:val="22"/>
          <w:szCs w:val="22"/>
        </w:rPr>
      </w:pPr>
    </w:p>
    <w:p w14:paraId="625DFC3C" w14:textId="77777777" w:rsidR="00F11728" w:rsidRPr="00500F87" w:rsidRDefault="00F11728" w:rsidP="00F11728">
      <w:pPr>
        <w:tabs>
          <w:tab w:val="left" w:pos="6000"/>
        </w:tabs>
        <w:spacing w:line="360" w:lineRule="auto"/>
        <w:jc w:val="both"/>
        <w:outlineLvl w:val="0"/>
        <w:rPr>
          <w:rFonts w:ascii="Times" w:eastAsia="Arial Unicode MS" w:hAnsi="Times" w:cs="Arial"/>
          <w:sz w:val="22"/>
          <w:szCs w:val="22"/>
        </w:rPr>
      </w:pPr>
      <w:proofErr w:type="gramStart"/>
      <w:r w:rsidRPr="00500F87">
        <w:rPr>
          <w:rFonts w:ascii="Times" w:eastAsia="Arial Unicode MS" w:hAnsi="Times" w:cs="Arial"/>
          <w:sz w:val="22"/>
          <w:szCs w:val="22"/>
        </w:rPr>
        <w:t>therapist</w:t>
      </w:r>
      <w:proofErr w:type="gramEnd"/>
      <w:r w:rsidRPr="00500F87">
        <w:rPr>
          <w:rFonts w:ascii="Times" w:eastAsia="Arial Unicode MS" w:hAnsi="Times" w:cs="Arial"/>
          <w:sz w:val="22"/>
          <w:szCs w:val="22"/>
        </w:rPr>
        <w:t>, with intimate partners, in social relationships or in relation to self.</w:t>
      </w:r>
    </w:p>
    <w:p w14:paraId="4AA26E46" w14:textId="77777777" w:rsidR="00F11728" w:rsidRPr="00500F87" w:rsidRDefault="00F11728" w:rsidP="00F11728">
      <w:pPr>
        <w:tabs>
          <w:tab w:val="left" w:pos="6000"/>
        </w:tabs>
        <w:spacing w:line="360" w:lineRule="auto"/>
        <w:jc w:val="both"/>
        <w:outlineLvl w:val="0"/>
        <w:rPr>
          <w:rFonts w:ascii="Times" w:eastAsia="Arial Unicode MS" w:hAnsi="Times" w:cs="Arial"/>
          <w:i/>
          <w:sz w:val="22"/>
          <w:szCs w:val="22"/>
        </w:rPr>
      </w:pPr>
    </w:p>
    <w:p w14:paraId="546D6386" w14:textId="77777777" w:rsidR="00F11728" w:rsidRPr="00500F87" w:rsidRDefault="00F11728" w:rsidP="00F11728">
      <w:pPr>
        <w:tabs>
          <w:tab w:val="left" w:pos="6000"/>
        </w:tabs>
        <w:spacing w:line="360" w:lineRule="auto"/>
        <w:ind w:firstLine="720"/>
        <w:jc w:val="both"/>
        <w:outlineLvl w:val="0"/>
        <w:rPr>
          <w:rFonts w:ascii="Times" w:eastAsia="Arial Unicode MS" w:hAnsi="Times" w:cs="Arial"/>
          <w:sz w:val="22"/>
          <w:szCs w:val="22"/>
        </w:rPr>
      </w:pPr>
      <w:r w:rsidRPr="00500F87">
        <w:rPr>
          <w:rFonts w:ascii="Times" w:eastAsia="Arial Unicode MS" w:hAnsi="Times" w:cs="Arial"/>
          <w:i/>
          <w:sz w:val="22"/>
          <w:szCs w:val="22"/>
        </w:rPr>
        <w:t xml:space="preserve">So it is actually all about the relationship – it always comes back to that. </w:t>
      </w:r>
      <w:r w:rsidRPr="00500F87">
        <w:rPr>
          <w:rFonts w:ascii="Times" w:eastAsia="Arial Unicode MS" w:hAnsi="Times" w:cs="Arial"/>
          <w:sz w:val="22"/>
          <w:szCs w:val="22"/>
        </w:rPr>
        <w:t>(P3/34)</w:t>
      </w:r>
    </w:p>
    <w:p w14:paraId="038FDB55" w14:textId="77777777" w:rsidR="00F11728" w:rsidRPr="00500F87" w:rsidRDefault="00F11728" w:rsidP="00F11728">
      <w:pPr>
        <w:spacing w:line="360" w:lineRule="auto"/>
        <w:jc w:val="both"/>
        <w:rPr>
          <w:rFonts w:ascii="Times" w:hAnsi="Times" w:cs="Arial"/>
          <w:sz w:val="22"/>
          <w:szCs w:val="22"/>
        </w:rPr>
      </w:pPr>
    </w:p>
    <w:p w14:paraId="40DE0294"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sz w:val="22"/>
          <w:szCs w:val="22"/>
        </w:rPr>
        <w:t xml:space="preserve">While affect needs to be communicated, understood and expressed in the context of relationship, analysis also revealed therapists as seeing the initial contact in therapy to paradoxically represent a source of over-activation, anxiety, arousal and dissociation. While this relational contact was indeed mentioned as stimulating and heightening levels of affective and erotic arousal, it was also mentioned as key to establishing and sustaining crucial and mutually coordinated processes involved in the therapeutic alliance. The co-ordination of this affective encounter was described for one </w:t>
      </w:r>
      <w:r w:rsidRPr="00500F87">
        <w:rPr>
          <w:rFonts w:ascii="Times" w:hAnsi="Times"/>
          <w:sz w:val="22"/>
          <w:szCs w:val="22"/>
        </w:rPr>
        <w:t xml:space="preserve">participant </w:t>
      </w:r>
      <w:r w:rsidRPr="00500F87">
        <w:rPr>
          <w:rFonts w:ascii="Times" w:eastAsia="Arial Unicode MS" w:hAnsi="Times" w:cs="Arial"/>
          <w:sz w:val="22"/>
          <w:szCs w:val="22"/>
        </w:rPr>
        <w:t xml:space="preserve">as the </w:t>
      </w:r>
      <w:r w:rsidRPr="00500F87">
        <w:rPr>
          <w:rFonts w:ascii="Times" w:eastAsia="Arial Unicode MS" w:hAnsi="Times" w:cs="Arial"/>
          <w:i/>
          <w:sz w:val="22"/>
          <w:szCs w:val="22"/>
        </w:rPr>
        <w:t>‘guts of it ’</w:t>
      </w:r>
      <w:r w:rsidRPr="00500F87">
        <w:rPr>
          <w:rFonts w:ascii="Times" w:eastAsia="Arial Unicode MS" w:hAnsi="Times" w:cs="Arial"/>
          <w:sz w:val="22"/>
          <w:szCs w:val="22"/>
        </w:rPr>
        <w:t>.</w:t>
      </w:r>
    </w:p>
    <w:p w14:paraId="2015B22C" w14:textId="77777777" w:rsidR="00F11728" w:rsidRPr="00500F87" w:rsidRDefault="00F11728" w:rsidP="00F11728">
      <w:pPr>
        <w:spacing w:line="360" w:lineRule="auto"/>
        <w:jc w:val="both"/>
        <w:rPr>
          <w:rFonts w:ascii="Times" w:eastAsia="Arial Unicode MS" w:hAnsi="Times" w:cs="Arial"/>
          <w:sz w:val="22"/>
          <w:szCs w:val="22"/>
        </w:rPr>
      </w:pPr>
    </w:p>
    <w:p w14:paraId="7B61039E" w14:textId="77777777" w:rsidR="00F11728" w:rsidRPr="00500F87" w:rsidRDefault="00F11728" w:rsidP="00F11728">
      <w:pPr>
        <w:spacing w:line="360" w:lineRule="auto"/>
        <w:ind w:left="720"/>
        <w:jc w:val="both"/>
        <w:rPr>
          <w:rFonts w:ascii="Times" w:eastAsia="Arial Unicode MS" w:hAnsi="Times" w:cs="Arial"/>
          <w:sz w:val="22"/>
          <w:szCs w:val="22"/>
        </w:rPr>
      </w:pPr>
      <w:r w:rsidRPr="00500F87">
        <w:rPr>
          <w:rFonts w:ascii="Times" w:eastAsia="Arial Unicode MS" w:hAnsi="Times" w:cs="Arial"/>
          <w:i/>
          <w:sz w:val="22"/>
          <w:szCs w:val="22"/>
        </w:rPr>
        <w:t xml:space="preserve">The shared emotional soup, that two people get into from the start in the therapeutic relationship; I believe that my emotions and my clients’ emotions constituted about 80% of the therapeutic relationship whether it was good, excellent, fabulous, and bad or a nightmare. I think our shared affect and difficulty regulating affect from the beginning determined how the relationship went. </w:t>
      </w:r>
      <w:r w:rsidRPr="00500F87">
        <w:rPr>
          <w:rFonts w:ascii="Times" w:eastAsia="Arial Unicode MS" w:hAnsi="Times" w:cs="Arial"/>
          <w:sz w:val="22"/>
          <w:szCs w:val="22"/>
        </w:rPr>
        <w:t>(P1/98)</w:t>
      </w:r>
    </w:p>
    <w:p w14:paraId="53D4C918" w14:textId="77777777" w:rsidR="00F11728" w:rsidRPr="00500F87" w:rsidRDefault="00F11728" w:rsidP="00F11728">
      <w:pPr>
        <w:spacing w:line="360" w:lineRule="auto"/>
        <w:ind w:left="720"/>
        <w:jc w:val="both"/>
        <w:rPr>
          <w:rFonts w:ascii="Times" w:eastAsia="Arial Unicode MS" w:hAnsi="Times" w:cs="Arial"/>
          <w:sz w:val="22"/>
          <w:szCs w:val="22"/>
        </w:rPr>
      </w:pPr>
    </w:p>
    <w:p w14:paraId="253391EF" w14:textId="77777777" w:rsidR="00F11728" w:rsidRPr="00500F87" w:rsidRDefault="00F11728" w:rsidP="00F11728">
      <w:pPr>
        <w:tabs>
          <w:tab w:val="left" w:pos="6000"/>
        </w:tabs>
        <w:spacing w:line="360" w:lineRule="auto"/>
        <w:jc w:val="both"/>
        <w:outlineLvl w:val="0"/>
        <w:rPr>
          <w:rFonts w:ascii="Times" w:eastAsia="Arial Unicode MS" w:hAnsi="Times" w:cs="Arial"/>
          <w:sz w:val="22"/>
          <w:szCs w:val="22"/>
        </w:rPr>
      </w:pPr>
      <w:r w:rsidRPr="00500F87">
        <w:rPr>
          <w:rFonts w:ascii="Times" w:eastAsia="Arial Unicode MS" w:hAnsi="Times" w:cs="Arial"/>
          <w:sz w:val="22"/>
          <w:szCs w:val="22"/>
        </w:rPr>
        <w:t>While therapists mentioned</w:t>
      </w:r>
      <w:r w:rsidRPr="00500F87">
        <w:rPr>
          <w:rFonts w:ascii="Times" w:eastAsia="Arial Unicode MS" w:hAnsi="Times" w:cs="Arial"/>
          <w:i/>
          <w:sz w:val="22"/>
          <w:szCs w:val="22"/>
        </w:rPr>
        <w:t xml:space="preserve"> </w:t>
      </w:r>
      <w:r w:rsidRPr="00500F87">
        <w:rPr>
          <w:rFonts w:ascii="Times" w:eastAsia="Arial Unicode MS" w:hAnsi="Times" w:cs="Arial"/>
          <w:sz w:val="22"/>
          <w:szCs w:val="22"/>
        </w:rPr>
        <w:t>their female sex addicts’ affect as being persistently dysregulated, they also understood their sexually addictive behaviour to manage hypo-aroused and hyper-aroused states perpetuated by the absence of a ‘good enough’ internalized experience of a regulating self/other. Therapists understood this to be a strategy in which regulation is sexualized and saw relational experience emotional excitation for the female sex addict to be embedded in and indivisible from their sexual arousal templates.</w:t>
      </w:r>
    </w:p>
    <w:p w14:paraId="46724D19" w14:textId="77777777" w:rsidR="00F11728" w:rsidRPr="00500F87" w:rsidRDefault="00F11728" w:rsidP="00F11728">
      <w:pPr>
        <w:spacing w:line="360" w:lineRule="auto"/>
        <w:jc w:val="both"/>
        <w:rPr>
          <w:rFonts w:ascii="Times" w:eastAsia="Arial Unicode MS" w:hAnsi="Times" w:cs="Arial"/>
          <w:sz w:val="22"/>
          <w:szCs w:val="22"/>
        </w:rPr>
      </w:pPr>
    </w:p>
    <w:p w14:paraId="2A0498AB" w14:textId="77777777" w:rsidR="00F11728" w:rsidRPr="00500F87" w:rsidRDefault="00F11728" w:rsidP="00F11728">
      <w:pPr>
        <w:spacing w:line="360" w:lineRule="auto"/>
        <w:ind w:left="720"/>
        <w:jc w:val="both"/>
        <w:rPr>
          <w:rFonts w:ascii="Times" w:hAnsi="Times" w:cs="Arial"/>
          <w:sz w:val="22"/>
          <w:szCs w:val="22"/>
        </w:rPr>
      </w:pPr>
      <w:r w:rsidRPr="00500F87">
        <w:rPr>
          <w:rFonts w:ascii="Times" w:hAnsi="Times" w:cs="Arial"/>
          <w:i/>
          <w:sz w:val="22"/>
          <w:szCs w:val="22"/>
        </w:rPr>
        <w:t xml:space="preserve">Everything is sexual, even how she relates is sexual. She doesn’t know how not to be. When she sits with me she will flirt with me, there is a type of sexual tension and we have talked about that. </w:t>
      </w:r>
      <w:r w:rsidRPr="00500F87">
        <w:rPr>
          <w:rFonts w:ascii="Times" w:hAnsi="Times" w:cs="Arial"/>
          <w:sz w:val="22"/>
          <w:szCs w:val="22"/>
        </w:rPr>
        <w:t>(P4/9)</w:t>
      </w:r>
    </w:p>
    <w:p w14:paraId="0D6190C5" w14:textId="77777777" w:rsidR="00F11728" w:rsidRPr="00500F87" w:rsidRDefault="00F11728" w:rsidP="00F11728">
      <w:pPr>
        <w:spacing w:line="360" w:lineRule="auto"/>
        <w:ind w:left="720"/>
        <w:jc w:val="both"/>
        <w:rPr>
          <w:rFonts w:ascii="Times" w:hAnsi="Times" w:cs="Arial"/>
          <w:sz w:val="22"/>
          <w:szCs w:val="22"/>
        </w:rPr>
      </w:pPr>
    </w:p>
    <w:p w14:paraId="72FB9554" w14:textId="77777777" w:rsidR="00F11728" w:rsidRPr="00500F87" w:rsidRDefault="00F11728" w:rsidP="00F11728">
      <w:pPr>
        <w:spacing w:line="360" w:lineRule="auto"/>
        <w:ind w:left="720"/>
        <w:jc w:val="both"/>
        <w:rPr>
          <w:rFonts w:ascii="Times" w:hAnsi="Times" w:cs="Arial"/>
          <w:sz w:val="22"/>
          <w:szCs w:val="22"/>
        </w:rPr>
      </w:pPr>
      <w:r w:rsidRPr="00500F87">
        <w:rPr>
          <w:rFonts w:ascii="Times" w:hAnsi="Times" w:cs="Arial"/>
          <w:sz w:val="22"/>
          <w:szCs w:val="22"/>
        </w:rPr>
        <w:t>‘</w:t>
      </w:r>
      <w:r w:rsidRPr="00500F87">
        <w:rPr>
          <w:rFonts w:ascii="Times" w:hAnsi="Times" w:cs="Arial"/>
          <w:i/>
          <w:sz w:val="22"/>
          <w:szCs w:val="22"/>
        </w:rPr>
        <w:t xml:space="preserve">Erotic is a space where this relational creativity can occur’. </w:t>
      </w:r>
      <w:r w:rsidRPr="00500F87">
        <w:rPr>
          <w:rFonts w:ascii="Times" w:hAnsi="Times" w:cs="Arial"/>
          <w:sz w:val="22"/>
          <w:szCs w:val="22"/>
        </w:rPr>
        <w:t>(P11/45)</w:t>
      </w:r>
    </w:p>
    <w:p w14:paraId="389CA776" w14:textId="77777777" w:rsidR="00F11728" w:rsidRPr="00500F87" w:rsidRDefault="00F11728" w:rsidP="00F11728">
      <w:pPr>
        <w:spacing w:line="360" w:lineRule="auto"/>
        <w:ind w:left="720"/>
        <w:jc w:val="both"/>
        <w:rPr>
          <w:rFonts w:ascii="Times" w:hAnsi="Times" w:cs="Arial"/>
          <w:sz w:val="22"/>
          <w:szCs w:val="22"/>
        </w:rPr>
      </w:pPr>
    </w:p>
    <w:p w14:paraId="6CD11BBA" w14:textId="77777777" w:rsidR="00F11728" w:rsidRPr="00500F87" w:rsidRDefault="00F11728" w:rsidP="00F11728">
      <w:pPr>
        <w:spacing w:line="360" w:lineRule="auto"/>
        <w:jc w:val="both"/>
        <w:rPr>
          <w:rFonts w:ascii="Times" w:hAnsi="Times"/>
          <w:sz w:val="22"/>
          <w:szCs w:val="22"/>
        </w:rPr>
      </w:pPr>
      <w:r w:rsidRPr="00500F87">
        <w:rPr>
          <w:rFonts w:ascii="Times" w:eastAsia="Arial Unicode MS" w:hAnsi="Times" w:cs="Arial"/>
          <w:b/>
          <w:sz w:val="22"/>
          <w:szCs w:val="22"/>
        </w:rPr>
        <w:t xml:space="preserve">4.3.2. ‘Any Bond Will Do’ </w:t>
      </w:r>
    </w:p>
    <w:p w14:paraId="2D21A1D0"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sz w:val="22"/>
          <w:szCs w:val="22"/>
        </w:rPr>
        <w:t xml:space="preserve">Analysis revealed that therapists expect the initial stages of forming the relationship with the female sex addict to be challenging and difficult. They experience the female sex addict as resisting close contact and understood this to be rooted in anxious/avoidant and disorganized adult attachment patterns created by early relational experiences. They said this often meant attendance in therapy for these clients felt </w:t>
      </w:r>
      <w:r w:rsidRPr="00500F87">
        <w:rPr>
          <w:rFonts w:ascii="Times" w:eastAsia="Arial Unicode MS" w:hAnsi="Times" w:cs="Arial"/>
          <w:i/>
          <w:sz w:val="22"/>
          <w:szCs w:val="22"/>
        </w:rPr>
        <w:t xml:space="preserve">frightening </w:t>
      </w:r>
      <w:r w:rsidRPr="00500F87">
        <w:rPr>
          <w:rFonts w:ascii="Times" w:eastAsia="Arial Unicode MS" w:hAnsi="Times" w:cs="Arial"/>
          <w:sz w:val="22"/>
          <w:szCs w:val="22"/>
        </w:rPr>
        <w:t xml:space="preserve">and </w:t>
      </w:r>
      <w:r w:rsidRPr="00500F87">
        <w:rPr>
          <w:rFonts w:ascii="Times" w:eastAsia="Arial Unicode MS" w:hAnsi="Times" w:cs="Arial"/>
          <w:i/>
          <w:sz w:val="22"/>
          <w:szCs w:val="22"/>
        </w:rPr>
        <w:t>temporary</w:t>
      </w:r>
      <w:r w:rsidRPr="00500F87">
        <w:rPr>
          <w:rFonts w:ascii="Times" w:eastAsia="Arial Unicode MS" w:hAnsi="Times" w:cs="Arial"/>
          <w:sz w:val="22"/>
          <w:szCs w:val="22"/>
        </w:rPr>
        <w:t>. While the female sex addicts’ avoidant pattern was mentioned as shaping the early therapeutic relationship, analysis showed this to be overlaid with a narcissistic personality style, which also created a distancing in relational proximity. Therapists do experience the female sex addict as not seeking</w:t>
      </w:r>
      <w:r w:rsidRPr="00500F87">
        <w:rPr>
          <w:rFonts w:ascii="Times" w:eastAsia="Arial Unicode MS" w:hAnsi="Times" w:cs="Arial"/>
          <w:i/>
          <w:sz w:val="22"/>
          <w:szCs w:val="22"/>
        </w:rPr>
        <w:t xml:space="preserve"> closeness</w:t>
      </w:r>
      <w:r w:rsidRPr="00500F87">
        <w:rPr>
          <w:rFonts w:ascii="Times" w:eastAsia="Arial Unicode MS" w:hAnsi="Times" w:cs="Arial"/>
          <w:sz w:val="22"/>
          <w:szCs w:val="22"/>
        </w:rPr>
        <w:t>,</w:t>
      </w:r>
      <w:r w:rsidRPr="00500F87">
        <w:rPr>
          <w:rFonts w:ascii="Times" w:eastAsia="Arial Unicode MS" w:hAnsi="Times" w:cs="Arial"/>
          <w:i/>
          <w:sz w:val="22"/>
          <w:szCs w:val="22"/>
        </w:rPr>
        <w:t xml:space="preserve"> </w:t>
      </w:r>
      <w:r w:rsidRPr="00500F87">
        <w:rPr>
          <w:rFonts w:ascii="Times" w:eastAsia="Arial Unicode MS" w:hAnsi="Times" w:cs="Arial"/>
          <w:sz w:val="22"/>
          <w:szCs w:val="22"/>
        </w:rPr>
        <w:t>describing interpersonal connection as extremely difficult.</w:t>
      </w:r>
    </w:p>
    <w:p w14:paraId="7E496A1F" w14:textId="77777777" w:rsidR="00F11728" w:rsidRPr="00500F87" w:rsidRDefault="00F11728" w:rsidP="00F11728">
      <w:pPr>
        <w:spacing w:line="360" w:lineRule="auto"/>
        <w:jc w:val="both"/>
        <w:rPr>
          <w:rFonts w:ascii="Times" w:eastAsia="Arial Unicode MS" w:hAnsi="Times" w:cs="Arial"/>
          <w:sz w:val="22"/>
          <w:szCs w:val="22"/>
        </w:rPr>
      </w:pPr>
    </w:p>
    <w:p w14:paraId="617924FD" w14:textId="77777777" w:rsidR="00F11728" w:rsidRPr="00500F87" w:rsidRDefault="00F11728" w:rsidP="00F11728">
      <w:pPr>
        <w:spacing w:line="360" w:lineRule="auto"/>
        <w:ind w:left="720"/>
        <w:jc w:val="both"/>
        <w:rPr>
          <w:rFonts w:ascii="Times" w:eastAsia="Arial Unicode MS" w:hAnsi="Times" w:cs="Arial"/>
          <w:i/>
          <w:sz w:val="22"/>
          <w:szCs w:val="22"/>
        </w:rPr>
      </w:pPr>
      <w:r w:rsidRPr="00500F87">
        <w:rPr>
          <w:rFonts w:ascii="Times" w:eastAsia="Arial Unicode MS" w:hAnsi="Times" w:cs="Arial"/>
          <w:i/>
          <w:sz w:val="22"/>
          <w:szCs w:val="22"/>
        </w:rPr>
        <w:t xml:space="preserve">Almost all of them have significant early relationship disruption and attachment disorder. I have never found an addict wanting to climb up with me for years and years. They have a very hard time attaching in the work and the true female sex addict does not want to stay around for years and years to do the work. </w:t>
      </w:r>
      <w:r w:rsidRPr="00500F87">
        <w:rPr>
          <w:rFonts w:ascii="Times" w:eastAsia="Arial Unicode MS" w:hAnsi="Times" w:cs="Arial"/>
          <w:sz w:val="22"/>
          <w:szCs w:val="22"/>
        </w:rPr>
        <w:t>(P1/55)</w:t>
      </w:r>
      <w:r w:rsidRPr="00500F87">
        <w:rPr>
          <w:rFonts w:ascii="Times" w:eastAsia="Arial Unicode MS" w:hAnsi="Times" w:cs="Arial"/>
          <w:i/>
          <w:sz w:val="22"/>
          <w:szCs w:val="22"/>
        </w:rPr>
        <w:t xml:space="preserve"> </w:t>
      </w:r>
    </w:p>
    <w:p w14:paraId="7F8CF651" w14:textId="77777777" w:rsidR="00F11728" w:rsidRPr="00500F87" w:rsidRDefault="00F11728" w:rsidP="00F11728">
      <w:pPr>
        <w:spacing w:line="360" w:lineRule="auto"/>
        <w:ind w:left="720"/>
        <w:jc w:val="both"/>
        <w:rPr>
          <w:rFonts w:ascii="Times" w:eastAsia="Arial Unicode MS" w:hAnsi="Times" w:cs="Arial"/>
          <w:i/>
          <w:sz w:val="22"/>
          <w:szCs w:val="22"/>
        </w:rPr>
      </w:pPr>
    </w:p>
    <w:p w14:paraId="5DD27DA8"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sz w:val="22"/>
          <w:szCs w:val="22"/>
        </w:rPr>
        <w:t xml:space="preserve">For this reason, therapists reported forming a bond as quickly as possible and said they looked for whatever connection might be available to work with. They mentioned the unconscious organizations of historical affective and relational experience for the female sex addict are particularly triggered by the interpersonal </w:t>
      </w:r>
      <w:r w:rsidRPr="00500F87">
        <w:rPr>
          <w:rFonts w:ascii="Times" w:eastAsia="Arial Unicode MS" w:hAnsi="Times" w:cs="Arial"/>
          <w:i/>
          <w:sz w:val="22"/>
          <w:szCs w:val="22"/>
        </w:rPr>
        <w:t>contact</w:t>
      </w:r>
      <w:r w:rsidRPr="00500F87">
        <w:rPr>
          <w:rFonts w:ascii="Times" w:eastAsia="Arial Unicode MS" w:hAnsi="Times" w:cs="Arial"/>
          <w:sz w:val="22"/>
          <w:szCs w:val="22"/>
        </w:rPr>
        <w:t xml:space="preserve"> in therapy and, very quickly, transference and archetypal projections emerged. These established superficial and surface-level connections creating a </w:t>
      </w:r>
      <w:r w:rsidRPr="00500F87">
        <w:rPr>
          <w:rFonts w:ascii="Times" w:eastAsia="Arial Unicode MS" w:hAnsi="Times" w:cs="Arial"/>
          <w:i/>
          <w:sz w:val="22"/>
          <w:szCs w:val="22"/>
        </w:rPr>
        <w:t>lens</w:t>
      </w:r>
      <w:r w:rsidRPr="00500F87">
        <w:rPr>
          <w:rFonts w:ascii="Times" w:eastAsia="Arial Unicode MS" w:hAnsi="Times" w:cs="Arial"/>
          <w:sz w:val="22"/>
          <w:szCs w:val="22"/>
        </w:rPr>
        <w:t xml:space="preserve"> through which the client can perceive the therapist as a familiar relationship figure, past object or archetype. Therapists made the point that while this maintains a psychological distance, it also allows for a connection and that while not ideal this bond is better than none at all, and gets the therapy work started. They commented that this opportunity appears immediately in the therapy and remarked on the fast speed and apparent spontaneity with which these configurations can emerge.</w:t>
      </w:r>
    </w:p>
    <w:p w14:paraId="6F2B7629" w14:textId="77777777" w:rsidR="00F11728" w:rsidRPr="00500F87" w:rsidRDefault="00F11728" w:rsidP="00F11728">
      <w:pPr>
        <w:spacing w:line="360" w:lineRule="auto"/>
        <w:jc w:val="both"/>
        <w:rPr>
          <w:rFonts w:ascii="Times" w:eastAsia="Arial Unicode MS" w:hAnsi="Times" w:cs="Arial"/>
          <w:sz w:val="22"/>
          <w:szCs w:val="22"/>
        </w:rPr>
      </w:pPr>
    </w:p>
    <w:p w14:paraId="716104D1" w14:textId="77777777" w:rsidR="00F11728" w:rsidRPr="00500F87" w:rsidRDefault="00F11728" w:rsidP="00F11728">
      <w:pPr>
        <w:spacing w:line="360" w:lineRule="auto"/>
        <w:ind w:left="720"/>
        <w:jc w:val="both"/>
        <w:rPr>
          <w:rFonts w:ascii="Times" w:eastAsia="Arial Unicode MS" w:hAnsi="Times" w:cs="Arial"/>
          <w:sz w:val="22"/>
          <w:szCs w:val="22"/>
        </w:rPr>
      </w:pPr>
      <w:r w:rsidRPr="00500F87">
        <w:rPr>
          <w:rFonts w:ascii="Times" w:eastAsia="Arial Unicode MS" w:hAnsi="Times" w:cs="Arial"/>
          <w:i/>
          <w:sz w:val="22"/>
          <w:szCs w:val="22"/>
        </w:rPr>
        <w:t xml:space="preserve">One of the things working with the female sex addict is that it is important for them to make the therapist into an archetype or projection quickly in order for them to begin to do the work. </w:t>
      </w:r>
      <w:r w:rsidRPr="00500F87">
        <w:rPr>
          <w:rFonts w:ascii="Times" w:eastAsia="Arial Unicode MS" w:hAnsi="Times" w:cs="Arial"/>
          <w:sz w:val="22"/>
          <w:szCs w:val="22"/>
        </w:rPr>
        <w:t>(P1/55)</w:t>
      </w:r>
    </w:p>
    <w:p w14:paraId="3202C4EE" w14:textId="77777777" w:rsidR="00F11728" w:rsidRPr="00500F87" w:rsidRDefault="00F11728" w:rsidP="00F11728">
      <w:pPr>
        <w:spacing w:line="360" w:lineRule="auto"/>
        <w:ind w:left="720"/>
        <w:jc w:val="both"/>
        <w:rPr>
          <w:rFonts w:ascii="Times" w:eastAsia="Arial Unicode MS" w:hAnsi="Times" w:cs="Arial"/>
          <w:sz w:val="22"/>
          <w:szCs w:val="22"/>
        </w:rPr>
      </w:pPr>
    </w:p>
    <w:p w14:paraId="2F49B3CE" w14:textId="77777777" w:rsidR="00F11728" w:rsidRPr="00500F87" w:rsidRDefault="00F11728" w:rsidP="00F11728">
      <w:pPr>
        <w:spacing w:line="360" w:lineRule="auto"/>
        <w:jc w:val="both"/>
        <w:rPr>
          <w:rFonts w:ascii="Times" w:eastAsia="Arial Unicode MS" w:hAnsi="Times" w:cs="Arial"/>
          <w:i/>
          <w:sz w:val="22"/>
          <w:szCs w:val="22"/>
        </w:rPr>
      </w:pPr>
      <w:r w:rsidRPr="00500F87">
        <w:rPr>
          <w:rFonts w:ascii="Times" w:eastAsia="Arial Unicode MS" w:hAnsi="Times" w:cs="Arial"/>
          <w:sz w:val="22"/>
          <w:szCs w:val="22"/>
        </w:rPr>
        <w:t xml:space="preserve">Therapists reported how, in the early sessions of therapy, they often become a past relationship figure for their clients and described various archetypal configurations on which they can begin to build a bond. One </w:t>
      </w:r>
      <w:r w:rsidRPr="00500F87">
        <w:rPr>
          <w:rFonts w:ascii="Times" w:hAnsi="Times"/>
          <w:sz w:val="22"/>
          <w:szCs w:val="22"/>
        </w:rPr>
        <w:t xml:space="preserve">participant </w:t>
      </w:r>
      <w:r w:rsidRPr="00500F87">
        <w:rPr>
          <w:rFonts w:ascii="Times" w:eastAsia="Arial Unicode MS" w:hAnsi="Times" w:cs="Arial"/>
          <w:sz w:val="22"/>
          <w:szCs w:val="22"/>
        </w:rPr>
        <w:t>recalled that her clients</w:t>
      </w:r>
      <w:r w:rsidRPr="00500F87">
        <w:rPr>
          <w:rFonts w:ascii="Times" w:eastAsia="Arial Unicode MS" w:hAnsi="Times" w:cs="Arial"/>
          <w:i/>
          <w:sz w:val="22"/>
          <w:szCs w:val="22"/>
        </w:rPr>
        <w:t xml:space="preserve"> ‘very early on are going to label me something whether it is hag, a mum or the guy who is not there for her’ </w:t>
      </w:r>
      <w:r w:rsidRPr="00500F87">
        <w:rPr>
          <w:rFonts w:ascii="Times" w:eastAsia="Arial Unicode MS" w:hAnsi="Times" w:cs="Arial"/>
          <w:sz w:val="22"/>
          <w:szCs w:val="22"/>
        </w:rPr>
        <w:t>(P3/30). Another encapsulated the tensions for the client involved in managing closeness and distance in these early projections and mentions that, in most of her clients, whatever configuration the projected object takes, it is usually designed to maintain interpersonal distance.</w:t>
      </w:r>
    </w:p>
    <w:p w14:paraId="3983BB68" w14:textId="77777777" w:rsidR="00F11728" w:rsidRPr="00500F87" w:rsidRDefault="00F11728" w:rsidP="00F11728">
      <w:pPr>
        <w:spacing w:line="360" w:lineRule="auto"/>
        <w:jc w:val="both"/>
        <w:rPr>
          <w:rFonts w:ascii="Times" w:eastAsia="Arial Unicode MS" w:hAnsi="Times" w:cs="Arial"/>
          <w:i/>
          <w:sz w:val="22"/>
          <w:szCs w:val="22"/>
        </w:rPr>
      </w:pPr>
    </w:p>
    <w:p w14:paraId="0DB948E5" w14:textId="77777777" w:rsidR="00F11728" w:rsidRPr="00500F87" w:rsidRDefault="00F11728" w:rsidP="00F11728">
      <w:pPr>
        <w:spacing w:line="360" w:lineRule="auto"/>
        <w:ind w:left="720"/>
        <w:jc w:val="both"/>
        <w:rPr>
          <w:rFonts w:ascii="Times" w:eastAsia="Arial Unicode MS" w:hAnsi="Times" w:cs="Arial"/>
          <w:sz w:val="22"/>
          <w:szCs w:val="22"/>
        </w:rPr>
      </w:pPr>
      <w:r w:rsidRPr="00500F87">
        <w:rPr>
          <w:rFonts w:ascii="Times" w:eastAsia="Arial Unicode MS" w:hAnsi="Times" w:cs="Arial"/>
          <w:i/>
          <w:sz w:val="22"/>
          <w:szCs w:val="22"/>
        </w:rPr>
        <w:t xml:space="preserve">It is going to be very superficial and an ‘at arm’s length keeping’ projection that is just going to come out right away, you see it immediately and it (the transference relationship/alliance) does not take long to form. </w:t>
      </w:r>
      <w:r w:rsidRPr="00500F87">
        <w:rPr>
          <w:rFonts w:ascii="Times" w:eastAsia="Arial Unicode MS" w:hAnsi="Times" w:cs="Arial"/>
          <w:sz w:val="22"/>
          <w:szCs w:val="22"/>
        </w:rPr>
        <w:t>(P10/35)</w:t>
      </w:r>
    </w:p>
    <w:p w14:paraId="182E30F1" w14:textId="77777777" w:rsidR="00F11728" w:rsidRPr="00500F87" w:rsidRDefault="00F11728" w:rsidP="00F11728">
      <w:pPr>
        <w:spacing w:line="360" w:lineRule="auto"/>
        <w:jc w:val="both"/>
        <w:rPr>
          <w:rFonts w:ascii="Times" w:eastAsia="Arial Unicode MS" w:hAnsi="Times" w:cs="Arial"/>
          <w:sz w:val="22"/>
          <w:szCs w:val="22"/>
        </w:rPr>
      </w:pPr>
    </w:p>
    <w:p w14:paraId="3F18466C"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sz w:val="22"/>
          <w:szCs w:val="22"/>
        </w:rPr>
        <w:t xml:space="preserve">Other female therapists described the early bonding as involving processes of </w:t>
      </w:r>
      <w:r w:rsidRPr="00500F87">
        <w:rPr>
          <w:rFonts w:ascii="Times" w:eastAsia="Arial Unicode MS" w:hAnsi="Times" w:cs="Arial"/>
          <w:i/>
          <w:sz w:val="22"/>
          <w:szCs w:val="22"/>
        </w:rPr>
        <w:t xml:space="preserve">twin-ship </w:t>
      </w:r>
      <w:r w:rsidRPr="00500F87">
        <w:rPr>
          <w:rFonts w:ascii="Times" w:eastAsia="Arial Unicode MS" w:hAnsi="Times" w:cs="Arial"/>
          <w:sz w:val="22"/>
          <w:szCs w:val="22"/>
        </w:rPr>
        <w:t>(Kohut, 1971), with one therapist in particular describing how she identified similarities of gender with her female client in order to establish rapport. This she saw as emphasizing an equality and alignment as ‘</w:t>
      </w:r>
      <w:r w:rsidRPr="00500F87">
        <w:rPr>
          <w:rFonts w:ascii="Times" w:eastAsia="Arial Unicode MS" w:hAnsi="Times" w:cs="Arial"/>
          <w:i/>
          <w:sz w:val="22"/>
          <w:szCs w:val="22"/>
        </w:rPr>
        <w:t xml:space="preserve">two women’ </w:t>
      </w:r>
      <w:r w:rsidRPr="00500F87">
        <w:rPr>
          <w:rFonts w:ascii="Times" w:eastAsia="Arial Unicode MS" w:hAnsi="Times" w:cs="Arial"/>
          <w:sz w:val="22"/>
          <w:szCs w:val="22"/>
        </w:rPr>
        <w:t>in the work together and as immediately establishing an ethos of connection, openness and honesty:</w:t>
      </w:r>
    </w:p>
    <w:p w14:paraId="215271E8" w14:textId="77777777" w:rsidR="00F11728" w:rsidRPr="00500F87" w:rsidRDefault="00F11728" w:rsidP="00F11728">
      <w:pPr>
        <w:spacing w:line="360" w:lineRule="auto"/>
        <w:jc w:val="both"/>
        <w:rPr>
          <w:rFonts w:ascii="Times" w:eastAsia="Arial Unicode MS" w:hAnsi="Times" w:cs="Arial"/>
          <w:sz w:val="22"/>
          <w:szCs w:val="22"/>
        </w:rPr>
      </w:pPr>
    </w:p>
    <w:p w14:paraId="72E88E7F" w14:textId="77777777" w:rsidR="00F11728" w:rsidRPr="00500F87" w:rsidRDefault="00F11728" w:rsidP="00F11728">
      <w:pPr>
        <w:spacing w:line="360" w:lineRule="auto"/>
        <w:ind w:left="720"/>
        <w:jc w:val="both"/>
        <w:rPr>
          <w:rFonts w:ascii="Times" w:eastAsia="Arial Unicode MS" w:hAnsi="Times" w:cs="Arial"/>
          <w:sz w:val="22"/>
          <w:szCs w:val="22"/>
        </w:rPr>
      </w:pPr>
      <w:r w:rsidRPr="00500F87">
        <w:rPr>
          <w:rFonts w:ascii="Times" w:eastAsia="Arial Unicode MS" w:hAnsi="Times" w:cs="Arial"/>
          <w:i/>
          <w:sz w:val="22"/>
          <w:szCs w:val="22"/>
        </w:rPr>
        <w:t>I said, you are the client and I am the therapist but we are also two women in this room, so we are going to work together and we will be as honest as we can with each other</w:t>
      </w:r>
      <w:r w:rsidRPr="00500F87">
        <w:rPr>
          <w:rFonts w:ascii="Times" w:eastAsia="Arial Unicode MS" w:hAnsi="Times" w:cs="Arial"/>
          <w:sz w:val="22"/>
          <w:szCs w:val="22"/>
        </w:rPr>
        <w:t>. (P4/28)</w:t>
      </w:r>
    </w:p>
    <w:p w14:paraId="5EAF8756" w14:textId="77777777" w:rsidR="00F11728" w:rsidRPr="00500F87" w:rsidRDefault="00F11728" w:rsidP="00F11728">
      <w:pPr>
        <w:spacing w:line="360" w:lineRule="auto"/>
        <w:jc w:val="both"/>
        <w:rPr>
          <w:rFonts w:ascii="Times" w:eastAsia="Arial Unicode MS" w:hAnsi="Times" w:cs="Arial"/>
          <w:sz w:val="22"/>
          <w:szCs w:val="22"/>
        </w:rPr>
      </w:pPr>
    </w:p>
    <w:p w14:paraId="0EE7C8FC"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sz w:val="22"/>
          <w:szCs w:val="22"/>
        </w:rPr>
        <w:t>Male therapists mentioned being perceived by the female sex addict in the immediacy of the transference as her possible partner figure</w:t>
      </w:r>
      <w:r w:rsidRPr="00500F87">
        <w:rPr>
          <w:rFonts w:ascii="Times" w:eastAsia="Arial Unicode MS" w:hAnsi="Times" w:cs="Arial"/>
          <w:i/>
          <w:sz w:val="22"/>
          <w:szCs w:val="22"/>
        </w:rPr>
        <w:t xml:space="preserve"> </w:t>
      </w:r>
      <w:r w:rsidRPr="00500F87">
        <w:rPr>
          <w:rFonts w:ascii="Times" w:eastAsia="Arial Unicode MS" w:hAnsi="Times" w:cs="Arial"/>
          <w:sz w:val="22"/>
          <w:szCs w:val="22"/>
        </w:rPr>
        <w:t>and</w:t>
      </w:r>
      <w:r w:rsidRPr="00500F87">
        <w:rPr>
          <w:rFonts w:ascii="Times" w:eastAsia="Arial Unicode MS" w:hAnsi="Times" w:cs="Arial"/>
          <w:i/>
          <w:sz w:val="22"/>
          <w:szCs w:val="22"/>
        </w:rPr>
        <w:t xml:space="preserve"> </w:t>
      </w:r>
      <w:r w:rsidRPr="00500F87">
        <w:rPr>
          <w:rFonts w:ascii="Times" w:eastAsia="Arial Unicode MS" w:hAnsi="Times" w:cs="Arial"/>
          <w:sz w:val="22"/>
          <w:szCs w:val="22"/>
        </w:rPr>
        <w:t>as an object of erotic fantasy. Therapists talked about the tension between immediately challenging clients’ inappropriate sexualized/eroticized projections and transferences, expressed as being ‘</w:t>
      </w:r>
      <w:r w:rsidRPr="00500F87">
        <w:rPr>
          <w:rFonts w:ascii="Times" w:eastAsia="Arial Unicode MS" w:hAnsi="Times" w:cs="Arial"/>
          <w:i/>
          <w:sz w:val="22"/>
          <w:szCs w:val="22"/>
        </w:rPr>
        <w:t xml:space="preserve">coy and coquettish’ </w:t>
      </w:r>
      <w:r w:rsidRPr="00500F87">
        <w:rPr>
          <w:rFonts w:ascii="Times" w:eastAsia="Arial Unicode MS" w:hAnsi="Times" w:cs="Arial"/>
          <w:sz w:val="22"/>
          <w:szCs w:val="22"/>
        </w:rPr>
        <w:t>(P11/35) and arriving seductively dressed,</w:t>
      </w:r>
      <w:r w:rsidRPr="00500F87">
        <w:rPr>
          <w:rFonts w:ascii="Times" w:eastAsia="Arial Unicode MS" w:hAnsi="Times" w:cs="Arial"/>
          <w:i/>
          <w:sz w:val="22"/>
          <w:szCs w:val="22"/>
        </w:rPr>
        <w:t xml:space="preserve"> ‘ready for sex’ </w:t>
      </w:r>
      <w:r w:rsidRPr="00500F87">
        <w:rPr>
          <w:rFonts w:ascii="Times" w:eastAsia="Arial Unicode MS" w:hAnsi="Times" w:cs="Arial"/>
          <w:sz w:val="22"/>
          <w:szCs w:val="22"/>
        </w:rPr>
        <w:t>(P5/15),</w:t>
      </w:r>
      <w:r w:rsidRPr="00500F87">
        <w:rPr>
          <w:rFonts w:ascii="Times" w:eastAsia="Arial Unicode MS" w:hAnsi="Times" w:cs="Arial"/>
          <w:i/>
          <w:sz w:val="22"/>
          <w:szCs w:val="22"/>
        </w:rPr>
        <w:t xml:space="preserve"> </w:t>
      </w:r>
      <w:r w:rsidRPr="00500F87">
        <w:rPr>
          <w:rFonts w:ascii="Times" w:eastAsia="Arial Unicode MS" w:hAnsi="Times" w:cs="Arial"/>
          <w:sz w:val="22"/>
          <w:szCs w:val="22"/>
        </w:rPr>
        <w:t xml:space="preserve">and using the erotic transferences to create a working bond. While male and female therapists certainly confronted sexualized transference as it appeared in the first sessions, male therapists noted that some female clients did not return. </w:t>
      </w:r>
      <w:r w:rsidRPr="00500F87">
        <w:rPr>
          <w:rFonts w:ascii="Times" w:hAnsi="Times"/>
          <w:sz w:val="22"/>
          <w:szCs w:val="22"/>
        </w:rPr>
        <w:t>Bonding with the female sex addict in the context of the erotic transference</w:t>
      </w:r>
      <w:r w:rsidRPr="00500F87">
        <w:rPr>
          <w:rFonts w:ascii="Times" w:eastAsia="Arial Unicode MS" w:hAnsi="Times" w:cs="Arial"/>
          <w:sz w:val="22"/>
          <w:szCs w:val="22"/>
        </w:rPr>
        <w:t xml:space="preserve"> was mentioned more often, with clients presenting with </w:t>
      </w:r>
      <w:r w:rsidRPr="00500F87">
        <w:rPr>
          <w:rFonts w:ascii="Times" w:eastAsia="Arial Unicode MS" w:hAnsi="Times" w:cs="Arial"/>
          <w:i/>
          <w:sz w:val="22"/>
          <w:szCs w:val="22"/>
        </w:rPr>
        <w:t xml:space="preserve">a ‘higher level of romance’ </w:t>
      </w:r>
      <w:r w:rsidRPr="00500F87">
        <w:rPr>
          <w:rFonts w:ascii="Times" w:eastAsia="Arial Unicode MS" w:hAnsi="Times" w:cs="Arial"/>
          <w:sz w:val="22"/>
          <w:szCs w:val="22"/>
        </w:rPr>
        <w:t>(P1/55)</w:t>
      </w:r>
      <w:r w:rsidRPr="00500F87">
        <w:rPr>
          <w:rFonts w:ascii="Times" w:eastAsia="Arial Unicode MS" w:hAnsi="Times" w:cs="Arial"/>
          <w:i/>
          <w:sz w:val="22"/>
          <w:szCs w:val="22"/>
        </w:rPr>
        <w:t xml:space="preserve"> </w:t>
      </w:r>
      <w:r w:rsidRPr="00500F87">
        <w:rPr>
          <w:rFonts w:ascii="Times" w:eastAsia="Arial Unicode MS" w:hAnsi="Times" w:cs="Arial"/>
          <w:sz w:val="22"/>
          <w:szCs w:val="22"/>
        </w:rPr>
        <w:t>in their arousal and attachment templates. This subtype is said to engage in the therapeutic relationship more eagerly from the beginning and to have a more preoccupied attachment style as well as borderline personality features. While therapists said these clients are more ambivalent, they did seem to form an attachment bond earlier in the therapy in a dependent way, with the complex transference tensions emerging later in the therapy.</w:t>
      </w:r>
    </w:p>
    <w:p w14:paraId="6D161DBF" w14:textId="77777777" w:rsidR="00F11728" w:rsidRPr="00500F87" w:rsidRDefault="00F11728" w:rsidP="00F11728">
      <w:pPr>
        <w:spacing w:line="360" w:lineRule="auto"/>
        <w:jc w:val="both"/>
        <w:rPr>
          <w:rFonts w:ascii="Times" w:eastAsia="Arial Unicode MS" w:hAnsi="Times" w:cs="Arial"/>
          <w:sz w:val="22"/>
          <w:szCs w:val="22"/>
        </w:rPr>
      </w:pPr>
    </w:p>
    <w:p w14:paraId="04801D0E" w14:textId="77777777" w:rsidR="00F11728" w:rsidRPr="00500F87" w:rsidRDefault="00F11728" w:rsidP="00F11728">
      <w:pPr>
        <w:spacing w:line="360" w:lineRule="auto"/>
        <w:jc w:val="both"/>
        <w:rPr>
          <w:rFonts w:ascii="Times" w:eastAsia="Arial Unicode MS" w:hAnsi="Times" w:cs="Arial"/>
          <w:b/>
          <w:sz w:val="22"/>
          <w:szCs w:val="22"/>
        </w:rPr>
      </w:pPr>
      <w:r w:rsidRPr="00500F87">
        <w:rPr>
          <w:rFonts w:ascii="Times" w:eastAsia="Arial Unicode MS" w:hAnsi="Times" w:cs="Arial"/>
          <w:b/>
          <w:sz w:val="22"/>
          <w:szCs w:val="22"/>
        </w:rPr>
        <w:t>4.3.3 Shared Understanding</w:t>
      </w:r>
    </w:p>
    <w:p w14:paraId="41E74E85"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sz w:val="22"/>
          <w:szCs w:val="22"/>
        </w:rPr>
        <w:t xml:space="preserve">While therapists indicated that they see the client’s transference as offering the opportunity to form an immediate bond with the client, they also mentioned the co-creation of </w:t>
      </w:r>
      <w:r w:rsidRPr="00500F87">
        <w:rPr>
          <w:rFonts w:ascii="Times" w:eastAsia="Arial Unicode MS" w:hAnsi="Times" w:cs="Arial"/>
          <w:i/>
          <w:sz w:val="22"/>
          <w:szCs w:val="22"/>
        </w:rPr>
        <w:t xml:space="preserve">understanding </w:t>
      </w:r>
      <w:r w:rsidRPr="00500F87">
        <w:rPr>
          <w:rFonts w:ascii="Times" w:eastAsia="Arial Unicode MS" w:hAnsi="Times" w:cs="Arial"/>
          <w:sz w:val="22"/>
          <w:szCs w:val="22"/>
        </w:rPr>
        <w:t xml:space="preserve">of sexually compulsive problems to be key to the process of forming a working bond. Therapists described these as involving more explicit and cognitive processes, including dimensions such as using assessment tools and questionnaires, taking lengthy and thorough client history and psycho-education. While this was seen to provide the client with information about the diagnoses and treatment it was also mentioned as part of the early forming alliance, based on establishing </w:t>
      </w:r>
      <w:r w:rsidRPr="00500F87">
        <w:rPr>
          <w:rFonts w:ascii="Times" w:eastAsia="Arial Unicode MS" w:hAnsi="Times" w:cs="Arial"/>
          <w:i/>
          <w:sz w:val="22"/>
          <w:szCs w:val="22"/>
        </w:rPr>
        <w:t>sharing understanding</w:t>
      </w:r>
      <w:r w:rsidRPr="00500F87">
        <w:rPr>
          <w:rFonts w:ascii="Times" w:eastAsia="Arial Unicode MS" w:hAnsi="Times" w:cs="Arial"/>
          <w:sz w:val="22"/>
          <w:szCs w:val="22"/>
        </w:rPr>
        <w:t xml:space="preserve"> and agreeing goals. There was also a tension in the data between the notion that thorough assessment could create an initial feeling of trust and safety for female sex addicts, and, in light of their high levels of secrecy, confusion and shame, be too pragmatic and hinder open disclosure and bonding. This was a process in which there needed to be a human-to-human connection. </w:t>
      </w:r>
    </w:p>
    <w:p w14:paraId="61BC1324" w14:textId="77777777" w:rsidR="00F11728" w:rsidRPr="00500F87" w:rsidRDefault="00F11728" w:rsidP="00F11728">
      <w:pPr>
        <w:spacing w:line="360" w:lineRule="auto"/>
        <w:jc w:val="both"/>
        <w:rPr>
          <w:rFonts w:ascii="Times" w:eastAsia="Arial Unicode MS" w:hAnsi="Times" w:cs="Arial"/>
          <w:sz w:val="22"/>
          <w:szCs w:val="22"/>
        </w:rPr>
      </w:pPr>
    </w:p>
    <w:p w14:paraId="07372938" w14:textId="77777777" w:rsidR="00F11728" w:rsidRPr="00500F87" w:rsidRDefault="00F11728" w:rsidP="00F11728">
      <w:pPr>
        <w:spacing w:line="360" w:lineRule="auto"/>
        <w:ind w:left="720"/>
        <w:jc w:val="both"/>
        <w:rPr>
          <w:rFonts w:ascii="Times" w:eastAsia="Arial Unicode MS" w:hAnsi="Times" w:cs="Arial"/>
          <w:sz w:val="22"/>
          <w:szCs w:val="22"/>
        </w:rPr>
      </w:pPr>
      <w:r w:rsidRPr="00500F87">
        <w:rPr>
          <w:rFonts w:ascii="Times" w:eastAsia="Arial Unicode MS" w:hAnsi="Times" w:cs="Arial"/>
          <w:i/>
          <w:sz w:val="22"/>
          <w:szCs w:val="22"/>
        </w:rPr>
        <w:t xml:space="preserve">They are not going to be able to get going in the relationship with me if I am standing with a clipboard. They are only going to do that in relation to another human being, before they are going to do that with a therapist. The fact that I am a therapist and have a background of information and experience running at the same time is not the point. The point is it is in the human relatedness of it. </w:t>
      </w:r>
      <w:r w:rsidRPr="00500F87">
        <w:rPr>
          <w:rFonts w:ascii="Times" w:eastAsia="Arial Unicode MS" w:hAnsi="Times" w:cs="Arial"/>
          <w:sz w:val="22"/>
          <w:szCs w:val="22"/>
        </w:rPr>
        <w:t>(P5/30)</w:t>
      </w:r>
    </w:p>
    <w:p w14:paraId="6A34F45A" w14:textId="77777777" w:rsidR="00F11728" w:rsidRPr="00500F87" w:rsidRDefault="00F11728" w:rsidP="00F11728">
      <w:pPr>
        <w:tabs>
          <w:tab w:val="left" w:pos="5160"/>
        </w:tabs>
        <w:spacing w:line="360" w:lineRule="auto"/>
        <w:jc w:val="both"/>
        <w:rPr>
          <w:rFonts w:ascii="Times" w:eastAsia="Arial Unicode MS" w:hAnsi="Times" w:cs="Arial"/>
          <w:sz w:val="22"/>
          <w:szCs w:val="22"/>
        </w:rPr>
      </w:pPr>
    </w:p>
    <w:p w14:paraId="0C8F0494" w14:textId="77777777" w:rsidR="00F11728" w:rsidRPr="00500F87" w:rsidRDefault="00F11728" w:rsidP="00F11728">
      <w:pPr>
        <w:tabs>
          <w:tab w:val="left" w:pos="5160"/>
        </w:tabs>
        <w:spacing w:line="360" w:lineRule="auto"/>
        <w:jc w:val="both"/>
        <w:rPr>
          <w:rFonts w:ascii="Times" w:eastAsia="Arial Unicode MS" w:hAnsi="Times" w:cs="Arial"/>
          <w:sz w:val="22"/>
          <w:szCs w:val="22"/>
        </w:rPr>
      </w:pPr>
      <w:r w:rsidRPr="00500F87">
        <w:rPr>
          <w:rFonts w:ascii="Times" w:eastAsia="Arial Unicode MS" w:hAnsi="Times" w:cs="Arial"/>
          <w:sz w:val="22"/>
          <w:szCs w:val="22"/>
        </w:rPr>
        <w:t xml:space="preserve">An interesting finding is that therapists mentioned approaching the work in the beginning more cognitively with men than with women (P3/35). </w:t>
      </w:r>
    </w:p>
    <w:p w14:paraId="65AF5A1C" w14:textId="77777777" w:rsidR="00F11728" w:rsidRPr="00500F87" w:rsidRDefault="00F11728" w:rsidP="00F11728">
      <w:pPr>
        <w:tabs>
          <w:tab w:val="left" w:pos="5160"/>
        </w:tabs>
        <w:spacing w:line="360" w:lineRule="auto"/>
        <w:jc w:val="both"/>
        <w:rPr>
          <w:rFonts w:ascii="Times" w:eastAsia="Arial Unicode MS" w:hAnsi="Times" w:cs="Arial"/>
          <w:i/>
          <w:sz w:val="22"/>
          <w:szCs w:val="22"/>
        </w:rPr>
      </w:pPr>
    </w:p>
    <w:p w14:paraId="1320D4CB" w14:textId="77777777" w:rsidR="00F11728" w:rsidRPr="00500F87" w:rsidRDefault="00F11728" w:rsidP="00F11728">
      <w:pPr>
        <w:tabs>
          <w:tab w:val="left" w:pos="5160"/>
        </w:tabs>
        <w:spacing w:line="360" w:lineRule="auto"/>
        <w:jc w:val="both"/>
        <w:rPr>
          <w:rFonts w:ascii="Times" w:eastAsia="Arial Unicode MS" w:hAnsi="Times" w:cs="Arial"/>
          <w:sz w:val="22"/>
          <w:szCs w:val="22"/>
        </w:rPr>
      </w:pPr>
      <w:r w:rsidRPr="00500F87">
        <w:rPr>
          <w:rFonts w:ascii="Times" w:eastAsia="Arial Unicode MS" w:hAnsi="Times" w:cs="Arial"/>
          <w:b/>
          <w:sz w:val="22"/>
          <w:szCs w:val="22"/>
        </w:rPr>
        <w:t>4.3.4 ‘I–It’, No Mutuality</w:t>
      </w:r>
    </w:p>
    <w:p w14:paraId="6D902372"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sz w:val="22"/>
          <w:szCs w:val="22"/>
        </w:rPr>
        <w:t xml:space="preserve">Although analysis revealed therapists aimed to create an interpersonal experience of </w:t>
      </w:r>
      <w:r w:rsidRPr="00500F87">
        <w:rPr>
          <w:rFonts w:ascii="Times" w:eastAsia="Arial Unicode MS" w:hAnsi="Times" w:cs="Arial"/>
          <w:i/>
          <w:sz w:val="22"/>
          <w:szCs w:val="22"/>
        </w:rPr>
        <w:t xml:space="preserve">‘being with, in a mutual, giving and taking type of relationship’ </w:t>
      </w:r>
      <w:r w:rsidRPr="00500F87">
        <w:rPr>
          <w:rFonts w:ascii="Times" w:eastAsia="Arial Unicode MS" w:hAnsi="Times" w:cs="Arial"/>
          <w:sz w:val="22"/>
          <w:szCs w:val="22"/>
        </w:rPr>
        <w:t>(P11/23) with their female sex addict clients, they described the relationship in the beginning of therapy as being more characterized by properties of an I–It position (Buber, 1958). Despite this being typical of the early formative stages of the therapeutic relationship, they also mention it might continue for years.</w:t>
      </w:r>
    </w:p>
    <w:p w14:paraId="4DACB2FE" w14:textId="77777777" w:rsidR="00F11728" w:rsidRPr="00500F87" w:rsidRDefault="00F11728" w:rsidP="00F11728">
      <w:pPr>
        <w:spacing w:line="360" w:lineRule="auto"/>
        <w:jc w:val="both"/>
        <w:rPr>
          <w:rFonts w:ascii="Times" w:eastAsia="Arial Unicode MS" w:hAnsi="Times" w:cs="Arial"/>
          <w:sz w:val="22"/>
          <w:szCs w:val="22"/>
        </w:rPr>
      </w:pPr>
    </w:p>
    <w:p w14:paraId="755B875F" w14:textId="77777777" w:rsidR="00F11728" w:rsidRPr="00500F87" w:rsidRDefault="00F11728" w:rsidP="00F11728">
      <w:pPr>
        <w:spacing w:line="360" w:lineRule="auto"/>
        <w:ind w:left="720"/>
        <w:jc w:val="both"/>
        <w:rPr>
          <w:rFonts w:ascii="Times" w:eastAsia="Arial Unicode MS" w:hAnsi="Times" w:cs="Arial"/>
          <w:sz w:val="22"/>
          <w:szCs w:val="22"/>
        </w:rPr>
      </w:pPr>
      <w:r w:rsidRPr="00500F87">
        <w:rPr>
          <w:rFonts w:ascii="Times" w:eastAsia="Arial Unicode MS" w:hAnsi="Times" w:cs="Arial"/>
          <w:i/>
          <w:sz w:val="22"/>
          <w:szCs w:val="22"/>
        </w:rPr>
        <w:t xml:space="preserve">Now although I am in the room they don’t really see me in the room. I am an object and it could be like that for a few years. </w:t>
      </w:r>
      <w:r w:rsidRPr="00500F87">
        <w:rPr>
          <w:rFonts w:ascii="Times" w:eastAsia="Arial Unicode MS" w:hAnsi="Times" w:cs="Arial"/>
          <w:sz w:val="22"/>
          <w:szCs w:val="22"/>
        </w:rPr>
        <w:t>(P4/14)</w:t>
      </w:r>
    </w:p>
    <w:p w14:paraId="53654431" w14:textId="77777777" w:rsidR="00F11728" w:rsidRPr="00500F87" w:rsidRDefault="00F11728" w:rsidP="00F11728">
      <w:pPr>
        <w:spacing w:line="360" w:lineRule="auto"/>
        <w:jc w:val="both"/>
        <w:rPr>
          <w:rFonts w:ascii="Times" w:eastAsia="Arial Unicode MS" w:hAnsi="Times" w:cs="Arial"/>
          <w:sz w:val="22"/>
          <w:szCs w:val="22"/>
        </w:rPr>
      </w:pPr>
    </w:p>
    <w:p w14:paraId="6EF5EF3A" w14:textId="77777777" w:rsidR="00F11728" w:rsidRPr="00500F87" w:rsidRDefault="00F11728" w:rsidP="00F11728">
      <w:pPr>
        <w:spacing w:line="360" w:lineRule="auto"/>
        <w:jc w:val="both"/>
        <w:rPr>
          <w:rFonts w:ascii="Times" w:eastAsia="Arial Unicode MS" w:hAnsi="Times" w:cs="Arial"/>
          <w:i/>
          <w:sz w:val="22"/>
          <w:szCs w:val="22"/>
        </w:rPr>
      </w:pPr>
      <w:r w:rsidRPr="00500F87">
        <w:rPr>
          <w:rFonts w:ascii="Times" w:eastAsia="Arial Unicode MS" w:hAnsi="Times" w:cs="Arial"/>
          <w:sz w:val="22"/>
          <w:szCs w:val="22"/>
        </w:rPr>
        <w:t xml:space="preserve">Analysis revealed therapists to feel like the client was an </w:t>
      </w:r>
      <w:r w:rsidRPr="00500F87">
        <w:rPr>
          <w:rFonts w:ascii="Times" w:eastAsia="Arial Unicode MS" w:hAnsi="Times" w:cs="Arial"/>
          <w:i/>
          <w:sz w:val="22"/>
          <w:szCs w:val="22"/>
        </w:rPr>
        <w:t>object</w:t>
      </w:r>
      <w:r w:rsidRPr="00500F87">
        <w:rPr>
          <w:rFonts w:ascii="Times" w:eastAsia="Arial Unicode MS" w:hAnsi="Times" w:cs="Arial"/>
          <w:sz w:val="22"/>
          <w:szCs w:val="22"/>
        </w:rPr>
        <w:t xml:space="preserve"> and </w:t>
      </w:r>
      <w:r w:rsidRPr="00500F87">
        <w:rPr>
          <w:rFonts w:ascii="Times" w:eastAsia="Arial Unicode MS" w:hAnsi="Times" w:cs="Arial"/>
          <w:i/>
          <w:sz w:val="22"/>
          <w:szCs w:val="22"/>
        </w:rPr>
        <w:t xml:space="preserve">‘not a person in the room opposite them’ </w:t>
      </w:r>
      <w:r w:rsidRPr="00500F87">
        <w:rPr>
          <w:rFonts w:ascii="Times" w:eastAsia="Arial Unicode MS" w:hAnsi="Times" w:cs="Arial"/>
          <w:sz w:val="22"/>
          <w:szCs w:val="22"/>
        </w:rPr>
        <w:t>(P4/14)</w:t>
      </w:r>
      <w:r w:rsidRPr="00500F87">
        <w:rPr>
          <w:rFonts w:ascii="Times" w:eastAsia="Arial Unicode MS" w:hAnsi="Times" w:cs="Arial"/>
          <w:i/>
          <w:sz w:val="22"/>
          <w:szCs w:val="22"/>
        </w:rPr>
        <w:t xml:space="preserve">. </w:t>
      </w:r>
      <w:r w:rsidRPr="00500F87">
        <w:rPr>
          <w:rFonts w:ascii="Times" w:eastAsia="Arial Unicode MS" w:hAnsi="Times" w:cs="Arial"/>
          <w:sz w:val="22"/>
          <w:szCs w:val="22"/>
        </w:rPr>
        <w:t xml:space="preserve">One therapist described perceiving his client to be so removed from his reach that he experienced her as a </w:t>
      </w:r>
      <w:r w:rsidRPr="00500F87">
        <w:rPr>
          <w:rFonts w:ascii="Times" w:eastAsia="Arial Unicode MS" w:hAnsi="Times" w:cs="Arial"/>
          <w:i/>
          <w:sz w:val="22"/>
          <w:szCs w:val="22"/>
        </w:rPr>
        <w:t>‘dead object’</w:t>
      </w:r>
      <w:r w:rsidRPr="00500F87">
        <w:rPr>
          <w:rFonts w:ascii="Times" w:eastAsia="Arial Unicode MS" w:hAnsi="Times" w:cs="Arial"/>
          <w:sz w:val="22"/>
          <w:szCs w:val="22"/>
        </w:rPr>
        <w:t xml:space="preserve">. In describing her as an object to be observed, admired from a distance, he conjured up an evocative and complex image of both her beauty and deadness by comparing her to a white marble Michelangelo sculpture. While he described properties of aesthetic beauty he also recognized little or no potential for human relatedness. This tension was reflected elsewhere in the data: anything authentically erotic or creative was reported as being unreachable, heightening the therapist’s struggle to find something on which to build some, or any, </w:t>
      </w:r>
      <w:r w:rsidRPr="00500F87">
        <w:rPr>
          <w:rFonts w:ascii="Times" w:eastAsia="Arial Unicode MS" w:hAnsi="Times" w:cs="Arial"/>
          <w:i/>
          <w:sz w:val="22"/>
          <w:szCs w:val="22"/>
        </w:rPr>
        <w:t xml:space="preserve">spark </w:t>
      </w:r>
      <w:r w:rsidRPr="00500F87">
        <w:rPr>
          <w:rFonts w:ascii="Times" w:eastAsia="Arial Unicode MS" w:hAnsi="Times" w:cs="Arial"/>
          <w:sz w:val="22"/>
          <w:szCs w:val="22"/>
        </w:rPr>
        <w:t>of vitality in relational connection.</w:t>
      </w:r>
    </w:p>
    <w:p w14:paraId="6BE785B2" w14:textId="77777777" w:rsidR="00F11728" w:rsidRPr="00500F87" w:rsidRDefault="00F11728" w:rsidP="00F11728">
      <w:pPr>
        <w:spacing w:line="360" w:lineRule="auto"/>
        <w:ind w:left="720"/>
        <w:jc w:val="both"/>
        <w:rPr>
          <w:rFonts w:ascii="Times" w:eastAsia="Arial Unicode MS" w:hAnsi="Times" w:cs="Arial"/>
          <w:sz w:val="22"/>
          <w:szCs w:val="22"/>
        </w:rPr>
      </w:pPr>
      <w:r w:rsidRPr="00500F87">
        <w:rPr>
          <w:rFonts w:ascii="Times" w:eastAsia="Arial Unicode MS" w:hAnsi="Times" w:cs="Arial"/>
          <w:i/>
          <w:sz w:val="22"/>
          <w:szCs w:val="22"/>
        </w:rPr>
        <w:t xml:space="preserve">She is a very, very beautiful object to look at. It was like looking at a beautiful statue by Michelangelo. There was </w:t>
      </w:r>
      <w:proofErr w:type="gramStart"/>
      <w:r w:rsidRPr="00500F87">
        <w:rPr>
          <w:rFonts w:ascii="Times" w:eastAsia="Arial Unicode MS" w:hAnsi="Times" w:cs="Arial"/>
          <w:i/>
          <w:sz w:val="22"/>
          <w:szCs w:val="22"/>
        </w:rPr>
        <w:t>a deadness</w:t>
      </w:r>
      <w:proofErr w:type="gramEnd"/>
      <w:r w:rsidRPr="00500F87">
        <w:rPr>
          <w:rFonts w:ascii="Times" w:eastAsia="Arial Unicode MS" w:hAnsi="Times" w:cs="Arial"/>
          <w:i/>
          <w:sz w:val="22"/>
          <w:szCs w:val="22"/>
        </w:rPr>
        <w:t xml:space="preserve"> about her but at the same time she had a beautiful smile. I perceived her as not so much an object of sex, not even desire, but an object of beauty. </w:t>
      </w:r>
      <w:r w:rsidRPr="00500F87">
        <w:rPr>
          <w:rFonts w:ascii="Times" w:eastAsia="Arial Unicode MS" w:hAnsi="Times" w:cs="Arial"/>
          <w:sz w:val="22"/>
          <w:szCs w:val="22"/>
        </w:rPr>
        <w:t>(P9/21)</w:t>
      </w:r>
    </w:p>
    <w:p w14:paraId="2C00E0CC" w14:textId="77777777" w:rsidR="00F11728" w:rsidRPr="00500F87" w:rsidRDefault="00F11728" w:rsidP="00F11728">
      <w:pPr>
        <w:spacing w:line="360" w:lineRule="auto"/>
        <w:ind w:left="720"/>
        <w:jc w:val="both"/>
        <w:rPr>
          <w:rFonts w:ascii="Times" w:eastAsia="Arial Unicode MS" w:hAnsi="Times" w:cs="Arial"/>
          <w:sz w:val="22"/>
          <w:szCs w:val="22"/>
        </w:rPr>
      </w:pPr>
    </w:p>
    <w:p w14:paraId="38BCB193"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sz w:val="22"/>
          <w:szCs w:val="22"/>
        </w:rPr>
        <w:t xml:space="preserve">Therapists also reported experiencing a pull within </w:t>
      </w:r>
      <w:proofErr w:type="gramStart"/>
      <w:r w:rsidRPr="00500F87">
        <w:rPr>
          <w:rFonts w:ascii="Times" w:eastAsia="Arial Unicode MS" w:hAnsi="Times" w:cs="Arial"/>
          <w:sz w:val="22"/>
          <w:szCs w:val="22"/>
        </w:rPr>
        <w:t>themselves</w:t>
      </w:r>
      <w:proofErr w:type="gramEnd"/>
      <w:r w:rsidRPr="00500F87">
        <w:rPr>
          <w:rFonts w:ascii="Times" w:eastAsia="Arial Unicode MS" w:hAnsi="Times" w:cs="Arial"/>
          <w:sz w:val="22"/>
          <w:szCs w:val="22"/>
        </w:rPr>
        <w:t xml:space="preserve"> toward passivity which seemed to mirror some of the clients’ </w:t>
      </w:r>
      <w:r w:rsidRPr="00500F87">
        <w:rPr>
          <w:rFonts w:ascii="Times" w:eastAsia="Arial Unicode MS" w:hAnsi="Times" w:cs="Arial"/>
          <w:i/>
          <w:sz w:val="22"/>
          <w:szCs w:val="22"/>
        </w:rPr>
        <w:t>deadness</w:t>
      </w:r>
      <w:r w:rsidRPr="00500F87">
        <w:rPr>
          <w:rFonts w:ascii="Times" w:eastAsia="Arial Unicode MS" w:hAnsi="Times" w:cs="Arial"/>
          <w:sz w:val="22"/>
          <w:szCs w:val="22"/>
        </w:rPr>
        <w:t xml:space="preserve"> with one saying </w:t>
      </w:r>
      <w:r w:rsidRPr="00500F87">
        <w:rPr>
          <w:rFonts w:ascii="Times" w:eastAsia="Arial Unicode MS" w:hAnsi="Times" w:cs="Arial"/>
          <w:i/>
          <w:sz w:val="22"/>
          <w:szCs w:val="22"/>
        </w:rPr>
        <w:t xml:space="preserve">‘I won’t have to work very hard – I will listen and just be supportive and empathic’ </w:t>
      </w:r>
      <w:r w:rsidRPr="00500F87">
        <w:rPr>
          <w:rFonts w:ascii="Times" w:eastAsia="Arial Unicode MS" w:hAnsi="Times" w:cs="Arial"/>
          <w:sz w:val="22"/>
          <w:szCs w:val="22"/>
        </w:rPr>
        <w:t xml:space="preserve">(P10/21). Therapists also mentioned their interventions particularly tended to implement early nonverbal proto-communications and core conditions such as empathy and support. </w:t>
      </w:r>
    </w:p>
    <w:p w14:paraId="39F52879" w14:textId="77777777" w:rsidR="00F11728" w:rsidRPr="00500F87" w:rsidRDefault="00F11728" w:rsidP="00F11728">
      <w:pPr>
        <w:spacing w:line="360" w:lineRule="auto"/>
        <w:jc w:val="both"/>
        <w:rPr>
          <w:rFonts w:ascii="Times" w:eastAsia="Arial Unicode MS" w:hAnsi="Times" w:cs="Arial"/>
          <w:sz w:val="22"/>
          <w:szCs w:val="22"/>
        </w:rPr>
      </w:pPr>
    </w:p>
    <w:p w14:paraId="0D1E7C28"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sz w:val="22"/>
          <w:szCs w:val="22"/>
        </w:rPr>
        <w:t xml:space="preserve">While findings showed therapists as seeing sex addiction as a reflection of the client’s derailed attempt at </w:t>
      </w:r>
      <w:r w:rsidRPr="00500F87">
        <w:rPr>
          <w:rFonts w:ascii="Times" w:eastAsia="Arial Unicode MS" w:hAnsi="Times" w:cs="Arial"/>
          <w:i/>
          <w:sz w:val="22"/>
          <w:szCs w:val="22"/>
        </w:rPr>
        <w:t xml:space="preserve">consummation </w:t>
      </w:r>
      <w:r w:rsidRPr="00500F87">
        <w:rPr>
          <w:rFonts w:ascii="Times" w:eastAsia="Arial Unicode MS" w:hAnsi="Times" w:cs="Arial"/>
          <w:sz w:val="22"/>
          <w:szCs w:val="22"/>
        </w:rPr>
        <w:t xml:space="preserve">and </w:t>
      </w:r>
      <w:r w:rsidRPr="00500F87">
        <w:rPr>
          <w:rFonts w:ascii="Times" w:eastAsia="Arial Unicode MS" w:hAnsi="Times" w:cs="Arial"/>
          <w:i/>
          <w:sz w:val="22"/>
          <w:szCs w:val="22"/>
        </w:rPr>
        <w:t>union</w:t>
      </w:r>
      <w:r w:rsidRPr="00500F87">
        <w:rPr>
          <w:rFonts w:ascii="Times" w:eastAsia="Arial Unicode MS" w:hAnsi="Times" w:cs="Arial"/>
          <w:sz w:val="22"/>
          <w:szCs w:val="22"/>
        </w:rPr>
        <w:t xml:space="preserve">, they mentioned any shift into a more intersubjective or mutual connection in the therapeutic relationship as being managed both slowly and carefully. They described the movement toward mutuality as </w:t>
      </w:r>
      <w:r w:rsidRPr="00500F87">
        <w:rPr>
          <w:rFonts w:ascii="Times" w:eastAsia="Arial Unicode MS" w:hAnsi="Times" w:cs="Arial"/>
          <w:i/>
          <w:sz w:val="22"/>
          <w:szCs w:val="22"/>
        </w:rPr>
        <w:t>not to be forced</w:t>
      </w:r>
      <w:r w:rsidRPr="00500F87">
        <w:rPr>
          <w:rFonts w:ascii="Times" w:eastAsia="Arial Unicode MS" w:hAnsi="Times" w:cs="Arial"/>
          <w:sz w:val="22"/>
          <w:szCs w:val="22"/>
        </w:rPr>
        <w:t xml:space="preserve">, and noted if they moved too quickly or interpreted things too promptly they were in danger of evoking shame in the client. One therapist described </w:t>
      </w:r>
      <w:r w:rsidRPr="00500F87">
        <w:rPr>
          <w:rFonts w:ascii="Times" w:eastAsia="Arial Unicode MS" w:hAnsi="Times" w:cs="Arial"/>
          <w:i/>
          <w:sz w:val="22"/>
          <w:szCs w:val="22"/>
        </w:rPr>
        <w:t>‘holding back on interventions and questions to build the relationship and the contact slowly and gradually’</w:t>
      </w:r>
      <w:r w:rsidRPr="00500F87">
        <w:rPr>
          <w:rFonts w:ascii="Times" w:eastAsia="Arial Unicode MS" w:hAnsi="Times" w:cs="Arial"/>
          <w:sz w:val="22"/>
          <w:szCs w:val="22"/>
        </w:rPr>
        <w:t xml:space="preserve"> (P11/53). Therapists talked about avoiding a premature or misplaced attempt to move the early relationship from a one-person to a two-person to a three-person as it risks triggering her interpersonal defences. </w:t>
      </w:r>
    </w:p>
    <w:p w14:paraId="658DC7F8" w14:textId="77777777" w:rsidR="00F11728" w:rsidRPr="00500F87" w:rsidRDefault="00F11728" w:rsidP="00F11728">
      <w:pPr>
        <w:spacing w:line="360" w:lineRule="auto"/>
        <w:jc w:val="both"/>
        <w:rPr>
          <w:rFonts w:ascii="Times" w:eastAsia="Arial Unicode MS" w:hAnsi="Times" w:cs="Arial"/>
          <w:sz w:val="22"/>
          <w:szCs w:val="22"/>
        </w:rPr>
      </w:pPr>
    </w:p>
    <w:p w14:paraId="0B3D7334" w14:textId="77777777" w:rsidR="00F11728" w:rsidRPr="00500F87" w:rsidRDefault="00F11728" w:rsidP="00F11728">
      <w:pPr>
        <w:spacing w:line="360" w:lineRule="auto"/>
        <w:ind w:left="720"/>
        <w:jc w:val="both"/>
        <w:rPr>
          <w:rFonts w:ascii="Times" w:eastAsia="Arial Unicode MS" w:hAnsi="Times" w:cs="Arial"/>
          <w:sz w:val="22"/>
          <w:szCs w:val="22"/>
        </w:rPr>
      </w:pPr>
      <w:r w:rsidRPr="00500F87">
        <w:rPr>
          <w:rFonts w:ascii="Times" w:eastAsia="Arial Unicode MS" w:hAnsi="Times" w:cs="Arial"/>
          <w:i/>
          <w:sz w:val="22"/>
          <w:szCs w:val="22"/>
        </w:rPr>
        <w:t xml:space="preserve">In a one-person relationship position, if you introduce them to a two-person they will freak out and try to ban you or get rid of you. It is slow and difficult work. </w:t>
      </w:r>
      <w:r w:rsidRPr="00500F87">
        <w:rPr>
          <w:rFonts w:ascii="Times" w:eastAsia="Arial Unicode MS" w:hAnsi="Times" w:cs="Arial"/>
          <w:sz w:val="22"/>
          <w:szCs w:val="22"/>
        </w:rPr>
        <w:t>(P11/51)</w:t>
      </w:r>
      <w:r w:rsidRPr="00500F87">
        <w:rPr>
          <w:rFonts w:ascii="Times" w:eastAsia="Arial Unicode MS" w:hAnsi="Times" w:cs="Arial"/>
          <w:i/>
          <w:sz w:val="22"/>
          <w:szCs w:val="22"/>
        </w:rPr>
        <w:t xml:space="preserve"> </w:t>
      </w:r>
    </w:p>
    <w:p w14:paraId="4F7939E7" w14:textId="77777777" w:rsidR="00F11728" w:rsidRPr="00500F87" w:rsidRDefault="00F11728" w:rsidP="00F11728">
      <w:pPr>
        <w:spacing w:line="360" w:lineRule="auto"/>
        <w:ind w:left="720"/>
        <w:jc w:val="both"/>
        <w:rPr>
          <w:rFonts w:ascii="Times" w:eastAsia="Arial Unicode MS" w:hAnsi="Times" w:cs="Arial"/>
          <w:sz w:val="22"/>
          <w:szCs w:val="22"/>
        </w:rPr>
      </w:pPr>
    </w:p>
    <w:p w14:paraId="78AF2C9B" w14:textId="77777777" w:rsidR="00F11728" w:rsidRPr="00500F87" w:rsidRDefault="00F11728" w:rsidP="00F11728">
      <w:pPr>
        <w:pStyle w:val="CommentText"/>
        <w:spacing w:line="360" w:lineRule="auto"/>
        <w:jc w:val="both"/>
        <w:rPr>
          <w:rFonts w:ascii="Times" w:eastAsia="Arial Unicode MS" w:hAnsi="Times" w:cs="Arial"/>
          <w:sz w:val="22"/>
          <w:szCs w:val="22"/>
        </w:rPr>
      </w:pPr>
      <w:r w:rsidRPr="00500F87">
        <w:rPr>
          <w:rFonts w:ascii="Times" w:eastAsia="Arial Unicode MS" w:hAnsi="Times" w:cs="Arial"/>
          <w:sz w:val="22"/>
          <w:szCs w:val="22"/>
        </w:rPr>
        <w:t xml:space="preserve">Therapists reported that in the early relationship there is little or no interpersonal energy, or </w:t>
      </w:r>
      <w:r w:rsidRPr="00500F87">
        <w:rPr>
          <w:rFonts w:ascii="Times" w:eastAsia="Arial Unicode MS" w:hAnsi="Times" w:cs="Arial"/>
          <w:i/>
          <w:sz w:val="22"/>
          <w:szCs w:val="22"/>
        </w:rPr>
        <w:t>flow</w:t>
      </w:r>
      <w:r w:rsidRPr="00500F87">
        <w:rPr>
          <w:rFonts w:ascii="Times" w:eastAsia="Arial Unicode MS" w:hAnsi="Times" w:cs="Arial"/>
          <w:sz w:val="22"/>
          <w:szCs w:val="22"/>
        </w:rPr>
        <w:t xml:space="preserve">, despite attempts to enliven the inner deadness of the client and get a relational flow going. The clients’ fragile sense of </w:t>
      </w:r>
      <w:r w:rsidRPr="00500F87">
        <w:rPr>
          <w:rFonts w:ascii="Times" w:eastAsia="Arial Unicode MS" w:hAnsi="Times" w:cs="Arial"/>
          <w:i/>
          <w:sz w:val="22"/>
          <w:szCs w:val="22"/>
        </w:rPr>
        <w:t xml:space="preserve">self </w:t>
      </w:r>
      <w:r w:rsidRPr="00500F87">
        <w:rPr>
          <w:rFonts w:ascii="Times" w:eastAsia="Arial Unicode MS" w:hAnsi="Times" w:cs="Arial"/>
          <w:sz w:val="22"/>
          <w:szCs w:val="22"/>
        </w:rPr>
        <w:t xml:space="preserve">and intolerance for any deep relational contact or exploration meant that close relational contact </w:t>
      </w:r>
      <w:proofErr w:type="gramStart"/>
      <w:r w:rsidRPr="00500F87">
        <w:rPr>
          <w:rFonts w:ascii="Times" w:eastAsia="Arial Unicode MS" w:hAnsi="Times" w:cs="Arial"/>
          <w:sz w:val="22"/>
          <w:szCs w:val="22"/>
        </w:rPr>
        <w:t>can</w:t>
      </w:r>
      <w:proofErr w:type="gramEnd"/>
      <w:r w:rsidRPr="00500F87">
        <w:rPr>
          <w:rFonts w:ascii="Times" w:eastAsia="Arial Unicode MS" w:hAnsi="Times" w:cs="Arial"/>
          <w:sz w:val="22"/>
          <w:szCs w:val="22"/>
        </w:rPr>
        <w:t xml:space="preserve"> be experienced as overwhelming. </w:t>
      </w:r>
    </w:p>
    <w:p w14:paraId="734F2067" w14:textId="77777777" w:rsidR="00F11728" w:rsidRPr="00500F87" w:rsidRDefault="00F11728" w:rsidP="00F11728">
      <w:pPr>
        <w:pStyle w:val="CommentText"/>
        <w:spacing w:line="360" w:lineRule="auto"/>
        <w:jc w:val="both"/>
        <w:rPr>
          <w:rFonts w:ascii="Times" w:eastAsia="Arial Unicode MS" w:hAnsi="Times" w:cs="Arial"/>
          <w:sz w:val="22"/>
          <w:szCs w:val="22"/>
        </w:rPr>
      </w:pPr>
    </w:p>
    <w:p w14:paraId="3D9B176A" w14:textId="77777777" w:rsidR="00F11728" w:rsidRPr="00500F87" w:rsidRDefault="00F11728" w:rsidP="00F11728">
      <w:pPr>
        <w:spacing w:line="360" w:lineRule="auto"/>
        <w:ind w:left="720"/>
        <w:jc w:val="both"/>
        <w:rPr>
          <w:rFonts w:ascii="Times" w:eastAsia="Arial Unicode MS" w:hAnsi="Times" w:cs="Arial"/>
          <w:sz w:val="22"/>
          <w:szCs w:val="22"/>
        </w:rPr>
      </w:pPr>
      <w:r w:rsidRPr="00500F87">
        <w:rPr>
          <w:rFonts w:ascii="Times" w:eastAsia="Arial Unicode MS" w:hAnsi="Times" w:cs="Arial"/>
          <w:i/>
          <w:sz w:val="22"/>
          <w:szCs w:val="22"/>
        </w:rPr>
        <w:t xml:space="preserve">There was no way I could get any flow in any kind of conversations without her either collapsing again, and more often than not at the beginning, into terrible anxiety which would be overwhelming for her. </w:t>
      </w:r>
      <w:r w:rsidRPr="00500F87">
        <w:rPr>
          <w:rFonts w:ascii="Times" w:eastAsia="Arial Unicode MS" w:hAnsi="Times" w:cs="Arial"/>
          <w:sz w:val="22"/>
          <w:szCs w:val="22"/>
        </w:rPr>
        <w:t>(P10/21)</w:t>
      </w:r>
    </w:p>
    <w:p w14:paraId="01DE0B10" w14:textId="77777777" w:rsidR="00F11728" w:rsidRPr="00500F87" w:rsidRDefault="00F11728" w:rsidP="00F11728">
      <w:pPr>
        <w:spacing w:line="360" w:lineRule="auto"/>
        <w:ind w:left="720"/>
        <w:jc w:val="both"/>
        <w:rPr>
          <w:rFonts w:ascii="Times" w:eastAsia="Arial Unicode MS" w:hAnsi="Times" w:cs="Arial"/>
          <w:i/>
          <w:sz w:val="22"/>
          <w:szCs w:val="22"/>
        </w:rPr>
      </w:pPr>
    </w:p>
    <w:p w14:paraId="3E5B1837" w14:textId="77777777" w:rsidR="00F11728" w:rsidRPr="00500F87" w:rsidRDefault="00F11728" w:rsidP="00F11728">
      <w:pPr>
        <w:pStyle w:val="CommentText"/>
        <w:spacing w:line="360" w:lineRule="auto"/>
        <w:rPr>
          <w:rFonts w:ascii="Times" w:eastAsia="Arial Unicode MS" w:hAnsi="Times" w:cs="Arial"/>
          <w:b/>
          <w:sz w:val="22"/>
          <w:szCs w:val="22"/>
        </w:rPr>
      </w:pPr>
      <w:r w:rsidRPr="00500F87">
        <w:rPr>
          <w:rFonts w:ascii="Times" w:eastAsia="Arial Unicode MS" w:hAnsi="Times" w:cs="Arial"/>
          <w:b/>
          <w:sz w:val="22"/>
          <w:szCs w:val="22"/>
        </w:rPr>
        <w:t>4.3.5 In Here/Out There</w:t>
      </w:r>
    </w:p>
    <w:p w14:paraId="47BCC0B0" w14:textId="77777777" w:rsidR="00F11728" w:rsidRPr="00500F87" w:rsidRDefault="00F11728" w:rsidP="00F11728">
      <w:pPr>
        <w:tabs>
          <w:tab w:val="left" w:pos="748"/>
        </w:tabs>
        <w:spacing w:line="360" w:lineRule="auto"/>
        <w:jc w:val="both"/>
        <w:rPr>
          <w:rFonts w:ascii="Times" w:eastAsia="Arial Unicode MS" w:hAnsi="Times" w:cs="Arial"/>
          <w:sz w:val="22"/>
          <w:szCs w:val="22"/>
        </w:rPr>
      </w:pPr>
      <w:r w:rsidRPr="00500F87">
        <w:rPr>
          <w:rFonts w:ascii="Times" w:eastAsia="Arial Unicode MS" w:hAnsi="Times" w:cs="Arial"/>
          <w:sz w:val="22"/>
          <w:szCs w:val="22"/>
        </w:rPr>
        <w:t xml:space="preserve">A salient property of Forming Relationship involved a process of bringing the affective material, which is sexualized and </w:t>
      </w:r>
      <w:r w:rsidRPr="00500F87">
        <w:rPr>
          <w:rFonts w:ascii="Times" w:eastAsia="Arial Unicode MS" w:hAnsi="Times" w:cs="Arial"/>
          <w:i/>
          <w:sz w:val="22"/>
          <w:szCs w:val="22"/>
        </w:rPr>
        <w:t xml:space="preserve">acted out </w:t>
      </w:r>
      <w:r w:rsidRPr="00500F87">
        <w:rPr>
          <w:rFonts w:ascii="Times" w:eastAsia="Arial Unicode MS" w:hAnsi="Times" w:cs="Arial"/>
          <w:sz w:val="22"/>
          <w:szCs w:val="22"/>
        </w:rPr>
        <w:t xml:space="preserve">by the female sex addict, </w:t>
      </w:r>
      <w:r w:rsidRPr="00500F87">
        <w:rPr>
          <w:rFonts w:ascii="Times" w:eastAsia="Arial Unicode MS" w:hAnsi="Times" w:cs="Arial"/>
          <w:i/>
          <w:sz w:val="22"/>
          <w:szCs w:val="22"/>
        </w:rPr>
        <w:t xml:space="preserve">into </w:t>
      </w:r>
      <w:r w:rsidRPr="00500F87">
        <w:rPr>
          <w:rFonts w:ascii="Times" w:eastAsia="Arial Unicode MS" w:hAnsi="Times" w:cs="Arial"/>
          <w:sz w:val="22"/>
          <w:szCs w:val="22"/>
        </w:rPr>
        <w:t xml:space="preserve">the therapeutic relational space. Findings indicated that while clients frequently arrive </w:t>
      </w:r>
      <w:r w:rsidRPr="00500F87">
        <w:rPr>
          <w:rFonts w:ascii="Times" w:eastAsia="Arial Unicode MS" w:hAnsi="Times" w:cs="Arial"/>
          <w:i/>
          <w:sz w:val="22"/>
          <w:szCs w:val="22"/>
        </w:rPr>
        <w:t>‘with a huge excitation to act out’</w:t>
      </w:r>
      <w:r w:rsidRPr="00500F87">
        <w:rPr>
          <w:rFonts w:ascii="Times" w:eastAsia="Arial Unicode MS" w:hAnsi="Times" w:cs="Arial"/>
          <w:sz w:val="22"/>
          <w:szCs w:val="22"/>
        </w:rPr>
        <w:t xml:space="preserve"> (P11/15), the formation of the relationship relied on a shift in the female sex addicts’ centre of regulation from an externalized and sexualized behavioural pattern of </w:t>
      </w:r>
      <w:r w:rsidRPr="00500F87">
        <w:rPr>
          <w:rFonts w:ascii="Times" w:eastAsia="Arial Unicode MS" w:hAnsi="Times" w:cs="Arial"/>
          <w:i/>
          <w:sz w:val="22"/>
          <w:szCs w:val="22"/>
        </w:rPr>
        <w:t>acting out</w:t>
      </w:r>
      <w:r w:rsidRPr="00500F87">
        <w:rPr>
          <w:rFonts w:ascii="Times" w:eastAsia="Arial Unicode MS" w:hAnsi="Times" w:cs="Arial"/>
          <w:sz w:val="22"/>
          <w:szCs w:val="22"/>
        </w:rPr>
        <w:t xml:space="preserve"> to an internally experienced process of self/other-soothing. This </w:t>
      </w:r>
      <w:r w:rsidRPr="00500F87">
        <w:rPr>
          <w:rFonts w:ascii="Times" w:eastAsia="Arial Unicode MS" w:hAnsi="Times" w:cs="Arial"/>
          <w:i/>
          <w:sz w:val="22"/>
          <w:szCs w:val="22"/>
        </w:rPr>
        <w:t xml:space="preserve">acting in </w:t>
      </w:r>
      <w:r w:rsidRPr="00500F87">
        <w:rPr>
          <w:rFonts w:ascii="Times" w:eastAsia="Arial Unicode MS" w:hAnsi="Times" w:cs="Arial"/>
          <w:sz w:val="22"/>
          <w:szCs w:val="22"/>
        </w:rPr>
        <w:t>was mentioned as occurring in the</w:t>
      </w:r>
      <w:r w:rsidRPr="00500F87">
        <w:rPr>
          <w:rFonts w:ascii="Times" w:eastAsia="Arial Unicode MS" w:hAnsi="Times" w:cs="Arial"/>
          <w:i/>
          <w:sz w:val="22"/>
          <w:szCs w:val="22"/>
        </w:rPr>
        <w:t xml:space="preserve"> </w:t>
      </w:r>
      <w:r w:rsidRPr="00500F87">
        <w:rPr>
          <w:rFonts w:ascii="Times" w:eastAsia="Arial Unicode MS" w:hAnsi="Times" w:cs="Arial"/>
          <w:sz w:val="22"/>
          <w:szCs w:val="22"/>
        </w:rPr>
        <w:t xml:space="preserve">therapeutic relationship with the therapist as well as with significant others outside the therapy. </w:t>
      </w:r>
    </w:p>
    <w:p w14:paraId="2F38EE17" w14:textId="77777777" w:rsidR="00F11728" w:rsidRPr="00500F87" w:rsidRDefault="00F11728" w:rsidP="00F11728">
      <w:pPr>
        <w:tabs>
          <w:tab w:val="left" w:pos="748"/>
        </w:tabs>
        <w:spacing w:line="360" w:lineRule="auto"/>
        <w:ind w:left="720"/>
        <w:jc w:val="both"/>
        <w:rPr>
          <w:rFonts w:ascii="Times" w:eastAsia="Arial Unicode MS" w:hAnsi="Times" w:cs="Arial"/>
          <w:sz w:val="22"/>
          <w:szCs w:val="22"/>
        </w:rPr>
      </w:pPr>
    </w:p>
    <w:p w14:paraId="3612AD24" w14:textId="77777777" w:rsidR="00F11728" w:rsidRPr="00500F87" w:rsidRDefault="00F11728" w:rsidP="00F11728">
      <w:pPr>
        <w:tabs>
          <w:tab w:val="left" w:pos="748"/>
        </w:tabs>
        <w:spacing w:line="360" w:lineRule="auto"/>
        <w:ind w:left="720"/>
        <w:jc w:val="both"/>
        <w:rPr>
          <w:rFonts w:ascii="Times" w:eastAsia="Arial Unicode MS" w:hAnsi="Times" w:cs="Arial"/>
          <w:sz w:val="22"/>
          <w:szCs w:val="22"/>
        </w:rPr>
      </w:pPr>
      <w:r w:rsidRPr="00500F87">
        <w:rPr>
          <w:rFonts w:ascii="Times" w:eastAsia="Arial Unicode MS" w:hAnsi="Times" w:cs="Arial"/>
          <w:i/>
          <w:sz w:val="22"/>
          <w:szCs w:val="22"/>
        </w:rPr>
        <w:t xml:space="preserve">It is so much about bringing that affective energy back into a relationship and not having it split off. Then I think the affect regulation changes. But that’s the difficult bit I think. They want to take it outside rather than bring it in. </w:t>
      </w:r>
      <w:r w:rsidRPr="00500F87">
        <w:rPr>
          <w:rFonts w:ascii="Times" w:eastAsia="Arial Unicode MS" w:hAnsi="Times" w:cs="Arial"/>
          <w:sz w:val="22"/>
          <w:szCs w:val="22"/>
        </w:rPr>
        <w:t>(P11/30)</w:t>
      </w:r>
    </w:p>
    <w:p w14:paraId="05890E2E" w14:textId="77777777" w:rsidR="00F11728" w:rsidRPr="00500F87" w:rsidRDefault="00F11728" w:rsidP="00F11728">
      <w:pPr>
        <w:tabs>
          <w:tab w:val="left" w:pos="748"/>
        </w:tabs>
        <w:spacing w:line="360" w:lineRule="auto"/>
        <w:ind w:left="720"/>
        <w:jc w:val="both"/>
        <w:rPr>
          <w:rFonts w:ascii="Times" w:eastAsia="Arial Unicode MS" w:hAnsi="Times" w:cs="Arial"/>
          <w:sz w:val="22"/>
          <w:szCs w:val="22"/>
        </w:rPr>
      </w:pPr>
    </w:p>
    <w:p w14:paraId="75F1B4DA" w14:textId="77777777" w:rsidR="00F11728" w:rsidRPr="00500F87" w:rsidRDefault="00F11728" w:rsidP="00F11728">
      <w:pPr>
        <w:tabs>
          <w:tab w:val="left" w:pos="748"/>
        </w:tabs>
        <w:spacing w:line="360" w:lineRule="auto"/>
        <w:ind w:left="720"/>
        <w:jc w:val="both"/>
        <w:rPr>
          <w:rFonts w:ascii="Times" w:eastAsia="Arial Unicode MS" w:hAnsi="Times" w:cs="Arial"/>
          <w:sz w:val="22"/>
          <w:szCs w:val="22"/>
        </w:rPr>
      </w:pPr>
      <w:r w:rsidRPr="00500F87">
        <w:rPr>
          <w:rFonts w:ascii="Times" w:eastAsia="Arial Unicode MS" w:hAnsi="Times" w:cs="Arial"/>
          <w:i/>
          <w:sz w:val="22"/>
          <w:szCs w:val="22"/>
        </w:rPr>
        <w:t>Their dysregulated affect gets pushed all over the place and as they have no internal objects to regulate this</w:t>
      </w:r>
      <w:r w:rsidRPr="00500F87">
        <w:rPr>
          <w:rFonts w:ascii="Times" w:eastAsia="Arial Unicode MS" w:hAnsi="Times" w:cs="Arial"/>
          <w:sz w:val="22"/>
          <w:szCs w:val="22"/>
        </w:rPr>
        <w:t xml:space="preserve"> </w:t>
      </w:r>
      <w:r w:rsidRPr="00500F87">
        <w:rPr>
          <w:rFonts w:ascii="Times" w:eastAsia="Arial Unicode MS" w:hAnsi="Times" w:cs="Arial"/>
          <w:i/>
          <w:sz w:val="22"/>
          <w:szCs w:val="22"/>
        </w:rPr>
        <w:t>so they want to get rid of it</w:t>
      </w:r>
      <w:r w:rsidRPr="00500F87">
        <w:rPr>
          <w:rFonts w:ascii="Times" w:eastAsia="Arial Unicode MS" w:hAnsi="Times" w:cs="Arial"/>
          <w:sz w:val="22"/>
          <w:szCs w:val="22"/>
        </w:rPr>
        <w:t xml:space="preserve"> </w:t>
      </w:r>
      <w:r w:rsidRPr="00500F87">
        <w:rPr>
          <w:rFonts w:ascii="Times" w:eastAsia="Arial Unicode MS" w:hAnsi="Times" w:cs="Arial"/>
          <w:i/>
          <w:sz w:val="22"/>
          <w:szCs w:val="22"/>
        </w:rPr>
        <w:t xml:space="preserve">outside of themselves. </w:t>
      </w:r>
      <w:r w:rsidRPr="00500F87">
        <w:rPr>
          <w:rFonts w:ascii="Times" w:eastAsia="Arial Unicode MS" w:hAnsi="Times" w:cs="Arial"/>
          <w:sz w:val="22"/>
          <w:szCs w:val="22"/>
        </w:rPr>
        <w:t xml:space="preserve">(P12/23) </w:t>
      </w:r>
    </w:p>
    <w:p w14:paraId="54B40D99" w14:textId="77777777" w:rsidR="00F11728" w:rsidRPr="00500F87" w:rsidRDefault="00F11728" w:rsidP="00F11728">
      <w:pPr>
        <w:tabs>
          <w:tab w:val="left" w:pos="748"/>
        </w:tabs>
        <w:spacing w:line="360" w:lineRule="auto"/>
        <w:jc w:val="both"/>
        <w:rPr>
          <w:rFonts w:ascii="Times" w:eastAsia="Arial Unicode MS" w:hAnsi="Times" w:cs="Arial"/>
          <w:sz w:val="22"/>
          <w:szCs w:val="22"/>
        </w:rPr>
      </w:pPr>
    </w:p>
    <w:p w14:paraId="1A7A90E8" w14:textId="77777777" w:rsidR="00F11728" w:rsidRPr="00500F87" w:rsidRDefault="00F11728" w:rsidP="00F11728">
      <w:pPr>
        <w:tabs>
          <w:tab w:val="left" w:pos="748"/>
        </w:tabs>
        <w:spacing w:line="360" w:lineRule="auto"/>
        <w:jc w:val="both"/>
        <w:rPr>
          <w:rFonts w:ascii="Times" w:eastAsia="Arial Unicode MS" w:hAnsi="Times" w:cs="Arial"/>
          <w:sz w:val="22"/>
          <w:szCs w:val="22"/>
        </w:rPr>
      </w:pPr>
      <w:r w:rsidRPr="00500F87">
        <w:rPr>
          <w:rFonts w:ascii="Times" w:eastAsia="Arial Unicode MS" w:hAnsi="Times" w:cs="Arial"/>
          <w:sz w:val="22"/>
          <w:szCs w:val="22"/>
        </w:rPr>
        <w:t xml:space="preserve">While analysis revealed therapeutic contact to stimulate affective and erotic experience, abstinence from sexual acting out led to </w:t>
      </w:r>
      <w:r w:rsidRPr="00500F87">
        <w:rPr>
          <w:rFonts w:ascii="Times" w:eastAsia="Arial Unicode MS" w:hAnsi="Times" w:cs="Arial"/>
          <w:i/>
          <w:sz w:val="22"/>
          <w:szCs w:val="22"/>
        </w:rPr>
        <w:t xml:space="preserve">‘the return of some of the affect that has not been regulated’ </w:t>
      </w:r>
      <w:r w:rsidRPr="00500F87">
        <w:rPr>
          <w:rFonts w:ascii="Times" w:eastAsia="Arial Unicode MS" w:hAnsi="Times" w:cs="Arial"/>
          <w:sz w:val="22"/>
          <w:szCs w:val="22"/>
        </w:rPr>
        <w:t xml:space="preserve">(P5/9); as one said, </w:t>
      </w:r>
      <w:r w:rsidRPr="00500F87">
        <w:rPr>
          <w:rFonts w:ascii="Times" w:eastAsia="Arial Unicode MS" w:hAnsi="Times" w:cs="Arial"/>
          <w:i/>
          <w:sz w:val="22"/>
          <w:szCs w:val="22"/>
        </w:rPr>
        <w:t xml:space="preserve">‘when the behaviours stop it </w:t>
      </w:r>
      <w:r w:rsidRPr="00500F87">
        <w:rPr>
          <w:rFonts w:ascii="Times" w:eastAsia="Arial Unicode MS" w:hAnsi="Times" w:cs="Arial"/>
          <w:sz w:val="22"/>
          <w:szCs w:val="22"/>
        </w:rPr>
        <w:t>(affect)</w:t>
      </w:r>
      <w:r w:rsidRPr="00500F87">
        <w:rPr>
          <w:rFonts w:ascii="Times" w:eastAsia="Arial Unicode MS" w:hAnsi="Times" w:cs="Arial"/>
          <w:i/>
          <w:sz w:val="22"/>
          <w:szCs w:val="22"/>
        </w:rPr>
        <w:t xml:space="preserve"> is brought inside the relationship and into the therapy’ </w:t>
      </w:r>
      <w:r w:rsidRPr="00500F87">
        <w:rPr>
          <w:rFonts w:ascii="Times" w:eastAsia="Arial Unicode MS" w:hAnsi="Times" w:cs="Arial"/>
          <w:sz w:val="22"/>
          <w:szCs w:val="22"/>
        </w:rPr>
        <w:t>(P11/30). Therapists reported helping clients to identify the boundary between their feelings and their behaviour and helping them to see that, while they can have their feelings, they cannot act them out</w:t>
      </w:r>
      <w:r w:rsidRPr="00500F87">
        <w:rPr>
          <w:rFonts w:ascii="Times" w:eastAsia="Arial Unicode MS" w:hAnsi="Times" w:cs="Arial"/>
          <w:i/>
          <w:sz w:val="22"/>
          <w:szCs w:val="22"/>
        </w:rPr>
        <w:t xml:space="preserve"> </w:t>
      </w:r>
      <w:r w:rsidRPr="00500F87">
        <w:rPr>
          <w:rFonts w:ascii="Times" w:eastAsia="Arial Unicode MS" w:hAnsi="Times" w:cs="Arial"/>
          <w:sz w:val="22"/>
          <w:szCs w:val="22"/>
        </w:rPr>
        <w:t xml:space="preserve">(P12/46). Findings also showed sexual abstinence to be a key and contentious dimension and mentioned it as either underpinning or undermining the therapeutic relationship. </w:t>
      </w:r>
    </w:p>
    <w:p w14:paraId="6B15E474" w14:textId="77777777" w:rsidR="00F11728" w:rsidRPr="00500F87" w:rsidRDefault="00F11728" w:rsidP="00F11728">
      <w:pPr>
        <w:tabs>
          <w:tab w:val="left" w:pos="748"/>
        </w:tabs>
        <w:spacing w:line="360" w:lineRule="auto"/>
        <w:jc w:val="both"/>
        <w:rPr>
          <w:rFonts w:ascii="Times" w:eastAsia="Arial Unicode MS" w:hAnsi="Times" w:cs="Arial"/>
          <w:sz w:val="22"/>
          <w:szCs w:val="22"/>
        </w:rPr>
      </w:pPr>
    </w:p>
    <w:p w14:paraId="41EA1D9E" w14:textId="77777777" w:rsidR="00F11728" w:rsidRPr="00500F87" w:rsidRDefault="00F11728" w:rsidP="00F11728">
      <w:pPr>
        <w:tabs>
          <w:tab w:val="left" w:pos="748"/>
        </w:tabs>
        <w:spacing w:line="360" w:lineRule="auto"/>
        <w:jc w:val="both"/>
        <w:rPr>
          <w:rFonts w:ascii="Times" w:eastAsia="Arial Unicode MS" w:hAnsi="Times" w:cs="Arial"/>
          <w:sz w:val="22"/>
          <w:szCs w:val="22"/>
        </w:rPr>
      </w:pPr>
      <w:r w:rsidRPr="00500F87">
        <w:rPr>
          <w:rFonts w:ascii="Times" w:eastAsia="Arial Unicode MS" w:hAnsi="Times" w:cs="Arial"/>
          <w:sz w:val="22"/>
          <w:szCs w:val="22"/>
        </w:rPr>
        <w:t xml:space="preserve">Analysis showed the forming of relationship as central to the work and that this included relationships </w:t>
      </w:r>
      <w:r w:rsidRPr="00500F87">
        <w:rPr>
          <w:rFonts w:ascii="Times" w:eastAsia="Arial Unicode MS" w:hAnsi="Times" w:cs="Arial"/>
          <w:i/>
          <w:sz w:val="22"/>
          <w:szCs w:val="22"/>
        </w:rPr>
        <w:t xml:space="preserve">in </w:t>
      </w:r>
      <w:r w:rsidRPr="00500F87">
        <w:rPr>
          <w:rFonts w:ascii="Times" w:eastAsia="Arial Unicode MS" w:hAnsi="Times" w:cs="Arial"/>
          <w:sz w:val="22"/>
          <w:szCs w:val="22"/>
        </w:rPr>
        <w:t xml:space="preserve">and </w:t>
      </w:r>
      <w:r w:rsidRPr="00500F87">
        <w:rPr>
          <w:rFonts w:ascii="Times" w:eastAsia="Arial Unicode MS" w:hAnsi="Times" w:cs="Arial"/>
          <w:i/>
          <w:sz w:val="22"/>
          <w:szCs w:val="22"/>
        </w:rPr>
        <w:t xml:space="preserve">out </w:t>
      </w:r>
      <w:r w:rsidRPr="00500F87">
        <w:rPr>
          <w:rFonts w:ascii="Times" w:eastAsia="Arial Unicode MS" w:hAnsi="Times" w:cs="Arial"/>
          <w:sz w:val="22"/>
          <w:szCs w:val="22"/>
        </w:rPr>
        <w:t xml:space="preserve">of the therapy room. Therapists saw female sex addicts’ capacity to use intimate partners and social relationships (particularly in groups with other women) as being as important as the processes which occur inside the therapeutic space with the therapist. In fact, a client’s relationship with her intimate partner is often mentioned as being the focus of work in sessions. </w:t>
      </w:r>
    </w:p>
    <w:p w14:paraId="4D7F0A64" w14:textId="77777777" w:rsidR="00F11728" w:rsidRPr="00500F87" w:rsidRDefault="00F11728" w:rsidP="00F11728">
      <w:pPr>
        <w:tabs>
          <w:tab w:val="left" w:pos="748"/>
        </w:tabs>
        <w:spacing w:line="360" w:lineRule="auto"/>
        <w:jc w:val="both"/>
        <w:rPr>
          <w:rFonts w:ascii="Times" w:eastAsia="Arial Unicode MS" w:hAnsi="Times" w:cs="Arial"/>
          <w:sz w:val="22"/>
          <w:szCs w:val="22"/>
        </w:rPr>
      </w:pPr>
    </w:p>
    <w:p w14:paraId="1DBE8FEC" w14:textId="77777777" w:rsidR="00F11728" w:rsidRPr="00500F87" w:rsidRDefault="00F11728" w:rsidP="00F11728">
      <w:pPr>
        <w:tabs>
          <w:tab w:val="left" w:pos="748"/>
        </w:tabs>
        <w:spacing w:line="360" w:lineRule="auto"/>
        <w:ind w:left="720"/>
        <w:jc w:val="both"/>
        <w:rPr>
          <w:rFonts w:ascii="Times" w:eastAsia="Arial Unicode MS" w:hAnsi="Times" w:cs="Arial"/>
          <w:i/>
          <w:sz w:val="22"/>
          <w:szCs w:val="22"/>
        </w:rPr>
      </w:pPr>
      <w:r w:rsidRPr="00500F87">
        <w:rPr>
          <w:rFonts w:ascii="Times" w:eastAsia="Arial Unicode MS" w:hAnsi="Times" w:cs="Arial"/>
          <w:i/>
          <w:sz w:val="22"/>
          <w:szCs w:val="22"/>
        </w:rPr>
        <w:t xml:space="preserve">A lot of the time I am doing couples therapy even though there is only one person there. </w:t>
      </w:r>
      <w:proofErr w:type="gramStart"/>
      <w:r w:rsidRPr="00500F87">
        <w:rPr>
          <w:rFonts w:ascii="Times" w:eastAsia="Arial Unicode MS" w:hAnsi="Times" w:cs="Arial"/>
          <w:i/>
          <w:sz w:val="22"/>
          <w:szCs w:val="22"/>
        </w:rPr>
        <w:t>How to manage a relationship and how to manage yourself in the sense of asking for your needs to be met and your feelings to be dealt with effectively.</w:t>
      </w:r>
      <w:proofErr w:type="gramEnd"/>
      <w:r w:rsidRPr="00500F87">
        <w:rPr>
          <w:rFonts w:ascii="Times" w:eastAsia="Arial Unicode MS" w:hAnsi="Times" w:cs="Arial"/>
          <w:i/>
          <w:sz w:val="22"/>
          <w:szCs w:val="22"/>
        </w:rPr>
        <w:t xml:space="preserve"> </w:t>
      </w:r>
      <w:r w:rsidRPr="00500F87">
        <w:rPr>
          <w:rFonts w:ascii="Times" w:eastAsia="Arial Unicode MS" w:hAnsi="Times" w:cs="Arial"/>
          <w:sz w:val="22"/>
          <w:szCs w:val="22"/>
        </w:rPr>
        <w:t>(P2/13)</w:t>
      </w:r>
    </w:p>
    <w:p w14:paraId="32A4124C" w14:textId="77777777" w:rsidR="00F11728" w:rsidRPr="00500F87" w:rsidRDefault="00F11728" w:rsidP="00F11728">
      <w:pPr>
        <w:tabs>
          <w:tab w:val="left" w:pos="748"/>
        </w:tabs>
        <w:spacing w:line="360" w:lineRule="auto"/>
        <w:jc w:val="both"/>
        <w:rPr>
          <w:rFonts w:ascii="Times" w:eastAsia="Arial Unicode MS" w:hAnsi="Times" w:cs="Arial"/>
          <w:sz w:val="22"/>
          <w:szCs w:val="22"/>
        </w:rPr>
      </w:pPr>
    </w:p>
    <w:p w14:paraId="5B5EC4F9" w14:textId="77777777" w:rsidR="00F11728" w:rsidRPr="00500F87" w:rsidRDefault="00F11728" w:rsidP="00F11728">
      <w:pPr>
        <w:tabs>
          <w:tab w:val="left" w:pos="748"/>
        </w:tabs>
        <w:spacing w:line="360" w:lineRule="auto"/>
        <w:jc w:val="both"/>
        <w:rPr>
          <w:rFonts w:ascii="Times" w:eastAsia="Arial Unicode MS" w:hAnsi="Times" w:cs="Arial"/>
          <w:sz w:val="22"/>
          <w:szCs w:val="22"/>
        </w:rPr>
      </w:pPr>
      <w:r w:rsidRPr="00500F87">
        <w:rPr>
          <w:rFonts w:ascii="Times" w:eastAsia="Arial Unicode MS" w:hAnsi="Times" w:cs="Arial"/>
          <w:sz w:val="22"/>
          <w:szCs w:val="22"/>
        </w:rPr>
        <w:t>Therapists described how these interventions inside the therapy room are designed to have a direct impact on how the client uses her relationships</w:t>
      </w:r>
      <w:r w:rsidRPr="00500F87">
        <w:rPr>
          <w:rFonts w:ascii="Times" w:eastAsia="Arial Unicode MS" w:hAnsi="Times" w:cs="Arial"/>
          <w:i/>
          <w:sz w:val="22"/>
          <w:szCs w:val="22"/>
        </w:rPr>
        <w:t xml:space="preserve"> </w:t>
      </w:r>
      <w:r w:rsidRPr="00500F87">
        <w:rPr>
          <w:rFonts w:ascii="Times" w:eastAsia="Arial Unicode MS" w:hAnsi="Times" w:cs="Arial"/>
          <w:sz w:val="22"/>
          <w:szCs w:val="22"/>
        </w:rPr>
        <w:t>outside the therapy.</w:t>
      </w:r>
    </w:p>
    <w:p w14:paraId="5DB77CB7" w14:textId="77777777" w:rsidR="00F11728" w:rsidRPr="00500F87" w:rsidRDefault="00F11728" w:rsidP="00F11728">
      <w:pPr>
        <w:tabs>
          <w:tab w:val="left" w:pos="748"/>
        </w:tabs>
        <w:spacing w:line="360" w:lineRule="auto"/>
        <w:ind w:left="720"/>
        <w:jc w:val="both"/>
        <w:rPr>
          <w:rFonts w:ascii="Times" w:eastAsia="Arial Unicode MS" w:hAnsi="Times" w:cs="Arial"/>
          <w:sz w:val="22"/>
          <w:szCs w:val="22"/>
        </w:rPr>
      </w:pPr>
      <w:r w:rsidRPr="00500F87">
        <w:rPr>
          <w:rFonts w:ascii="Times" w:eastAsia="Arial Unicode MS" w:hAnsi="Times" w:cs="Arial"/>
          <w:i/>
          <w:sz w:val="22"/>
          <w:szCs w:val="22"/>
        </w:rPr>
        <w:t xml:space="preserve">She needs to be able to do this with her partner and that is the key. She has to be able to do that with her partner – in partnership and say to her partner this is what I am feeling and this is what I am thinking. Maybe she needs reassurance or maybe she needs him to stop doing something. </w:t>
      </w:r>
      <w:r w:rsidRPr="00500F87">
        <w:rPr>
          <w:rFonts w:ascii="Times" w:eastAsia="Arial Unicode MS" w:hAnsi="Times" w:cs="Arial"/>
          <w:sz w:val="22"/>
          <w:szCs w:val="22"/>
        </w:rPr>
        <w:t>(P2/12)</w:t>
      </w:r>
    </w:p>
    <w:p w14:paraId="633866C6" w14:textId="77777777" w:rsidR="00F11728" w:rsidRPr="00500F87" w:rsidRDefault="00F11728" w:rsidP="00F11728">
      <w:pPr>
        <w:spacing w:line="360" w:lineRule="auto"/>
        <w:jc w:val="both"/>
        <w:rPr>
          <w:rFonts w:ascii="Times" w:eastAsia="Arial Unicode MS" w:hAnsi="Times" w:cs="Arial"/>
          <w:sz w:val="22"/>
          <w:szCs w:val="22"/>
        </w:rPr>
      </w:pPr>
    </w:p>
    <w:p w14:paraId="05CBA229" w14:textId="77777777" w:rsidR="00F11728" w:rsidRPr="00500F87" w:rsidRDefault="00F11728" w:rsidP="00F11728">
      <w:pPr>
        <w:spacing w:line="360" w:lineRule="auto"/>
        <w:jc w:val="both"/>
        <w:rPr>
          <w:rFonts w:ascii="Times" w:eastAsia="Arial Unicode MS" w:hAnsi="Times" w:cs="Arial"/>
          <w:b/>
          <w:sz w:val="22"/>
          <w:szCs w:val="22"/>
        </w:rPr>
      </w:pPr>
      <w:r w:rsidRPr="00500F87">
        <w:rPr>
          <w:rFonts w:ascii="Times" w:eastAsia="Arial Unicode MS" w:hAnsi="Times" w:cs="Arial"/>
          <w:b/>
          <w:sz w:val="22"/>
          <w:szCs w:val="22"/>
        </w:rPr>
        <w:t>4.3.6 Uniqueness of Each Dyad</w:t>
      </w:r>
    </w:p>
    <w:p w14:paraId="7018A568" w14:textId="77777777" w:rsidR="00F11728" w:rsidRPr="00500F87" w:rsidRDefault="00F11728" w:rsidP="00F11728">
      <w:pPr>
        <w:spacing w:line="360" w:lineRule="auto"/>
        <w:jc w:val="both"/>
        <w:outlineLvl w:val="0"/>
        <w:rPr>
          <w:rFonts w:ascii="Times" w:eastAsia="Arial Unicode MS" w:hAnsi="Times" w:cs="Arial"/>
          <w:sz w:val="22"/>
          <w:szCs w:val="22"/>
        </w:rPr>
      </w:pPr>
      <w:r w:rsidRPr="00500F87">
        <w:rPr>
          <w:rFonts w:ascii="Times" w:eastAsia="Arial Unicode MS" w:hAnsi="Times" w:cs="Arial"/>
          <w:sz w:val="22"/>
          <w:szCs w:val="22"/>
        </w:rPr>
        <w:t xml:space="preserve">Therapists reflected that each therapeutic dyad comprised unique conscious and unconscious, co-created dimensions and said that they work differently with each female sex addict. While one expressed the consensus of approaching the work without any </w:t>
      </w:r>
      <w:r w:rsidRPr="00500F87">
        <w:rPr>
          <w:rFonts w:ascii="Times" w:eastAsia="Arial Unicode MS" w:hAnsi="Times" w:cs="Arial"/>
          <w:i/>
          <w:sz w:val="22"/>
          <w:szCs w:val="22"/>
        </w:rPr>
        <w:t xml:space="preserve">‘pre-constructed framework’ </w:t>
      </w:r>
      <w:r w:rsidRPr="00500F87">
        <w:rPr>
          <w:rFonts w:ascii="Times" w:eastAsia="Arial Unicode MS" w:hAnsi="Times" w:cs="Arial"/>
          <w:sz w:val="22"/>
          <w:szCs w:val="22"/>
        </w:rPr>
        <w:t xml:space="preserve">(P3/33), another reflected on the </w:t>
      </w:r>
      <w:r w:rsidRPr="00500F87">
        <w:rPr>
          <w:rFonts w:ascii="Times" w:eastAsia="Arial Unicode MS" w:hAnsi="Times" w:cs="Arial"/>
          <w:i/>
          <w:sz w:val="22"/>
          <w:szCs w:val="22"/>
        </w:rPr>
        <w:t xml:space="preserve">uniqueness </w:t>
      </w:r>
      <w:r w:rsidRPr="00500F87">
        <w:rPr>
          <w:rFonts w:ascii="Times" w:eastAsia="Arial Unicode MS" w:hAnsi="Times" w:cs="Arial"/>
          <w:sz w:val="22"/>
          <w:szCs w:val="22"/>
        </w:rPr>
        <w:t xml:space="preserve">of each woman and described a group therapy in which she observed her female clients engaging in individual ways with the same task and remembered that </w:t>
      </w:r>
      <w:r w:rsidRPr="00500F87">
        <w:rPr>
          <w:rFonts w:ascii="Times" w:eastAsia="Arial Unicode MS" w:hAnsi="Times" w:cs="Arial"/>
          <w:i/>
          <w:sz w:val="22"/>
          <w:szCs w:val="22"/>
        </w:rPr>
        <w:t xml:space="preserve">‘each woman did it differently’ </w:t>
      </w:r>
      <w:r w:rsidRPr="00500F87">
        <w:rPr>
          <w:rFonts w:ascii="Times" w:eastAsia="Arial Unicode MS" w:hAnsi="Times" w:cs="Arial"/>
          <w:sz w:val="22"/>
          <w:szCs w:val="22"/>
        </w:rPr>
        <w:t>(P1/31)</w:t>
      </w:r>
      <w:r w:rsidRPr="00500F87">
        <w:rPr>
          <w:rFonts w:ascii="Times" w:eastAsia="Arial Unicode MS" w:hAnsi="Times" w:cs="Arial"/>
          <w:i/>
          <w:sz w:val="22"/>
          <w:szCs w:val="22"/>
        </w:rPr>
        <w:t xml:space="preserve">. </w:t>
      </w:r>
    </w:p>
    <w:p w14:paraId="7C8E6E8E" w14:textId="77777777" w:rsidR="00F11728" w:rsidRPr="00500F87" w:rsidRDefault="00F11728" w:rsidP="00F11728">
      <w:pPr>
        <w:spacing w:line="360" w:lineRule="auto"/>
        <w:jc w:val="both"/>
        <w:outlineLvl w:val="0"/>
        <w:rPr>
          <w:rFonts w:ascii="Times" w:eastAsia="Arial Unicode MS" w:hAnsi="Times" w:cs="Arial"/>
          <w:i/>
          <w:sz w:val="22"/>
          <w:szCs w:val="22"/>
        </w:rPr>
      </w:pPr>
    </w:p>
    <w:p w14:paraId="7F342D73" w14:textId="77777777" w:rsidR="00F11728" w:rsidRPr="00500F87" w:rsidRDefault="00F11728" w:rsidP="00F11728">
      <w:pPr>
        <w:spacing w:line="360" w:lineRule="auto"/>
        <w:ind w:left="720"/>
        <w:jc w:val="both"/>
        <w:rPr>
          <w:rFonts w:ascii="Times" w:eastAsia="Arial Unicode MS" w:hAnsi="Times" w:cs="Arial"/>
          <w:sz w:val="22"/>
          <w:szCs w:val="22"/>
        </w:rPr>
      </w:pPr>
      <w:r w:rsidRPr="00500F87">
        <w:rPr>
          <w:rFonts w:ascii="Times" w:eastAsia="Arial Unicode MS" w:hAnsi="Times" w:cs="Arial"/>
          <w:i/>
          <w:sz w:val="22"/>
          <w:szCs w:val="22"/>
        </w:rPr>
        <w:t xml:space="preserve">I have worked with some very badly damaged clients and each one I work with differently. I don’t mean unethically or improperly, I mean I am going to have a different relationship with each one. Every client I am going to have a different relationship – it has to be different for each one. </w:t>
      </w:r>
      <w:r w:rsidRPr="00500F87">
        <w:rPr>
          <w:rFonts w:ascii="Times" w:eastAsia="Arial Unicode MS" w:hAnsi="Times" w:cs="Arial"/>
          <w:sz w:val="22"/>
          <w:szCs w:val="22"/>
        </w:rPr>
        <w:t>(P3/20)</w:t>
      </w:r>
    </w:p>
    <w:p w14:paraId="0FC09C53" w14:textId="77777777" w:rsidR="00F11728" w:rsidRPr="00500F87" w:rsidRDefault="00F11728" w:rsidP="00F11728">
      <w:pPr>
        <w:spacing w:line="360" w:lineRule="auto"/>
        <w:jc w:val="both"/>
        <w:rPr>
          <w:rFonts w:ascii="Times" w:eastAsia="Arial Unicode MS" w:hAnsi="Times" w:cs="Arial"/>
          <w:sz w:val="22"/>
          <w:szCs w:val="22"/>
        </w:rPr>
      </w:pPr>
    </w:p>
    <w:p w14:paraId="6B39E641"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sz w:val="22"/>
          <w:szCs w:val="22"/>
        </w:rPr>
        <w:t>Findings exposed a tension in the data between the pull to approach the client in a top-down or bottom-up way. While therapists mentioned the importance of seeing the subjective individuality of the client, and described their focus as being on the</w:t>
      </w:r>
      <w:r w:rsidRPr="00500F87">
        <w:rPr>
          <w:rFonts w:ascii="Times" w:eastAsia="Arial Unicode MS" w:hAnsi="Times" w:cs="Arial"/>
          <w:i/>
          <w:sz w:val="22"/>
          <w:szCs w:val="22"/>
        </w:rPr>
        <w:t xml:space="preserve"> person </w:t>
      </w:r>
      <w:r w:rsidRPr="00500F87">
        <w:rPr>
          <w:rFonts w:ascii="Times" w:eastAsia="Arial Unicode MS" w:hAnsi="Times" w:cs="Arial"/>
          <w:sz w:val="22"/>
          <w:szCs w:val="22"/>
        </w:rPr>
        <w:t xml:space="preserve">sitting in front of them rather than the </w:t>
      </w:r>
      <w:r w:rsidRPr="00500F87">
        <w:rPr>
          <w:rFonts w:ascii="Times" w:eastAsia="Arial Unicode MS" w:hAnsi="Times" w:cs="Arial"/>
          <w:i/>
          <w:sz w:val="22"/>
          <w:szCs w:val="22"/>
        </w:rPr>
        <w:t xml:space="preserve">symptoms </w:t>
      </w:r>
      <w:r w:rsidRPr="00500F87">
        <w:rPr>
          <w:rFonts w:ascii="Times" w:eastAsia="Arial Unicode MS" w:hAnsi="Times" w:cs="Arial"/>
          <w:sz w:val="22"/>
          <w:szCs w:val="22"/>
        </w:rPr>
        <w:t xml:space="preserve">of the condition, they mentioned wrestling with seeing the uniqueness of the person versus the sex addict. </w:t>
      </w:r>
    </w:p>
    <w:p w14:paraId="27433E1B" w14:textId="77777777" w:rsidR="00F11728" w:rsidRPr="00500F87" w:rsidRDefault="00F11728" w:rsidP="00F11728">
      <w:pPr>
        <w:spacing w:line="360" w:lineRule="auto"/>
        <w:jc w:val="both"/>
        <w:rPr>
          <w:rFonts w:ascii="Times" w:eastAsia="Arial Unicode MS" w:hAnsi="Times" w:cs="Arial"/>
          <w:sz w:val="22"/>
          <w:szCs w:val="22"/>
        </w:rPr>
      </w:pPr>
    </w:p>
    <w:p w14:paraId="59B25A43" w14:textId="77777777" w:rsidR="00F11728" w:rsidRPr="00500F87" w:rsidRDefault="00F11728" w:rsidP="00F11728">
      <w:pPr>
        <w:spacing w:line="360" w:lineRule="auto"/>
        <w:ind w:left="720"/>
        <w:jc w:val="both"/>
        <w:rPr>
          <w:rFonts w:ascii="Times" w:hAnsi="Times"/>
          <w:sz w:val="22"/>
          <w:szCs w:val="22"/>
        </w:rPr>
      </w:pPr>
      <w:r w:rsidRPr="00500F87">
        <w:rPr>
          <w:rFonts w:ascii="Times" w:hAnsi="Times"/>
          <w:i/>
          <w:sz w:val="22"/>
          <w:szCs w:val="22"/>
        </w:rPr>
        <w:t xml:space="preserve">I am getting to know the person sitting in front of me and am always looking to see what the addiction is about for the woman sitting in front of me and always looking at the primary issue going on underneath the sexually addictive behaviour and asking what this constitutes. </w:t>
      </w:r>
      <w:r w:rsidRPr="00500F87">
        <w:rPr>
          <w:rFonts w:ascii="Times" w:hAnsi="Times"/>
          <w:sz w:val="22"/>
          <w:szCs w:val="22"/>
        </w:rPr>
        <w:t>(P5/12)</w:t>
      </w:r>
    </w:p>
    <w:p w14:paraId="2A3DAEFB" w14:textId="77777777" w:rsidR="00F11728" w:rsidRPr="00500F87" w:rsidRDefault="00F11728" w:rsidP="00F11728">
      <w:pPr>
        <w:spacing w:line="360" w:lineRule="auto"/>
        <w:jc w:val="both"/>
        <w:rPr>
          <w:rFonts w:ascii="Times" w:eastAsia="Arial Unicode MS" w:hAnsi="Times" w:cs="Arial"/>
          <w:sz w:val="22"/>
          <w:szCs w:val="22"/>
        </w:rPr>
      </w:pPr>
    </w:p>
    <w:p w14:paraId="1B6EA994" w14:textId="77777777" w:rsidR="00F11728" w:rsidRPr="00500F87" w:rsidRDefault="00F11728" w:rsidP="00F11728">
      <w:pPr>
        <w:spacing w:line="360" w:lineRule="auto"/>
        <w:jc w:val="both"/>
        <w:outlineLvl w:val="0"/>
        <w:rPr>
          <w:rFonts w:ascii="Times" w:eastAsia="Arial Unicode MS" w:hAnsi="Times" w:cs="Arial"/>
          <w:sz w:val="22"/>
          <w:szCs w:val="22"/>
        </w:rPr>
      </w:pPr>
      <w:r w:rsidRPr="00500F87">
        <w:rPr>
          <w:rFonts w:ascii="Times" w:eastAsia="Arial Unicode MS" w:hAnsi="Times" w:cs="Arial"/>
          <w:sz w:val="22"/>
          <w:szCs w:val="22"/>
        </w:rPr>
        <w:t xml:space="preserve">Analysis showed that forming a relationship involved a </w:t>
      </w:r>
      <w:r w:rsidRPr="00500F87">
        <w:rPr>
          <w:rFonts w:ascii="Times" w:eastAsia="Arial Unicode MS" w:hAnsi="Times" w:cs="Arial"/>
          <w:i/>
          <w:sz w:val="22"/>
          <w:szCs w:val="22"/>
        </w:rPr>
        <w:t xml:space="preserve">unique set of responses </w:t>
      </w:r>
      <w:r w:rsidRPr="00500F87">
        <w:rPr>
          <w:rFonts w:ascii="Times" w:eastAsia="Arial Unicode MS" w:hAnsi="Times" w:cs="Arial"/>
          <w:sz w:val="22"/>
          <w:szCs w:val="22"/>
        </w:rPr>
        <w:t xml:space="preserve">to one another and this to involve an inherent quality of </w:t>
      </w:r>
      <w:r w:rsidRPr="00500F87">
        <w:rPr>
          <w:rFonts w:ascii="Times" w:eastAsia="Arial Unicode MS" w:hAnsi="Times" w:cs="Arial"/>
          <w:i/>
          <w:sz w:val="22"/>
          <w:szCs w:val="22"/>
        </w:rPr>
        <w:t>multiplicity</w:t>
      </w:r>
      <w:r w:rsidRPr="00500F87">
        <w:rPr>
          <w:rFonts w:ascii="Times" w:eastAsia="Arial Unicode MS" w:hAnsi="Times" w:cs="Arial"/>
          <w:sz w:val="22"/>
          <w:szCs w:val="22"/>
        </w:rPr>
        <w:t xml:space="preserve"> in the emerging multi-layered relationship. Therapists commented that each dyad co-creates a set of unique responses and acknowledged that what was therapeutically helpful for one client may not be as helpful for the next. </w:t>
      </w:r>
    </w:p>
    <w:p w14:paraId="7F6C56CC" w14:textId="77777777" w:rsidR="00F11728" w:rsidRPr="00500F87" w:rsidRDefault="00F11728" w:rsidP="00F11728">
      <w:pPr>
        <w:spacing w:line="360" w:lineRule="auto"/>
        <w:jc w:val="both"/>
        <w:rPr>
          <w:rFonts w:ascii="Times" w:eastAsia="Arial Unicode MS" w:hAnsi="Times" w:cs="Arial"/>
          <w:sz w:val="22"/>
          <w:szCs w:val="22"/>
        </w:rPr>
      </w:pPr>
    </w:p>
    <w:p w14:paraId="7A4ACD9C" w14:textId="77777777" w:rsidR="00F11728" w:rsidRPr="00500F87" w:rsidRDefault="00F11728" w:rsidP="00F11728">
      <w:pPr>
        <w:spacing w:line="360" w:lineRule="auto"/>
        <w:ind w:left="720"/>
        <w:jc w:val="both"/>
        <w:rPr>
          <w:rFonts w:ascii="Times" w:eastAsia="Arial Unicode MS" w:hAnsi="Times" w:cs="Arial"/>
          <w:sz w:val="22"/>
          <w:szCs w:val="22"/>
        </w:rPr>
      </w:pPr>
      <w:r w:rsidRPr="00500F87">
        <w:rPr>
          <w:rFonts w:ascii="Times" w:eastAsia="Arial Unicode MS" w:hAnsi="Times" w:cs="Arial"/>
          <w:i/>
          <w:sz w:val="22"/>
          <w:szCs w:val="22"/>
        </w:rPr>
        <w:t xml:space="preserve">You are getting to know the person, your responses and her responses to you, both conscious and unconscious. I mean you sort of find your way into the person. </w:t>
      </w:r>
      <w:proofErr w:type="gramStart"/>
      <w:r w:rsidRPr="00500F87">
        <w:rPr>
          <w:rFonts w:ascii="Times" w:eastAsia="Arial Unicode MS" w:hAnsi="Times" w:cs="Arial"/>
          <w:i/>
          <w:sz w:val="22"/>
          <w:szCs w:val="22"/>
        </w:rPr>
        <w:t>Your response to her and her response to you, both conscious and unconscious.</w:t>
      </w:r>
      <w:proofErr w:type="gramEnd"/>
      <w:r w:rsidRPr="00500F87">
        <w:rPr>
          <w:rFonts w:ascii="Times" w:eastAsia="Arial Unicode MS" w:hAnsi="Times" w:cs="Arial"/>
          <w:i/>
          <w:sz w:val="22"/>
          <w:szCs w:val="22"/>
        </w:rPr>
        <w:t xml:space="preserve"> </w:t>
      </w:r>
      <w:r w:rsidRPr="00500F87">
        <w:rPr>
          <w:rFonts w:ascii="Times" w:eastAsia="Arial Unicode MS" w:hAnsi="Times" w:cs="Arial"/>
          <w:sz w:val="22"/>
          <w:szCs w:val="22"/>
        </w:rPr>
        <w:t>(P3/10)</w:t>
      </w:r>
    </w:p>
    <w:p w14:paraId="22BEE378" w14:textId="77777777" w:rsidR="00F11728" w:rsidRPr="00500F87" w:rsidRDefault="00F11728" w:rsidP="00F11728">
      <w:pPr>
        <w:spacing w:line="360" w:lineRule="auto"/>
        <w:ind w:left="720"/>
        <w:jc w:val="both"/>
        <w:rPr>
          <w:rFonts w:ascii="Times" w:eastAsia="Arial Unicode MS" w:hAnsi="Times" w:cs="Arial"/>
          <w:sz w:val="22"/>
          <w:szCs w:val="22"/>
        </w:rPr>
      </w:pPr>
    </w:p>
    <w:p w14:paraId="10292792" w14:textId="77777777" w:rsidR="00F11728" w:rsidRDefault="00F11728" w:rsidP="00F11728">
      <w:pPr>
        <w:spacing w:line="360" w:lineRule="auto"/>
        <w:jc w:val="both"/>
        <w:outlineLvl w:val="0"/>
        <w:rPr>
          <w:rFonts w:ascii="Times" w:eastAsia="Arial Unicode MS" w:hAnsi="Times" w:cs="Arial"/>
          <w:sz w:val="22"/>
          <w:szCs w:val="22"/>
        </w:rPr>
      </w:pPr>
      <w:r w:rsidRPr="00500F87">
        <w:rPr>
          <w:rFonts w:ascii="Times" w:eastAsia="Arial Unicode MS" w:hAnsi="Times" w:cs="Arial"/>
          <w:sz w:val="22"/>
          <w:szCs w:val="22"/>
        </w:rPr>
        <w:t>The following section reflects therapists’ descriptions of their personal characteristics, professional training and beliefs and attitudes to women, sex, and affect as it is mentioned as influencing and shaping the process of affect regulation in the unfolding relational processes.</w:t>
      </w:r>
    </w:p>
    <w:p w14:paraId="15DFCFA1" w14:textId="77777777" w:rsidR="00F11728" w:rsidRPr="00500F87" w:rsidRDefault="00F11728" w:rsidP="00F11728">
      <w:pPr>
        <w:spacing w:line="360" w:lineRule="auto"/>
        <w:jc w:val="both"/>
        <w:outlineLvl w:val="0"/>
        <w:rPr>
          <w:rFonts w:ascii="Times" w:eastAsia="Arial Unicode MS" w:hAnsi="Times" w:cs="Arial"/>
          <w:sz w:val="22"/>
          <w:szCs w:val="22"/>
        </w:rPr>
      </w:pPr>
    </w:p>
    <w:p w14:paraId="462D00D2" w14:textId="77777777" w:rsidR="00F11728" w:rsidRPr="00500F87" w:rsidRDefault="00F11728" w:rsidP="00F11728">
      <w:pPr>
        <w:spacing w:line="360" w:lineRule="auto"/>
        <w:outlineLvl w:val="0"/>
        <w:rPr>
          <w:rFonts w:ascii="Times" w:eastAsia="Arial Unicode MS" w:hAnsi="Times" w:cs="Arial"/>
          <w:b/>
        </w:rPr>
      </w:pPr>
      <w:r w:rsidRPr="00500F87">
        <w:rPr>
          <w:rFonts w:ascii="Times" w:eastAsia="Arial Unicode MS" w:hAnsi="Times" w:cs="Arial"/>
          <w:b/>
        </w:rPr>
        <w:t xml:space="preserve">4.4 The Therapist’s Edge </w:t>
      </w:r>
    </w:p>
    <w:p w14:paraId="47854E02"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sz w:val="22"/>
          <w:szCs w:val="22"/>
        </w:rPr>
        <w:t xml:space="preserve">Analysis found that, while properties and dimensions of forming and developing the relationship are key in therapy for the female sex addict, these processes were significantly influenced by therapists’ sociopolitical and personal beliefs about women, sex and addiction, and their innate and learned styles of relatedness and personal regulation. These processes were also mediated by each therapist’s level of experience, type of training and focus of personal work. </w:t>
      </w:r>
    </w:p>
    <w:p w14:paraId="600E74C5" w14:textId="77777777" w:rsidR="00F11728" w:rsidRPr="00500F87" w:rsidRDefault="00F11728" w:rsidP="00F11728">
      <w:pPr>
        <w:spacing w:line="360" w:lineRule="auto"/>
        <w:jc w:val="both"/>
        <w:rPr>
          <w:rFonts w:ascii="Times" w:eastAsia="Arial Unicode MS" w:hAnsi="Times" w:cs="Arial"/>
          <w:sz w:val="22"/>
          <w:szCs w:val="22"/>
        </w:rPr>
      </w:pPr>
    </w:p>
    <w:p w14:paraId="25A2A5CD" w14:textId="77777777" w:rsidR="00F11728" w:rsidRPr="00500F87" w:rsidRDefault="00F11728" w:rsidP="00F11728">
      <w:pPr>
        <w:spacing w:line="360" w:lineRule="auto"/>
        <w:ind w:left="720"/>
        <w:jc w:val="both"/>
        <w:rPr>
          <w:rFonts w:ascii="Times" w:eastAsia="Arial Unicode MS" w:hAnsi="Times" w:cs="Arial"/>
          <w:sz w:val="22"/>
          <w:szCs w:val="22"/>
        </w:rPr>
      </w:pPr>
      <w:r w:rsidRPr="00500F87">
        <w:rPr>
          <w:rFonts w:ascii="Times" w:eastAsia="Arial Unicode MS" w:hAnsi="Times" w:cs="Arial"/>
          <w:i/>
          <w:sz w:val="22"/>
          <w:szCs w:val="22"/>
        </w:rPr>
        <w:t xml:space="preserve">Each therapist will have different ways of dealing with it depending on who they are. Depending on their regulating style, the training, all in very different ways. </w:t>
      </w:r>
      <w:r w:rsidRPr="00500F87">
        <w:rPr>
          <w:rFonts w:ascii="Times" w:eastAsia="Arial Unicode MS" w:hAnsi="Times" w:cs="Arial"/>
          <w:sz w:val="22"/>
          <w:szCs w:val="22"/>
        </w:rPr>
        <w:t>(P1/81)</w:t>
      </w:r>
    </w:p>
    <w:p w14:paraId="6BBF6317" w14:textId="77777777" w:rsidR="00F11728" w:rsidRPr="00500F87" w:rsidRDefault="00F11728" w:rsidP="00F11728">
      <w:pPr>
        <w:spacing w:line="360" w:lineRule="auto"/>
        <w:jc w:val="both"/>
        <w:rPr>
          <w:rFonts w:ascii="Times" w:eastAsia="Arial Unicode MS" w:hAnsi="Times" w:cs="Arial"/>
          <w:sz w:val="22"/>
          <w:szCs w:val="22"/>
        </w:rPr>
      </w:pPr>
    </w:p>
    <w:p w14:paraId="28495D59" w14:textId="77777777" w:rsidR="00F11728" w:rsidRPr="00500F87" w:rsidRDefault="00F11728" w:rsidP="00F11728">
      <w:pPr>
        <w:spacing w:line="360" w:lineRule="auto"/>
        <w:jc w:val="both"/>
        <w:outlineLvl w:val="0"/>
        <w:rPr>
          <w:rFonts w:ascii="Times" w:eastAsia="Arial Unicode MS" w:hAnsi="Times" w:cs="Arial"/>
          <w:b/>
          <w:sz w:val="22"/>
          <w:szCs w:val="22"/>
        </w:rPr>
      </w:pPr>
      <w:r w:rsidRPr="00500F87">
        <w:rPr>
          <w:rFonts w:ascii="Times" w:eastAsia="Arial Unicode MS" w:hAnsi="Times" w:cs="Arial"/>
          <w:b/>
          <w:sz w:val="22"/>
          <w:szCs w:val="22"/>
        </w:rPr>
        <w:t>4.4.1 Women, Sex, Affect and Addiction</w:t>
      </w:r>
    </w:p>
    <w:p w14:paraId="218ED9B4"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sz w:val="22"/>
          <w:szCs w:val="22"/>
        </w:rPr>
        <w:t xml:space="preserve">Analysis revealed therapists to hold beliefs and attitudes to women, sex, affect and </w:t>
      </w:r>
      <w:proofErr w:type="gramStart"/>
      <w:r w:rsidRPr="00500F87">
        <w:rPr>
          <w:rFonts w:ascii="Times" w:eastAsia="Arial Unicode MS" w:hAnsi="Times" w:cs="Arial"/>
          <w:sz w:val="22"/>
          <w:szCs w:val="22"/>
        </w:rPr>
        <w:t>addiction which</w:t>
      </w:r>
      <w:proofErr w:type="gramEnd"/>
      <w:r w:rsidRPr="00500F87">
        <w:rPr>
          <w:rFonts w:ascii="Times" w:eastAsia="Arial Unicode MS" w:hAnsi="Times" w:cs="Arial"/>
          <w:sz w:val="22"/>
          <w:szCs w:val="22"/>
        </w:rPr>
        <w:t xml:space="preserve"> they described as being shaped by personal and socio-political-cultural influence and at times as feeling like a </w:t>
      </w:r>
      <w:r w:rsidRPr="00500F87">
        <w:rPr>
          <w:rFonts w:ascii="Times" w:eastAsia="Arial Unicode MS" w:hAnsi="Times" w:cs="Arial"/>
          <w:i/>
          <w:sz w:val="22"/>
          <w:szCs w:val="22"/>
        </w:rPr>
        <w:t>presence</w:t>
      </w:r>
      <w:r w:rsidRPr="00500F87">
        <w:rPr>
          <w:rFonts w:ascii="Times" w:eastAsia="Arial Unicode MS" w:hAnsi="Times" w:cs="Arial"/>
          <w:sz w:val="22"/>
          <w:szCs w:val="22"/>
        </w:rPr>
        <w:t xml:space="preserve"> in the intersubjective space. These are reflected in both their conscious attitudes and their implicit beliefs and at times were more observed by the researcher than acknowledged by the therapist. While therapists’ said they </w:t>
      </w:r>
      <w:proofErr w:type="gramStart"/>
      <w:r w:rsidRPr="00500F87">
        <w:rPr>
          <w:rFonts w:ascii="Times" w:eastAsia="Arial Unicode MS" w:hAnsi="Times" w:cs="Arial"/>
          <w:sz w:val="22"/>
          <w:szCs w:val="22"/>
        </w:rPr>
        <w:t>can</w:t>
      </w:r>
      <w:proofErr w:type="gramEnd"/>
      <w:r w:rsidRPr="00500F87">
        <w:rPr>
          <w:rFonts w:ascii="Times" w:eastAsia="Arial Unicode MS" w:hAnsi="Times" w:cs="Arial"/>
          <w:sz w:val="22"/>
          <w:szCs w:val="22"/>
        </w:rPr>
        <w:t xml:space="preserve"> </w:t>
      </w:r>
      <w:r w:rsidRPr="00500F87">
        <w:rPr>
          <w:rFonts w:ascii="Times" w:eastAsia="Arial Unicode MS" w:hAnsi="Times" w:cs="Arial"/>
          <w:i/>
          <w:sz w:val="22"/>
          <w:szCs w:val="22"/>
        </w:rPr>
        <w:t>bracket off</w:t>
      </w:r>
      <w:r w:rsidRPr="00500F87">
        <w:rPr>
          <w:rFonts w:ascii="Times" w:eastAsia="Arial Unicode MS" w:hAnsi="Times" w:cs="Arial"/>
          <w:sz w:val="22"/>
          <w:szCs w:val="22"/>
        </w:rPr>
        <w:t xml:space="preserve"> this material they also reflected that </w:t>
      </w:r>
      <w:r w:rsidRPr="00500F87">
        <w:rPr>
          <w:rFonts w:ascii="Times" w:eastAsia="Arial Unicode MS" w:hAnsi="Times" w:cs="Arial"/>
          <w:i/>
          <w:sz w:val="22"/>
          <w:szCs w:val="22"/>
        </w:rPr>
        <w:t xml:space="preserve">‘it is crazy to think that social constructs don’t exist’ </w:t>
      </w:r>
      <w:r w:rsidRPr="00500F87">
        <w:rPr>
          <w:rFonts w:ascii="Times" w:eastAsia="Arial Unicode MS" w:hAnsi="Times" w:cs="Arial"/>
          <w:sz w:val="22"/>
          <w:szCs w:val="22"/>
        </w:rPr>
        <w:t xml:space="preserve">(P11/31–32). Therapists’ presuppositions about gender, sex and addiction were revealed to influence the processes of relational engagement and approach to regulation and levels of </w:t>
      </w:r>
      <w:r w:rsidRPr="00500F87">
        <w:rPr>
          <w:rFonts w:ascii="Times" w:eastAsia="Arial Unicode MS" w:hAnsi="Times" w:cs="Arial"/>
          <w:i/>
          <w:sz w:val="22"/>
          <w:szCs w:val="22"/>
        </w:rPr>
        <w:t xml:space="preserve">‘safety and trust’ </w:t>
      </w:r>
      <w:r w:rsidRPr="00500F87">
        <w:rPr>
          <w:rFonts w:ascii="Times" w:eastAsia="Arial Unicode MS" w:hAnsi="Times" w:cs="Arial"/>
          <w:sz w:val="22"/>
          <w:szCs w:val="22"/>
        </w:rPr>
        <w:t xml:space="preserve">(P5/6) in the client. This is reflected in dimensions of attitudes, beliefs and </w:t>
      </w:r>
      <w:proofErr w:type="gramStart"/>
      <w:r w:rsidRPr="00500F87">
        <w:rPr>
          <w:rFonts w:ascii="Times" w:eastAsia="Arial Unicode MS" w:hAnsi="Times" w:cs="Arial"/>
          <w:sz w:val="22"/>
          <w:szCs w:val="22"/>
        </w:rPr>
        <w:t>biases which</w:t>
      </w:r>
      <w:proofErr w:type="gramEnd"/>
      <w:r w:rsidRPr="00500F87">
        <w:rPr>
          <w:rFonts w:ascii="Times" w:eastAsia="Arial Unicode MS" w:hAnsi="Times" w:cs="Arial"/>
          <w:sz w:val="22"/>
          <w:szCs w:val="22"/>
        </w:rPr>
        <w:t xml:space="preserve"> particularly involved processes of complying or non-complying with social sanctions, using stereotypes, dealing with stigma and considering difference. </w:t>
      </w:r>
    </w:p>
    <w:p w14:paraId="004294FA" w14:textId="77777777" w:rsidR="00F11728" w:rsidRPr="00500F87" w:rsidRDefault="00F11728" w:rsidP="00F11728">
      <w:pPr>
        <w:spacing w:line="360" w:lineRule="auto"/>
        <w:jc w:val="both"/>
        <w:rPr>
          <w:rFonts w:ascii="Times" w:eastAsia="Arial Unicode MS" w:hAnsi="Times" w:cs="Arial"/>
          <w:sz w:val="22"/>
          <w:szCs w:val="22"/>
        </w:rPr>
      </w:pPr>
    </w:p>
    <w:p w14:paraId="1559F258" w14:textId="77777777" w:rsidR="00F11728" w:rsidRPr="00500F87" w:rsidRDefault="00F11728" w:rsidP="00F11728">
      <w:pPr>
        <w:spacing w:line="360" w:lineRule="auto"/>
        <w:jc w:val="both"/>
        <w:outlineLvl w:val="0"/>
        <w:rPr>
          <w:rFonts w:ascii="Times" w:eastAsia="Arial Unicode MS" w:hAnsi="Times" w:cs="Arial"/>
          <w:sz w:val="22"/>
          <w:szCs w:val="22"/>
        </w:rPr>
      </w:pPr>
      <w:r w:rsidRPr="00500F87">
        <w:rPr>
          <w:rFonts w:ascii="Times" w:eastAsia="Arial Unicode MS" w:hAnsi="Times" w:cs="Arial"/>
          <w:b/>
          <w:i/>
          <w:sz w:val="22"/>
          <w:szCs w:val="22"/>
        </w:rPr>
        <w:t xml:space="preserve">Stigma and Stereotypes: </w:t>
      </w:r>
      <w:r w:rsidRPr="00500F87">
        <w:rPr>
          <w:rFonts w:ascii="Times" w:eastAsia="Arial Unicode MS" w:hAnsi="Times" w:cs="Arial"/>
          <w:sz w:val="22"/>
          <w:szCs w:val="22"/>
        </w:rPr>
        <w:t>While</w:t>
      </w:r>
      <w:r w:rsidRPr="00500F87">
        <w:rPr>
          <w:rFonts w:ascii="Times" w:eastAsia="Arial Unicode MS" w:hAnsi="Times" w:cs="Arial"/>
          <w:b/>
          <w:sz w:val="22"/>
          <w:szCs w:val="22"/>
        </w:rPr>
        <w:t xml:space="preserve"> </w:t>
      </w:r>
      <w:r w:rsidRPr="00500F87">
        <w:rPr>
          <w:rFonts w:ascii="Times" w:eastAsia="Arial Unicode MS" w:hAnsi="Times" w:cs="Arial"/>
          <w:sz w:val="22"/>
          <w:szCs w:val="22"/>
        </w:rPr>
        <w:t xml:space="preserve">there are certainly similarities and differences revealed in the analysis in terms of views on gender, some therapists see women as being more difficult to treat than men and part of this challenge as being based on the </w:t>
      </w:r>
      <w:r w:rsidRPr="00500F87">
        <w:rPr>
          <w:rFonts w:ascii="Times" w:eastAsia="Arial Unicode MS" w:hAnsi="Times" w:cs="Arial"/>
          <w:i/>
          <w:sz w:val="22"/>
          <w:szCs w:val="22"/>
        </w:rPr>
        <w:t>stigma</w:t>
      </w:r>
      <w:r w:rsidRPr="00500F87">
        <w:rPr>
          <w:rFonts w:ascii="Times" w:eastAsia="Arial Unicode MS" w:hAnsi="Times" w:cs="Arial"/>
          <w:sz w:val="22"/>
          <w:szCs w:val="22"/>
        </w:rPr>
        <w:t xml:space="preserve"> created by social, cultural and personal attitudes to sex and women</w:t>
      </w:r>
      <w:r w:rsidRPr="00500F87">
        <w:rPr>
          <w:rFonts w:ascii="Times" w:eastAsia="Arial Unicode MS" w:hAnsi="Times" w:cs="Arial"/>
          <w:i/>
          <w:sz w:val="22"/>
          <w:szCs w:val="22"/>
        </w:rPr>
        <w:t xml:space="preserve">. </w:t>
      </w:r>
      <w:r w:rsidRPr="00500F87">
        <w:rPr>
          <w:rFonts w:ascii="Times" w:eastAsia="Arial Unicode MS" w:hAnsi="Times" w:cs="Arial"/>
          <w:sz w:val="22"/>
          <w:szCs w:val="22"/>
        </w:rPr>
        <w:t xml:space="preserve">These were mentioned as being experienced at semi-conscious and unconscious levels by both therapists and female sex addict clients and include issues of stereotyping, negotiating gender difference and power difference. These dimensions were said to influence relational processes by either enhancing or inhibiting the creation of </w:t>
      </w:r>
      <w:r w:rsidRPr="00500F87">
        <w:rPr>
          <w:rFonts w:ascii="Times" w:eastAsia="Arial Unicode MS" w:hAnsi="Times" w:cs="Arial"/>
          <w:i/>
          <w:sz w:val="22"/>
          <w:szCs w:val="22"/>
        </w:rPr>
        <w:t xml:space="preserve">‘safety and trust’ </w:t>
      </w:r>
      <w:r w:rsidRPr="00500F87">
        <w:rPr>
          <w:rFonts w:ascii="Times" w:eastAsia="Arial Unicode MS" w:hAnsi="Times" w:cs="Arial"/>
          <w:sz w:val="22"/>
          <w:szCs w:val="22"/>
        </w:rPr>
        <w:t xml:space="preserve">(P5/6) for the client. This was particularly mentioned as mediating levels of client disclosure, robustness of the alliance and level of depth of relational process. </w:t>
      </w:r>
    </w:p>
    <w:p w14:paraId="36B2E44D" w14:textId="77777777" w:rsidR="00F11728" w:rsidRPr="00500F87" w:rsidRDefault="00F11728" w:rsidP="00F11728">
      <w:pPr>
        <w:spacing w:line="360" w:lineRule="auto"/>
        <w:jc w:val="both"/>
        <w:outlineLvl w:val="0"/>
        <w:rPr>
          <w:rFonts w:ascii="Times" w:eastAsia="Arial Unicode MS" w:hAnsi="Times" w:cs="Arial"/>
          <w:sz w:val="22"/>
          <w:szCs w:val="22"/>
        </w:rPr>
      </w:pPr>
    </w:p>
    <w:p w14:paraId="07ED2703"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sz w:val="22"/>
          <w:szCs w:val="22"/>
        </w:rPr>
        <w:t xml:space="preserve">There was reference to a societal split or </w:t>
      </w:r>
      <w:r w:rsidRPr="00500F87">
        <w:rPr>
          <w:rFonts w:ascii="Times" w:eastAsia="Arial Unicode MS" w:hAnsi="Times" w:cs="Arial"/>
          <w:i/>
          <w:sz w:val="22"/>
          <w:szCs w:val="22"/>
        </w:rPr>
        <w:t xml:space="preserve">double standard. </w:t>
      </w:r>
      <w:r w:rsidRPr="00500F87">
        <w:rPr>
          <w:rFonts w:ascii="Times" w:eastAsia="Arial Unicode MS" w:hAnsi="Times" w:cs="Arial"/>
          <w:sz w:val="22"/>
          <w:szCs w:val="22"/>
        </w:rPr>
        <w:t xml:space="preserve">On the one hand we are bombarded at close quarters by tantalizing, seductive images in the media and yet on the other discouraged to challenge the </w:t>
      </w:r>
      <w:r w:rsidRPr="00500F87">
        <w:rPr>
          <w:rFonts w:ascii="Times" w:eastAsia="Arial Unicode MS" w:hAnsi="Times" w:cs="Arial"/>
          <w:i/>
          <w:sz w:val="22"/>
          <w:szCs w:val="22"/>
        </w:rPr>
        <w:t>status quo</w:t>
      </w:r>
      <w:r w:rsidRPr="00500F87">
        <w:rPr>
          <w:rFonts w:ascii="Times" w:eastAsia="Arial Unicode MS" w:hAnsi="Times" w:cs="Arial"/>
          <w:sz w:val="22"/>
          <w:szCs w:val="22"/>
        </w:rPr>
        <w:t xml:space="preserve"> surrounding society’s good and bad ideals about sex and women. One therapist described the illusion of </w:t>
      </w:r>
      <w:r w:rsidRPr="00500F87">
        <w:rPr>
          <w:rFonts w:ascii="Times" w:eastAsia="Arial Unicode MS" w:hAnsi="Times" w:cs="Arial"/>
          <w:i/>
          <w:sz w:val="22"/>
          <w:szCs w:val="22"/>
        </w:rPr>
        <w:t xml:space="preserve">safety </w:t>
      </w:r>
      <w:r w:rsidRPr="00500F87">
        <w:rPr>
          <w:rFonts w:ascii="Times" w:eastAsia="Arial Unicode MS" w:hAnsi="Times" w:cs="Arial"/>
          <w:sz w:val="22"/>
          <w:szCs w:val="22"/>
        </w:rPr>
        <w:t>in complying with social expectation and stereotyping.</w:t>
      </w:r>
    </w:p>
    <w:p w14:paraId="2FFE5D41" w14:textId="77777777" w:rsidR="00F11728" w:rsidRPr="00500F87" w:rsidRDefault="00F11728" w:rsidP="00F11728">
      <w:pPr>
        <w:spacing w:line="360" w:lineRule="auto"/>
        <w:jc w:val="both"/>
        <w:rPr>
          <w:rFonts w:ascii="Times" w:eastAsia="Arial Unicode MS" w:hAnsi="Times" w:cs="Arial"/>
          <w:i/>
          <w:sz w:val="22"/>
          <w:szCs w:val="22"/>
        </w:rPr>
      </w:pPr>
    </w:p>
    <w:p w14:paraId="4C4C652C" w14:textId="77777777" w:rsidR="00F11728" w:rsidRPr="00500F87" w:rsidRDefault="00F11728" w:rsidP="00F11728">
      <w:pPr>
        <w:spacing w:line="360" w:lineRule="auto"/>
        <w:ind w:left="720"/>
        <w:jc w:val="both"/>
        <w:rPr>
          <w:rFonts w:ascii="Times" w:eastAsia="Arial Unicode MS" w:hAnsi="Times" w:cs="Arial"/>
          <w:sz w:val="22"/>
          <w:szCs w:val="22"/>
        </w:rPr>
      </w:pPr>
      <w:r w:rsidRPr="00500F87">
        <w:rPr>
          <w:rFonts w:ascii="Times" w:eastAsia="Arial Unicode MS" w:hAnsi="Times" w:cs="Arial"/>
          <w:i/>
          <w:sz w:val="22"/>
          <w:szCs w:val="22"/>
        </w:rPr>
        <w:t xml:space="preserve">In our society sex is in our face all the time wherever you go, but if you cross the line by God do people attack you. </w:t>
      </w:r>
      <w:r w:rsidRPr="00500F87">
        <w:rPr>
          <w:rFonts w:ascii="Times" w:eastAsia="Arial Unicode MS" w:hAnsi="Times" w:cs="Arial"/>
          <w:sz w:val="22"/>
          <w:szCs w:val="22"/>
        </w:rPr>
        <w:t>(P6/48)</w:t>
      </w:r>
    </w:p>
    <w:p w14:paraId="29D22BAB" w14:textId="77777777" w:rsidR="00F11728" w:rsidRPr="00500F87" w:rsidRDefault="00F11728" w:rsidP="00F11728">
      <w:pPr>
        <w:spacing w:line="360" w:lineRule="auto"/>
        <w:jc w:val="both"/>
        <w:rPr>
          <w:rFonts w:ascii="Times" w:eastAsia="Arial Unicode MS" w:hAnsi="Times" w:cs="Arial"/>
          <w:sz w:val="22"/>
          <w:szCs w:val="22"/>
        </w:rPr>
      </w:pPr>
    </w:p>
    <w:p w14:paraId="7EE1FB0F"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sz w:val="22"/>
          <w:szCs w:val="22"/>
        </w:rPr>
        <w:t xml:space="preserve">A female therapist illustrated this sociocultural discrepancy: </w:t>
      </w:r>
    </w:p>
    <w:p w14:paraId="3E697AA4" w14:textId="77777777" w:rsidR="00F11728" w:rsidRPr="00500F87" w:rsidRDefault="00F11728" w:rsidP="00F11728">
      <w:pPr>
        <w:spacing w:line="360" w:lineRule="auto"/>
        <w:jc w:val="both"/>
        <w:rPr>
          <w:rFonts w:ascii="Times" w:eastAsia="Arial Unicode MS" w:hAnsi="Times" w:cs="Arial"/>
          <w:sz w:val="22"/>
          <w:szCs w:val="22"/>
        </w:rPr>
      </w:pPr>
    </w:p>
    <w:p w14:paraId="6F92B9B8" w14:textId="77777777" w:rsidR="00F11728" w:rsidRPr="00500F87" w:rsidRDefault="00F11728" w:rsidP="00F11728">
      <w:pPr>
        <w:spacing w:line="360" w:lineRule="auto"/>
        <w:ind w:left="720"/>
        <w:jc w:val="both"/>
        <w:rPr>
          <w:rFonts w:ascii="Times" w:eastAsia="Arial Unicode MS" w:hAnsi="Times" w:cs="Arial"/>
          <w:sz w:val="22"/>
          <w:szCs w:val="22"/>
        </w:rPr>
      </w:pPr>
      <w:r w:rsidRPr="00500F87">
        <w:rPr>
          <w:rFonts w:ascii="Times" w:eastAsia="Arial Unicode MS" w:hAnsi="Times" w:cs="Arial"/>
          <w:i/>
          <w:sz w:val="22"/>
          <w:szCs w:val="22"/>
        </w:rPr>
        <w:t xml:space="preserve">Good girls aren’t meant to be sex addicts – good girls go to heaven and bad girls go everywhere. </w:t>
      </w:r>
      <w:r w:rsidRPr="00500F87">
        <w:rPr>
          <w:rFonts w:ascii="Times" w:eastAsia="Arial Unicode MS" w:hAnsi="Times" w:cs="Arial"/>
          <w:sz w:val="22"/>
          <w:szCs w:val="22"/>
        </w:rPr>
        <w:t>(P2/40)</w:t>
      </w:r>
    </w:p>
    <w:p w14:paraId="6AEBC75F" w14:textId="77777777" w:rsidR="00F11728" w:rsidRPr="00500F87" w:rsidRDefault="00F11728" w:rsidP="00F11728">
      <w:pPr>
        <w:spacing w:line="360" w:lineRule="auto"/>
        <w:jc w:val="both"/>
        <w:rPr>
          <w:rFonts w:ascii="Times" w:eastAsia="Arial Unicode MS" w:hAnsi="Times" w:cs="Arial"/>
          <w:sz w:val="22"/>
          <w:szCs w:val="22"/>
        </w:rPr>
      </w:pPr>
    </w:p>
    <w:p w14:paraId="724C6758" w14:textId="77777777" w:rsidR="00F11728" w:rsidRPr="00500F87" w:rsidRDefault="00F11728" w:rsidP="00F11728">
      <w:pPr>
        <w:spacing w:line="360" w:lineRule="auto"/>
        <w:jc w:val="both"/>
        <w:rPr>
          <w:rFonts w:ascii="Times" w:eastAsia="Arial Unicode MS" w:hAnsi="Times" w:cs="Arial"/>
          <w:b/>
          <w:i/>
          <w:sz w:val="22"/>
          <w:szCs w:val="22"/>
        </w:rPr>
      </w:pPr>
      <w:r w:rsidRPr="00500F87">
        <w:rPr>
          <w:rFonts w:ascii="Times" w:eastAsia="Arial Unicode MS" w:hAnsi="Times" w:cs="Arial"/>
          <w:b/>
          <w:i/>
          <w:sz w:val="22"/>
          <w:szCs w:val="22"/>
        </w:rPr>
        <w:t>Power</w:t>
      </w:r>
      <w:r w:rsidRPr="00500F87">
        <w:rPr>
          <w:rFonts w:ascii="Times" w:eastAsia="Arial Unicode MS" w:hAnsi="Times" w:cs="Arial"/>
          <w:sz w:val="22"/>
          <w:szCs w:val="22"/>
        </w:rPr>
        <w:t xml:space="preserve">: While therapists viewed men as using sex to achieve </w:t>
      </w:r>
      <w:r w:rsidRPr="00500F87">
        <w:rPr>
          <w:rFonts w:ascii="Times" w:eastAsia="Arial Unicode MS" w:hAnsi="Times" w:cs="Arial"/>
          <w:i/>
          <w:sz w:val="22"/>
          <w:szCs w:val="22"/>
        </w:rPr>
        <w:t>power</w:t>
      </w:r>
      <w:r w:rsidRPr="00500F87">
        <w:rPr>
          <w:rFonts w:ascii="Times" w:eastAsia="Arial Unicode MS" w:hAnsi="Times" w:cs="Arial"/>
          <w:sz w:val="22"/>
          <w:szCs w:val="22"/>
        </w:rPr>
        <w:t xml:space="preserve"> they saw women as using sex to achieve </w:t>
      </w:r>
      <w:r w:rsidRPr="00500F87">
        <w:rPr>
          <w:rFonts w:ascii="Times" w:eastAsia="Arial Unicode MS" w:hAnsi="Times" w:cs="Arial"/>
          <w:i/>
          <w:sz w:val="22"/>
          <w:szCs w:val="22"/>
        </w:rPr>
        <w:t>relationship security</w:t>
      </w:r>
      <w:r w:rsidRPr="00500F87">
        <w:rPr>
          <w:rFonts w:ascii="Times" w:eastAsia="Arial Unicode MS" w:hAnsi="Times" w:cs="Arial"/>
          <w:sz w:val="22"/>
          <w:szCs w:val="22"/>
        </w:rPr>
        <w:t>;</w:t>
      </w:r>
      <w:r w:rsidRPr="00500F87">
        <w:rPr>
          <w:rFonts w:ascii="Times" w:eastAsia="Arial Unicode MS" w:hAnsi="Times" w:cs="Arial"/>
          <w:i/>
          <w:sz w:val="22"/>
          <w:szCs w:val="22"/>
        </w:rPr>
        <w:t xml:space="preserve"> </w:t>
      </w:r>
      <w:r w:rsidRPr="00500F87">
        <w:rPr>
          <w:rFonts w:ascii="Times" w:eastAsia="Arial Unicode MS" w:hAnsi="Times" w:cs="Arial"/>
          <w:sz w:val="22"/>
          <w:szCs w:val="22"/>
        </w:rPr>
        <w:t xml:space="preserve">there was a strong theme constellating around gender difference for therapists that revealed held beliefs about power in the context of sex and addiction. While therapists mentioned having an understanding of fundamental differences between men’s sexuality and women’s they were aware of distortions of power in the room with the female client. Female therapists often voiced anger, regret and frustration that women suffering from all forms of hypersexuality and sexual addiction are expected to fit into a male-oriented model of assessment, diagnosis and, specifically, treatment approaches. </w:t>
      </w:r>
    </w:p>
    <w:p w14:paraId="78258118" w14:textId="77777777" w:rsidR="00F11728" w:rsidRPr="00500F87" w:rsidRDefault="00F11728" w:rsidP="00F11728">
      <w:pPr>
        <w:spacing w:line="360" w:lineRule="auto"/>
        <w:jc w:val="both"/>
        <w:outlineLvl w:val="0"/>
        <w:rPr>
          <w:rFonts w:ascii="Times" w:eastAsia="Arial Unicode MS" w:hAnsi="Times" w:cs="Arial"/>
          <w:b/>
          <w:i/>
          <w:sz w:val="22"/>
          <w:szCs w:val="22"/>
        </w:rPr>
      </w:pPr>
    </w:p>
    <w:p w14:paraId="51D665BC" w14:textId="77777777" w:rsidR="00F11728" w:rsidRPr="00500F87" w:rsidRDefault="00F11728" w:rsidP="00F11728">
      <w:pPr>
        <w:spacing w:line="360" w:lineRule="auto"/>
        <w:ind w:left="720"/>
        <w:jc w:val="both"/>
        <w:outlineLvl w:val="0"/>
        <w:rPr>
          <w:rFonts w:ascii="Times" w:eastAsia="Arial Unicode MS" w:hAnsi="Times" w:cs="Arial"/>
          <w:sz w:val="22"/>
          <w:szCs w:val="22"/>
        </w:rPr>
      </w:pPr>
      <w:r w:rsidRPr="00500F87">
        <w:rPr>
          <w:rFonts w:ascii="Times" w:eastAsia="Arial Unicode MS" w:hAnsi="Times" w:cs="Arial"/>
          <w:i/>
          <w:sz w:val="22"/>
          <w:szCs w:val="22"/>
        </w:rPr>
        <w:t xml:space="preserve">I wonder if we looking at different types of female sexual behaviour where it may be labelled within a patriarchal society as drug companies are trying to find </w:t>
      </w:r>
      <w:proofErr w:type="gramStart"/>
      <w:r w:rsidRPr="00500F87">
        <w:rPr>
          <w:rFonts w:ascii="Times" w:eastAsia="Arial Unicode MS" w:hAnsi="Times" w:cs="Arial"/>
          <w:i/>
          <w:sz w:val="22"/>
          <w:szCs w:val="22"/>
        </w:rPr>
        <w:t>a female</w:t>
      </w:r>
      <w:proofErr w:type="gramEnd"/>
      <w:r w:rsidRPr="00500F87">
        <w:rPr>
          <w:rFonts w:ascii="Times" w:eastAsia="Arial Unicode MS" w:hAnsi="Times" w:cs="Arial"/>
          <w:i/>
          <w:sz w:val="22"/>
          <w:szCs w:val="22"/>
        </w:rPr>
        <w:t xml:space="preserve"> disorder sake we will give you a pill. Are we playing into the male-dominant field and are you actually opening up how female sexuality is expressed particularly sexually compulsive behaviours. Some women might be very happy with their activities – people who are polyamorous for example. Perhaps what they are doing is disconcerting the status quo and hence getting labelled. </w:t>
      </w:r>
      <w:r w:rsidRPr="00500F87">
        <w:rPr>
          <w:rFonts w:ascii="Times" w:eastAsia="Arial Unicode MS" w:hAnsi="Times" w:cs="Arial"/>
          <w:sz w:val="22"/>
          <w:szCs w:val="22"/>
        </w:rPr>
        <w:t>(P3/42)</w:t>
      </w:r>
    </w:p>
    <w:p w14:paraId="2909CC6B" w14:textId="77777777" w:rsidR="00F11728" w:rsidRPr="00500F87" w:rsidRDefault="00F11728" w:rsidP="00F11728">
      <w:pPr>
        <w:spacing w:line="360" w:lineRule="auto"/>
        <w:ind w:left="720"/>
        <w:jc w:val="both"/>
        <w:outlineLvl w:val="0"/>
        <w:rPr>
          <w:rFonts w:ascii="Times" w:eastAsia="Arial Unicode MS" w:hAnsi="Times" w:cs="Arial"/>
          <w:sz w:val="22"/>
          <w:szCs w:val="22"/>
        </w:rPr>
      </w:pPr>
    </w:p>
    <w:p w14:paraId="77F3E6A8" w14:textId="77777777" w:rsidR="00F11728" w:rsidRPr="00500F87" w:rsidRDefault="00F11728" w:rsidP="00F11728">
      <w:pPr>
        <w:spacing w:line="360" w:lineRule="auto"/>
        <w:jc w:val="both"/>
        <w:outlineLvl w:val="0"/>
        <w:rPr>
          <w:rFonts w:ascii="Times" w:eastAsia="Arial Unicode MS" w:hAnsi="Times" w:cs="Arial"/>
          <w:sz w:val="22"/>
          <w:szCs w:val="22"/>
        </w:rPr>
      </w:pPr>
      <w:r w:rsidRPr="00500F87">
        <w:rPr>
          <w:rFonts w:ascii="Times" w:eastAsia="Arial Unicode MS" w:hAnsi="Times" w:cs="Arial"/>
          <w:b/>
          <w:i/>
          <w:sz w:val="22"/>
          <w:szCs w:val="22"/>
        </w:rPr>
        <w:t>The Masturbation Myth</w:t>
      </w:r>
      <w:r w:rsidRPr="00500F87">
        <w:rPr>
          <w:rFonts w:ascii="Times" w:eastAsia="Arial Unicode MS" w:hAnsi="Times" w:cs="Arial"/>
          <w:sz w:val="22"/>
          <w:szCs w:val="22"/>
        </w:rPr>
        <w:t>: While therapists said</w:t>
      </w:r>
      <w:r w:rsidRPr="00500F87">
        <w:rPr>
          <w:rFonts w:ascii="Times" w:eastAsia="Arial Unicode MS" w:hAnsi="Times" w:cs="Arial"/>
          <w:i/>
          <w:sz w:val="22"/>
          <w:szCs w:val="22"/>
        </w:rPr>
        <w:t xml:space="preserve"> </w:t>
      </w:r>
      <w:r w:rsidRPr="00500F87">
        <w:rPr>
          <w:rFonts w:ascii="Times" w:eastAsia="Arial Unicode MS" w:hAnsi="Times" w:cs="Arial"/>
          <w:sz w:val="22"/>
          <w:szCs w:val="22"/>
        </w:rPr>
        <w:t xml:space="preserve">they made the same treatment decisions for men and women the analysis clearly did not describe this. This was particularly demonstrated in relation to facilitating client disclosure. Therapists believed female sex addicts to be more resistant to opening up about problematic sexual behaviours, and suggested that this often occurred in the context of compulsive masturbation. The clients’ level of openness about sexual self-stimulation was mentioned as reflecting qualities of the therapists’ </w:t>
      </w:r>
      <w:r w:rsidRPr="00500F87">
        <w:rPr>
          <w:rFonts w:ascii="Times" w:eastAsia="Arial Unicode MS" w:hAnsi="Times" w:cs="Arial"/>
          <w:i/>
          <w:sz w:val="22"/>
          <w:szCs w:val="22"/>
        </w:rPr>
        <w:t>style of enquiry</w:t>
      </w:r>
      <w:r w:rsidRPr="00500F87">
        <w:rPr>
          <w:rFonts w:ascii="Times" w:eastAsia="Arial Unicode MS" w:hAnsi="Times" w:cs="Arial"/>
          <w:sz w:val="22"/>
          <w:szCs w:val="22"/>
        </w:rPr>
        <w:t xml:space="preserve"> and this </w:t>
      </w:r>
      <w:proofErr w:type="gramStart"/>
      <w:r w:rsidRPr="00500F87">
        <w:rPr>
          <w:rFonts w:ascii="Times" w:eastAsia="Arial Unicode MS" w:hAnsi="Times" w:cs="Arial"/>
          <w:sz w:val="22"/>
          <w:szCs w:val="22"/>
        </w:rPr>
        <w:t>was seen to be influenced</w:t>
      </w:r>
      <w:proofErr w:type="gramEnd"/>
      <w:r w:rsidRPr="00500F87">
        <w:rPr>
          <w:rFonts w:ascii="Times" w:eastAsia="Arial Unicode MS" w:hAnsi="Times" w:cs="Arial"/>
          <w:sz w:val="22"/>
          <w:szCs w:val="22"/>
        </w:rPr>
        <w:t xml:space="preserve"> by their underlying beliefs about sex, addiction and women. While therapists talked about facilitating their clients’ capacity and </w:t>
      </w:r>
      <w:r w:rsidRPr="00500F87">
        <w:rPr>
          <w:rFonts w:ascii="Times" w:eastAsia="Arial Unicode MS" w:hAnsi="Times" w:cs="Arial"/>
          <w:i/>
          <w:sz w:val="22"/>
          <w:szCs w:val="22"/>
        </w:rPr>
        <w:t>willingness</w:t>
      </w:r>
      <w:r w:rsidRPr="00500F87">
        <w:rPr>
          <w:rFonts w:ascii="Times" w:eastAsia="Arial Unicode MS" w:hAnsi="Times" w:cs="Arial"/>
          <w:sz w:val="22"/>
          <w:szCs w:val="22"/>
        </w:rPr>
        <w:t xml:space="preserve"> to disclose sexual behaviours, one male therapist reported his experience that </w:t>
      </w:r>
      <w:r w:rsidRPr="00500F87">
        <w:rPr>
          <w:rFonts w:ascii="Times" w:eastAsia="Arial Unicode MS" w:hAnsi="Times" w:cs="Arial"/>
          <w:i/>
          <w:sz w:val="22"/>
          <w:szCs w:val="22"/>
        </w:rPr>
        <w:t xml:space="preserve">‘women don’t masturbate’ </w:t>
      </w:r>
      <w:r w:rsidRPr="00500F87">
        <w:rPr>
          <w:rFonts w:ascii="Times" w:eastAsia="Arial Unicode MS" w:hAnsi="Times" w:cs="Arial"/>
          <w:sz w:val="22"/>
          <w:szCs w:val="22"/>
        </w:rPr>
        <w:t>(P2/6)</w:t>
      </w:r>
      <w:r w:rsidRPr="00500F87">
        <w:rPr>
          <w:rFonts w:ascii="Times" w:eastAsia="Arial Unicode MS" w:hAnsi="Times" w:cs="Arial"/>
          <w:i/>
          <w:sz w:val="22"/>
          <w:szCs w:val="22"/>
        </w:rPr>
        <w:t xml:space="preserve"> </w:t>
      </w:r>
      <w:r w:rsidRPr="00500F87">
        <w:rPr>
          <w:rFonts w:ascii="Times" w:eastAsia="Arial Unicode MS" w:hAnsi="Times" w:cs="Arial"/>
          <w:sz w:val="22"/>
          <w:szCs w:val="22"/>
        </w:rPr>
        <w:t>and a belief that</w:t>
      </w:r>
      <w:r w:rsidRPr="00500F87">
        <w:rPr>
          <w:rFonts w:ascii="Times" w:eastAsia="Arial Unicode MS" w:hAnsi="Times" w:cs="Arial"/>
          <w:i/>
          <w:sz w:val="22"/>
          <w:szCs w:val="22"/>
        </w:rPr>
        <w:t xml:space="preserve"> ‘women lie about that stuff’ </w:t>
      </w:r>
      <w:r w:rsidRPr="00500F87">
        <w:rPr>
          <w:rFonts w:ascii="Times" w:eastAsia="Arial Unicode MS" w:hAnsi="Times" w:cs="Arial"/>
          <w:sz w:val="22"/>
          <w:szCs w:val="22"/>
        </w:rPr>
        <w:t>(P2/8). At times a sort of defensive humour seemed to manage his discomfort, revealing an attitude toward his client’s sexual behaviour.</w:t>
      </w:r>
    </w:p>
    <w:p w14:paraId="62E4A74D" w14:textId="77777777" w:rsidR="00F11728" w:rsidRPr="00500F87" w:rsidRDefault="00F11728" w:rsidP="00F11728">
      <w:pPr>
        <w:spacing w:line="360" w:lineRule="auto"/>
        <w:jc w:val="both"/>
        <w:rPr>
          <w:rFonts w:ascii="Times" w:eastAsia="Arial Unicode MS" w:hAnsi="Times" w:cs="Arial"/>
          <w:sz w:val="22"/>
          <w:szCs w:val="22"/>
        </w:rPr>
      </w:pPr>
    </w:p>
    <w:p w14:paraId="78F320F1" w14:textId="77777777" w:rsidR="00F11728" w:rsidRPr="00500F87" w:rsidRDefault="00F11728" w:rsidP="00F11728">
      <w:pPr>
        <w:spacing w:line="360" w:lineRule="auto"/>
        <w:ind w:left="720"/>
        <w:jc w:val="both"/>
        <w:rPr>
          <w:rFonts w:ascii="Times" w:eastAsia="Arial Unicode MS" w:hAnsi="Times" w:cs="Arial"/>
          <w:sz w:val="22"/>
          <w:szCs w:val="22"/>
        </w:rPr>
      </w:pPr>
      <w:r w:rsidRPr="00500F87">
        <w:rPr>
          <w:rFonts w:ascii="Times" w:hAnsi="Times" w:cs="Arial"/>
          <w:i/>
          <w:sz w:val="22"/>
          <w:szCs w:val="22"/>
        </w:rPr>
        <w:t xml:space="preserve">I had one recently who is really pretty blatant [laughs nervously] and almost pornographic describing her affair she was having with someone at the same time that she was living with another man. She was pretty blatant about just describing having sex in the parking lot and having sex under a table somewhere at an exhibition! It was pretty wild, but that is pretty uncommon at least for the clients that I see. They are more the romance type. </w:t>
      </w:r>
      <w:r w:rsidRPr="00500F87">
        <w:rPr>
          <w:rFonts w:ascii="Times" w:hAnsi="Times" w:cs="Arial"/>
          <w:sz w:val="22"/>
          <w:szCs w:val="22"/>
        </w:rPr>
        <w:t>(P2/4)</w:t>
      </w:r>
    </w:p>
    <w:p w14:paraId="2243B3F1" w14:textId="77777777" w:rsidR="00F11728" w:rsidRPr="00500F87" w:rsidRDefault="00F11728" w:rsidP="00F11728">
      <w:pPr>
        <w:spacing w:line="360" w:lineRule="auto"/>
        <w:jc w:val="both"/>
        <w:outlineLvl w:val="0"/>
        <w:rPr>
          <w:rFonts w:ascii="Times" w:eastAsia="Arial Unicode MS" w:hAnsi="Times" w:cs="Arial"/>
          <w:sz w:val="22"/>
          <w:szCs w:val="22"/>
        </w:rPr>
      </w:pPr>
    </w:p>
    <w:p w14:paraId="1A5AD7BB"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b/>
          <w:i/>
          <w:sz w:val="22"/>
          <w:szCs w:val="22"/>
        </w:rPr>
        <w:t>Social Sanctions</w:t>
      </w:r>
      <w:r w:rsidRPr="00500F87">
        <w:rPr>
          <w:rFonts w:ascii="Times" w:eastAsia="Arial Unicode MS" w:hAnsi="Times" w:cs="Arial"/>
          <w:sz w:val="22"/>
          <w:szCs w:val="22"/>
        </w:rPr>
        <w:t xml:space="preserve">: Views were also expressed of what seems like an </w:t>
      </w:r>
      <w:r w:rsidRPr="00500F87">
        <w:rPr>
          <w:rFonts w:ascii="Times" w:eastAsia="Arial Unicode MS" w:hAnsi="Times" w:cs="Arial"/>
          <w:i/>
          <w:sz w:val="22"/>
          <w:szCs w:val="22"/>
        </w:rPr>
        <w:t>unsanctioned</w:t>
      </w:r>
      <w:r w:rsidRPr="00500F87">
        <w:rPr>
          <w:rFonts w:ascii="Times" w:eastAsia="Arial Unicode MS" w:hAnsi="Times" w:cs="Arial"/>
          <w:sz w:val="22"/>
          <w:szCs w:val="22"/>
        </w:rPr>
        <w:t xml:space="preserve"> sexuality for women.</w:t>
      </w:r>
    </w:p>
    <w:p w14:paraId="2A12D6BC" w14:textId="77777777" w:rsidR="00F11728" w:rsidRPr="00500F87" w:rsidRDefault="00F11728" w:rsidP="00F11728">
      <w:pPr>
        <w:spacing w:line="360" w:lineRule="auto"/>
        <w:jc w:val="both"/>
        <w:outlineLvl w:val="0"/>
        <w:rPr>
          <w:rFonts w:ascii="Times" w:eastAsia="Arial Unicode MS" w:hAnsi="Times" w:cs="Arial"/>
          <w:sz w:val="22"/>
          <w:szCs w:val="22"/>
        </w:rPr>
      </w:pPr>
    </w:p>
    <w:p w14:paraId="2FC4ADCF" w14:textId="77777777" w:rsidR="00F11728" w:rsidRPr="00500F87" w:rsidRDefault="00F11728" w:rsidP="00F11728">
      <w:pPr>
        <w:spacing w:line="360" w:lineRule="auto"/>
        <w:ind w:left="720"/>
        <w:jc w:val="both"/>
        <w:rPr>
          <w:rFonts w:ascii="Times" w:eastAsia="Arial Unicode MS" w:hAnsi="Times" w:cs="Arial"/>
          <w:sz w:val="22"/>
          <w:szCs w:val="22"/>
        </w:rPr>
      </w:pPr>
      <w:r w:rsidRPr="00500F87">
        <w:rPr>
          <w:rFonts w:ascii="Times" w:eastAsia="Arial Unicode MS" w:hAnsi="Times" w:cs="Arial"/>
          <w:i/>
          <w:sz w:val="22"/>
          <w:szCs w:val="22"/>
        </w:rPr>
        <w:t xml:space="preserve">The difference is reflected in the lower power position women have. It is not socially sanctioned for a woman to act out. If she breaks up with a partner and goes out on the prowl to find another man it is not considered good. If a man does it they say oh well poor guy has a broken heart. </w:t>
      </w:r>
      <w:r w:rsidRPr="00500F87">
        <w:rPr>
          <w:rFonts w:ascii="Times" w:eastAsia="Arial Unicode MS" w:hAnsi="Times" w:cs="Arial"/>
          <w:sz w:val="22"/>
          <w:szCs w:val="22"/>
        </w:rPr>
        <w:t>(P12/28)</w:t>
      </w:r>
    </w:p>
    <w:p w14:paraId="274CAAED" w14:textId="77777777" w:rsidR="00F11728" w:rsidRPr="00500F87" w:rsidRDefault="00F11728" w:rsidP="00F11728">
      <w:pPr>
        <w:spacing w:line="360" w:lineRule="auto"/>
        <w:jc w:val="both"/>
        <w:outlineLvl w:val="0"/>
        <w:rPr>
          <w:rFonts w:ascii="Times" w:eastAsia="Arial Unicode MS" w:hAnsi="Times" w:cs="Arial"/>
          <w:sz w:val="22"/>
          <w:szCs w:val="22"/>
        </w:rPr>
      </w:pPr>
    </w:p>
    <w:p w14:paraId="43461FF0" w14:textId="77777777" w:rsidR="00F11728" w:rsidRPr="00500F87" w:rsidRDefault="00F11728" w:rsidP="00F11728">
      <w:pPr>
        <w:spacing w:line="360" w:lineRule="auto"/>
        <w:jc w:val="both"/>
        <w:outlineLvl w:val="0"/>
        <w:rPr>
          <w:rFonts w:ascii="Times" w:eastAsia="Arial Unicode MS" w:hAnsi="Times" w:cs="Arial"/>
          <w:sz w:val="22"/>
          <w:szCs w:val="22"/>
        </w:rPr>
      </w:pPr>
      <w:r w:rsidRPr="00500F87">
        <w:rPr>
          <w:rFonts w:ascii="Times" w:eastAsia="Arial Unicode MS" w:hAnsi="Times" w:cs="Arial"/>
          <w:b/>
          <w:i/>
          <w:sz w:val="22"/>
          <w:szCs w:val="22"/>
        </w:rPr>
        <w:t xml:space="preserve">Attitudes to Gender: </w:t>
      </w:r>
      <w:r w:rsidRPr="00500F87">
        <w:rPr>
          <w:rFonts w:ascii="Times" w:eastAsia="Arial Unicode MS" w:hAnsi="Times" w:cs="Arial"/>
          <w:sz w:val="22"/>
          <w:szCs w:val="22"/>
        </w:rPr>
        <w:t>While therapists described an emerging trend of women presenting for therapy with a more</w:t>
      </w:r>
      <w:r w:rsidRPr="00500F87">
        <w:rPr>
          <w:rFonts w:ascii="Times" w:eastAsia="Arial Unicode MS" w:hAnsi="Times" w:cs="Arial"/>
          <w:i/>
          <w:sz w:val="22"/>
          <w:szCs w:val="22"/>
        </w:rPr>
        <w:t xml:space="preserve"> </w:t>
      </w:r>
      <w:r w:rsidRPr="00500F87">
        <w:rPr>
          <w:rFonts w:ascii="Times" w:eastAsia="Arial Unicode MS" w:hAnsi="Times" w:cs="Arial"/>
          <w:sz w:val="22"/>
          <w:szCs w:val="22"/>
        </w:rPr>
        <w:t xml:space="preserve">male sexual template, one said, </w:t>
      </w:r>
      <w:r w:rsidRPr="00500F87">
        <w:rPr>
          <w:rFonts w:ascii="Times" w:eastAsia="Arial Unicode MS" w:hAnsi="Times" w:cs="Arial"/>
          <w:i/>
          <w:sz w:val="22"/>
          <w:szCs w:val="22"/>
        </w:rPr>
        <w:t xml:space="preserve">‘I don’t think it can be a totally divided male/female behaviour’ </w:t>
      </w:r>
      <w:r w:rsidRPr="00500F87">
        <w:rPr>
          <w:rFonts w:ascii="Times" w:eastAsia="Arial Unicode MS" w:hAnsi="Times" w:cs="Arial"/>
          <w:sz w:val="22"/>
          <w:szCs w:val="22"/>
        </w:rPr>
        <w:t xml:space="preserve">(P3/11) and said she was </w:t>
      </w:r>
      <w:r w:rsidRPr="00500F87">
        <w:rPr>
          <w:rFonts w:ascii="Times" w:eastAsia="Arial Unicode MS" w:hAnsi="Times" w:cs="Arial"/>
          <w:i/>
          <w:sz w:val="22"/>
          <w:szCs w:val="22"/>
        </w:rPr>
        <w:t xml:space="preserve">‘very wary of anything that lumps the girls with the boys too much’ </w:t>
      </w:r>
      <w:r w:rsidRPr="00500F87">
        <w:rPr>
          <w:rFonts w:ascii="Times" w:eastAsia="Arial Unicode MS" w:hAnsi="Times" w:cs="Arial"/>
          <w:sz w:val="22"/>
          <w:szCs w:val="22"/>
        </w:rPr>
        <w:t xml:space="preserve">(P3/1). Analysis indicated therapists to believe women sex addicts are too often understood from a male-oriented perspective and yet they still had an expectation of gender-role-characteristics in sexually addictive behaviour patterns, saying that </w:t>
      </w:r>
      <w:r w:rsidRPr="00500F87">
        <w:rPr>
          <w:rFonts w:ascii="Times" w:eastAsia="Arial Unicode MS" w:hAnsi="Times" w:cs="Arial"/>
          <w:i/>
          <w:sz w:val="22"/>
          <w:szCs w:val="22"/>
        </w:rPr>
        <w:t xml:space="preserve">‘more and more of my female sex addict clients are coming in with what look like a male template type of sexual addiction’ </w:t>
      </w:r>
      <w:r w:rsidRPr="00500F87">
        <w:rPr>
          <w:rFonts w:ascii="Times" w:eastAsia="Arial Unicode MS" w:hAnsi="Times" w:cs="Arial"/>
          <w:sz w:val="22"/>
          <w:szCs w:val="22"/>
        </w:rPr>
        <w:t xml:space="preserve">(P1/7). While they said they believed women needed to be understood in a different way, evidence of their sexual-social conditioning emerged in how they make meaning of female sexual behaviour. One gay therapist commented: </w:t>
      </w:r>
    </w:p>
    <w:p w14:paraId="74440BDB" w14:textId="77777777" w:rsidR="00F11728" w:rsidRPr="00500F87" w:rsidRDefault="00F11728" w:rsidP="00F11728">
      <w:pPr>
        <w:spacing w:line="360" w:lineRule="auto"/>
        <w:jc w:val="both"/>
        <w:outlineLvl w:val="0"/>
        <w:rPr>
          <w:rFonts w:ascii="Times" w:eastAsia="Arial Unicode MS" w:hAnsi="Times" w:cs="Arial"/>
          <w:sz w:val="22"/>
          <w:szCs w:val="22"/>
        </w:rPr>
      </w:pPr>
      <w:r w:rsidRPr="00500F87">
        <w:rPr>
          <w:rFonts w:ascii="Times" w:eastAsia="Arial Unicode MS" w:hAnsi="Times" w:cs="Arial"/>
          <w:sz w:val="22"/>
          <w:szCs w:val="22"/>
        </w:rPr>
        <w:tab/>
      </w:r>
    </w:p>
    <w:p w14:paraId="7187D04F" w14:textId="77777777" w:rsidR="00F11728" w:rsidRPr="00500F87" w:rsidRDefault="00F11728" w:rsidP="00F11728">
      <w:pPr>
        <w:spacing w:line="360" w:lineRule="auto"/>
        <w:ind w:left="720"/>
        <w:jc w:val="both"/>
        <w:outlineLvl w:val="0"/>
        <w:rPr>
          <w:rFonts w:ascii="Times" w:eastAsia="Arial Unicode MS" w:hAnsi="Times" w:cs="Arial"/>
          <w:sz w:val="22"/>
          <w:szCs w:val="22"/>
        </w:rPr>
      </w:pPr>
      <w:r w:rsidRPr="00500F87">
        <w:rPr>
          <w:rFonts w:ascii="Times" w:eastAsia="Arial Unicode MS" w:hAnsi="Times" w:cs="Arial"/>
          <w:i/>
          <w:sz w:val="22"/>
          <w:szCs w:val="22"/>
        </w:rPr>
        <w:t>She would say things in a very bravado way saying that she liked to have sex probably more like a gay man because she would do sex with waiters at parties in the lavatories.</w:t>
      </w:r>
      <w:r w:rsidRPr="00500F87">
        <w:rPr>
          <w:rFonts w:ascii="Times" w:eastAsia="Arial Unicode MS" w:hAnsi="Times" w:cs="Arial"/>
          <w:sz w:val="22"/>
          <w:szCs w:val="22"/>
        </w:rPr>
        <w:t xml:space="preserve"> (P10/9)</w:t>
      </w:r>
    </w:p>
    <w:p w14:paraId="024F5B5E" w14:textId="77777777" w:rsidR="00F11728" w:rsidRPr="00500F87" w:rsidRDefault="00F11728" w:rsidP="00F11728">
      <w:pPr>
        <w:spacing w:line="360" w:lineRule="auto"/>
        <w:jc w:val="both"/>
        <w:outlineLvl w:val="0"/>
        <w:rPr>
          <w:rFonts w:ascii="Times" w:eastAsia="Arial Unicode MS" w:hAnsi="Times" w:cs="Arial"/>
          <w:sz w:val="22"/>
          <w:szCs w:val="22"/>
        </w:rPr>
      </w:pPr>
    </w:p>
    <w:p w14:paraId="3970D195" w14:textId="77777777" w:rsidR="00F11728" w:rsidRPr="00500F87" w:rsidRDefault="00F11728" w:rsidP="00F11728">
      <w:pPr>
        <w:spacing w:line="360" w:lineRule="auto"/>
        <w:jc w:val="both"/>
        <w:outlineLvl w:val="0"/>
        <w:rPr>
          <w:rFonts w:ascii="Times" w:eastAsia="Arial Unicode MS" w:hAnsi="Times" w:cs="Arial"/>
          <w:sz w:val="22"/>
          <w:szCs w:val="22"/>
        </w:rPr>
      </w:pPr>
      <w:r w:rsidRPr="00500F87">
        <w:rPr>
          <w:rFonts w:ascii="Times" w:eastAsia="Arial Unicode MS" w:hAnsi="Times" w:cs="Arial"/>
          <w:sz w:val="22"/>
          <w:szCs w:val="22"/>
        </w:rPr>
        <w:t>Analysis also revealed therapists to hold beliefs about gender-specific styles of affect. Therapists reported having expectations of female sex addicts as</w:t>
      </w:r>
      <w:r w:rsidRPr="00500F87">
        <w:rPr>
          <w:rFonts w:ascii="Times" w:eastAsia="Arial Unicode MS" w:hAnsi="Times" w:cs="Arial"/>
          <w:i/>
          <w:sz w:val="22"/>
          <w:szCs w:val="22"/>
        </w:rPr>
        <w:t xml:space="preserve"> ‘more likely than men, not to be in control of their feelings’ </w:t>
      </w:r>
      <w:r w:rsidRPr="00500F87">
        <w:rPr>
          <w:rFonts w:ascii="Times" w:eastAsia="Arial Unicode MS" w:hAnsi="Times" w:cs="Arial"/>
          <w:sz w:val="22"/>
          <w:szCs w:val="22"/>
        </w:rPr>
        <w:t xml:space="preserve">(P2/3) and used the word </w:t>
      </w:r>
      <w:r w:rsidRPr="00500F87">
        <w:rPr>
          <w:rFonts w:ascii="Times" w:eastAsia="Arial Unicode MS" w:hAnsi="Times" w:cs="Arial"/>
          <w:i/>
          <w:sz w:val="22"/>
          <w:szCs w:val="22"/>
        </w:rPr>
        <w:t xml:space="preserve">‘hysterical’ </w:t>
      </w:r>
      <w:r w:rsidRPr="00500F87">
        <w:rPr>
          <w:rFonts w:ascii="Times" w:eastAsia="Arial Unicode MS" w:hAnsi="Times" w:cs="Arial"/>
          <w:sz w:val="22"/>
          <w:szCs w:val="22"/>
        </w:rPr>
        <w:t>to describe the female sex addict’s intense</w:t>
      </w:r>
      <w:r w:rsidRPr="00500F87">
        <w:rPr>
          <w:rFonts w:ascii="Times" w:eastAsia="Arial Unicode MS" w:hAnsi="Times" w:cs="Arial"/>
          <w:i/>
          <w:sz w:val="22"/>
          <w:szCs w:val="22"/>
        </w:rPr>
        <w:t xml:space="preserve"> </w:t>
      </w:r>
      <w:r w:rsidRPr="00500F87">
        <w:rPr>
          <w:rFonts w:ascii="Times" w:eastAsia="Arial Unicode MS" w:hAnsi="Times" w:cs="Arial"/>
          <w:sz w:val="22"/>
          <w:szCs w:val="22"/>
        </w:rPr>
        <w:t xml:space="preserve">and unpredictable affect. One reported finding </w:t>
      </w:r>
      <w:r w:rsidRPr="00500F87">
        <w:rPr>
          <w:rFonts w:ascii="Times" w:eastAsia="Arial Unicode MS" w:hAnsi="Times" w:cs="Arial"/>
          <w:i/>
          <w:sz w:val="22"/>
          <w:szCs w:val="22"/>
        </w:rPr>
        <w:t>‘women’s nervous energy often very high and exhausting to be around’</w:t>
      </w:r>
      <w:r w:rsidRPr="00500F87">
        <w:rPr>
          <w:rFonts w:ascii="Times" w:eastAsia="Arial Unicode MS" w:hAnsi="Times" w:cs="Arial"/>
          <w:sz w:val="22"/>
          <w:szCs w:val="22"/>
        </w:rPr>
        <w:t xml:space="preserve"> (P11/44). Another reflected a tendency to stigmatize under-regulated and hyperaroused affect in women, saying:</w:t>
      </w:r>
    </w:p>
    <w:p w14:paraId="38250FF5" w14:textId="77777777" w:rsidR="00F11728" w:rsidRPr="00500F87" w:rsidRDefault="00F11728" w:rsidP="00F11728">
      <w:pPr>
        <w:spacing w:line="360" w:lineRule="auto"/>
        <w:jc w:val="both"/>
        <w:outlineLvl w:val="0"/>
        <w:rPr>
          <w:rFonts w:ascii="Times" w:eastAsia="Arial Unicode MS" w:hAnsi="Times" w:cs="Arial"/>
          <w:sz w:val="22"/>
          <w:szCs w:val="22"/>
        </w:rPr>
      </w:pPr>
    </w:p>
    <w:p w14:paraId="00E1F7C9" w14:textId="77777777" w:rsidR="00F11728" w:rsidRPr="00500F87" w:rsidRDefault="00F11728" w:rsidP="00F11728">
      <w:pPr>
        <w:spacing w:line="360" w:lineRule="auto"/>
        <w:ind w:left="720"/>
        <w:jc w:val="both"/>
        <w:outlineLvl w:val="0"/>
        <w:rPr>
          <w:rFonts w:ascii="Times" w:eastAsia="Arial Unicode MS" w:hAnsi="Times" w:cs="Arial"/>
          <w:sz w:val="22"/>
          <w:szCs w:val="22"/>
        </w:rPr>
      </w:pPr>
      <w:r w:rsidRPr="00500F87">
        <w:rPr>
          <w:rFonts w:ascii="Times" w:eastAsia="Arial Unicode MS" w:hAnsi="Times" w:cs="Arial"/>
          <w:i/>
          <w:sz w:val="22"/>
          <w:szCs w:val="22"/>
        </w:rPr>
        <w:t xml:space="preserve">Women are more agitated generally, with females there is much more agitation. I would even go so far as to say hysterical – high intensity and more than the men I have worked with. That is a generalization but definitely more than the men I have seen. </w:t>
      </w:r>
      <w:r w:rsidRPr="00500F87">
        <w:rPr>
          <w:rFonts w:ascii="Times" w:eastAsia="Arial Unicode MS" w:hAnsi="Times" w:cs="Arial"/>
          <w:sz w:val="22"/>
          <w:szCs w:val="22"/>
        </w:rPr>
        <w:t xml:space="preserve">(P8/145) </w:t>
      </w:r>
    </w:p>
    <w:p w14:paraId="77EB7BF5" w14:textId="77777777" w:rsidR="00F11728" w:rsidRPr="00500F87" w:rsidRDefault="00F11728" w:rsidP="00F11728">
      <w:pPr>
        <w:spacing w:line="360" w:lineRule="auto"/>
        <w:jc w:val="both"/>
        <w:outlineLvl w:val="0"/>
        <w:rPr>
          <w:rFonts w:ascii="Times" w:eastAsia="Arial Unicode MS" w:hAnsi="Times" w:cs="Arial"/>
          <w:sz w:val="22"/>
          <w:szCs w:val="22"/>
        </w:rPr>
      </w:pPr>
    </w:p>
    <w:p w14:paraId="1FFF7113" w14:textId="77777777" w:rsidR="00F11728" w:rsidRPr="00500F87" w:rsidRDefault="00F11728" w:rsidP="00F11728">
      <w:pPr>
        <w:spacing w:line="360" w:lineRule="auto"/>
        <w:jc w:val="both"/>
        <w:outlineLvl w:val="0"/>
        <w:rPr>
          <w:rFonts w:ascii="Times" w:eastAsia="Arial Unicode MS" w:hAnsi="Times" w:cs="Arial"/>
          <w:sz w:val="22"/>
          <w:szCs w:val="22"/>
        </w:rPr>
      </w:pPr>
      <w:r w:rsidRPr="00500F87">
        <w:rPr>
          <w:rFonts w:ascii="Times" w:eastAsia="Arial Unicode MS" w:hAnsi="Times" w:cs="Arial"/>
          <w:sz w:val="22"/>
          <w:szCs w:val="22"/>
        </w:rPr>
        <w:t xml:space="preserve">This gender difference is also mentioned in the context of the perceived capacity of male therapists to work with early implicit developmental disruption in a relational approach with female sex addicts. A female </w:t>
      </w:r>
      <w:r w:rsidRPr="00500F87">
        <w:rPr>
          <w:rFonts w:ascii="Times" w:hAnsi="Times"/>
          <w:sz w:val="22"/>
          <w:szCs w:val="22"/>
        </w:rPr>
        <w:t xml:space="preserve">participant </w:t>
      </w:r>
      <w:r w:rsidRPr="00500F87">
        <w:rPr>
          <w:rFonts w:ascii="Times" w:eastAsia="Arial Unicode MS" w:hAnsi="Times" w:cs="Arial"/>
          <w:sz w:val="22"/>
          <w:szCs w:val="22"/>
        </w:rPr>
        <w:t>said:</w:t>
      </w:r>
    </w:p>
    <w:p w14:paraId="25A1A9B7" w14:textId="77777777" w:rsidR="00F11728" w:rsidRPr="00500F87" w:rsidRDefault="00F11728" w:rsidP="00F11728">
      <w:pPr>
        <w:spacing w:line="360" w:lineRule="auto"/>
        <w:jc w:val="both"/>
        <w:outlineLvl w:val="0"/>
        <w:rPr>
          <w:rFonts w:ascii="Times" w:eastAsia="Arial Unicode MS" w:hAnsi="Times" w:cs="Arial"/>
          <w:sz w:val="22"/>
          <w:szCs w:val="22"/>
        </w:rPr>
      </w:pPr>
    </w:p>
    <w:p w14:paraId="45F893B8" w14:textId="77777777" w:rsidR="00F11728" w:rsidRPr="00500F87" w:rsidRDefault="00F11728" w:rsidP="00F11728">
      <w:pPr>
        <w:spacing w:line="360" w:lineRule="auto"/>
        <w:ind w:left="720"/>
        <w:jc w:val="both"/>
        <w:rPr>
          <w:rFonts w:ascii="Times" w:eastAsia="Arial Unicode MS" w:hAnsi="Times" w:cs="Arial"/>
          <w:sz w:val="22"/>
          <w:szCs w:val="22"/>
        </w:rPr>
      </w:pPr>
      <w:r w:rsidRPr="00500F87">
        <w:rPr>
          <w:rFonts w:ascii="Times" w:eastAsia="Arial Unicode MS" w:hAnsi="Times" w:cs="Arial"/>
          <w:i/>
          <w:sz w:val="22"/>
          <w:szCs w:val="22"/>
        </w:rPr>
        <w:t xml:space="preserve">I don’t know how male therapists do it but they do. They learn it but it doesn’t come naturally. What is it like to have a child who is screaming with tears and fear having scraped their knee and how do you do that as a mother. Mothers ‘know’ how to do that – but fathers have to watch and learn. </w:t>
      </w:r>
      <w:r w:rsidRPr="00500F87">
        <w:rPr>
          <w:rFonts w:ascii="Times" w:eastAsia="Arial Unicode MS" w:hAnsi="Times" w:cs="Arial"/>
          <w:sz w:val="22"/>
          <w:szCs w:val="22"/>
        </w:rPr>
        <w:t>(P1/71)</w:t>
      </w:r>
    </w:p>
    <w:p w14:paraId="6C47C332" w14:textId="77777777" w:rsidR="00F11728" w:rsidRPr="00500F87" w:rsidRDefault="00F11728" w:rsidP="00F11728">
      <w:pPr>
        <w:spacing w:line="360" w:lineRule="auto"/>
        <w:jc w:val="both"/>
        <w:rPr>
          <w:rFonts w:ascii="Times" w:eastAsia="Arial Unicode MS" w:hAnsi="Times" w:cs="Arial"/>
          <w:sz w:val="22"/>
          <w:szCs w:val="22"/>
        </w:rPr>
      </w:pPr>
    </w:p>
    <w:p w14:paraId="18184EB3" w14:textId="77777777" w:rsidR="00F11728" w:rsidRPr="00500F87" w:rsidRDefault="00F11728" w:rsidP="00F11728">
      <w:pPr>
        <w:spacing w:line="360" w:lineRule="auto"/>
        <w:ind w:left="720"/>
        <w:jc w:val="both"/>
        <w:rPr>
          <w:rFonts w:ascii="Times" w:eastAsia="Arial Unicode MS" w:hAnsi="Times" w:cs="Arial"/>
          <w:sz w:val="22"/>
          <w:szCs w:val="22"/>
        </w:rPr>
      </w:pPr>
      <w:r w:rsidRPr="00500F87">
        <w:rPr>
          <w:rFonts w:ascii="Times" w:eastAsia="Arial Unicode MS" w:hAnsi="Times" w:cs="Arial"/>
          <w:i/>
          <w:sz w:val="22"/>
          <w:szCs w:val="22"/>
        </w:rPr>
        <w:t xml:space="preserve">I think as a female sex addict I don’t know that I would want to go to a man. </w:t>
      </w:r>
      <w:r w:rsidRPr="00500F87">
        <w:rPr>
          <w:rFonts w:ascii="Times" w:eastAsia="Arial Unicode MS" w:hAnsi="Times" w:cs="Arial"/>
          <w:sz w:val="22"/>
          <w:szCs w:val="22"/>
        </w:rPr>
        <w:t>(P12/55)</w:t>
      </w:r>
    </w:p>
    <w:p w14:paraId="778FF47A" w14:textId="77777777" w:rsidR="00F11728" w:rsidRPr="00500F87" w:rsidRDefault="00F11728" w:rsidP="00F11728">
      <w:pPr>
        <w:spacing w:line="360" w:lineRule="auto"/>
        <w:ind w:left="720"/>
        <w:jc w:val="both"/>
        <w:rPr>
          <w:rFonts w:ascii="Times" w:eastAsia="Arial Unicode MS" w:hAnsi="Times" w:cs="Arial"/>
          <w:sz w:val="22"/>
          <w:szCs w:val="22"/>
        </w:rPr>
      </w:pPr>
    </w:p>
    <w:p w14:paraId="68A2E926"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sz w:val="22"/>
          <w:szCs w:val="22"/>
        </w:rPr>
        <w:t xml:space="preserve">In holding attitudes to therapists’ competence determined by gender, one believed gay male therapists are </w:t>
      </w:r>
      <w:r w:rsidRPr="00500F87">
        <w:rPr>
          <w:rFonts w:ascii="Times" w:eastAsia="Arial Unicode MS" w:hAnsi="Times" w:cs="Arial"/>
          <w:i/>
          <w:sz w:val="22"/>
          <w:szCs w:val="22"/>
        </w:rPr>
        <w:t>‘gifted with this issue and have a strong feminine’</w:t>
      </w:r>
      <w:r w:rsidRPr="00500F87">
        <w:rPr>
          <w:rFonts w:ascii="Times" w:eastAsia="Arial Unicode MS" w:hAnsi="Times" w:cs="Arial"/>
          <w:sz w:val="22"/>
          <w:szCs w:val="22"/>
        </w:rPr>
        <w:t xml:space="preserve"> (P1/84); she believed most straight male</w:t>
      </w:r>
      <w:r w:rsidRPr="00500F87">
        <w:rPr>
          <w:rFonts w:ascii="Times" w:eastAsia="Arial Unicode MS" w:hAnsi="Times" w:cs="Arial"/>
          <w:i/>
          <w:sz w:val="22"/>
          <w:szCs w:val="22"/>
        </w:rPr>
        <w:t xml:space="preserve"> </w:t>
      </w:r>
      <w:r w:rsidRPr="00500F87">
        <w:rPr>
          <w:rFonts w:ascii="Times" w:eastAsia="Arial Unicode MS" w:hAnsi="Times" w:cs="Arial"/>
          <w:sz w:val="22"/>
          <w:szCs w:val="22"/>
        </w:rPr>
        <w:t xml:space="preserve">therapists do not and had a view that male therapists are naturally more cognitive in their approach (P1/84). There was a tension in the data about whether it is the gender of the therapist that has greater influence on the capacity for relational depth in therapeutic work or the particular training, personal work and length of supervised clinical experience. One female therapist reported feeling more at ease with male sex addicts and their gender-specific characteristics and explained: </w:t>
      </w:r>
      <w:r w:rsidRPr="00500F87">
        <w:rPr>
          <w:rFonts w:ascii="Times" w:eastAsia="Arial Unicode MS" w:hAnsi="Times" w:cs="Arial"/>
          <w:i/>
          <w:sz w:val="22"/>
          <w:szCs w:val="22"/>
        </w:rPr>
        <w:t xml:space="preserve">‘my own kind of feminine strength I never had much time for. </w:t>
      </w:r>
      <w:r w:rsidRPr="00500F87">
        <w:rPr>
          <w:rFonts w:ascii="Times" w:eastAsia="Arial Unicode MS" w:hAnsi="Times" w:cs="Arial"/>
          <w:sz w:val="22"/>
          <w:szCs w:val="22"/>
        </w:rPr>
        <w:t xml:space="preserve">(P12/85). She reflected that her personal work in women’s groups enhanced her own feminine </w:t>
      </w:r>
      <w:proofErr w:type="gramStart"/>
      <w:r w:rsidRPr="00500F87">
        <w:rPr>
          <w:rFonts w:ascii="Times" w:eastAsia="Arial Unicode MS" w:hAnsi="Times" w:cs="Arial"/>
          <w:sz w:val="22"/>
          <w:szCs w:val="22"/>
        </w:rPr>
        <w:t>strength which</w:t>
      </w:r>
      <w:proofErr w:type="gramEnd"/>
      <w:r w:rsidRPr="00500F87">
        <w:rPr>
          <w:rFonts w:ascii="Times" w:eastAsia="Arial Unicode MS" w:hAnsi="Times" w:cs="Arial"/>
          <w:sz w:val="22"/>
          <w:szCs w:val="22"/>
        </w:rPr>
        <w:t xml:space="preserve"> supported her capacity to work with women in a deeper relational way (P12/85). </w:t>
      </w:r>
    </w:p>
    <w:p w14:paraId="4CD74852" w14:textId="77777777" w:rsidR="00F11728" w:rsidRPr="00500F87" w:rsidRDefault="00F11728" w:rsidP="00F11728">
      <w:pPr>
        <w:spacing w:line="360" w:lineRule="auto"/>
        <w:jc w:val="both"/>
        <w:rPr>
          <w:rFonts w:ascii="Times" w:eastAsia="Arial Unicode MS" w:hAnsi="Times" w:cs="Arial"/>
          <w:sz w:val="22"/>
          <w:szCs w:val="22"/>
        </w:rPr>
      </w:pPr>
    </w:p>
    <w:p w14:paraId="79FE52BE" w14:textId="77777777" w:rsidR="00F11728" w:rsidRPr="00500F87" w:rsidRDefault="00F11728" w:rsidP="00F11728">
      <w:pPr>
        <w:spacing w:line="360" w:lineRule="auto"/>
        <w:jc w:val="both"/>
        <w:rPr>
          <w:rFonts w:ascii="Times" w:eastAsia="Arial Unicode MS" w:hAnsi="Times" w:cs="Arial"/>
          <w:b/>
          <w:sz w:val="22"/>
          <w:szCs w:val="22"/>
        </w:rPr>
      </w:pPr>
      <w:r w:rsidRPr="00500F87">
        <w:rPr>
          <w:rFonts w:ascii="Times" w:eastAsia="Arial Unicode MS" w:hAnsi="Times" w:cs="Arial"/>
          <w:b/>
          <w:sz w:val="22"/>
          <w:szCs w:val="22"/>
        </w:rPr>
        <w:t>4.4.2 Innate Ways of ‘Being With’</w:t>
      </w:r>
    </w:p>
    <w:p w14:paraId="2CB944E0"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sz w:val="22"/>
          <w:szCs w:val="22"/>
        </w:rPr>
        <w:t>Therapists</w:t>
      </w:r>
      <w:r w:rsidRPr="00500F87">
        <w:rPr>
          <w:rFonts w:ascii="Times" w:eastAsia="Arial Unicode MS" w:hAnsi="Times" w:cs="Arial"/>
          <w:i/>
          <w:sz w:val="22"/>
          <w:szCs w:val="22"/>
        </w:rPr>
        <w:t xml:space="preserve"> </w:t>
      </w:r>
      <w:r w:rsidRPr="00500F87">
        <w:rPr>
          <w:rFonts w:ascii="Times" w:eastAsia="Arial Unicode MS" w:hAnsi="Times" w:cs="Arial"/>
          <w:sz w:val="22"/>
          <w:szCs w:val="22"/>
        </w:rPr>
        <w:t xml:space="preserve">mentioned their innate personality characteristics as influencing their style of contact and </w:t>
      </w:r>
      <w:r w:rsidRPr="00500F87">
        <w:rPr>
          <w:rFonts w:ascii="Times" w:eastAsia="Arial Unicode MS" w:hAnsi="Times" w:cs="Arial"/>
          <w:i/>
          <w:sz w:val="22"/>
          <w:szCs w:val="22"/>
        </w:rPr>
        <w:t xml:space="preserve">being with </w:t>
      </w:r>
      <w:r w:rsidRPr="00500F87">
        <w:rPr>
          <w:rFonts w:ascii="Times" w:eastAsia="Arial Unicode MS" w:hAnsi="Times" w:cs="Arial"/>
          <w:sz w:val="22"/>
          <w:szCs w:val="22"/>
        </w:rPr>
        <w:t>their female sex addict client</w:t>
      </w:r>
      <w:r w:rsidRPr="00500F87">
        <w:rPr>
          <w:rFonts w:ascii="Times" w:eastAsia="Arial Unicode MS" w:hAnsi="Times" w:cs="Arial"/>
          <w:i/>
          <w:sz w:val="22"/>
          <w:szCs w:val="22"/>
        </w:rPr>
        <w:t xml:space="preserve">. </w:t>
      </w:r>
      <w:r w:rsidRPr="00500F87">
        <w:rPr>
          <w:rFonts w:ascii="Times" w:eastAsia="Arial Unicode MS" w:hAnsi="Times" w:cs="Arial"/>
          <w:sz w:val="22"/>
          <w:szCs w:val="22"/>
        </w:rPr>
        <w:t xml:space="preserve">As analysis progressed what seemed to emerge was a demonstration that therapists attribute innate characteristics (including at times gender and autobiographical factors) to the style of contact in which they engaged with their clients. Some talked about </w:t>
      </w:r>
      <w:r w:rsidRPr="00500F87">
        <w:rPr>
          <w:rFonts w:ascii="Times" w:eastAsia="Arial Unicode MS" w:hAnsi="Times" w:cs="Arial"/>
          <w:i/>
          <w:sz w:val="22"/>
          <w:szCs w:val="22"/>
        </w:rPr>
        <w:t xml:space="preserve">being born that way </w:t>
      </w:r>
      <w:r w:rsidRPr="00500F87">
        <w:rPr>
          <w:rFonts w:ascii="Times" w:eastAsia="Arial Unicode MS" w:hAnsi="Times" w:cs="Arial"/>
          <w:sz w:val="22"/>
          <w:szCs w:val="22"/>
        </w:rPr>
        <w:t xml:space="preserve">and even suggested that perhaps this was not open to change or revision, that they were just </w:t>
      </w:r>
      <w:r w:rsidRPr="00500F87">
        <w:rPr>
          <w:rFonts w:ascii="Times" w:eastAsia="Arial Unicode MS" w:hAnsi="Times" w:cs="Arial"/>
          <w:i/>
          <w:sz w:val="22"/>
          <w:szCs w:val="22"/>
        </w:rPr>
        <w:t>‘meant’</w:t>
      </w:r>
      <w:r w:rsidRPr="00500F87">
        <w:rPr>
          <w:rFonts w:ascii="Times" w:eastAsia="Arial Unicode MS" w:hAnsi="Times" w:cs="Arial"/>
          <w:sz w:val="22"/>
          <w:szCs w:val="22"/>
        </w:rPr>
        <w:t xml:space="preserve"> to be this way and </w:t>
      </w:r>
      <w:r w:rsidRPr="00500F87">
        <w:rPr>
          <w:rFonts w:ascii="Times" w:eastAsia="Arial Unicode MS" w:hAnsi="Times" w:cs="Arial"/>
          <w:i/>
          <w:sz w:val="22"/>
          <w:szCs w:val="22"/>
        </w:rPr>
        <w:t xml:space="preserve">‘couldn’t work another way’ </w:t>
      </w:r>
      <w:r w:rsidRPr="00500F87">
        <w:rPr>
          <w:rFonts w:ascii="Times" w:eastAsia="Arial Unicode MS" w:hAnsi="Times" w:cs="Arial"/>
          <w:sz w:val="22"/>
          <w:szCs w:val="22"/>
        </w:rPr>
        <w:t xml:space="preserve">(P1/99). Others mentioned character </w:t>
      </w:r>
      <w:r w:rsidRPr="00500F87">
        <w:rPr>
          <w:rFonts w:ascii="Times" w:eastAsia="Arial Unicode MS" w:hAnsi="Times" w:cs="Arial"/>
          <w:i/>
          <w:sz w:val="22"/>
          <w:szCs w:val="22"/>
        </w:rPr>
        <w:t>traits</w:t>
      </w:r>
      <w:r w:rsidRPr="00500F87">
        <w:rPr>
          <w:rFonts w:ascii="Times" w:eastAsia="Arial Unicode MS" w:hAnsi="Times" w:cs="Arial"/>
          <w:sz w:val="22"/>
          <w:szCs w:val="22"/>
        </w:rPr>
        <w:t xml:space="preserve"> as having a sort of embedded quality of permanency and suggested a more fixed quality located </w:t>
      </w:r>
      <w:r w:rsidRPr="00500F87">
        <w:rPr>
          <w:rFonts w:ascii="Times" w:eastAsia="Arial Unicode MS" w:hAnsi="Times" w:cs="Arial"/>
          <w:i/>
          <w:sz w:val="22"/>
          <w:szCs w:val="22"/>
        </w:rPr>
        <w:t>deep inside</w:t>
      </w:r>
      <w:r w:rsidRPr="00500F87">
        <w:rPr>
          <w:rFonts w:ascii="Times" w:eastAsia="Arial Unicode MS" w:hAnsi="Times" w:cs="Arial"/>
          <w:sz w:val="22"/>
          <w:szCs w:val="22"/>
        </w:rPr>
        <w:t xml:space="preserve"> </w:t>
      </w:r>
      <w:proofErr w:type="gramStart"/>
      <w:r w:rsidRPr="00500F87">
        <w:rPr>
          <w:rFonts w:ascii="Times" w:eastAsia="Arial Unicode MS" w:hAnsi="Times" w:cs="Arial"/>
          <w:sz w:val="22"/>
          <w:szCs w:val="22"/>
        </w:rPr>
        <w:t>themselves</w:t>
      </w:r>
      <w:proofErr w:type="gramEnd"/>
      <w:r w:rsidRPr="00500F87">
        <w:rPr>
          <w:rFonts w:ascii="Times" w:eastAsia="Arial Unicode MS" w:hAnsi="Times" w:cs="Arial"/>
          <w:sz w:val="22"/>
          <w:szCs w:val="22"/>
        </w:rPr>
        <w:t xml:space="preserve">. While one therapist observed </w:t>
      </w:r>
      <w:r w:rsidRPr="00500F87">
        <w:rPr>
          <w:rFonts w:ascii="Times" w:eastAsia="Arial Unicode MS" w:hAnsi="Times" w:cs="Arial"/>
          <w:i/>
          <w:sz w:val="22"/>
          <w:szCs w:val="22"/>
        </w:rPr>
        <w:t xml:space="preserve">‘it’s the avoidant in me. I don’t encourage dependency’ </w:t>
      </w:r>
      <w:r w:rsidRPr="00500F87">
        <w:rPr>
          <w:rFonts w:ascii="Times" w:eastAsia="Arial Unicode MS" w:hAnsi="Times" w:cs="Arial"/>
          <w:sz w:val="22"/>
          <w:szCs w:val="22"/>
        </w:rPr>
        <w:t xml:space="preserve">(P12/95), another said: </w:t>
      </w:r>
    </w:p>
    <w:p w14:paraId="5A9416F8" w14:textId="77777777" w:rsidR="00F11728" w:rsidRPr="00500F87" w:rsidRDefault="00F11728" w:rsidP="00F11728">
      <w:pPr>
        <w:spacing w:line="360" w:lineRule="auto"/>
        <w:jc w:val="both"/>
        <w:rPr>
          <w:rFonts w:ascii="Times" w:eastAsia="Arial Unicode MS" w:hAnsi="Times" w:cs="Arial"/>
          <w:b/>
          <w:sz w:val="22"/>
          <w:szCs w:val="22"/>
        </w:rPr>
      </w:pPr>
    </w:p>
    <w:p w14:paraId="7E4220E0" w14:textId="77777777" w:rsidR="00F11728" w:rsidRPr="00500F87" w:rsidRDefault="00F11728" w:rsidP="00F11728">
      <w:pPr>
        <w:spacing w:line="360" w:lineRule="auto"/>
        <w:ind w:left="720"/>
        <w:jc w:val="both"/>
        <w:rPr>
          <w:rFonts w:ascii="Times" w:eastAsia="Arial Unicode MS" w:hAnsi="Times" w:cs="Arial"/>
          <w:sz w:val="22"/>
          <w:szCs w:val="22"/>
        </w:rPr>
      </w:pPr>
      <w:r w:rsidRPr="00500F87">
        <w:rPr>
          <w:rFonts w:ascii="Times" w:eastAsia="Arial Unicode MS" w:hAnsi="Times" w:cs="Arial"/>
          <w:i/>
          <w:sz w:val="22"/>
          <w:szCs w:val="22"/>
        </w:rPr>
        <w:t xml:space="preserve">The dependency needs and the fear of abandonment for the female sex addict is such that they get hooked into relationship and evoke feelings in me of wanting to get the hell out. </w:t>
      </w:r>
      <w:r w:rsidRPr="00500F87">
        <w:rPr>
          <w:rFonts w:ascii="Times" w:eastAsia="Arial Unicode MS" w:hAnsi="Times" w:cs="Arial"/>
          <w:sz w:val="22"/>
          <w:szCs w:val="22"/>
        </w:rPr>
        <w:t>(P2/18)</w:t>
      </w:r>
    </w:p>
    <w:p w14:paraId="49F42A16" w14:textId="77777777" w:rsidR="00F11728" w:rsidRPr="00500F87" w:rsidRDefault="00F11728" w:rsidP="00F11728">
      <w:pPr>
        <w:spacing w:line="360" w:lineRule="auto"/>
        <w:ind w:left="720"/>
        <w:jc w:val="both"/>
        <w:rPr>
          <w:rFonts w:ascii="Times" w:eastAsia="Arial Unicode MS" w:hAnsi="Times" w:cs="Arial"/>
          <w:i/>
          <w:sz w:val="22"/>
          <w:szCs w:val="22"/>
        </w:rPr>
      </w:pPr>
    </w:p>
    <w:p w14:paraId="36FF5972"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sz w:val="22"/>
          <w:szCs w:val="22"/>
        </w:rPr>
        <w:t xml:space="preserve">Some therapists tended to be more oriented than others toward using </w:t>
      </w:r>
      <w:r w:rsidRPr="00500F87">
        <w:rPr>
          <w:rFonts w:ascii="Times" w:eastAsia="Arial Unicode MS" w:hAnsi="Times" w:cs="Arial"/>
          <w:i/>
          <w:sz w:val="22"/>
          <w:szCs w:val="22"/>
        </w:rPr>
        <w:t xml:space="preserve">intuition </w:t>
      </w:r>
      <w:r w:rsidRPr="00500F87">
        <w:rPr>
          <w:rFonts w:ascii="Times" w:eastAsia="Arial Unicode MS" w:hAnsi="Times" w:cs="Arial"/>
          <w:sz w:val="22"/>
          <w:szCs w:val="22"/>
        </w:rPr>
        <w:t xml:space="preserve">and working more with implicit processes of the countertransference in the work in a </w:t>
      </w:r>
      <w:r w:rsidRPr="00500F87">
        <w:rPr>
          <w:rFonts w:ascii="Times" w:eastAsia="Arial Unicode MS" w:hAnsi="Times" w:cs="Arial"/>
          <w:i/>
          <w:sz w:val="22"/>
          <w:szCs w:val="22"/>
        </w:rPr>
        <w:t xml:space="preserve">‘raw, intimate way’ </w:t>
      </w:r>
      <w:r w:rsidRPr="00500F87">
        <w:rPr>
          <w:rFonts w:ascii="Times" w:eastAsia="Arial Unicode MS" w:hAnsi="Times" w:cs="Arial"/>
          <w:sz w:val="22"/>
          <w:szCs w:val="22"/>
        </w:rPr>
        <w:t xml:space="preserve">(P1/98). While this was described as being an inevitable part of the early reparative, developmental work, and, as one said, </w:t>
      </w:r>
      <w:r w:rsidRPr="00500F87">
        <w:rPr>
          <w:rFonts w:ascii="Times" w:eastAsia="Arial Unicode MS" w:hAnsi="Times" w:cs="Arial"/>
          <w:i/>
          <w:sz w:val="22"/>
          <w:szCs w:val="22"/>
        </w:rPr>
        <w:t>‘they become very attached to me. I do not worry about dependency</w:t>
      </w:r>
      <w:r w:rsidRPr="00500F87">
        <w:rPr>
          <w:rFonts w:ascii="Times" w:eastAsia="Arial Unicode MS" w:hAnsi="Times" w:cs="Arial"/>
          <w:sz w:val="22"/>
          <w:szCs w:val="22"/>
        </w:rPr>
        <w:t xml:space="preserve">’ (P6/39), others seemed to be more contact-averse and task-focused, using left-hemisphere-orientated interventions involving behaviours and cognitions. They described being more </w:t>
      </w:r>
      <w:r w:rsidRPr="00500F87">
        <w:rPr>
          <w:rFonts w:ascii="Times" w:eastAsia="Arial Unicode MS" w:hAnsi="Times" w:cs="Arial"/>
          <w:i/>
          <w:sz w:val="22"/>
          <w:szCs w:val="22"/>
        </w:rPr>
        <w:t>in their heads</w:t>
      </w:r>
      <w:r w:rsidRPr="00500F87">
        <w:rPr>
          <w:rFonts w:ascii="Times" w:eastAsia="Arial Unicode MS" w:hAnsi="Times" w:cs="Arial"/>
          <w:sz w:val="22"/>
          <w:szCs w:val="22"/>
        </w:rPr>
        <w:t xml:space="preserve"> and relying more on words and logic. While one saw his style as being more </w:t>
      </w:r>
      <w:r w:rsidRPr="00500F87">
        <w:rPr>
          <w:rFonts w:ascii="Times" w:eastAsia="Arial Unicode MS" w:hAnsi="Times" w:cs="Arial"/>
          <w:i/>
          <w:sz w:val="22"/>
          <w:szCs w:val="22"/>
        </w:rPr>
        <w:t xml:space="preserve">‘distant and detached’ </w:t>
      </w:r>
      <w:r w:rsidRPr="00500F87">
        <w:rPr>
          <w:rFonts w:ascii="Times" w:eastAsia="Arial Unicode MS" w:hAnsi="Times" w:cs="Arial"/>
          <w:sz w:val="22"/>
          <w:szCs w:val="22"/>
        </w:rPr>
        <w:t xml:space="preserve">(P2/17) and another reflected on a supervisee who exhibited </w:t>
      </w:r>
      <w:r w:rsidRPr="00500F87">
        <w:rPr>
          <w:rFonts w:ascii="Times" w:eastAsia="Arial Unicode MS" w:hAnsi="Times" w:cs="Arial"/>
          <w:i/>
          <w:sz w:val="22"/>
          <w:szCs w:val="22"/>
        </w:rPr>
        <w:t>‘a very armoured and a very rigid’</w:t>
      </w:r>
      <w:r w:rsidRPr="00500F87">
        <w:rPr>
          <w:rFonts w:ascii="Times" w:eastAsia="Arial Unicode MS" w:hAnsi="Times" w:cs="Arial"/>
          <w:sz w:val="22"/>
          <w:szCs w:val="22"/>
        </w:rPr>
        <w:t xml:space="preserve"> (P1/42) personal style, others believed they could be </w:t>
      </w:r>
      <w:r w:rsidRPr="00500F87">
        <w:rPr>
          <w:rFonts w:ascii="Times" w:eastAsia="Arial Unicode MS" w:hAnsi="Times" w:cs="Arial"/>
          <w:i/>
          <w:sz w:val="22"/>
          <w:szCs w:val="22"/>
        </w:rPr>
        <w:t xml:space="preserve">‘too emotionally reactive’ </w:t>
      </w:r>
      <w:r w:rsidRPr="00500F87">
        <w:rPr>
          <w:rFonts w:ascii="Times" w:eastAsia="Arial Unicode MS" w:hAnsi="Times" w:cs="Arial"/>
          <w:sz w:val="22"/>
          <w:szCs w:val="22"/>
        </w:rPr>
        <w:t>(P8/171).</w:t>
      </w:r>
    </w:p>
    <w:p w14:paraId="7D1740E1" w14:textId="77777777" w:rsidR="00F11728" w:rsidRPr="00500F87" w:rsidRDefault="00F11728" w:rsidP="00F11728">
      <w:pPr>
        <w:spacing w:line="360" w:lineRule="auto"/>
        <w:jc w:val="both"/>
        <w:rPr>
          <w:rFonts w:ascii="Times" w:eastAsia="Arial Unicode MS" w:hAnsi="Times" w:cs="Arial"/>
          <w:sz w:val="22"/>
          <w:szCs w:val="22"/>
        </w:rPr>
      </w:pPr>
    </w:p>
    <w:p w14:paraId="0020E91C"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sz w:val="22"/>
          <w:szCs w:val="22"/>
        </w:rPr>
        <w:t>One described how her innate personality traits perhaps shaped her choice of training.</w:t>
      </w:r>
    </w:p>
    <w:p w14:paraId="099B83E8" w14:textId="77777777" w:rsidR="00F11728" w:rsidRPr="00500F87" w:rsidRDefault="00F11728" w:rsidP="00F11728">
      <w:pPr>
        <w:spacing w:line="360" w:lineRule="auto"/>
        <w:jc w:val="both"/>
        <w:rPr>
          <w:rFonts w:ascii="Times" w:eastAsia="Arial Unicode MS" w:hAnsi="Times" w:cs="Arial"/>
          <w:sz w:val="22"/>
          <w:szCs w:val="22"/>
        </w:rPr>
      </w:pPr>
    </w:p>
    <w:p w14:paraId="2E201F9E" w14:textId="77777777" w:rsidR="00F11728" w:rsidRPr="00500F87" w:rsidRDefault="00F11728" w:rsidP="00F11728">
      <w:pPr>
        <w:spacing w:line="360" w:lineRule="auto"/>
        <w:ind w:left="720"/>
        <w:jc w:val="both"/>
        <w:rPr>
          <w:rFonts w:ascii="Times" w:eastAsia="Arial Unicode MS" w:hAnsi="Times" w:cs="Arial"/>
          <w:sz w:val="22"/>
          <w:szCs w:val="22"/>
        </w:rPr>
      </w:pPr>
      <w:r w:rsidRPr="00500F87">
        <w:rPr>
          <w:rFonts w:ascii="Times" w:eastAsia="Arial Unicode MS" w:hAnsi="Times" w:cs="Arial"/>
          <w:i/>
          <w:sz w:val="22"/>
          <w:szCs w:val="22"/>
        </w:rPr>
        <w:t xml:space="preserve">Now there are many, many ways of working with people in therapy that do not have much emphasis on the therapist’s affect and regulation, classic psychoanalysis is an example – I was never meant to be a blank screen thus I never even bothered trying to train into that way … So I think this is the engine that drove the train. </w:t>
      </w:r>
      <w:r w:rsidRPr="00500F87">
        <w:rPr>
          <w:rFonts w:ascii="Times" w:eastAsia="Arial Unicode MS" w:hAnsi="Times" w:cs="Arial"/>
          <w:sz w:val="22"/>
          <w:szCs w:val="22"/>
        </w:rPr>
        <w:t>(P1/98)</w:t>
      </w:r>
    </w:p>
    <w:p w14:paraId="2169CB6E" w14:textId="77777777" w:rsidR="00F11728" w:rsidRPr="00500F87" w:rsidRDefault="00F11728" w:rsidP="00F11728">
      <w:pPr>
        <w:spacing w:line="360" w:lineRule="auto"/>
        <w:ind w:left="720"/>
        <w:jc w:val="both"/>
        <w:rPr>
          <w:rFonts w:ascii="Times" w:eastAsia="Arial Unicode MS" w:hAnsi="Times" w:cs="Arial"/>
          <w:sz w:val="22"/>
          <w:szCs w:val="22"/>
        </w:rPr>
      </w:pPr>
    </w:p>
    <w:p w14:paraId="72ADF9C9" w14:textId="77777777" w:rsidR="00F11728" w:rsidRPr="00500F87" w:rsidRDefault="00F11728" w:rsidP="00F11728">
      <w:pPr>
        <w:spacing w:line="360" w:lineRule="auto"/>
        <w:jc w:val="both"/>
        <w:rPr>
          <w:rFonts w:ascii="Times" w:eastAsia="Arial Unicode MS" w:hAnsi="Times" w:cs="Arial"/>
          <w:i/>
          <w:sz w:val="22"/>
          <w:szCs w:val="22"/>
        </w:rPr>
      </w:pPr>
      <w:r w:rsidRPr="00500F87">
        <w:rPr>
          <w:rFonts w:ascii="Times" w:eastAsia="Arial Unicode MS" w:hAnsi="Times" w:cs="Arial"/>
          <w:sz w:val="22"/>
          <w:szCs w:val="22"/>
        </w:rPr>
        <w:t xml:space="preserve">What also emerged from the analysis was the notion that while </w:t>
      </w:r>
      <w:r w:rsidRPr="00500F87">
        <w:rPr>
          <w:rFonts w:ascii="Times" w:eastAsia="Arial Unicode MS" w:hAnsi="Times" w:cs="Arial"/>
          <w:i/>
          <w:sz w:val="22"/>
          <w:szCs w:val="22"/>
        </w:rPr>
        <w:t>ways of being with</w:t>
      </w:r>
      <w:r w:rsidRPr="00500F87">
        <w:rPr>
          <w:rFonts w:ascii="Times" w:eastAsia="Arial Unicode MS" w:hAnsi="Times" w:cs="Arial"/>
          <w:sz w:val="22"/>
          <w:szCs w:val="22"/>
        </w:rPr>
        <w:t xml:space="preserve"> the client were, on some level, considered to be innate qualities in the therapist and as such remain fixed, new patterns of regulating and relating were also mentioned as being </w:t>
      </w:r>
      <w:r w:rsidRPr="00500F87">
        <w:rPr>
          <w:rFonts w:ascii="Times" w:eastAsia="Arial Unicode MS" w:hAnsi="Times" w:cs="Arial"/>
          <w:i/>
          <w:sz w:val="22"/>
          <w:szCs w:val="22"/>
        </w:rPr>
        <w:t>acquired</w:t>
      </w:r>
      <w:r w:rsidRPr="00500F87">
        <w:rPr>
          <w:rFonts w:ascii="Times" w:eastAsia="Arial Unicode MS" w:hAnsi="Times" w:cs="Arial"/>
          <w:sz w:val="22"/>
          <w:szCs w:val="22"/>
        </w:rPr>
        <w:t xml:space="preserve">, </w:t>
      </w:r>
      <w:r w:rsidRPr="00500F87">
        <w:rPr>
          <w:rFonts w:ascii="Times" w:eastAsia="Arial Unicode MS" w:hAnsi="Times" w:cs="Arial"/>
          <w:i/>
          <w:sz w:val="22"/>
          <w:szCs w:val="22"/>
        </w:rPr>
        <w:t xml:space="preserve">learned </w:t>
      </w:r>
      <w:r w:rsidRPr="00500F87">
        <w:rPr>
          <w:rFonts w:ascii="Times" w:eastAsia="Arial Unicode MS" w:hAnsi="Times" w:cs="Arial"/>
          <w:sz w:val="22"/>
          <w:szCs w:val="22"/>
        </w:rPr>
        <w:t xml:space="preserve">and </w:t>
      </w:r>
      <w:r w:rsidRPr="00500F87">
        <w:rPr>
          <w:rFonts w:ascii="Times" w:eastAsia="Arial Unicode MS" w:hAnsi="Times" w:cs="Arial"/>
          <w:i/>
          <w:sz w:val="22"/>
          <w:szCs w:val="22"/>
        </w:rPr>
        <w:t>developed</w:t>
      </w:r>
      <w:r w:rsidRPr="00500F87">
        <w:rPr>
          <w:rFonts w:ascii="Times" w:eastAsia="Arial Unicode MS" w:hAnsi="Times" w:cs="Arial"/>
          <w:sz w:val="22"/>
          <w:szCs w:val="22"/>
        </w:rPr>
        <w:t xml:space="preserve">. This is specifically referred to in the context of training, personal work and development and supervision. </w:t>
      </w:r>
    </w:p>
    <w:p w14:paraId="17548CC5" w14:textId="77777777" w:rsidR="00F11728" w:rsidRPr="00500F87" w:rsidRDefault="00F11728" w:rsidP="00F11728">
      <w:pPr>
        <w:spacing w:line="360" w:lineRule="auto"/>
        <w:jc w:val="both"/>
        <w:rPr>
          <w:rFonts w:ascii="Times" w:eastAsia="Arial Unicode MS" w:hAnsi="Times" w:cs="Arial"/>
          <w:b/>
          <w:sz w:val="22"/>
          <w:szCs w:val="22"/>
        </w:rPr>
      </w:pPr>
    </w:p>
    <w:p w14:paraId="21A91D49" w14:textId="77777777" w:rsidR="00F11728" w:rsidRPr="00500F87" w:rsidRDefault="00F11728" w:rsidP="00F11728">
      <w:pPr>
        <w:spacing w:line="360" w:lineRule="auto"/>
        <w:jc w:val="both"/>
        <w:rPr>
          <w:rFonts w:ascii="Times" w:eastAsia="Arial Unicode MS" w:hAnsi="Times" w:cs="Arial"/>
          <w:b/>
          <w:sz w:val="22"/>
          <w:szCs w:val="22"/>
        </w:rPr>
      </w:pPr>
      <w:r w:rsidRPr="00500F87">
        <w:rPr>
          <w:rFonts w:ascii="Times" w:eastAsia="Arial Unicode MS" w:hAnsi="Times" w:cs="Arial"/>
          <w:b/>
          <w:sz w:val="22"/>
          <w:szCs w:val="22"/>
        </w:rPr>
        <w:t>4.4.3 Professional Training</w:t>
      </w:r>
    </w:p>
    <w:p w14:paraId="6FD54A71"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sz w:val="22"/>
          <w:szCs w:val="22"/>
        </w:rPr>
        <w:t xml:space="preserve">All therapists saw their clinical work with sex addiction as continuously evolving and developing over time and to involve the continuous integration of new knowledge, being on the edge of emerging information and theory, and holding an attitude of openness and willingness to learn. </w:t>
      </w:r>
    </w:p>
    <w:p w14:paraId="6495B17B" w14:textId="77777777" w:rsidR="00F11728" w:rsidRPr="00500F87" w:rsidRDefault="00F11728" w:rsidP="00F11728">
      <w:pPr>
        <w:spacing w:line="360" w:lineRule="auto"/>
        <w:jc w:val="both"/>
        <w:rPr>
          <w:rFonts w:ascii="Times" w:eastAsia="Arial Unicode MS" w:hAnsi="Times" w:cs="Arial"/>
          <w:sz w:val="22"/>
          <w:szCs w:val="22"/>
        </w:rPr>
      </w:pPr>
    </w:p>
    <w:p w14:paraId="5DC6B331" w14:textId="77777777" w:rsidR="00F11728" w:rsidRPr="00500F87" w:rsidRDefault="00F11728" w:rsidP="00F11728">
      <w:pPr>
        <w:spacing w:line="360" w:lineRule="auto"/>
        <w:jc w:val="both"/>
        <w:rPr>
          <w:rFonts w:ascii="Times" w:eastAsia="Arial Unicode MS" w:hAnsi="Times" w:cs="Arial"/>
          <w:b/>
          <w:i/>
          <w:sz w:val="22"/>
          <w:szCs w:val="22"/>
        </w:rPr>
      </w:pPr>
      <w:r w:rsidRPr="00500F87">
        <w:rPr>
          <w:rFonts w:ascii="Times" w:eastAsia="Arial Unicode MS" w:hAnsi="Times" w:cs="Arial"/>
          <w:b/>
          <w:i/>
          <w:sz w:val="22"/>
          <w:szCs w:val="22"/>
        </w:rPr>
        <w:t xml:space="preserve">Capaciousness, Flexibility and Adaptability: </w:t>
      </w:r>
      <w:r w:rsidRPr="00500F87">
        <w:rPr>
          <w:rFonts w:ascii="Times" w:eastAsia="Arial Unicode MS" w:hAnsi="Times" w:cs="Arial"/>
          <w:sz w:val="22"/>
          <w:szCs w:val="22"/>
        </w:rPr>
        <w:t xml:space="preserve">Therapists mentioned training as having an impact on aspects of personal growth and development, particularly in terms of expanding their capacity to </w:t>
      </w:r>
      <w:r w:rsidRPr="00500F87">
        <w:rPr>
          <w:rFonts w:ascii="Times" w:eastAsia="Arial Unicode MS" w:hAnsi="Times" w:cs="Arial"/>
          <w:i/>
          <w:sz w:val="22"/>
          <w:szCs w:val="22"/>
        </w:rPr>
        <w:t xml:space="preserve">be with </w:t>
      </w:r>
      <w:r w:rsidRPr="00500F87">
        <w:rPr>
          <w:rFonts w:ascii="Times" w:eastAsia="Arial Unicode MS" w:hAnsi="Times" w:cs="Arial"/>
          <w:sz w:val="22"/>
          <w:szCs w:val="22"/>
        </w:rPr>
        <w:t xml:space="preserve">their clients in an interactive and relational way. These included dimensions of capacity for proximity in terms of closeness and distance and depth of intimacy, as well as levels of tolerance and compatibility in the coordination of shared affect regulation with the female sex addict. While Certified Sex Addiction Therapy (CSAT) training provided therapists with a task-focused model for sex addiction, one mentioned how Somatic Experiencing (SE) training actually changed her way of working by creating new and greater personal self-function capacities. This, she said, enhanced her competence, confidence and efficacy in working with female sex addicts, and in particular she was now able to work beyond her previous personal </w:t>
      </w:r>
      <w:proofErr w:type="gramStart"/>
      <w:r w:rsidRPr="00500F87">
        <w:rPr>
          <w:rFonts w:ascii="Times" w:eastAsia="Arial Unicode MS" w:hAnsi="Times" w:cs="Arial"/>
          <w:sz w:val="22"/>
          <w:szCs w:val="22"/>
        </w:rPr>
        <w:t>limitations which</w:t>
      </w:r>
      <w:proofErr w:type="gramEnd"/>
      <w:r w:rsidRPr="00500F87">
        <w:rPr>
          <w:rFonts w:ascii="Times" w:eastAsia="Arial Unicode MS" w:hAnsi="Times" w:cs="Arial"/>
          <w:sz w:val="22"/>
          <w:szCs w:val="22"/>
        </w:rPr>
        <w:t xml:space="preserve"> historically hindered the work. </w:t>
      </w:r>
    </w:p>
    <w:p w14:paraId="2AD55424" w14:textId="77777777" w:rsidR="00F11728" w:rsidRPr="00500F87" w:rsidRDefault="00F11728" w:rsidP="00F11728">
      <w:pPr>
        <w:spacing w:line="360" w:lineRule="auto"/>
        <w:jc w:val="both"/>
        <w:rPr>
          <w:rFonts w:ascii="Times" w:eastAsia="Arial Unicode MS" w:hAnsi="Times" w:cs="Arial"/>
          <w:sz w:val="22"/>
          <w:szCs w:val="22"/>
        </w:rPr>
      </w:pPr>
    </w:p>
    <w:p w14:paraId="5509ADC9" w14:textId="77777777" w:rsidR="00F11728" w:rsidRPr="00500F87" w:rsidRDefault="00F11728" w:rsidP="00F11728">
      <w:pPr>
        <w:spacing w:line="360" w:lineRule="auto"/>
        <w:ind w:left="720"/>
        <w:jc w:val="both"/>
        <w:rPr>
          <w:rFonts w:ascii="Times" w:eastAsia="Arial Unicode MS" w:hAnsi="Times" w:cs="Arial"/>
          <w:i/>
          <w:sz w:val="22"/>
          <w:szCs w:val="22"/>
        </w:rPr>
      </w:pPr>
      <w:r w:rsidRPr="00500F87">
        <w:rPr>
          <w:rFonts w:ascii="Times" w:eastAsia="Arial Unicode MS" w:hAnsi="Times" w:cs="Arial"/>
          <w:i/>
          <w:sz w:val="22"/>
          <w:szCs w:val="22"/>
        </w:rPr>
        <w:t xml:space="preserve">I believe I can now work with clients I couldn’t have worked with before because of this significant additional </w:t>
      </w:r>
      <w:proofErr w:type="gramStart"/>
      <w:r w:rsidRPr="00500F87">
        <w:rPr>
          <w:rFonts w:ascii="Times" w:eastAsia="Arial Unicode MS" w:hAnsi="Times" w:cs="Arial"/>
          <w:i/>
          <w:sz w:val="22"/>
          <w:szCs w:val="22"/>
        </w:rPr>
        <w:t>piece which</w:t>
      </w:r>
      <w:proofErr w:type="gramEnd"/>
      <w:r w:rsidRPr="00500F87">
        <w:rPr>
          <w:rFonts w:ascii="Times" w:eastAsia="Arial Unicode MS" w:hAnsi="Times" w:cs="Arial"/>
          <w:i/>
          <w:sz w:val="22"/>
          <w:szCs w:val="22"/>
        </w:rPr>
        <w:t xml:space="preserve"> has allowed me to</w:t>
      </w:r>
      <w:r w:rsidRPr="00500F87">
        <w:rPr>
          <w:rFonts w:ascii="Times" w:eastAsia="Arial Unicode MS" w:hAnsi="Times" w:cs="Arial"/>
          <w:sz w:val="22"/>
          <w:szCs w:val="22"/>
        </w:rPr>
        <w:t xml:space="preserve"> </w:t>
      </w:r>
      <w:r w:rsidRPr="00500F87">
        <w:rPr>
          <w:rFonts w:ascii="Times" w:eastAsia="Arial Unicode MS" w:hAnsi="Times" w:cs="Arial"/>
          <w:i/>
          <w:sz w:val="22"/>
          <w:szCs w:val="22"/>
        </w:rPr>
        <w:t xml:space="preserve">change my affective system because of the training I went through. If I hadn’t I would still have the limitations we talked about and now I can work fairly well with most of these clients even if I </w:t>
      </w:r>
      <w:proofErr w:type="gramStart"/>
      <w:r w:rsidRPr="00500F87">
        <w:rPr>
          <w:rFonts w:ascii="Times" w:eastAsia="Arial Unicode MS" w:hAnsi="Times" w:cs="Arial"/>
          <w:i/>
          <w:sz w:val="22"/>
          <w:szCs w:val="22"/>
        </w:rPr>
        <w:t>bomb</w:t>
      </w:r>
      <w:proofErr w:type="gramEnd"/>
      <w:r w:rsidRPr="00500F87">
        <w:rPr>
          <w:rFonts w:ascii="Times" w:eastAsia="Arial Unicode MS" w:hAnsi="Times" w:cs="Arial"/>
          <w:i/>
          <w:sz w:val="22"/>
          <w:szCs w:val="22"/>
        </w:rPr>
        <w:t xml:space="preserve"> out spectacularly. </w:t>
      </w:r>
      <w:r w:rsidRPr="00500F87">
        <w:rPr>
          <w:rFonts w:ascii="Times" w:eastAsia="Arial Unicode MS" w:hAnsi="Times" w:cs="Arial"/>
          <w:sz w:val="22"/>
          <w:szCs w:val="22"/>
        </w:rPr>
        <w:t>(P5/100)</w:t>
      </w:r>
      <w:r w:rsidRPr="00500F87">
        <w:rPr>
          <w:rFonts w:ascii="Times" w:eastAsia="Arial Unicode MS" w:hAnsi="Times" w:cs="Arial"/>
          <w:i/>
          <w:sz w:val="22"/>
          <w:szCs w:val="22"/>
        </w:rPr>
        <w:t xml:space="preserve"> </w:t>
      </w:r>
    </w:p>
    <w:p w14:paraId="6F5CE783"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sz w:val="22"/>
          <w:szCs w:val="22"/>
        </w:rPr>
        <w:t xml:space="preserve">Analysis revealed that aspects of therapists’ personal development are experienced as developing a greater sense of embodied or </w:t>
      </w:r>
      <w:r w:rsidRPr="00500F87">
        <w:rPr>
          <w:rFonts w:ascii="Times" w:eastAsia="Arial Unicode MS" w:hAnsi="Times" w:cs="Arial"/>
          <w:i/>
          <w:sz w:val="22"/>
          <w:szCs w:val="22"/>
        </w:rPr>
        <w:t xml:space="preserve">inner space. </w:t>
      </w:r>
      <w:r w:rsidRPr="00500F87">
        <w:rPr>
          <w:rFonts w:ascii="Times" w:eastAsia="Arial Unicode MS" w:hAnsi="Times" w:cs="Arial"/>
          <w:sz w:val="22"/>
          <w:szCs w:val="22"/>
        </w:rPr>
        <w:t>They said that in this larger sense of space they felt like they could hold more of their own and their clients’ affective processes and that this allowed</w:t>
      </w:r>
      <w:r w:rsidRPr="00500F87">
        <w:rPr>
          <w:rFonts w:ascii="Times" w:eastAsia="Arial Unicode MS" w:hAnsi="Times" w:cs="Arial"/>
          <w:i/>
          <w:sz w:val="22"/>
          <w:szCs w:val="22"/>
        </w:rPr>
        <w:t xml:space="preserve"> </w:t>
      </w:r>
      <w:r w:rsidRPr="00500F87">
        <w:rPr>
          <w:rFonts w:ascii="Times" w:eastAsia="Arial Unicode MS" w:hAnsi="Times" w:cs="Arial"/>
          <w:sz w:val="22"/>
          <w:szCs w:val="22"/>
        </w:rPr>
        <w:t xml:space="preserve">them to work with a greater range of dysregulated affective client styles. </w:t>
      </w:r>
    </w:p>
    <w:p w14:paraId="5A2A7138" w14:textId="77777777" w:rsidR="00F11728" w:rsidRPr="00500F87" w:rsidRDefault="00F11728" w:rsidP="00F11728">
      <w:pPr>
        <w:spacing w:line="360" w:lineRule="auto"/>
        <w:jc w:val="both"/>
        <w:rPr>
          <w:rFonts w:ascii="Times" w:eastAsia="Arial Unicode MS" w:hAnsi="Times" w:cs="Arial"/>
          <w:sz w:val="22"/>
          <w:szCs w:val="22"/>
        </w:rPr>
      </w:pPr>
    </w:p>
    <w:p w14:paraId="29464916" w14:textId="77777777" w:rsidR="00F11728" w:rsidRPr="00500F87" w:rsidRDefault="00F11728" w:rsidP="00F11728">
      <w:pPr>
        <w:spacing w:line="360" w:lineRule="auto"/>
        <w:ind w:left="720"/>
        <w:jc w:val="both"/>
        <w:rPr>
          <w:rFonts w:ascii="Times" w:hAnsi="Times"/>
          <w:sz w:val="22"/>
          <w:szCs w:val="22"/>
        </w:rPr>
      </w:pPr>
      <w:r w:rsidRPr="00500F87">
        <w:rPr>
          <w:rFonts w:ascii="Times" w:hAnsi="Times"/>
          <w:i/>
          <w:sz w:val="22"/>
          <w:szCs w:val="22"/>
        </w:rPr>
        <w:t xml:space="preserve">The somatic work and regulation of affect and the body senses has expanded and deepened how I work so as I said earlier I could probably work with that client now and I couldn’t then because I didn’t have enough capaciousness in my own system that I can now hold and as I said it’s only because of the somatic uh work that I was able to develop that. That was the only way I could hold it. </w:t>
      </w:r>
      <w:r w:rsidRPr="00500F87">
        <w:rPr>
          <w:rFonts w:ascii="Times" w:hAnsi="Times"/>
          <w:sz w:val="22"/>
          <w:szCs w:val="22"/>
        </w:rPr>
        <w:t>(P12/98)</w:t>
      </w:r>
    </w:p>
    <w:p w14:paraId="086E9F5F" w14:textId="77777777" w:rsidR="00F11728" w:rsidRPr="00500F87" w:rsidRDefault="00F11728" w:rsidP="00F11728">
      <w:pPr>
        <w:spacing w:line="360" w:lineRule="auto"/>
        <w:ind w:left="720"/>
        <w:jc w:val="both"/>
        <w:rPr>
          <w:rFonts w:ascii="Times" w:eastAsia="Arial Unicode MS" w:hAnsi="Times" w:cs="Arial"/>
          <w:sz w:val="22"/>
          <w:szCs w:val="22"/>
        </w:rPr>
      </w:pPr>
    </w:p>
    <w:p w14:paraId="16E4B2D7" w14:textId="77777777" w:rsidR="00F11728" w:rsidRPr="00500F87" w:rsidRDefault="00F11728" w:rsidP="00F11728">
      <w:pPr>
        <w:pStyle w:val="CommentText"/>
        <w:spacing w:line="360" w:lineRule="auto"/>
        <w:jc w:val="both"/>
        <w:rPr>
          <w:rFonts w:ascii="Times" w:eastAsia="Arial Unicode MS" w:hAnsi="Times" w:cs="Arial"/>
          <w:i/>
          <w:sz w:val="22"/>
          <w:szCs w:val="22"/>
        </w:rPr>
      </w:pPr>
      <w:r w:rsidRPr="00500F87">
        <w:rPr>
          <w:rFonts w:ascii="Times" w:eastAsia="Arial Unicode MS" w:hAnsi="Times" w:cs="Arial"/>
          <w:sz w:val="22"/>
          <w:szCs w:val="22"/>
        </w:rPr>
        <w:t xml:space="preserve">Training was also mentioned as developing a capacity for </w:t>
      </w:r>
      <w:r w:rsidRPr="00500F87">
        <w:rPr>
          <w:rFonts w:ascii="Times" w:eastAsia="Arial Unicode MS" w:hAnsi="Times" w:cs="Arial"/>
          <w:i/>
          <w:sz w:val="22"/>
          <w:szCs w:val="22"/>
        </w:rPr>
        <w:t xml:space="preserve">flexibility </w:t>
      </w:r>
      <w:r w:rsidRPr="00500F87">
        <w:rPr>
          <w:rFonts w:ascii="Times" w:eastAsia="Arial Unicode MS" w:hAnsi="Times" w:cs="Arial"/>
          <w:sz w:val="22"/>
          <w:szCs w:val="22"/>
        </w:rPr>
        <w:t xml:space="preserve">in terms of being more fluid and less rigid in the changing and swirling movements of the intersubjective affective rhythms and dances. This was reported by therapists as allowing a greater capacity for </w:t>
      </w:r>
      <w:r w:rsidRPr="00500F87">
        <w:rPr>
          <w:rFonts w:ascii="Times" w:eastAsia="Arial Unicode MS" w:hAnsi="Times" w:cs="Arial"/>
          <w:i/>
          <w:sz w:val="22"/>
          <w:szCs w:val="22"/>
        </w:rPr>
        <w:t xml:space="preserve">adaptability, </w:t>
      </w:r>
      <w:r w:rsidRPr="00500F87">
        <w:rPr>
          <w:rFonts w:ascii="Times" w:eastAsia="Arial Unicode MS" w:hAnsi="Times" w:cs="Arial"/>
          <w:sz w:val="22"/>
          <w:szCs w:val="22"/>
        </w:rPr>
        <w:t>which they say is so important in terms of being able to adapt their own affect systems to the system of the client and manage diverse relational rhythms from client to client. This creates a capacity to manoeuvre with the variation in the breadth and depth of the clients’ affective experiences. Therapists said that this meant that they become and remain more</w:t>
      </w:r>
      <w:r w:rsidRPr="00500F87">
        <w:rPr>
          <w:rFonts w:ascii="Times" w:eastAsia="Arial Unicode MS" w:hAnsi="Times" w:cs="Arial"/>
          <w:i/>
          <w:sz w:val="22"/>
          <w:szCs w:val="22"/>
        </w:rPr>
        <w:t xml:space="preserve"> available </w:t>
      </w:r>
      <w:r w:rsidRPr="00500F87">
        <w:rPr>
          <w:rFonts w:ascii="Times" w:eastAsia="Arial Unicode MS" w:hAnsi="Times" w:cs="Arial"/>
          <w:sz w:val="22"/>
          <w:szCs w:val="22"/>
        </w:rPr>
        <w:t>for each client by adapting to the client’s relational and regulatory style more effectively. This was seen as enhancing deeper contact over time</w:t>
      </w:r>
      <w:r w:rsidRPr="00500F87">
        <w:rPr>
          <w:rFonts w:ascii="Times" w:eastAsia="Arial Unicode MS" w:hAnsi="Times" w:cs="Arial"/>
          <w:i/>
          <w:sz w:val="22"/>
          <w:szCs w:val="22"/>
        </w:rPr>
        <w:t xml:space="preserve">. </w:t>
      </w:r>
    </w:p>
    <w:p w14:paraId="5EADA5D7" w14:textId="77777777" w:rsidR="00F11728" w:rsidRPr="00500F87" w:rsidRDefault="00F11728" w:rsidP="00F11728">
      <w:pPr>
        <w:pStyle w:val="CommentText"/>
        <w:spacing w:line="360" w:lineRule="auto"/>
        <w:jc w:val="both"/>
        <w:rPr>
          <w:rFonts w:ascii="Times" w:eastAsia="Arial Unicode MS" w:hAnsi="Times" w:cs="Arial"/>
          <w:i/>
          <w:sz w:val="22"/>
          <w:szCs w:val="22"/>
        </w:rPr>
      </w:pPr>
    </w:p>
    <w:p w14:paraId="46C00ABD" w14:textId="77777777" w:rsidR="00F11728" w:rsidRPr="00500F87" w:rsidRDefault="00F11728" w:rsidP="00F11728">
      <w:pPr>
        <w:pStyle w:val="CommentText"/>
        <w:spacing w:line="360" w:lineRule="auto"/>
        <w:ind w:firstLine="720"/>
        <w:jc w:val="both"/>
        <w:rPr>
          <w:rFonts w:ascii="Times" w:eastAsia="Arial Unicode MS" w:hAnsi="Times" w:cs="Arial"/>
          <w:i/>
          <w:sz w:val="22"/>
          <w:szCs w:val="22"/>
        </w:rPr>
      </w:pPr>
      <w:r w:rsidRPr="00500F87">
        <w:rPr>
          <w:rFonts w:ascii="Times" w:eastAsia="Arial Unicode MS" w:hAnsi="Times" w:cs="Arial"/>
          <w:sz w:val="22"/>
          <w:szCs w:val="22"/>
        </w:rPr>
        <w:t>‘</w:t>
      </w:r>
      <w:r w:rsidRPr="00500F87">
        <w:rPr>
          <w:rFonts w:ascii="Times" w:hAnsi="Times"/>
          <w:i/>
          <w:sz w:val="22"/>
          <w:szCs w:val="22"/>
        </w:rPr>
        <w:t xml:space="preserve">I am different with everyone who comes into the room’ </w:t>
      </w:r>
      <w:r w:rsidRPr="00500F87">
        <w:rPr>
          <w:rFonts w:ascii="Times" w:hAnsi="Times"/>
          <w:sz w:val="22"/>
          <w:szCs w:val="22"/>
        </w:rPr>
        <w:t>(P10/73)</w:t>
      </w:r>
      <w:r w:rsidRPr="00500F87">
        <w:rPr>
          <w:rFonts w:ascii="Times" w:eastAsia="Arial Unicode MS" w:hAnsi="Times" w:cs="Arial"/>
          <w:sz w:val="22"/>
          <w:szCs w:val="22"/>
        </w:rPr>
        <w:t>.</w:t>
      </w:r>
    </w:p>
    <w:p w14:paraId="5068C223" w14:textId="77777777" w:rsidR="00F11728" w:rsidRPr="00500F87" w:rsidRDefault="00F11728" w:rsidP="00F11728">
      <w:pPr>
        <w:spacing w:line="360" w:lineRule="auto"/>
        <w:jc w:val="both"/>
        <w:rPr>
          <w:rFonts w:ascii="Times" w:eastAsia="Arial Unicode MS" w:hAnsi="Times" w:cs="Arial"/>
          <w:b/>
          <w:i/>
          <w:sz w:val="22"/>
          <w:szCs w:val="22"/>
        </w:rPr>
      </w:pPr>
    </w:p>
    <w:p w14:paraId="5DEC8B82"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b/>
          <w:i/>
          <w:sz w:val="22"/>
          <w:szCs w:val="22"/>
        </w:rPr>
        <w:t>Very Particular Personal Work</w:t>
      </w:r>
      <w:r w:rsidRPr="00500F87">
        <w:rPr>
          <w:rFonts w:ascii="Times" w:eastAsia="Arial Unicode MS" w:hAnsi="Times" w:cs="Arial"/>
          <w:sz w:val="22"/>
          <w:szCs w:val="22"/>
        </w:rPr>
        <w:t>: While analysis revealed the dimension of personal work to influence therapists’ approach to regulation in relationship with the female sex addict, male therapists mentioned their work as being particularly shaped by their experience of personal sexual relationships and sexual templates and that as male therapists, they recognized issues of working with women to be insufficiently addressed in training; ‘</w:t>
      </w:r>
      <w:r w:rsidRPr="00500F87">
        <w:rPr>
          <w:rFonts w:ascii="Times" w:eastAsia="Arial Unicode MS" w:hAnsi="Times" w:cs="Arial"/>
          <w:i/>
          <w:sz w:val="22"/>
          <w:szCs w:val="22"/>
        </w:rPr>
        <w:t>I think there is a gender-specific piece here and we are not made to think about that and include that’</w:t>
      </w:r>
      <w:r w:rsidRPr="00500F87">
        <w:rPr>
          <w:rFonts w:ascii="Times" w:eastAsia="Arial Unicode MS" w:hAnsi="Times" w:cs="Arial"/>
          <w:sz w:val="22"/>
          <w:szCs w:val="22"/>
        </w:rPr>
        <w:t xml:space="preserve"> (P11/29). </w:t>
      </w:r>
    </w:p>
    <w:p w14:paraId="56B0EF6A" w14:textId="77777777" w:rsidR="00F11728" w:rsidRPr="00500F87" w:rsidRDefault="00F11728" w:rsidP="00F11728">
      <w:pPr>
        <w:spacing w:line="360" w:lineRule="auto"/>
        <w:jc w:val="both"/>
        <w:rPr>
          <w:rFonts w:ascii="Times" w:eastAsia="Arial Unicode MS" w:hAnsi="Times" w:cs="Arial"/>
          <w:sz w:val="22"/>
          <w:szCs w:val="22"/>
        </w:rPr>
      </w:pPr>
    </w:p>
    <w:p w14:paraId="5CDD92A4"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sz w:val="22"/>
          <w:szCs w:val="22"/>
        </w:rPr>
        <w:t xml:space="preserve">Personal therapy with an opposite-sex therapist was mentioned by male therapists as being important and was reported to open up the parameters of personal limitations in relation to their responses as a male to female sexuality.  This resulted in therapists being less vulnerable to </w:t>
      </w:r>
      <w:r w:rsidRPr="00500F87">
        <w:rPr>
          <w:rFonts w:ascii="Times" w:eastAsia="Arial Unicode MS" w:hAnsi="Times" w:cs="Arial"/>
          <w:i/>
          <w:sz w:val="22"/>
          <w:szCs w:val="22"/>
        </w:rPr>
        <w:t>missing key elements</w:t>
      </w:r>
      <w:r w:rsidRPr="00500F87">
        <w:rPr>
          <w:rFonts w:ascii="Times" w:eastAsia="Arial Unicode MS" w:hAnsi="Times" w:cs="Arial"/>
          <w:sz w:val="22"/>
          <w:szCs w:val="22"/>
        </w:rPr>
        <w:t xml:space="preserve"> in the processes of the work with female sex addict; one reported that he intentionally chose an opposite-sex therapist, so that his own erotic energy could be explored at depth in therapy in relation to a woman.  He recounted:  </w:t>
      </w:r>
    </w:p>
    <w:p w14:paraId="3B4F9550" w14:textId="77777777" w:rsidR="00F11728" w:rsidRPr="00500F87" w:rsidRDefault="00F11728" w:rsidP="00F11728">
      <w:pPr>
        <w:spacing w:line="360" w:lineRule="auto"/>
        <w:ind w:left="720"/>
        <w:jc w:val="both"/>
        <w:rPr>
          <w:rFonts w:ascii="Times" w:eastAsia="Arial Unicode MS" w:hAnsi="Times" w:cs="Arial"/>
          <w:sz w:val="22"/>
          <w:szCs w:val="22"/>
        </w:rPr>
      </w:pPr>
      <w:r w:rsidRPr="00500F87">
        <w:rPr>
          <w:rFonts w:ascii="Times" w:eastAsia="Arial Unicode MS" w:hAnsi="Times" w:cs="Arial"/>
          <w:i/>
          <w:sz w:val="22"/>
          <w:szCs w:val="22"/>
        </w:rPr>
        <w:t xml:space="preserve">I purposefully sought a woman to go and see for analysis. I have been in therapy before and I knew there was a part of me missing, the part that really is able to get inside her, be part of her, that real experience as a man. From my personal experience there is a difference and a necessary difference. </w:t>
      </w:r>
      <w:r w:rsidRPr="00500F87">
        <w:rPr>
          <w:rFonts w:ascii="Times" w:eastAsia="Arial Unicode MS" w:hAnsi="Times" w:cs="Arial"/>
          <w:sz w:val="22"/>
          <w:szCs w:val="22"/>
        </w:rPr>
        <w:t>(P10/32)</w:t>
      </w:r>
    </w:p>
    <w:p w14:paraId="772001F0" w14:textId="77777777" w:rsidR="00F11728" w:rsidRPr="00500F87" w:rsidRDefault="00F11728" w:rsidP="00F11728">
      <w:pPr>
        <w:spacing w:line="360" w:lineRule="auto"/>
        <w:ind w:left="720"/>
        <w:jc w:val="both"/>
        <w:rPr>
          <w:rFonts w:ascii="Times" w:eastAsia="Arial Unicode MS" w:hAnsi="Times" w:cs="Arial"/>
          <w:sz w:val="22"/>
          <w:szCs w:val="22"/>
        </w:rPr>
      </w:pPr>
    </w:p>
    <w:p w14:paraId="21F75943"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sz w:val="22"/>
          <w:szCs w:val="22"/>
        </w:rPr>
        <w:t xml:space="preserve">Part of the personal work for therapists is mentioned as involving integrating the learning value of personal experience from a personal arena. Therapists described the value of the personal growth in their sexual relationships and commented that this had a direct impact on the level of clinical sensitivity in their work. One reflected on the value of </w:t>
      </w:r>
      <w:r w:rsidRPr="00500F87">
        <w:rPr>
          <w:rFonts w:ascii="Times" w:eastAsia="Arial Unicode MS" w:hAnsi="Times" w:cs="Arial"/>
          <w:i/>
          <w:sz w:val="22"/>
          <w:szCs w:val="22"/>
        </w:rPr>
        <w:t xml:space="preserve">‘taking some nourishment from that which has been fertile in my life outside in my own sex life’ </w:t>
      </w:r>
      <w:r w:rsidRPr="00500F87">
        <w:rPr>
          <w:rFonts w:ascii="Times" w:eastAsia="Arial Unicode MS" w:hAnsi="Times" w:cs="Arial"/>
          <w:sz w:val="22"/>
          <w:szCs w:val="22"/>
        </w:rPr>
        <w:t>(P4/18) and another reflected:</w:t>
      </w:r>
    </w:p>
    <w:p w14:paraId="29282998" w14:textId="77777777" w:rsidR="00F11728" w:rsidRPr="00500F87" w:rsidRDefault="00F11728" w:rsidP="00F11728">
      <w:pPr>
        <w:spacing w:line="360" w:lineRule="auto"/>
        <w:jc w:val="both"/>
        <w:rPr>
          <w:rFonts w:ascii="Times" w:eastAsia="Arial Unicode MS" w:hAnsi="Times" w:cs="Arial"/>
          <w:sz w:val="22"/>
          <w:szCs w:val="22"/>
        </w:rPr>
      </w:pPr>
    </w:p>
    <w:p w14:paraId="04D08649" w14:textId="77777777" w:rsidR="00F11728" w:rsidRPr="00500F87" w:rsidRDefault="00F11728" w:rsidP="00F11728">
      <w:pPr>
        <w:spacing w:line="360" w:lineRule="auto"/>
        <w:ind w:left="720"/>
        <w:jc w:val="both"/>
        <w:rPr>
          <w:rFonts w:ascii="Times" w:eastAsia="Arial Unicode MS" w:hAnsi="Times" w:cs="Arial"/>
          <w:sz w:val="22"/>
          <w:szCs w:val="22"/>
        </w:rPr>
      </w:pPr>
      <w:r w:rsidRPr="00500F87">
        <w:rPr>
          <w:rFonts w:ascii="Times" w:eastAsia="Arial Unicode MS" w:hAnsi="Times" w:cs="Arial"/>
          <w:i/>
          <w:sz w:val="22"/>
          <w:szCs w:val="22"/>
        </w:rPr>
        <w:t>It’s been an interesting awakening for me to experience the sexual energy and sexual frustration of women and sexual power of women through sexual appetite, the capacity to multiple orgasm, to stay longer in sex, all of those things feel quite intimidating, quite powerful on some level, and I believe that comes into</w:t>
      </w:r>
      <w:r w:rsidRPr="00500F87">
        <w:rPr>
          <w:rFonts w:ascii="Times" w:eastAsia="Arial Unicode MS" w:hAnsi="Times" w:cs="Arial"/>
          <w:sz w:val="22"/>
          <w:szCs w:val="22"/>
        </w:rPr>
        <w:t xml:space="preserve"> </w:t>
      </w:r>
      <w:r w:rsidRPr="00500F87">
        <w:rPr>
          <w:rFonts w:ascii="Times" w:eastAsia="Arial Unicode MS" w:hAnsi="Times" w:cs="Arial"/>
          <w:i/>
          <w:sz w:val="22"/>
          <w:szCs w:val="22"/>
        </w:rPr>
        <w:t>the therapy</w:t>
      </w:r>
      <w:r w:rsidRPr="00500F87">
        <w:rPr>
          <w:rFonts w:ascii="Times" w:eastAsia="Arial Unicode MS" w:hAnsi="Times" w:cs="Arial"/>
          <w:sz w:val="22"/>
          <w:szCs w:val="22"/>
        </w:rPr>
        <w:t xml:space="preserve"> </w:t>
      </w:r>
      <w:r w:rsidRPr="00500F87">
        <w:rPr>
          <w:rFonts w:ascii="Times" w:eastAsia="Arial Unicode MS" w:hAnsi="Times" w:cs="Arial"/>
          <w:i/>
          <w:sz w:val="22"/>
          <w:szCs w:val="22"/>
        </w:rPr>
        <w:t>and based on my development as a therapist can get missed by me. If I have not really considered it, worked through how I feel about it and how I understand it then I will miss it and if I am really honest I have missed that sometimes because it has come into awareness in supervision.</w:t>
      </w:r>
      <w:r w:rsidRPr="00500F87">
        <w:rPr>
          <w:rFonts w:ascii="Times" w:eastAsia="Arial Unicode MS" w:hAnsi="Times" w:cs="Arial"/>
          <w:sz w:val="22"/>
          <w:szCs w:val="22"/>
        </w:rPr>
        <w:t xml:space="preserve"> (P11/41–42)</w:t>
      </w:r>
    </w:p>
    <w:p w14:paraId="4EBC5EBC" w14:textId="77777777" w:rsidR="00F11728" w:rsidRPr="00500F87" w:rsidRDefault="00F11728" w:rsidP="00F11728">
      <w:pPr>
        <w:spacing w:line="360" w:lineRule="auto"/>
        <w:jc w:val="both"/>
        <w:rPr>
          <w:rFonts w:ascii="Times" w:eastAsia="Arial Unicode MS" w:hAnsi="Times" w:cs="Arial"/>
          <w:sz w:val="22"/>
          <w:szCs w:val="22"/>
        </w:rPr>
      </w:pPr>
    </w:p>
    <w:p w14:paraId="2B8B1F53"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b/>
          <w:i/>
          <w:sz w:val="22"/>
          <w:szCs w:val="22"/>
        </w:rPr>
        <w:t>Serving the Apprenticeship</w:t>
      </w:r>
      <w:r w:rsidRPr="00500F87">
        <w:rPr>
          <w:rFonts w:ascii="Times" w:eastAsia="Arial Unicode MS" w:hAnsi="Times" w:cs="Arial"/>
          <w:i/>
          <w:sz w:val="22"/>
          <w:szCs w:val="22"/>
        </w:rPr>
        <w:t xml:space="preserve">: </w:t>
      </w:r>
      <w:r w:rsidRPr="00500F87">
        <w:rPr>
          <w:rFonts w:ascii="Times" w:eastAsia="Arial Unicode MS" w:hAnsi="Times" w:cs="Arial"/>
          <w:sz w:val="22"/>
          <w:szCs w:val="22"/>
        </w:rPr>
        <w:t xml:space="preserve">A poignant finding showed therapists as needing to </w:t>
      </w:r>
      <w:r w:rsidRPr="00500F87">
        <w:rPr>
          <w:rFonts w:ascii="Times" w:eastAsia="Arial Unicode MS" w:hAnsi="Times" w:cs="Arial"/>
          <w:i/>
          <w:sz w:val="22"/>
          <w:szCs w:val="22"/>
        </w:rPr>
        <w:t xml:space="preserve">serve the apprenticeship </w:t>
      </w:r>
      <w:r w:rsidRPr="00500F87">
        <w:rPr>
          <w:rFonts w:ascii="Times" w:eastAsia="Arial Unicode MS" w:hAnsi="Times" w:cs="Arial"/>
          <w:sz w:val="22"/>
          <w:szCs w:val="22"/>
        </w:rPr>
        <w:t>(P5/13) in experiencing their own sexual recovery. They mentioned learning how to regulate their own affect and sexuality in non-addictive/non-compulsive ways. One mentioned that if he had not learned how to regulate himself he could not participate effectively in the therapeutic process of co-regulating with the client:</w:t>
      </w:r>
    </w:p>
    <w:p w14:paraId="133D8281" w14:textId="77777777" w:rsidR="00F11728" w:rsidRPr="00500F87" w:rsidRDefault="00F11728" w:rsidP="00F11728">
      <w:pPr>
        <w:spacing w:line="360" w:lineRule="auto"/>
        <w:jc w:val="both"/>
        <w:rPr>
          <w:rFonts w:ascii="Times" w:eastAsia="Arial Unicode MS" w:hAnsi="Times" w:cs="Arial"/>
          <w:sz w:val="22"/>
          <w:szCs w:val="22"/>
        </w:rPr>
      </w:pPr>
    </w:p>
    <w:p w14:paraId="39C4500D" w14:textId="77777777" w:rsidR="00F11728" w:rsidRPr="00500F87" w:rsidRDefault="00F11728" w:rsidP="00F11728">
      <w:pPr>
        <w:spacing w:line="360" w:lineRule="auto"/>
        <w:ind w:left="720"/>
        <w:jc w:val="both"/>
        <w:rPr>
          <w:rFonts w:ascii="Times" w:eastAsia="Arial Unicode MS" w:hAnsi="Times" w:cs="Arial"/>
          <w:sz w:val="22"/>
          <w:szCs w:val="22"/>
        </w:rPr>
      </w:pPr>
      <w:r w:rsidRPr="00500F87">
        <w:rPr>
          <w:rFonts w:ascii="Times" w:eastAsia="Arial Unicode MS" w:hAnsi="Times" w:cs="Arial"/>
          <w:i/>
          <w:sz w:val="22"/>
          <w:szCs w:val="22"/>
        </w:rPr>
        <w:t xml:space="preserve">I had to learn how to regulate my affect in more wholesome and efficient ways. That means I am in a good position to hold, absorb, and to be with another person in their affect. </w:t>
      </w:r>
      <w:r w:rsidRPr="00500F87">
        <w:rPr>
          <w:rFonts w:ascii="Times" w:eastAsia="Arial Unicode MS" w:hAnsi="Times" w:cs="Arial"/>
          <w:sz w:val="22"/>
          <w:szCs w:val="22"/>
        </w:rPr>
        <w:t xml:space="preserve">(P5/17) </w:t>
      </w:r>
    </w:p>
    <w:p w14:paraId="3B3FDD9C" w14:textId="77777777" w:rsidR="00F11728" w:rsidRPr="00500F87" w:rsidRDefault="00F11728" w:rsidP="00F11728">
      <w:pPr>
        <w:spacing w:line="360" w:lineRule="auto"/>
        <w:ind w:left="720"/>
        <w:jc w:val="both"/>
        <w:rPr>
          <w:rFonts w:ascii="Times" w:eastAsia="Arial Unicode MS" w:hAnsi="Times" w:cs="Arial"/>
          <w:sz w:val="22"/>
          <w:szCs w:val="22"/>
        </w:rPr>
      </w:pPr>
    </w:p>
    <w:p w14:paraId="1C25902D"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sz w:val="22"/>
          <w:szCs w:val="22"/>
        </w:rPr>
        <w:t xml:space="preserve">While therapists disclosed their personal experience of sexual addiction, one reflected that the personal work </w:t>
      </w:r>
      <w:r w:rsidRPr="00500F87">
        <w:rPr>
          <w:rFonts w:ascii="Times" w:eastAsia="Arial Unicode MS" w:hAnsi="Times" w:cs="Arial"/>
          <w:i/>
          <w:sz w:val="22"/>
          <w:szCs w:val="22"/>
        </w:rPr>
        <w:t>‘is not so much about perfect recovery’</w:t>
      </w:r>
      <w:r w:rsidRPr="00500F87">
        <w:rPr>
          <w:rFonts w:ascii="Times" w:eastAsia="Arial Unicode MS" w:hAnsi="Times" w:cs="Arial"/>
          <w:sz w:val="22"/>
          <w:szCs w:val="22"/>
        </w:rPr>
        <w:t xml:space="preserve"> but more about raising personal awareness of these processes and arousal triggers (P1/42). Sexual issues not explored in the personal work for the therapists were mentioned as inevitably interfering with the therapeutic work, creating difficulty in the therapy and limiting the capacity for engagement.</w:t>
      </w:r>
    </w:p>
    <w:p w14:paraId="6818D467" w14:textId="77777777" w:rsidR="00F11728" w:rsidRPr="00500F87" w:rsidRDefault="00F11728" w:rsidP="00F11728">
      <w:pPr>
        <w:spacing w:line="360" w:lineRule="auto"/>
        <w:ind w:left="720"/>
        <w:jc w:val="both"/>
        <w:rPr>
          <w:rFonts w:ascii="Times" w:eastAsia="Arial Unicode MS" w:hAnsi="Times" w:cs="Arial"/>
          <w:sz w:val="22"/>
          <w:szCs w:val="22"/>
        </w:rPr>
      </w:pPr>
      <w:r w:rsidRPr="00500F87">
        <w:rPr>
          <w:rFonts w:ascii="Times" w:eastAsia="Arial Unicode MS" w:hAnsi="Times" w:cs="Arial"/>
          <w:i/>
          <w:sz w:val="22"/>
          <w:szCs w:val="22"/>
        </w:rPr>
        <w:t xml:space="preserve">The first thing is that for a psychotherapist if he or she has in any way got unresolved issues around their own sexuality and their own sexual experience and their own comfort in their own skin then it is going to come up in the work – it has to. </w:t>
      </w:r>
      <w:r w:rsidRPr="00500F87">
        <w:rPr>
          <w:rFonts w:ascii="Times" w:eastAsia="Arial Unicode MS" w:hAnsi="Times" w:cs="Arial"/>
          <w:sz w:val="22"/>
          <w:szCs w:val="22"/>
        </w:rPr>
        <w:t>(P1/40)</w:t>
      </w:r>
    </w:p>
    <w:p w14:paraId="1B996D41" w14:textId="77777777" w:rsidR="00F11728" w:rsidRPr="00500F87" w:rsidRDefault="00F11728" w:rsidP="00F11728">
      <w:pPr>
        <w:spacing w:line="360" w:lineRule="auto"/>
        <w:ind w:left="720"/>
        <w:jc w:val="both"/>
        <w:rPr>
          <w:rFonts w:ascii="Times" w:eastAsia="Arial Unicode MS" w:hAnsi="Times" w:cs="Arial"/>
          <w:sz w:val="22"/>
          <w:szCs w:val="22"/>
        </w:rPr>
      </w:pPr>
    </w:p>
    <w:p w14:paraId="6801176D"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b/>
          <w:i/>
          <w:sz w:val="22"/>
          <w:szCs w:val="22"/>
        </w:rPr>
        <w:t xml:space="preserve">Getting Down, Dirty and Honest: </w:t>
      </w:r>
      <w:r w:rsidRPr="00500F87">
        <w:rPr>
          <w:rFonts w:ascii="Times" w:eastAsia="Arial Unicode MS" w:hAnsi="Times" w:cs="Arial"/>
          <w:sz w:val="22"/>
          <w:szCs w:val="22"/>
        </w:rPr>
        <w:t xml:space="preserve">Therapists said their own particular sexual arousal template </w:t>
      </w:r>
      <w:proofErr w:type="gramStart"/>
      <w:r w:rsidRPr="00500F87">
        <w:rPr>
          <w:rFonts w:ascii="Times" w:eastAsia="Arial Unicode MS" w:hAnsi="Times" w:cs="Arial"/>
          <w:sz w:val="22"/>
          <w:szCs w:val="22"/>
        </w:rPr>
        <w:t>can</w:t>
      </w:r>
      <w:proofErr w:type="gramEnd"/>
      <w:r w:rsidRPr="00500F87">
        <w:rPr>
          <w:rFonts w:ascii="Times" w:eastAsia="Arial Unicode MS" w:hAnsi="Times" w:cs="Arial"/>
          <w:sz w:val="22"/>
          <w:szCs w:val="22"/>
        </w:rPr>
        <w:t xml:space="preserve"> occasionally be triggered in the work, although this occurred less often with greater levels of personal work and length of clinical experience. Therapists noted their personal work contributed to having a </w:t>
      </w:r>
      <w:r w:rsidRPr="00500F87">
        <w:rPr>
          <w:rFonts w:ascii="Times" w:eastAsia="Arial Unicode MS" w:hAnsi="Times" w:cs="Arial"/>
          <w:i/>
          <w:sz w:val="22"/>
          <w:szCs w:val="22"/>
        </w:rPr>
        <w:t xml:space="preserve">‘great ease and comfort’ </w:t>
      </w:r>
      <w:r w:rsidRPr="00500F87">
        <w:rPr>
          <w:rFonts w:ascii="Times" w:eastAsia="Arial Unicode MS" w:hAnsi="Times" w:cs="Arial"/>
          <w:sz w:val="22"/>
          <w:szCs w:val="22"/>
        </w:rPr>
        <w:t xml:space="preserve">(P4/18) with sexual and erotic material while working with female sex addicts. They described this as arising from being able to talk openly about the experience of clinical work with colleagues and supervisors, as well as from the depth of their exploration in personal patterns and honesty about difficult personal material. </w:t>
      </w:r>
    </w:p>
    <w:p w14:paraId="0CEC8F03" w14:textId="77777777" w:rsidR="00F11728" w:rsidRPr="00500F87" w:rsidRDefault="00F11728" w:rsidP="00F11728">
      <w:pPr>
        <w:spacing w:line="360" w:lineRule="auto"/>
        <w:jc w:val="both"/>
        <w:rPr>
          <w:rFonts w:ascii="Times" w:eastAsia="Arial Unicode MS" w:hAnsi="Times" w:cs="Arial"/>
          <w:sz w:val="22"/>
          <w:szCs w:val="22"/>
        </w:rPr>
      </w:pPr>
    </w:p>
    <w:p w14:paraId="6A371478" w14:textId="77777777" w:rsidR="00F11728" w:rsidRPr="00500F87" w:rsidRDefault="00F11728" w:rsidP="00F11728">
      <w:pPr>
        <w:spacing w:line="360" w:lineRule="auto"/>
        <w:ind w:left="720"/>
        <w:jc w:val="both"/>
        <w:rPr>
          <w:rFonts w:ascii="Times" w:eastAsia="Arial Unicode MS" w:hAnsi="Times" w:cs="Arial"/>
          <w:sz w:val="22"/>
          <w:szCs w:val="22"/>
        </w:rPr>
      </w:pPr>
      <w:r w:rsidRPr="00500F87">
        <w:rPr>
          <w:rFonts w:ascii="Times" w:eastAsia="Arial Unicode MS" w:hAnsi="Times" w:cs="Arial"/>
          <w:i/>
          <w:sz w:val="22"/>
          <w:szCs w:val="22"/>
        </w:rPr>
        <w:t xml:space="preserve">If you don’t look at your own life and get down and dirty and honest with it you won’t pick up those strands of the people you work with and therefore you won’t lead them to a different way of actually being in relationship with better boundaries and more containment. </w:t>
      </w:r>
      <w:r w:rsidRPr="00500F87">
        <w:rPr>
          <w:rFonts w:ascii="Times" w:eastAsia="Arial Unicode MS" w:hAnsi="Times" w:cs="Arial"/>
          <w:sz w:val="22"/>
          <w:szCs w:val="22"/>
        </w:rPr>
        <w:t>(P11/70)</w:t>
      </w:r>
    </w:p>
    <w:p w14:paraId="5E192A24" w14:textId="77777777" w:rsidR="00F11728" w:rsidRPr="00500F87" w:rsidRDefault="00F11728" w:rsidP="00F11728">
      <w:pPr>
        <w:spacing w:line="360" w:lineRule="auto"/>
        <w:jc w:val="both"/>
        <w:rPr>
          <w:rFonts w:ascii="Times" w:eastAsia="Arial Unicode MS" w:hAnsi="Times" w:cs="Arial"/>
          <w:b/>
          <w:i/>
          <w:sz w:val="22"/>
          <w:szCs w:val="22"/>
        </w:rPr>
      </w:pPr>
    </w:p>
    <w:p w14:paraId="06728C29"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sz w:val="22"/>
          <w:szCs w:val="22"/>
        </w:rPr>
        <w:t>Training, personal work and supervision are also mentioned as enhancing the capacity of the therapist to work effectively at depth with</w:t>
      </w:r>
      <w:r w:rsidRPr="00500F87">
        <w:rPr>
          <w:rFonts w:ascii="Times" w:eastAsia="Arial Unicode MS" w:hAnsi="Times" w:cs="Arial"/>
          <w:i/>
          <w:sz w:val="22"/>
          <w:szCs w:val="22"/>
        </w:rPr>
        <w:t xml:space="preserve"> </w:t>
      </w:r>
      <w:r w:rsidRPr="00500F87">
        <w:rPr>
          <w:rFonts w:ascii="Times" w:eastAsia="Arial Unicode MS" w:hAnsi="Times" w:cs="Arial"/>
          <w:sz w:val="22"/>
          <w:szCs w:val="22"/>
        </w:rPr>
        <w:t>unconscious processes (P11/51) and to engage fully with the implicit relational dynamics with the female sex addict. Therapists</w:t>
      </w:r>
      <w:r w:rsidRPr="00500F87">
        <w:rPr>
          <w:rFonts w:ascii="Times" w:eastAsia="Arial Unicode MS" w:hAnsi="Times" w:cs="Arial"/>
          <w:i/>
          <w:sz w:val="22"/>
          <w:szCs w:val="22"/>
        </w:rPr>
        <w:t xml:space="preserve"> </w:t>
      </w:r>
      <w:r w:rsidRPr="00500F87">
        <w:rPr>
          <w:rFonts w:ascii="Times" w:eastAsia="Arial Unicode MS" w:hAnsi="Times" w:cs="Arial"/>
          <w:sz w:val="22"/>
          <w:szCs w:val="22"/>
        </w:rPr>
        <w:t>described working with unconscious material; such as clients’ unformulated and dissociated erotic-affective experience, and derailed intra- and inter-psychic working models and internal object representation. They saw this as being central in the relational work with female sex addicts,</w:t>
      </w:r>
      <w:r w:rsidRPr="00500F87">
        <w:rPr>
          <w:rFonts w:ascii="Times" w:eastAsia="Arial Unicode MS" w:hAnsi="Times" w:cs="Arial"/>
          <w:i/>
          <w:sz w:val="22"/>
          <w:szCs w:val="22"/>
        </w:rPr>
        <w:t xml:space="preserve"> </w:t>
      </w:r>
      <w:r w:rsidRPr="00500F87">
        <w:rPr>
          <w:rFonts w:ascii="Times" w:eastAsia="Arial Unicode MS" w:hAnsi="Times" w:cs="Arial"/>
          <w:sz w:val="22"/>
          <w:szCs w:val="22"/>
        </w:rPr>
        <w:t xml:space="preserve">who typically present with high levels of early and adult relational trauma. </w:t>
      </w:r>
    </w:p>
    <w:p w14:paraId="7377B5A4" w14:textId="77777777" w:rsidR="00F11728" w:rsidRPr="00500F87" w:rsidRDefault="00F11728" w:rsidP="00F11728">
      <w:pPr>
        <w:spacing w:line="360" w:lineRule="auto"/>
        <w:jc w:val="both"/>
        <w:rPr>
          <w:rFonts w:ascii="Times" w:eastAsia="Arial Unicode MS" w:hAnsi="Times" w:cs="Arial"/>
          <w:sz w:val="22"/>
          <w:szCs w:val="22"/>
        </w:rPr>
      </w:pPr>
    </w:p>
    <w:p w14:paraId="52804FFC" w14:textId="77777777" w:rsidR="00F11728" w:rsidRPr="00500F87" w:rsidRDefault="00F11728" w:rsidP="00F11728">
      <w:pPr>
        <w:spacing w:line="360" w:lineRule="auto"/>
        <w:ind w:left="720"/>
        <w:jc w:val="both"/>
        <w:rPr>
          <w:rFonts w:ascii="Times" w:eastAsia="Arial Unicode MS" w:hAnsi="Times" w:cs="Arial"/>
          <w:sz w:val="22"/>
          <w:szCs w:val="22"/>
        </w:rPr>
      </w:pPr>
      <w:r w:rsidRPr="00500F87">
        <w:rPr>
          <w:rFonts w:ascii="Times" w:eastAsia="Arial Unicode MS" w:hAnsi="Times" w:cs="Arial"/>
          <w:i/>
          <w:sz w:val="22"/>
          <w:szCs w:val="22"/>
        </w:rPr>
        <w:t>Awareness of working with my own issues within this particular subset of work I think is so essential, particularly when this countertransference comes up ... it might not be extreme but it might be very low level and I might not even be aware of it. What might happen? So this takes particular personal work and supervision</w:t>
      </w:r>
      <w:r w:rsidRPr="00500F87">
        <w:rPr>
          <w:rFonts w:ascii="Times" w:eastAsia="Arial Unicode MS" w:hAnsi="Times" w:cs="Arial"/>
          <w:sz w:val="22"/>
          <w:szCs w:val="22"/>
        </w:rPr>
        <w:t xml:space="preserve">. (P1/42) </w:t>
      </w:r>
    </w:p>
    <w:p w14:paraId="1F8956AF" w14:textId="77777777" w:rsidR="00F11728" w:rsidRPr="00500F87" w:rsidRDefault="00F11728" w:rsidP="00F11728">
      <w:pPr>
        <w:spacing w:line="360" w:lineRule="auto"/>
        <w:jc w:val="both"/>
        <w:rPr>
          <w:rFonts w:ascii="Times" w:eastAsia="Arial Unicode MS" w:hAnsi="Times" w:cs="Arial"/>
          <w:sz w:val="22"/>
          <w:szCs w:val="22"/>
        </w:rPr>
      </w:pPr>
    </w:p>
    <w:p w14:paraId="72CF2CC5" w14:textId="77777777" w:rsidR="00F11728" w:rsidRPr="00500F87" w:rsidRDefault="00F11728" w:rsidP="00F11728">
      <w:pPr>
        <w:spacing w:line="360" w:lineRule="auto"/>
        <w:outlineLvl w:val="0"/>
        <w:rPr>
          <w:rFonts w:ascii="Times" w:eastAsia="Arial Unicode MS" w:hAnsi="Times" w:cs="Arial"/>
          <w:b/>
        </w:rPr>
      </w:pPr>
      <w:r w:rsidRPr="00500F87">
        <w:rPr>
          <w:rFonts w:ascii="Times" w:eastAsia="Arial Unicode MS" w:hAnsi="Times" w:cs="Arial"/>
          <w:b/>
        </w:rPr>
        <w:t xml:space="preserve">4.5 Managing Risk and Safe Surprises </w:t>
      </w:r>
    </w:p>
    <w:p w14:paraId="10F5806C" w14:textId="77777777" w:rsidR="00F11728" w:rsidRPr="00500F87" w:rsidRDefault="00F11728" w:rsidP="00F11728">
      <w:pPr>
        <w:tabs>
          <w:tab w:val="left" w:pos="748"/>
        </w:tabs>
        <w:spacing w:line="360" w:lineRule="auto"/>
        <w:jc w:val="both"/>
        <w:rPr>
          <w:rFonts w:ascii="Times" w:eastAsia="Arial Unicode MS" w:hAnsi="Times" w:cs="Arial"/>
          <w:sz w:val="22"/>
          <w:szCs w:val="22"/>
        </w:rPr>
      </w:pPr>
      <w:r w:rsidRPr="00500F87">
        <w:rPr>
          <w:rFonts w:ascii="Times" w:eastAsia="Arial Unicode MS" w:hAnsi="Times" w:cs="Arial"/>
          <w:sz w:val="22"/>
          <w:szCs w:val="22"/>
        </w:rPr>
        <w:t xml:space="preserve">While Risk and Safe Surprises are seen to be two sides of the same coin, this category reflects the tension described by therapists in the data in managing </w:t>
      </w:r>
      <w:r w:rsidRPr="00500F87">
        <w:rPr>
          <w:rFonts w:ascii="Times" w:eastAsia="Arial Unicode MS" w:hAnsi="Times" w:cs="Arial"/>
          <w:i/>
          <w:sz w:val="22"/>
          <w:szCs w:val="22"/>
        </w:rPr>
        <w:t xml:space="preserve">‘the balance between protection and availability’ </w:t>
      </w:r>
      <w:r w:rsidRPr="00500F87">
        <w:rPr>
          <w:rFonts w:ascii="Times" w:eastAsia="Arial Unicode MS" w:hAnsi="Times" w:cs="Arial"/>
          <w:sz w:val="22"/>
          <w:szCs w:val="22"/>
        </w:rPr>
        <w:t xml:space="preserve">(P8/179). Analysis indicated that while therapists experienced anxiety and a sense of precariousness around the risk of enactment, at the same time they sought to create a reparative experience for the female sex addict in therapy. These dimensions were organized into properties of Therapist Anxieties, Blind Spots, Snags, Hoodwinks and Triggers, and Shame. </w:t>
      </w:r>
    </w:p>
    <w:p w14:paraId="354C76A4" w14:textId="77777777" w:rsidR="00F11728" w:rsidRPr="00500F87" w:rsidRDefault="00F11728" w:rsidP="00F11728">
      <w:pPr>
        <w:tabs>
          <w:tab w:val="left" w:pos="748"/>
        </w:tabs>
        <w:spacing w:line="360" w:lineRule="auto"/>
        <w:jc w:val="both"/>
        <w:rPr>
          <w:rFonts w:ascii="Times" w:eastAsia="Arial Unicode MS" w:hAnsi="Times" w:cs="Arial"/>
          <w:sz w:val="22"/>
          <w:szCs w:val="22"/>
        </w:rPr>
      </w:pPr>
    </w:p>
    <w:p w14:paraId="51704F63" w14:textId="77777777" w:rsidR="00F11728" w:rsidRPr="00500F87" w:rsidRDefault="00F11728" w:rsidP="00F11728">
      <w:pPr>
        <w:spacing w:line="360" w:lineRule="auto"/>
        <w:jc w:val="both"/>
        <w:rPr>
          <w:rFonts w:ascii="Times" w:eastAsia="Arial Unicode MS" w:hAnsi="Times" w:cs="Arial"/>
          <w:b/>
          <w:sz w:val="22"/>
          <w:szCs w:val="22"/>
        </w:rPr>
      </w:pPr>
      <w:r w:rsidRPr="00500F87">
        <w:rPr>
          <w:rFonts w:ascii="Times" w:eastAsia="Arial Unicode MS" w:hAnsi="Times" w:cs="Arial"/>
          <w:b/>
          <w:sz w:val="22"/>
          <w:szCs w:val="22"/>
        </w:rPr>
        <w:t>4.5.1 Therapist Anxieties</w:t>
      </w:r>
    </w:p>
    <w:p w14:paraId="5CA272B0" w14:textId="77777777" w:rsidR="00F11728" w:rsidRPr="00500F87" w:rsidRDefault="00F11728" w:rsidP="00F11728">
      <w:pPr>
        <w:tabs>
          <w:tab w:val="left" w:pos="5245"/>
        </w:tabs>
        <w:spacing w:line="360" w:lineRule="auto"/>
        <w:jc w:val="both"/>
        <w:rPr>
          <w:rFonts w:ascii="Times" w:eastAsia="Arial Unicode MS" w:hAnsi="Times" w:cs="Arial"/>
          <w:sz w:val="22"/>
          <w:szCs w:val="22"/>
        </w:rPr>
      </w:pPr>
      <w:r w:rsidRPr="00500F87">
        <w:rPr>
          <w:rFonts w:ascii="Times" w:eastAsia="Arial Unicode MS" w:hAnsi="Times" w:cs="Arial"/>
          <w:sz w:val="22"/>
          <w:szCs w:val="22"/>
        </w:rPr>
        <w:t xml:space="preserve">Therapists mentioned that they experience higher levels of anxiety in the therapy with female sex addicts than with most other clinical groups and one reflected, </w:t>
      </w:r>
      <w:r w:rsidRPr="00500F87">
        <w:rPr>
          <w:rFonts w:ascii="Times" w:eastAsia="Arial Unicode MS" w:hAnsi="Times" w:cs="Arial"/>
          <w:i/>
          <w:sz w:val="22"/>
          <w:szCs w:val="22"/>
        </w:rPr>
        <w:t xml:space="preserve">‘the nature of the client’s material can </w:t>
      </w:r>
      <w:r w:rsidRPr="00500F87">
        <w:rPr>
          <w:rFonts w:ascii="Times" w:hAnsi="Times"/>
          <w:i/>
          <w:sz w:val="22"/>
          <w:szCs w:val="22"/>
        </w:rPr>
        <w:t xml:space="preserve">elicit such emotional intensity for me’ </w:t>
      </w:r>
      <w:r w:rsidRPr="00500F87">
        <w:rPr>
          <w:rFonts w:ascii="Times" w:hAnsi="Times"/>
          <w:sz w:val="22"/>
          <w:szCs w:val="22"/>
        </w:rPr>
        <w:t xml:space="preserve">(P1/49). </w:t>
      </w:r>
      <w:r w:rsidRPr="00500F87">
        <w:rPr>
          <w:rFonts w:ascii="Times" w:eastAsia="Arial Unicode MS" w:hAnsi="Times" w:cs="Arial"/>
          <w:sz w:val="22"/>
          <w:szCs w:val="22"/>
        </w:rPr>
        <w:t xml:space="preserve">This was evident in their response to clients’ disclosure containing affective and sexual material and in their sense of precariousness described in relation to certain interventions in the processes of therapy. Findings revealed therapists to feel at times disturbed, worried and concerned by the sexual content of client disclosure. While one therapist described it as </w:t>
      </w:r>
      <w:r w:rsidRPr="00500F87">
        <w:rPr>
          <w:rFonts w:ascii="Times" w:eastAsia="Arial Unicode MS" w:hAnsi="Times" w:cs="Arial"/>
          <w:i/>
          <w:sz w:val="22"/>
          <w:szCs w:val="22"/>
        </w:rPr>
        <w:t xml:space="preserve">‘dark, hair-raising and horrendous’ </w:t>
      </w:r>
      <w:r w:rsidRPr="00500F87">
        <w:rPr>
          <w:rFonts w:ascii="Times" w:eastAsia="Arial Unicode MS" w:hAnsi="Times" w:cs="Arial"/>
          <w:sz w:val="22"/>
          <w:szCs w:val="22"/>
        </w:rPr>
        <w:t xml:space="preserve">(P1/32) another expressed concern about the affective intensity of the clients’ distress especially at times when </w:t>
      </w:r>
      <w:r w:rsidRPr="00500F87">
        <w:rPr>
          <w:rFonts w:ascii="Times" w:eastAsia="Arial Unicode MS" w:hAnsi="Times" w:cs="Arial"/>
          <w:i/>
          <w:sz w:val="22"/>
          <w:szCs w:val="22"/>
        </w:rPr>
        <w:t xml:space="preserve">‘it’s about to get out of control’ </w:t>
      </w:r>
      <w:r w:rsidRPr="00500F87">
        <w:rPr>
          <w:rFonts w:ascii="Times" w:eastAsia="Arial Unicode MS" w:hAnsi="Times" w:cs="Arial"/>
          <w:sz w:val="22"/>
          <w:szCs w:val="22"/>
        </w:rPr>
        <w:t xml:space="preserve">(P5/18). This activated affect was reported as being </w:t>
      </w:r>
      <w:r w:rsidRPr="00500F87">
        <w:rPr>
          <w:rFonts w:ascii="Times" w:eastAsia="Arial Unicode MS" w:hAnsi="Times" w:cs="Arial"/>
          <w:i/>
          <w:sz w:val="22"/>
          <w:szCs w:val="22"/>
        </w:rPr>
        <w:t xml:space="preserve">‘quite terrifying to listen to’ </w:t>
      </w:r>
      <w:r w:rsidRPr="00500F87">
        <w:rPr>
          <w:rFonts w:ascii="Times" w:eastAsia="Arial Unicode MS" w:hAnsi="Times" w:cs="Arial"/>
          <w:sz w:val="22"/>
          <w:szCs w:val="22"/>
        </w:rPr>
        <w:t xml:space="preserve">(P9/28). </w:t>
      </w:r>
    </w:p>
    <w:p w14:paraId="5F16AF17" w14:textId="77777777" w:rsidR="00F11728" w:rsidRPr="00500F87" w:rsidRDefault="00F11728" w:rsidP="00F11728">
      <w:pPr>
        <w:tabs>
          <w:tab w:val="left" w:pos="5245"/>
        </w:tabs>
        <w:spacing w:line="360" w:lineRule="auto"/>
        <w:jc w:val="both"/>
        <w:rPr>
          <w:rFonts w:ascii="Times" w:eastAsia="Arial Unicode MS" w:hAnsi="Times" w:cs="Arial"/>
          <w:sz w:val="22"/>
          <w:szCs w:val="22"/>
        </w:rPr>
      </w:pPr>
    </w:p>
    <w:p w14:paraId="0447E771" w14:textId="77777777" w:rsidR="00F11728" w:rsidRPr="00500F87" w:rsidRDefault="00F11728" w:rsidP="00F11728">
      <w:pPr>
        <w:spacing w:line="360" w:lineRule="auto"/>
        <w:ind w:left="720"/>
        <w:jc w:val="both"/>
        <w:outlineLvl w:val="0"/>
        <w:rPr>
          <w:rFonts w:ascii="Times" w:eastAsia="Arial Unicode MS" w:hAnsi="Times" w:cs="Arial"/>
          <w:sz w:val="22"/>
          <w:szCs w:val="22"/>
        </w:rPr>
      </w:pPr>
      <w:r w:rsidRPr="00500F87">
        <w:rPr>
          <w:rFonts w:ascii="Times" w:eastAsia="Arial Unicode MS" w:hAnsi="Times" w:cs="Arial"/>
          <w:i/>
          <w:sz w:val="22"/>
          <w:szCs w:val="22"/>
        </w:rPr>
        <w:t>I always feel worry and a concern that there is something fraught or hysterical about it [heightened affect</w:t>
      </w:r>
      <w:proofErr w:type="gramStart"/>
      <w:r w:rsidRPr="00500F87">
        <w:rPr>
          <w:rFonts w:ascii="Times" w:eastAsia="Arial Unicode MS" w:hAnsi="Times" w:cs="Arial"/>
          <w:i/>
          <w:sz w:val="22"/>
          <w:szCs w:val="22"/>
        </w:rPr>
        <w:t>] which</w:t>
      </w:r>
      <w:proofErr w:type="gramEnd"/>
      <w:r w:rsidRPr="00500F87">
        <w:rPr>
          <w:rFonts w:ascii="Times" w:eastAsia="Arial Unicode MS" w:hAnsi="Times" w:cs="Arial"/>
          <w:i/>
          <w:sz w:val="22"/>
          <w:szCs w:val="22"/>
        </w:rPr>
        <w:t xml:space="preserve"> is looking to be in a sense contained and made sense of. </w:t>
      </w:r>
      <w:r w:rsidRPr="00500F87">
        <w:rPr>
          <w:rFonts w:ascii="Times" w:eastAsia="Arial Unicode MS" w:hAnsi="Times" w:cs="Arial"/>
          <w:sz w:val="22"/>
          <w:szCs w:val="22"/>
        </w:rPr>
        <w:t>(P11/46)</w:t>
      </w:r>
    </w:p>
    <w:p w14:paraId="5586849C" w14:textId="77777777" w:rsidR="00F11728" w:rsidRPr="00500F87" w:rsidRDefault="00F11728" w:rsidP="00F11728">
      <w:pPr>
        <w:spacing w:line="360" w:lineRule="auto"/>
        <w:jc w:val="both"/>
        <w:outlineLvl w:val="0"/>
        <w:rPr>
          <w:rFonts w:ascii="Times" w:eastAsia="Arial Unicode MS" w:hAnsi="Times" w:cs="Arial"/>
          <w:sz w:val="22"/>
          <w:szCs w:val="22"/>
        </w:rPr>
      </w:pPr>
    </w:p>
    <w:p w14:paraId="249A351B" w14:textId="77777777" w:rsidR="00F11728" w:rsidRPr="00500F87" w:rsidRDefault="00F11728" w:rsidP="00F11728">
      <w:pPr>
        <w:spacing w:line="360" w:lineRule="auto"/>
        <w:jc w:val="both"/>
        <w:outlineLvl w:val="0"/>
        <w:rPr>
          <w:rFonts w:ascii="Times" w:eastAsia="Arial Unicode MS" w:hAnsi="Times" w:cs="Arial"/>
          <w:sz w:val="22"/>
          <w:szCs w:val="22"/>
        </w:rPr>
      </w:pPr>
      <w:r w:rsidRPr="00500F87">
        <w:rPr>
          <w:rFonts w:ascii="Times" w:eastAsia="Arial Unicode MS" w:hAnsi="Times" w:cs="Arial"/>
          <w:sz w:val="22"/>
          <w:szCs w:val="22"/>
        </w:rPr>
        <w:t xml:space="preserve">Therapists mentioned that the biggest challenge seemed to be when client material in the context of relational and sexual patterns most </w:t>
      </w:r>
      <w:r w:rsidRPr="00500F87">
        <w:rPr>
          <w:rFonts w:ascii="Times" w:eastAsia="Arial Unicode MS" w:hAnsi="Times" w:cs="Arial"/>
          <w:i/>
          <w:sz w:val="22"/>
          <w:szCs w:val="22"/>
        </w:rPr>
        <w:t xml:space="preserve">‘closely resembled one’s own’ </w:t>
      </w:r>
      <w:r w:rsidRPr="00500F87">
        <w:rPr>
          <w:rFonts w:ascii="Times" w:eastAsia="Arial Unicode MS" w:hAnsi="Times" w:cs="Arial"/>
          <w:sz w:val="22"/>
          <w:szCs w:val="22"/>
        </w:rPr>
        <w:t>(P3/27). While therapists acknowledg</w:t>
      </w:r>
      <w:r>
        <w:rPr>
          <w:rFonts w:ascii="Times" w:eastAsia="Arial Unicode MS" w:hAnsi="Times" w:cs="Arial"/>
          <w:sz w:val="22"/>
          <w:szCs w:val="22"/>
        </w:rPr>
        <w:t xml:space="preserve">ed female sex addiction involves </w:t>
      </w:r>
      <w:r w:rsidRPr="00500F87">
        <w:rPr>
          <w:rFonts w:ascii="Times" w:eastAsia="Arial Unicode MS" w:hAnsi="Times" w:cs="Arial"/>
          <w:sz w:val="22"/>
          <w:szCs w:val="22"/>
        </w:rPr>
        <w:t xml:space="preserve">an </w:t>
      </w:r>
      <w:r w:rsidRPr="00500F87">
        <w:rPr>
          <w:rFonts w:ascii="Times" w:eastAsia="Arial Unicode MS" w:hAnsi="Times" w:cs="Arial"/>
          <w:i/>
          <w:sz w:val="22"/>
          <w:szCs w:val="22"/>
        </w:rPr>
        <w:t>acting out of anger</w:t>
      </w:r>
      <w:r w:rsidRPr="00500F87">
        <w:rPr>
          <w:rFonts w:ascii="Times" w:eastAsia="Arial Unicode MS" w:hAnsi="Times" w:cs="Arial"/>
          <w:sz w:val="22"/>
          <w:szCs w:val="22"/>
        </w:rPr>
        <w:t xml:space="preserve"> that cannot otherwise be experienced or articulated, and that this is usually towards men (P4/80), they expressed fear and concern about managing it in the therapeutic dyad. Male therapists were certainly more anxious than female therapists, with one female therapist reporting </w:t>
      </w:r>
      <w:r w:rsidRPr="00500F87">
        <w:rPr>
          <w:rFonts w:ascii="Times" w:eastAsia="Arial Unicode MS" w:hAnsi="Times" w:cs="Arial"/>
          <w:i/>
          <w:sz w:val="22"/>
          <w:szCs w:val="22"/>
        </w:rPr>
        <w:t>a calm expectation</w:t>
      </w:r>
      <w:r w:rsidRPr="00500F87">
        <w:rPr>
          <w:rFonts w:ascii="Times" w:eastAsia="Arial Unicode MS" w:hAnsi="Times" w:cs="Arial"/>
          <w:sz w:val="22"/>
          <w:szCs w:val="22"/>
        </w:rPr>
        <w:t xml:space="preserve"> of this sort of encounter in therapy with female sex addicts (P3/8).</w:t>
      </w:r>
    </w:p>
    <w:p w14:paraId="4AF41DE1" w14:textId="77777777" w:rsidR="00F11728" w:rsidRPr="00500F87" w:rsidRDefault="00F11728" w:rsidP="00F11728">
      <w:pPr>
        <w:tabs>
          <w:tab w:val="left" w:pos="5245"/>
        </w:tabs>
        <w:spacing w:line="360" w:lineRule="auto"/>
        <w:jc w:val="both"/>
        <w:rPr>
          <w:rFonts w:ascii="Times" w:eastAsia="Arial Unicode MS" w:hAnsi="Times" w:cs="Arial"/>
          <w:sz w:val="22"/>
          <w:szCs w:val="22"/>
        </w:rPr>
      </w:pPr>
    </w:p>
    <w:p w14:paraId="122B2F1C" w14:textId="77777777" w:rsidR="00F11728" w:rsidRPr="00500F87" w:rsidRDefault="00F11728" w:rsidP="00F11728">
      <w:pPr>
        <w:tabs>
          <w:tab w:val="left" w:pos="5245"/>
        </w:tabs>
        <w:spacing w:line="360" w:lineRule="auto"/>
        <w:jc w:val="both"/>
        <w:rPr>
          <w:rFonts w:ascii="Times" w:eastAsia="Arial Unicode MS" w:hAnsi="Times" w:cs="Arial"/>
          <w:sz w:val="22"/>
          <w:szCs w:val="22"/>
        </w:rPr>
      </w:pPr>
      <w:r w:rsidRPr="00500F87">
        <w:rPr>
          <w:rFonts w:ascii="Times" w:eastAsia="Arial Unicode MS" w:hAnsi="Times" w:cs="Arial"/>
          <w:b/>
          <w:i/>
          <w:sz w:val="22"/>
          <w:szCs w:val="22"/>
        </w:rPr>
        <w:t xml:space="preserve">Bird in a Cage: </w:t>
      </w:r>
      <w:r w:rsidRPr="00500F87">
        <w:rPr>
          <w:rFonts w:ascii="Times" w:eastAsia="Arial Unicode MS" w:hAnsi="Times" w:cs="Arial"/>
          <w:sz w:val="22"/>
          <w:szCs w:val="22"/>
        </w:rPr>
        <w:t>Data revealed therapists to experience the therapeutic process with this client group as</w:t>
      </w:r>
      <w:r w:rsidRPr="00500F87">
        <w:rPr>
          <w:rFonts w:ascii="Times" w:hAnsi="Times"/>
          <w:sz w:val="22"/>
          <w:szCs w:val="22"/>
        </w:rPr>
        <w:t xml:space="preserve"> </w:t>
      </w:r>
      <w:r w:rsidRPr="00500F87">
        <w:rPr>
          <w:rFonts w:ascii="Times" w:hAnsi="Times"/>
          <w:i/>
          <w:sz w:val="22"/>
          <w:szCs w:val="22"/>
        </w:rPr>
        <w:t>‘fraught</w:t>
      </w:r>
      <w:r w:rsidRPr="00500F87">
        <w:rPr>
          <w:rFonts w:ascii="Times" w:hAnsi="Times"/>
          <w:sz w:val="22"/>
          <w:szCs w:val="22"/>
        </w:rPr>
        <w:t xml:space="preserve"> </w:t>
      </w:r>
      <w:r w:rsidRPr="00500F87">
        <w:rPr>
          <w:rFonts w:ascii="Times" w:hAnsi="Times"/>
          <w:i/>
          <w:sz w:val="22"/>
          <w:szCs w:val="22"/>
        </w:rPr>
        <w:t>with difficulty’</w:t>
      </w:r>
      <w:r w:rsidRPr="00500F87">
        <w:rPr>
          <w:rFonts w:ascii="Times" w:hAnsi="Times"/>
          <w:sz w:val="22"/>
          <w:szCs w:val="22"/>
        </w:rPr>
        <w:t xml:space="preserve"> (P11/51), and particularly mentioned this as occurring in the context of </w:t>
      </w:r>
      <w:r w:rsidRPr="00500F87">
        <w:rPr>
          <w:rFonts w:ascii="Times" w:eastAsia="Arial Unicode MS" w:hAnsi="Times" w:cs="Arial"/>
          <w:sz w:val="22"/>
          <w:szCs w:val="22"/>
        </w:rPr>
        <w:t>the erotic transference.</w:t>
      </w:r>
    </w:p>
    <w:p w14:paraId="1DBB0E01" w14:textId="77777777" w:rsidR="00F11728" w:rsidRPr="00500F87" w:rsidRDefault="00F11728" w:rsidP="00F11728">
      <w:pPr>
        <w:tabs>
          <w:tab w:val="left" w:pos="5245"/>
        </w:tabs>
        <w:spacing w:line="360" w:lineRule="auto"/>
        <w:jc w:val="both"/>
        <w:rPr>
          <w:rFonts w:ascii="Times" w:eastAsia="Arial Unicode MS" w:hAnsi="Times" w:cs="Arial"/>
          <w:sz w:val="22"/>
          <w:szCs w:val="22"/>
        </w:rPr>
      </w:pPr>
    </w:p>
    <w:p w14:paraId="2C15051F" w14:textId="77777777" w:rsidR="00F11728" w:rsidRPr="00500F87" w:rsidRDefault="00F11728" w:rsidP="00F11728">
      <w:pPr>
        <w:spacing w:line="360" w:lineRule="auto"/>
        <w:ind w:left="720"/>
        <w:jc w:val="both"/>
        <w:rPr>
          <w:rFonts w:ascii="Times" w:eastAsia="Arial Unicode MS" w:hAnsi="Times" w:cs="Arial"/>
          <w:sz w:val="22"/>
          <w:szCs w:val="22"/>
        </w:rPr>
      </w:pPr>
      <w:r w:rsidRPr="00500F87">
        <w:rPr>
          <w:rFonts w:ascii="Times" w:eastAsia="Arial Unicode MS" w:hAnsi="Times" w:cs="Arial"/>
          <w:i/>
          <w:sz w:val="22"/>
          <w:szCs w:val="22"/>
        </w:rPr>
        <w:t xml:space="preserve">If they are sexualizing me, which many clients will, both the females and the males, it can be grim and very difficult for the practitioner. </w:t>
      </w:r>
      <w:r w:rsidRPr="00500F87">
        <w:rPr>
          <w:rFonts w:ascii="Times" w:eastAsia="Arial Unicode MS" w:hAnsi="Times" w:cs="Arial"/>
          <w:sz w:val="22"/>
          <w:szCs w:val="22"/>
        </w:rPr>
        <w:t>(P1/59)</w:t>
      </w:r>
    </w:p>
    <w:p w14:paraId="3D72380D" w14:textId="77777777" w:rsidR="00F11728" w:rsidRPr="00500F87" w:rsidRDefault="00F11728" w:rsidP="00F11728">
      <w:pPr>
        <w:spacing w:line="360" w:lineRule="auto"/>
        <w:ind w:left="720"/>
        <w:jc w:val="both"/>
        <w:rPr>
          <w:rFonts w:ascii="Times" w:eastAsia="Arial Unicode MS" w:hAnsi="Times" w:cs="Arial"/>
          <w:sz w:val="22"/>
          <w:szCs w:val="22"/>
        </w:rPr>
      </w:pPr>
    </w:p>
    <w:p w14:paraId="61DD10A1"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sz w:val="22"/>
          <w:szCs w:val="22"/>
        </w:rPr>
        <w:t xml:space="preserve">Male therapists also displayed higher levels of preoccupation with a range of perceived potential risks and vulnerabilities in the work with female sex addicts, including psychological attacks and complaints being made against them, and described fears of </w:t>
      </w:r>
      <w:r w:rsidRPr="00500F87">
        <w:rPr>
          <w:rFonts w:ascii="Times" w:eastAsia="Arial Unicode MS" w:hAnsi="Times" w:cs="Arial"/>
          <w:i/>
          <w:sz w:val="22"/>
          <w:szCs w:val="22"/>
        </w:rPr>
        <w:t xml:space="preserve">‘ending up in court’ </w:t>
      </w:r>
      <w:r w:rsidRPr="00500F87">
        <w:rPr>
          <w:rFonts w:ascii="Times" w:eastAsia="Arial Unicode MS" w:hAnsi="Times" w:cs="Arial"/>
          <w:sz w:val="22"/>
          <w:szCs w:val="22"/>
        </w:rPr>
        <w:t xml:space="preserve">(P10/43). Both male and female therapists described a sort of vicarious anxiety following their witnessing of colleagues or supervisees losing jobs, being fired, and being involved in court cases, lawsuits and complaints being made against them by clients. </w:t>
      </w:r>
    </w:p>
    <w:p w14:paraId="78D3DC62" w14:textId="77777777" w:rsidR="00F11728" w:rsidRPr="00500F87" w:rsidRDefault="00F11728" w:rsidP="00F11728">
      <w:pPr>
        <w:spacing w:line="360" w:lineRule="auto"/>
        <w:jc w:val="both"/>
        <w:rPr>
          <w:rFonts w:ascii="Times" w:hAnsi="Times"/>
          <w:i/>
          <w:sz w:val="22"/>
          <w:szCs w:val="22"/>
        </w:rPr>
      </w:pPr>
    </w:p>
    <w:p w14:paraId="72BA8B04" w14:textId="77777777" w:rsidR="00F11728" w:rsidRPr="00500F87" w:rsidRDefault="00F11728" w:rsidP="00F11728">
      <w:pPr>
        <w:spacing w:line="360" w:lineRule="auto"/>
        <w:ind w:left="720"/>
        <w:jc w:val="both"/>
        <w:rPr>
          <w:rFonts w:ascii="Times" w:hAnsi="Times"/>
          <w:sz w:val="22"/>
          <w:szCs w:val="22"/>
        </w:rPr>
      </w:pPr>
      <w:r w:rsidRPr="00500F87">
        <w:rPr>
          <w:rFonts w:ascii="Times" w:hAnsi="Times"/>
          <w:i/>
          <w:sz w:val="22"/>
          <w:szCs w:val="22"/>
        </w:rPr>
        <w:t xml:space="preserve">I’ve known people who’ve had complaints made against them. I think it’s an area that’s fraught with difficulty. </w:t>
      </w:r>
      <w:r w:rsidRPr="00500F87">
        <w:rPr>
          <w:rFonts w:ascii="Times" w:hAnsi="Times"/>
          <w:sz w:val="22"/>
          <w:szCs w:val="22"/>
        </w:rPr>
        <w:t>(P10/43)</w:t>
      </w:r>
    </w:p>
    <w:p w14:paraId="79741C8C" w14:textId="77777777" w:rsidR="00F11728" w:rsidRPr="00500F87" w:rsidRDefault="00F11728" w:rsidP="00F11728">
      <w:pPr>
        <w:spacing w:line="360" w:lineRule="auto"/>
        <w:ind w:left="720"/>
        <w:jc w:val="both"/>
        <w:rPr>
          <w:rFonts w:ascii="Times" w:hAnsi="Times"/>
          <w:sz w:val="22"/>
          <w:szCs w:val="22"/>
        </w:rPr>
      </w:pPr>
    </w:p>
    <w:p w14:paraId="7678300D" w14:textId="77777777" w:rsidR="00F11728" w:rsidRPr="00500F87" w:rsidRDefault="00F11728" w:rsidP="00F11728">
      <w:pPr>
        <w:spacing w:line="360" w:lineRule="auto"/>
        <w:ind w:left="720"/>
        <w:jc w:val="both"/>
        <w:outlineLvl w:val="0"/>
        <w:rPr>
          <w:rFonts w:ascii="Times" w:eastAsia="Arial Unicode MS" w:hAnsi="Times" w:cs="Arial"/>
          <w:i/>
          <w:sz w:val="22"/>
          <w:szCs w:val="22"/>
        </w:rPr>
      </w:pPr>
      <w:r w:rsidRPr="00500F87">
        <w:rPr>
          <w:rFonts w:ascii="Times" w:eastAsia="Arial Unicode MS" w:hAnsi="Times" w:cs="Arial"/>
          <w:i/>
          <w:sz w:val="22"/>
          <w:szCs w:val="22"/>
        </w:rPr>
        <w:t xml:space="preserve">When you are dealing with probable perversions and </w:t>
      </w:r>
      <w:proofErr w:type="gramStart"/>
      <w:r w:rsidRPr="00500F87">
        <w:rPr>
          <w:rFonts w:ascii="Times" w:eastAsia="Arial Unicode MS" w:hAnsi="Times" w:cs="Arial"/>
          <w:i/>
          <w:sz w:val="22"/>
          <w:szCs w:val="22"/>
        </w:rPr>
        <w:t>areas which are kind of dangerous</w:t>
      </w:r>
      <w:proofErr w:type="gramEnd"/>
      <w:r w:rsidRPr="00500F87">
        <w:rPr>
          <w:rFonts w:ascii="Times" w:eastAsia="Arial Unicode MS" w:hAnsi="Times" w:cs="Arial"/>
          <w:i/>
          <w:sz w:val="22"/>
          <w:szCs w:val="22"/>
        </w:rPr>
        <w:t xml:space="preserve"> and looking at the potential of legal difficulties this needs a lot more containment and different supervision. </w:t>
      </w:r>
      <w:r w:rsidRPr="00500F87">
        <w:rPr>
          <w:rFonts w:ascii="Times" w:eastAsia="Arial Unicode MS" w:hAnsi="Times" w:cs="Arial"/>
          <w:sz w:val="22"/>
          <w:szCs w:val="22"/>
        </w:rPr>
        <w:t>(P11/51)</w:t>
      </w:r>
    </w:p>
    <w:p w14:paraId="7BD85309" w14:textId="77777777" w:rsidR="00F11728" w:rsidRPr="00500F87" w:rsidRDefault="00F11728" w:rsidP="00F11728">
      <w:pPr>
        <w:spacing w:line="360" w:lineRule="auto"/>
        <w:ind w:left="720"/>
        <w:jc w:val="both"/>
        <w:rPr>
          <w:rFonts w:ascii="Times" w:eastAsia="Arial Unicode MS" w:hAnsi="Times" w:cs="Arial"/>
          <w:sz w:val="22"/>
          <w:szCs w:val="22"/>
        </w:rPr>
      </w:pPr>
    </w:p>
    <w:p w14:paraId="34F68B43"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sz w:val="22"/>
          <w:szCs w:val="22"/>
        </w:rPr>
        <w:t>Men mentioned feeling frightened that the female sex addict could misperceive therapeutic interventions as predatory or sexually intrusive. One male therapist described this anxiety as influencing his interventions and said he felt nervous about probing too deeply or asking for more detail in his sexual assessment questions just in case the client saw him as being deliberately seductive or attempting to be sexually arousing:</w:t>
      </w:r>
    </w:p>
    <w:p w14:paraId="71496114" w14:textId="77777777" w:rsidR="00F11728" w:rsidRPr="00500F87" w:rsidRDefault="00F11728" w:rsidP="00F11728">
      <w:pPr>
        <w:spacing w:line="360" w:lineRule="auto"/>
        <w:jc w:val="both"/>
        <w:rPr>
          <w:rFonts w:ascii="Times" w:eastAsia="Arial Unicode MS" w:hAnsi="Times" w:cs="Arial"/>
          <w:sz w:val="22"/>
          <w:szCs w:val="22"/>
        </w:rPr>
      </w:pPr>
    </w:p>
    <w:p w14:paraId="271E3101" w14:textId="77777777" w:rsidR="00F11728" w:rsidRPr="00500F87" w:rsidRDefault="00F11728" w:rsidP="00F11728">
      <w:pPr>
        <w:tabs>
          <w:tab w:val="left" w:pos="5245"/>
        </w:tabs>
        <w:spacing w:line="360" w:lineRule="auto"/>
        <w:ind w:left="720"/>
        <w:jc w:val="both"/>
        <w:rPr>
          <w:rFonts w:ascii="Times" w:eastAsia="Arial Unicode MS" w:hAnsi="Times" w:cs="Arial"/>
          <w:sz w:val="22"/>
          <w:szCs w:val="22"/>
        </w:rPr>
      </w:pPr>
      <w:r w:rsidRPr="00500F87">
        <w:rPr>
          <w:rFonts w:ascii="Times" w:hAnsi="Times"/>
          <w:i/>
          <w:sz w:val="22"/>
          <w:szCs w:val="22"/>
        </w:rPr>
        <w:t xml:space="preserve">I suppose my fear is appearing to be prurient, you know asking questions about what makes you, what trips you into orgasm. Not what you’re doing when you’re having sex but what trips you into orgasm. Whenever I want to ask anything like this, I always quote the thing that someone said and then ask ‘would you find that would be so for you’ and then kind of go into it that way. </w:t>
      </w:r>
      <w:r w:rsidRPr="00500F87">
        <w:rPr>
          <w:rFonts w:ascii="Times" w:hAnsi="Times"/>
          <w:sz w:val="22"/>
          <w:szCs w:val="22"/>
        </w:rPr>
        <w:t>(P10/43)</w:t>
      </w:r>
    </w:p>
    <w:p w14:paraId="4C4ACD34" w14:textId="77777777" w:rsidR="00F11728" w:rsidRPr="00500F87" w:rsidRDefault="00F11728" w:rsidP="00F11728">
      <w:pPr>
        <w:tabs>
          <w:tab w:val="left" w:pos="5245"/>
        </w:tabs>
        <w:spacing w:line="360" w:lineRule="auto"/>
        <w:jc w:val="both"/>
        <w:rPr>
          <w:rFonts w:ascii="Times" w:eastAsia="Arial Unicode MS" w:hAnsi="Times" w:cs="Arial"/>
          <w:sz w:val="22"/>
          <w:szCs w:val="22"/>
        </w:rPr>
      </w:pPr>
    </w:p>
    <w:p w14:paraId="6CAF158F"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sz w:val="22"/>
          <w:szCs w:val="22"/>
        </w:rPr>
        <w:t xml:space="preserve">Analysis showed that therapists work with an attitude of </w:t>
      </w:r>
      <w:r w:rsidRPr="00500F87">
        <w:rPr>
          <w:rFonts w:ascii="Times" w:eastAsia="Arial Unicode MS" w:hAnsi="Times" w:cs="Arial"/>
          <w:i/>
          <w:sz w:val="22"/>
          <w:szCs w:val="22"/>
        </w:rPr>
        <w:t>vigilance</w:t>
      </w:r>
      <w:r w:rsidRPr="00500F87">
        <w:rPr>
          <w:rFonts w:ascii="Times" w:eastAsia="Arial Unicode MS" w:hAnsi="Times" w:cs="Arial"/>
          <w:sz w:val="22"/>
          <w:szCs w:val="22"/>
        </w:rPr>
        <w:t xml:space="preserve"> as they manage proximity to the client, and, demonstrating the female sex addict to be particularly fragile, they managed this sense of precariousness in the work with a delicacy of touch. One male therapist described how he monitored the psychological proximity to his female sex addict client and reported being cautious and nervous about </w:t>
      </w:r>
      <w:r w:rsidRPr="00500F87">
        <w:rPr>
          <w:rFonts w:ascii="Times" w:eastAsia="Arial Unicode MS" w:hAnsi="Times" w:cs="Arial"/>
          <w:i/>
          <w:sz w:val="22"/>
          <w:szCs w:val="22"/>
        </w:rPr>
        <w:t>‘frightening’</w:t>
      </w:r>
      <w:r w:rsidRPr="00500F87">
        <w:rPr>
          <w:rFonts w:ascii="Times" w:eastAsia="Arial Unicode MS" w:hAnsi="Times" w:cs="Arial"/>
          <w:sz w:val="22"/>
          <w:szCs w:val="22"/>
        </w:rPr>
        <w:t xml:space="preserve"> her with any perceived intrusion.</w:t>
      </w:r>
    </w:p>
    <w:p w14:paraId="13DB0EB4" w14:textId="77777777" w:rsidR="00F11728" w:rsidRPr="00500F87" w:rsidRDefault="00F11728" w:rsidP="00F11728">
      <w:pPr>
        <w:spacing w:line="360" w:lineRule="auto"/>
        <w:jc w:val="both"/>
        <w:rPr>
          <w:rFonts w:ascii="Times" w:eastAsia="Arial Unicode MS" w:hAnsi="Times" w:cs="Arial"/>
          <w:i/>
          <w:sz w:val="22"/>
          <w:szCs w:val="22"/>
        </w:rPr>
      </w:pPr>
    </w:p>
    <w:p w14:paraId="55CFDDB1" w14:textId="77777777" w:rsidR="00F11728" w:rsidRPr="00500F87" w:rsidRDefault="00F11728" w:rsidP="00F11728">
      <w:pPr>
        <w:tabs>
          <w:tab w:val="left" w:pos="748"/>
        </w:tabs>
        <w:spacing w:line="360" w:lineRule="auto"/>
        <w:ind w:left="720"/>
        <w:jc w:val="both"/>
        <w:rPr>
          <w:rFonts w:ascii="Times" w:hAnsi="Times"/>
          <w:sz w:val="22"/>
          <w:szCs w:val="22"/>
        </w:rPr>
      </w:pPr>
      <w:r w:rsidRPr="00500F87">
        <w:rPr>
          <w:rFonts w:ascii="Times" w:eastAsia="Arial Unicode MS" w:hAnsi="Times" w:cs="Arial"/>
          <w:b/>
          <w:i/>
          <w:sz w:val="22"/>
          <w:szCs w:val="22"/>
        </w:rPr>
        <w:tab/>
      </w:r>
      <w:r w:rsidRPr="00500F87">
        <w:rPr>
          <w:rFonts w:ascii="Times" w:hAnsi="Times"/>
          <w:i/>
          <w:sz w:val="22"/>
          <w:szCs w:val="22"/>
        </w:rPr>
        <w:t xml:space="preserve">I’ve stayed back from it rather than putting my foot on the gas, which I might do with other clients. There is something about her energy. It’s like a bird that will just fly out the window if it’s kind of frightened and yet she is no stranger to the sordid or the extreme kind of pornographic ends of the imagination - her own and other people’s. </w:t>
      </w:r>
      <w:r w:rsidRPr="00500F87">
        <w:rPr>
          <w:rFonts w:ascii="Times" w:hAnsi="Times"/>
          <w:sz w:val="22"/>
          <w:szCs w:val="22"/>
        </w:rPr>
        <w:t>(P9/44)</w:t>
      </w:r>
    </w:p>
    <w:p w14:paraId="2278A206" w14:textId="77777777" w:rsidR="00F11728" w:rsidRPr="00500F87" w:rsidRDefault="00F11728" w:rsidP="00F11728">
      <w:pPr>
        <w:spacing w:line="360" w:lineRule="auto"/>
        <w:jc w:val="both"/>
        <w:outlineLvl w:val="0"/>
        <w:rPr>
          <w:rFonts w:ascii="Times" w:eastAsia="Arial Unicode MS" w:hAnsi="Times" w:cs="Arial"/>
          <w:sz w:val="22"/>
          <w:szCs w:val="22"/>
        </w:rPr>
      </w:pPr>
    </w:p>
    <w:p w14:paraId="08EC880A" w14:textId="77777777" w:rsidR="00F11728" w:rsidRPr="00500F87" w:rsidRDefault="00F11728" w:rsidP="00F11728">
      <w:pPr>
        <w:spacing w:line="360" w:lineRule="auto"/>
        <w:jc w:val="both"/>
        <w:rPr>
          <w:rFonts w:ascii="Times" w:eastAsia="Arial Unicode MS" w:hAnsi="Times" w:cs="Arial"/>
          <w:i/>
          <w:sz w:val="22"/>
          <w:szCs w:val="22"/>
        </w:rPr>
      </w:pPr>
      <w:r w:rsidRPr="00500F87">
        <w:rPr>
          <w:rFonts w:ascii="Times" w:eastAsia="Arial Unicode MS" w:hAnsi="Times" w:cs="Arial"/>
          <w:b/>
          <w:i/>
          <w:sz w:val="22"/>
          <w:szCs w:val="22"/>
        </w:rPr>
        <w:t xml:space="preserve">Flanks Covered: </w:t>
      </w:r>
      <w:r w:rsidRPr="00500F87">
        <w:rPr>
          <w:rFonts w:ascii="Times" w:eastAsia="Arial Unicode MS" w:hAnsi="Times" w:cs="Arial"/>
          <w:sz w:val="22"/>
          <w:szCs w:val="22"/>
        </w:rPr>
        <w:t>Therapists described feeling deeply permeated and fearful about uninvited fragments of the female sex addicts’ unconscious affective erotic material, and mentioned this as feeling like being</w:t>
      </w:r>
      <w:r w:rsidRPr="00500F87">
        <w:rPr>
          <w:rFonts w:ascii="Times" w:eastAsia="Arial Unicode MS" w:hAnsi="Times" w:cs="Arial"/>
          <w:i/>
          <w:sz w:val="22"/>
          <w:szCs w:val="22"/>
        </w:rPr>
        <w:t xml:space="preserve"> contaminated </w:t>
      </w:r>
      <w:r w:rsidRPr="00500F87">
        <w:rPr>
          <w:rFonts w:ascii="Times" w:eastAsia="Arial Unicode MS" w:hAnsi="Times" w:cs="Arial"/>
          <w:sz w:val="22"/>
          <w:szCs w:val="22"/>
        </w:rPr>
        <w:t xml:space="preserve">by something that is experienced as </w:t>
      </w:r>
      <w:r w:rsidRPr="00500F87">
        <w:rPr>
          <w:rFonts w:ascii="Times" w:eastAsia="Arial Unicode MS" w:hAnsi="Times" w:cs="Arial"/>
          <w:i/>
          <w:sz w:val="22"/>
          <w:szCs w:val="22"/>
        </w:rPr>
        <w:t>‘of me, but not mine’</w:t>
      </w:r>
      <w:r w:rsidRPr="00500F87">
        <w:rPr>
          <w:rFonts w:ascii="Times" w:eastAsia="Arial Unicode MS" w:hAnsi="Times" w:cs="Arial"/>
          <w:sz w:val="22"/>
          <w:szCs w:val="22"/>
        </w:rPr>
        <w:t>. This material emerges in intimate and personal spaces for therapists, including their own sexual masturbation fantasies. One revealed this material as s</w:t>
      </w:r>
      <w:r w:rsidRPr="00500F87">
        <w:rPr>
          <w:rFonts w:ascii="Times" w:eastAsia="Arial Unicode MS" w:hAnsi="Times" w:cs="Arial"/>
          <w:i/>
          <w:sz w:val="22"/>
          <w:szCs w:val="22"/>
        </w:rPr>
        <w:t xml:space="preserve">adomasochistic </w:t>
      </w:r>
      <w:r w:rsidRPr="00500F87">
        <w:rPr>
          <w:rFonts w:ascii="Times" w:eastAsia="Arial Unicode MS" w:hAnsi="Times" w:cs="Arial"/>
          <w:sz w:val="22"/>
          <w:szCs w:val="22"/>
        </w:rPr>
        <w:t xml:space="preserve">and </w:t>
      </w:r>
      <w:proofErr w:type="gramStart"/>
      <w:r w:rsidRPr="00500F87">
        <w:rPr>
          <w:rFonts w:ascii="Times" w:eastAsia="Arial Unicode MS" w:hAnsi="Times" w:cs="Arial"/>
          <w:sz w:val="22"/>
          <w:szCs w:val="22"/>
        </w:rPr>
        <w:t>reported  feeling</w:t>
      </w:r>
      <w:proofErr w:type="gramEnd"/>
      <w:r w:rsidRPr="00500F87">
        <w:rPr>
          <w:rFonts w:ascii="Times" w:eastAsia="Arial Unicode MS" w:hAnsi="Times" w:cs="Arial"/>
          <w:sz w:val="22"/>
          <w:szCs w:val="22"/>
        </w:rPr>
        <w:t xml:space="preserve"> </w:t>
      </w:r>
      <w:r w:rsidRPr="00500F87">
        <w:rPr>
          <w:rFonts w:ascii="Times" w:eastAsia="Arial Unicode MS" w:hAnsi="Times" w:cs="Arial"/>
          <w:i/>
          <w:sz w:val="22"/>
          <w:szCs w:val="22"/>
        </w:rPr>
        <w:t xml:space="preserve">‘invaded and infected by the other person’s illness’ </w:t>
      </w:r>
      <w:r w:rsidRPr="00500F87">
        <w:rPr>
          <w:rFonts w:ascii="Times" w:eastAsia="Arial Unicode MS" w:hAnsi="Times" w:cs="Arial"/>
          <w:sz w:val="22"/>
          <w:szCs w:val="22"/>
        </w:rPr>
        <w:t xml:space="preserve">(P1/42). She described her client’s unconscious erotic and affective material as fusing so profoundly with her own unconscious sexuality that it was hard to differentiate the two. This was mentioned as emerging into awareness in situations of least psychic defence, including domestic and personal situations, as a mild social paranoia, as well as in private sexual activity when is it identified as an </w:t>
      </w:r>
      <w:r w:rsidRPr="00500F87">
        <w:rPr>
          <w:rFonts w:ascii="Times" w:eastAsia="Arial Unicode MS" w:hAnsi="Times" w:cs="Arial"/>
          <w:i/>
          <w:sz w:val="22"/>
          <w:szCs w:val="22"/>
        </w:rPr>
        <w:t xml:space="preserve">‘unfamiliar’ </w:t>
      </w:r>
      <w:r w:rsidRPr="00500F87">
        <w:rPr>
          <w:rFonts w:ascii="Times" w:eastAsia="Arial Unicode MS" w:hAnsi="Times" w:cs="Arial"/>
          <w:sz w:val="22"/>
          <w:szCs w:val="22"/>
        </w:rPr>
        <w:t>sexual fantasy (P10/24).</w:t>
      </w:r>
      <w:r w:rsidRPr="00500F87">
        <w:rPr>
          <w:rFonts w:ascii="Times" w:eastAsia="Arial Unicode MS" w:hAnsi="Times" w:cs="Arial"/>
          <w:i/>
          <w:sz w:val="22"/>
          <w:szCs w:val="22"/>
        </w:rPr>
        <w:t xml:space="preserve"> </w:t>
      </w:r>
    </w:p>
    <w:p w14:paraId="752BA286" w14:textId="77777777" w:rsidR="00F11728" w:rsidRPr="00500F87" w:rsidRDefault="00F11728" w:rsidP="00F11728">
      <w:pPr>
        <w:spacing w:line="360" w:lineRule="auto"/>
        <w:jc w:val="both"/>
        <w:rPr>
          <w:rFonts w:ascii="Times" w:eastAsia="Arial Unicode MS" w:hAnsi="Times" w:cs="Arial"/>
          <w:i/>
          <w:sz w:val="22"/>
          <w:szCs w:val="22"/>
        </w:rPr>
      </w:pPr>
    </w:p>
    <w:p w14:paraId="2606E60B" w14:textId="77777777" w:rsidR="00F11728" w:rsidRPr="00500F87" w:rsidRDefault="00F11728" w:rsidP="00F11728">
      <w:pPr>
        <w:spacing w:line="360" w:lineRule="auto"/>
        <w:ind w:left="720"/>
        <w:jc w:val="both"/>
        <w:rPr>
          <w:rFonts w:ascii="Times" w:eastAsia="Arial Unicode MS" w:hAnsi="Times" w:cs="Arial"/>
          <w:sz w:val="22"/>
          <w:szCs w:val="22"/>
        </w:rPr>
      </w:pPr>
      <w:r w:rsidRPr="00500F87">
        <w:rPr>
          <w:rFonts w:ascii="Times" w:eastAsia="Arial Unicode MS" w:hAnsi="Times" w:cs="Arial"/>
          <w:i/>
          <w:sz w:val="22"/>
          <w:szCs w:val="22"/>
        </w:rPr>
        <w:t xml:space="preserve">It feels like I am infected with someone else’s sadomasochistic patterns and I am noticing it in my own sexual masturbation fantasies or wherever I look I am imagining you know the person in front of me in the grocery store is a sadomasochist because of how she is dressed, </w:t>
      </w:r>
      <w:r w:rsidRPr="00500F87">
        <w:rPr>
          <w:rFonts w:ascii="Times" w:hAnsi="Times"/>
          <w:i/>
          <w:sz w:val="22"/>
          <w:szCs w:val="22"/>
        </w:rPr>
        <w:t>and then I am frightened now when I sit with my client.</w:t>
      </w:r>
      <w:r w:rsidRPr="00500F87">
        <w:rPr>
          <w:rFonts w:ascii="Times" w:eastAsia="Arial Unicode MS" w:hAnsi="Times" w:cs="Arial"/>
          <w:sz w:val="22"/>
          <w:szCs w:val="22"/>
        </w:rPr>
        <w:t xml:space="preserve"> (P1/42)</w:t>
      </w:r>
    </w:p>
    <w:p w14:paraId="71B3F51B" w14:textId="77777777" w:rsidR="00F11728" w:rsidRPr="00500F87" w:rsidRDefault="00F11728" w:rsidP="00F11728">
      <w:pPr>
        <w:spacing w:line="360" w:lineRule="auto"/>
        <w:jc w:val="both"/>
        <w:outlineLvl w:val="0"/>
        <w:rPr>
          <w:rFonts w:ascii="Times" w:eastAsia="Arial Unicode MS" w:hAnsi="Times" w:cs="Arial"/>
          <w:sz w:val="22"/>
          <w:szCs w:val="22"/>
        </w:rPr>
      </w:pPr>
    </w:p>
    <w:p w14:paraId="1FCF0718"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sz w:val="22"/>
          <w:szCs w:val="22"/>
        </w:rPr>
        <w:t xml:space="preserve">Therapists reflected on strategies they use to manage their </w:t>
      </w:r>
      <w:r w:rsidRPr="00500F87">
        <w:rPr>
          <w:rFonts w:ascii="Times" w:eastAsia="Arial Unicode MS" w:hAnsi="Times" w:cs="Arial"/>
          <w:i/>
          <w:sz w:val="22"/>
          <w:szCs w:val="22"/>
        </w:rPr>
        <w:t xml:space="preserve">anxieties </w:t>
      </w:r>
      <w:r w:rsidRPr="00500F87">
        <w:rPr>
          <w:rFonts w:ascii="Times" w:eastAsia="Arial Unicode MS" w:hAnsi="Times" w:cs="Arial"/>
          <w:sz w:val="22"/>
          <w:szCs w:val="22"/>
        </w:rPr>
        <w:t xml:space="preserve">in various ways. While one described a defensive counter-therapeutic part of himself as the </w:t>
      </w:r>
      <w:r w:rsidRPr="00500F87">
        <w:rPr>
          <w:rFonts w:ascii="Times" w:eastAsia="Arial Unicode MS" w:hAnsi="Times" w:cs="Arial"/>
          <w:i/>
          <w:sz w:val="22"/>
          <w:szCs w:val="22"/>
        </w:rPr>
        <w:t xml:space="preserve">‘false therapist’ </w:t>
      </w:r>
      <w:r w:rsidRPr="00500F87">
        <w:rPr>
          <w:rFonts w:ascii="Times" w:eastAsia="Arial Unicode MS" w:hAnsi="Times" w:cs="Arial"/>
          <w:sz w:val="22"/>
          <w:szCs w:val="22"/>
        </w:rPr>
        <w:t>(P11/32) another reflected that he notices what seems like a feigned empathy, lack of emotional authenticity and incongruence in response to the female sex addicts’ pain and distress. Therapists recognized entering these places of hardened defence in order to manage their own real, and imagined fears and anxieties as creating a sense of security:</w:t>
      </w:r>
    </w:p>
    <w:p w14:paraId="644FE7FA" w14:textId="77777777" w:rsidR="00F11728" w:rsidRPr="00500F87" w:rsidRDefault="00F11728" w:rsidP="00F11728">
      <w:pPr>
        <w:spacing w:line="360" w:lineRule="auto"/>
        <w:jc w:val="both"/>
        <w:rPr>
          <w:rFonts w:ascii="Times" w:eastAsia="Arial Unicode MS" w:hAnsi="Times" w:cs="Arial"/>
          <w:sz w:val="22"/>
          <w:szCs w:val="22"/>
        </w:rPr>
      </w:pPr>
    </w:p>
    <w:p w14:paraId="68834DDD" w14:textId="77777777" w:rsidR="00F11728" w:rsidRPr="00500F87" w:rsidRDefault="00F11728" w:rsidP="00F11728">
      <w:pPr>
        <w:spacing w:line="360" w:lineRule="auto"/>
        <w:ind w:left="720"/>
        <w:jc w:val="both"/>
        <w:outlineLvl w:val="0"/>
        <w:rPr>
          <w:rFonts w:ascii="Times" w:eastAsia="Arial Unicode MS" w:hAnsi="Times" w:cs="Arial"/>
          <w:sz w:val="22"/>
          <w:szCs w:val="22"/>
        </w:rPr>
      </w:pPr>
      <w:r w:rsidRPr="00500F87">
        <w:rPr>
          <w:rFonts w:ascii="Times" w:eastAsia="Arial Unicode MS" w:hAnsi="Times" w:cs="Arial"/>
          <w:i/>
          <w:sz w:val="22"/>
          <w:szCs w:val="22"/>
        </w:rPr>
        <w:t xml:space="preserve">Working with the female sex addict if you have not got your flanks covered you will have some problems. </w:t>
      </w:r>
      <w:r w:rsidRPr="00500F87">
        <w:rPr>
          <w:rFonts w:ascii="Times" w:eastAsia="Arial Unicode MS" w:hAnsi="Times" w:cs="Arial"/>
          <w:sz w:val="22"/>
          <w:szCs w:val="22"/>
        </w:rPr>
        <w:t>(P5/13)</w:t>
      </w:r>
    </w:p>
    <w:p w14:paraId="104F14A5" w14:textId="77777777" w:rsidR="00F11728" w:rsidRPr="00500F87" w:rsidRDefault="00F11728" w:rsidP="00F11728">
      <w:pPr>
        <w:tabs>
          <w:tab w:val="left" w:pos="748"/>
        </w:tabs>
        <w:spacing w:line="360" w:lineRule="auto"/>
        <w:jc w:val="both"/>
        <w:rPr>
          <w:rFonts w:ascii="Times" w:eastAsia="Arial Unicode MS" w:hAnsi="Times" w:cs="Arial"/>
          <w:b/>
          <w:sz w:val="22"/>
          <w:szCs w:val="22"/>
        </w:rPr>
      </w:pPr>
    </w:p>
    <w:p w14:paraId="44D7ACFF" w14:textId="77777777" w:rsidR="00F11728" w:rsidRPr="00500F87" w:rsidRDefault="00F11728" w:rsidP="00F11728">
      <w:pPr>
        <w:tabs>
          <w:tab w:val="left" w:pos="5245"/>
        </w:tabs>
        <w:spacing w:line="360" w:lineRule="auto"/>
        <w:jc w:val="both"/>
        <w:rPr>
          <w:rFonts w:ascii="Times" w:eastAsia="Arial Unicode MS" w:hAnsi="Times" w:cs="Arial"/>
          <w:b/>
          <w:sz w:val="22"/>
          <w:szCs w:val="22"/>
        </w:rPr>
      </w:pPr>
      <w:r w:rsidRPr="00500F87">
        <w:rPr>
          <w:rFonts w:ascii="Times" w:eastAsia="Arial Unicode MS" w:hAnsi="Times" w:cs="Arial"/>
          <w:b/>
          <w:sz w:val="22"/>
          <w:szCs w:val="22"/>
        </w:rPr>
        <w:t>4.5.2 Blind Spots, Snags, Hoodwinks and Triggers</w:t>
      </w:r>
    </w:p>
    <w:p w14:paraId="21148F2D"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sz w:val="22"/>
          <w:szCs w:val="22"/>
        </w:rPr>
        <w:t xml:space="preserve">Analysis revealed that therapists hold a tension between the risks of enacting some affective or eroticized process that </w:t>
      </w:r>
      <w:r w:rsidRPr="00500F87">
        <w:rPr>
          <w:rFonts w:ascii="Times" w:eastAsia="Arial Unicode MS" w:hAnsi="Times" w:cs="Arial"/>
          <w:i/>
          <w:sz w:val="22"/>
          <w:szCs w:val="22"/>
        </w:rPr>
        <w:t xml:space="preserve">‘replicates back then’ </w:t>
      </w:r>
      <w:r w:rsidRPr="00500F87">
        <w:rPr>
          <w:rFonts w:ascii="Times" w:eastAsia="Arial Unicode MS" w:hAnsi="Times" w:cs="Arial"/>
          <w:sz w:val="22"/>
          <w:szCs w:val="22"/>
        </w:rPr>
        <w:t xml:space="preserve">(P5/18) and seek to </w:t>
      </w:r>
      <w:r w:rsidRPr="00500F87">
        <w:rPr>
          <w:rFonts w:ascii="Times" w:eastAsia="Arial Unicode MS" w:hAnsi="Times" w:cs="Arial"/>
          <w:i/>
          <w:sz w:val="22"/>
          <w:szCs w:val="22"/>
        </w:rPr>
        <w:t>‘enable some new insight/experience to occur’</w:t>
      </w:r>
      <w:r w:rsidRPr="00500F87">
        <w:rPr>
          <w:rFonts w:ascii="Times" w:eastAsia="Arial Unicode MS" w:hAnsi="Times" w:cs="Arial"/>
          <w:sz w:val="22"/>
          <w:szCs w:val="22"/>
        </w:rPr>
        <w:t xml:space="preserve"> (P11/45) in the interpersonal process with female sex addicts. </w:t>
      </w:r>
    </w:p>
    <w:p w14:paraId="2CC57157" w14:textId="77777777" w:rsidR="00F11728" w:rsidRPr="00500F87" w:rsidRDefault="00F11728" w:rsidP="00F11728">
      <w:pPr>
        <w:spacing w:line="360" w:lineRule="auto"/>
        <w:jc w:val="both"/>
        <w:rPr>
          <w:rFonts w:ascii="Times" w:eastAsia="Arial Unicode MS" w:hAnsi="Times" w:cs="Arial"/>
          <w:sz w:val="22"/>
          <w:szCs w:val="22"/>
        </w:rPr>
      </w:pPr>
    </w:p>
    <w:p w14:paraId="2D99CEBA"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sz w:val="22"/>
          <w:szCs w:val="22"/>
        </w:rPr>
        <w:t>Findings showed that therapists experience this in conscious and unconscious dimensions, describing ‘</w:t>
      </w:r>
      <w:r w:rsidRPr="00500F87">
        <w:rPr>
          <w:rFonts w:ascii="Times" w:eastAsia="Arial Unicode MS" w:hAnsi="Times" w:cs="Arial"/>
          <w:i/>
          <w:sz w:val="22"/>
          <w:szCs w:val="22"/>
        </w:rPr>
        <w:t>blind spots’</w:t>
      </w:r>
      <w:r w:rsidRPr="00500F87">
        <w:rPr>
          <w:rFonts w:ascii="Times" w:eastAsia="Arial Unicode MS" w:hAnsi="Times" w:cs="Arial"/>
          <w:sz w:val="22"/>
          <w:szCs w:val="22"/>
        </w:rPr>
        <w:t xml:space="preserve"> where the client could ‘</w:t>
      </w:r>
      <w:r w:rsidRPr="00500F87">
        <w:rPr>
          <w:rFonts w:ascii="Times" w:eastAsia="Arial Unicode MS" w:hAnsi="Times" w:cs="Arial"/>
          <w:i/>
          <w:sz w:val="22"/>
          <w:szCs w:val="22"/>
        </w:rPr>
        <w:t>just screw around with her’</w:t>
      </w:r>
      <w:r w:rsidRPr="00500F87">
        <w:rPr>
          <w:rFonts w:ascii="Times" w:eastAsia="Arial Unicode MS" w:hAnsi="Times" w:cs="Arial"/>
          <w:sz w:val="22"/>
          <w:szCs w:val="22"/>
        </w:rPr>
        <w:t xml:space="preserve"> (P1/62),</w:t>
      </w:r>
      <w:r w:rsidRPr="00500F87">
        <w:rPr>
          <w:rFonts w:ascii="Times" w:eastAsia="Arial Unicode MS" w:hAnsi="Times" w:cs="Arial"/>
          <w:i/>
          <w:sz w:val="22"/>
          <w:szCs w:val="22"/>
        </w:rPr>
        <w:t xml:space="preserve"> ‘snags’ </w:t>
      </w:r>
      <w:r w:rsidRPr="00500F87">
        <w:rPr>
          <w:rFonts w:ascii="Times" w:eastAsia="Arial Unicode MS" w:hAnsi="Times" w:cs="Arial"/>
          <w:sz w:val="22"/>
          <w:szCs w:val="22"/>
        </w:rPr>
        <w:t xml:space="preserve">(P1/60) and </w:t>
      </w:r>
      <w:r w:rsidRPr="00500F87">
        <w:rPr>
          <w:rFonts w:ascii="Times" w:eastAsia="Arial Unicode MS" w:hAnsi="Times" w:cs="Arial"/>
          <w:i/>
          <w:sz w:val="22"/>
          <w:szCs w:val="22"/>
        </w:rPr>
        <w:t xml:space="preserve">‘being hoodwinked’ </w:t>
      </w:r>
      <w:r w:rsidRPr="00500F87">
        <w:rPr>
          <w:rFonts w:ascii="Times" w:eastAsia="Arial Unicode MS" w:hAnsi="Times" w:cs="Arial"/>
          <w:sz w:val="22"/>
          <w:szCs w:val="22"/>
        </w:rPr>
        <w:t>(P1/104)</w:t>
      </w:r>
      <w:r w:rsidRPr="00500F87">
        <w:rPr>
          <w:rFonts w:ascii="Times" w:eastAsia="Arial Unicode MS" w:hAnsi="Times" w:cs="Arial"/>
          <w:i/>
          <w:sz w:val="22"/>
          <w:szCs w:val="22"/>
        </w:rPr>
        <w:t xml:space="preserve"> </w:t>
      </w:r>
      <w:r w:rsidRPr="00500F87">
        <w:rPr>
          <w:rFonts w:ascii="Times" w:eastAsia="Arial Unicode MS" w:hAnsi="Times" w:cs="Arial"/>
          <w:sz w:val="22"/>
          <w:szCs w:val="22"/>
        </w:rPr>
        <w:t xml:space="preserve">at some point in this work. They mentioned engaging in processes of avoiding, working through or repairing enactments with the female sex addict and by taking their affective experience beyond their personal tolerance sometimes resulting in irreparable ruptures and the premature ending of therapy. They mentioned being </w:t>
      </w:r>
      <w:r w:rsidRPr="00500F87">
        <w:rPr>
          <w:rFonts w:ascii="Times" w:eastAsia="Arial Unicode MS" w:hAnsi="Times" w:cs="Arial"/>
          <w:i/>
          <w:sz w:val="22"/>
          <w:szCs w:val="22"/>
        </w:rPr>
        <w:t>embroiled</w:t>
      </w:r>
      <w:r w:rsidRPr="00500F87">
        <w:rPr>
          <w:rFonts w:ascii="Times" w:eastAsia="Arial Unicode MS" w:hAnsi="Times" w:cs="Arial"/>
          <w:sz w:val="22"/>
          <w:szCs w:val="22"/>
        </w:rPr>
        <w:t xml:space="preserve"> and </w:t>
      </w:r>
      <w:r w:rsidRPr="00500F87">
        <w:rPr>
          <w:rFonts w:ascii="Times" w:eastAsia="Arial Unicode MS" w:hAnsi="Times" w:cs="Arial"/>
          <w:i/>
          <w:sz w:val="22"/>
          <w:szCs w:val="22"/>
        </w:rPr>
        <w:t xml:space="preserve">enmeshed </w:t>
      </w:r>
      <w:r w:rsidRPr="00500F87">
        <w:rPr>
          <w:rFonts w:ascii="Times" w:eastAsia="Arial Unicode MS" w:hAnsi="Times" w:cs="Arial"/>
          <w:sz w:val="22"/>
          <w:szCs w:val="22"/>
        </w:rPr>
        <w:t>(P9/36) with the female sex addict as occurring often, and this to feel like being stuck in a ‘</w:t>
      </w:r>
      <w:r w:rsidRPr="00500F87">
        <w:rPr>
          <w:rFonts w:ascii="Times" w:eastAsia="Arial Unicode MS" w:hAnsi="Times" w:cs="Arial"/>
          <w:i/>
          <w:sz w:val="22"/>
          <w:szCs w:val="22"/>
        </w:rPr>
        <w:t>sticky net’</w:t>
      </w:r>
      <w:r w:rsidRPr="00500F87">
        <w:rPr>
          <w:rFonts w:ascii="Times" w:eastAsia="Arial Unicode MS" w:hAnsi="Times" w:cs="Arial"/>
          <w:sz w:val="22"/>
          <w:szCs w:val="22"/>
        </w:rPr>
        <w:t xml:space="preserve"> that has been cast out by the client</w:t>
      </w:r>
      <w:r w:rsidRPr="00500F87">
        <w:rPr>
          <w:rFonts w:ascii="Times" w:eastAsia="Arial Unicode MS" w:hAnsi="Times" w:cs="Arial"/>
          <w:i/>
          <w:sz w:val="22"/>
          <w:szCs w:val="22"/>
        </w:rPr>
        <w:t xml:space="preserve"> </w:t>
      </w:r>
      <w:r w:rsidRPr="00500F87">
        <w:rPr>
          <w:rFonts w:ascii="Times" w:eastAsia="Arial Unicode MS" w:hAnsi="Times" w:cs="Arial"/>
          <w:sz w:val="22"/>
          <w:szCs w:val="22"/>
        </w:rPr>
        <w:t xml:space="preserve">(P1/63) and unconsciously </w:t>
      </w:r>
      <w:r w:rsidRPr="00500F87">
        <w:rPr>
          <w:rFonts w:ascii="Times" w:eastAsia="Arial Unicode MS" w:hAnsi="Times" w:cs="Arial"/>
          <w:i/>
          <w:sz w:val="22"/>
          <w:szCs w:val="22"/>
        </w:rPr>
        <w:t xml:space="preserve">‘caught up in the mess of it’ </w:t>
      </w:r>
      <w:r w:rsidRPr="00500F87">
        <w:rPr>
          <w:rFonts w:ascii="Times" w:eastAsia="Arial Unicode MS" w:hAnsi="Times" w:cs="Arial"/>
          <w:sz w:val="22"/>
          <w:szCs w:val="22"/>
        </w:rPr>
        <w:t xml:space="preserve">(P9/36). Certainly this was described as having an involuntary if not passive and powerless quality with one therapist feeling: </w:t>
      </w:r>
      <w:r w:rsidRPr="00500F87">
        <w:rPr>
          <w:rFonts w:ascii="Times" w:eastAsia="Arial Unicode MS" w:hAnsi="Times" w:cs="Arial"/>
          <w:i/>
          <w:sz w:val="22"/>
          <w:szCs w:val="22"/>
        </w:rPr>
        <w:t xml:space="preserve">‘I was really getting sucked in’ </w:t>
      </w:r>
      <w:r w:rsidRPr="00500F87">
        <w:rPr>
          <w:rFonts w:ascii="Times" w:eastAsia="Arial Unicode MS" w:hAnsi="Times" w:cs="Arial"/>
          <w:sz w:val="22"/>
          <w:szCs w:val="22"/>
        </w:rPr>
        <w:t xml:space="preserve">(P9/28). Therapists reported the inception of an enactment to occur in </w:t>
      </w:r>
      <w:r w:rsidRPr="00500F87">
        <w:rPr>
          <w:rFonts w:ascii="Times" w:eastAsia="Arial Unicode MS" w:hAnsi="Times" w:cs="Arial"/>
          <w:i/>
          <w:sz w:val="22"/>
          <w:szCs w:val="22"/>
        </w:rPr>
        <w:t>blind spots</w:t>
      </w:r>
      <w:r w:rsidRPr="00500F87">
        <w:rPr>
          <w:rFonts w:ascii="Times" w:eastAsia="Arial Unicode MS" w:hAnsi="Times" w:cs="Arial"/>
          <w:sz w:val="22"/>
          <w:szCs w:val="22"/>
        </w:rPr>
        <w:t xml:space="preserve"> where without adequate reflection they remained unrecognized until a significant rupture ensued.</w:t>
      </w:r>
    </w:p>
    <w:p w14:paraId="009C9149" w14:textId="77777777" w:rsidR="00F11728" w:rsidRPr="00500F87" w:rsidRDefault="00F11728" w:rsidP="00F11728">
      <w:pPr>
        <w:spacing w:line="360" w:lineRule="auto"/>
        <w:jc w:val="both"/>
        <w:rPr>
          <w:rFonts w:ascii="Times" w:eastAsia="Arial Unicode MS" w:hAnsi="Times" w:cs="Arial"/>
          <w:sz w:val="22"/>
          <w:szCs w:val="22"/>
        </w:rPr>
      </w:pPr>
    </w:p>
    <w:p w14:paraId="117E5D96" w14:textId="77777777" w:rsidR="00F11728" w:rsidRPr="00500F87" w:rsidRDefault="00F11728" w:rsidP="00F11728">
      <w:pPr>
        <w:spacing w:line="360" w:lineRule="auto"/>
        <w:ind w:left="720"/>
        <w:jc w:val="both"/>
        <w:rPr>
          <w:rFonts w:ascii="Times" w:eastAsia="Arial Unicode MS" w:hAnsi="Times" w:cs="Arial"/>
          <w:sz w:val="22"/>
          <w:szCs w:val="22"/>
        </w:rPr>
      </w:pPr>
      <w:r w:rsidRPr="00500F87">
        <w:rPr>
          <w:rFonts w:ascii="Times" w:eastAsia="Arial Unicode MS" w:hAnsi="Times" w:cs="Arial"/>
          <w:i/>
          <w:sz w:val="22"/>
          <w:szCs w:val="22"/>
        </w:rPr>
        <w:t xml:space="preserve">I think based on my development as a therapist that can get missed by me. If I have not really considered it, worked through it, and know how I feel about it and understand it then I’ll miss it. </w:t>
      </w:r>
      <w:r w:rsidRPr="00500F87">
        <w:rPr>
          <w:rFonts w:ascii="Times" w:eastAsia="Arial Unicode MS" w:hAnsi="Times" w:cs="Arial"/>
          <w:sz w:val="22"/>
          <w:szCs w:val="22"/>
        </w:rPr>
        <w:t xml:space="preserve">(P11/41) </w:t>
      </w:r>
    </w:p>
    <w:p w14:paraId="37D90295" w14:textId="77777777" w:rsidR="00F11728" w:rsidRPr="00500F87" w:rsidRDefault="00F11728" w:rsidP="00F11728">
      <w:pPr>
        <w:spacing w:line="360" w:lineRule="auto"/>
        <w:ind w:left="720"/>
        <w:jc w:val="both"/>
        <w:rPr>
          <w:rFonts w:ascii="Times" w:eastAsia="Arial Unicode MS" w:hAnsi="Times" w:cs="Arial"/>
          <w:sz w:val="22"/>
          <w:szCs w:val="22"/>
        </w:rPr>
      </w:pPr>
    </w:p>
    <w:p w14:paraId="1B44F139" w14:textId="77777777" w:rsidR="00F11728" w:rsidRPr="00500F87" w:rsidRDefault="00F11728" w:rsidP="00F11728">
      <w:pPr>
        <w:tabs>
          <w:tab w:val="left" w:pos="5245"/>
        </w:tabs>
        <w:spacing w:line="360" w:lineRule="auto"/>
        <w:jc w:val="both"/>
        <w:rPr>
          <w:rFonts w:ascii="Times" w:eastAsia="Arial Unicode MS" w:hAnsi="Times" w:cs="Arial"/>
          <w:sz w:val="22"/>
          <w:szCs w:val="22"/>
        </w:rPr>
      </w:pPr>
      <w:r w:rsidRPr="00500F87">
        <w:rPr>
          <w:rFonts w:ascii="Times" w:eastAsia="Arial Unicode MS" w:hAnsi="Times" w:cs="Arial"/>
          <w:b/>
          <w:i/>
          <w:sz w:val="22"/>
          <w:szCs w:val="22"/>
        </w:rPr>
        <w:t>Being Walter Raleigh:</w:t>
      </w:r>
      <w:r w:rsidRPr="00500F87">
        <w:rPr>
          <w:rFonts w:ascii="Times" w:eastAsia="Arial Unicode MS" w:hAnsi="Times" w:cs="Arial"/>
          <w:sz w:val="22"/>
          <w:szCs w:val="22"/>
        </w:rPr>
        <w:t xml:space="preserve"> Male therapists mentioned an enactment process involving the role of </w:t>
      </w:r>
      <w:r w:rsidRPr="00500F87">
        <w:rPr>
          <w:rFonts w:ascii="Times" w:eastAsia="Arial Unicode MS" w:hAnsi="Times" w:cs="Arial"/>
          <w:i/>
          <w:sz w:val="22"/>
          <w:szCs w:val="22"/>
        </w:rPr>
        <w:t>rescuer</w:t>
      </w:r>
      <w:r w:rsidRPr="00500F87">
        <w:rPr>
          <w:rFonts w:ascii="Times" w:eastAsia="Arial Unicode MS" w:hAnsi="Times" w:cs="Arial"/>
          <w:sz w:val="22"/>
          <w:szCs w:val="22"/>
        </w:rPr>
        <w:t xml:space="preserve"> with their female sex addict clients and described this as often pre-empting the premature ending of the therapy. </w:t>
      </w:r>
      <w:proofErr w:type="gramStart"/>
      <w:r w:rsidRPr="00500F87">
        <w:rPr>
          <w:rFonts w:ascii="Times" w:eastAsia="Arial Unicode MS" w:hAnsi="Times" w:cs="Arial"/>
          <w:sz w:val="22"/>
          <w:szCs w:val="22"/>
        </w:rPr>
        <w:t xml:space="preserve">This </w:t>
      </w:r>
      <w:r w:rsidRPr="00500F87">
        <w:rPr>
          <w:rFonts w:ascii="Times" w:eastAsia="Arial Unicode MS" w:hAnsi="Times" w:cs="Arial"/>
          <w:i/>
          <w:sz w:val="22"/>
          <w:szCs w:val="22"/>
        </w:rPr>
        <w:t>rescuer/victim</w:t>
      </w:r>
      <w:r w:rsidRPr="00500F87">
        <w:rPr>
          <w:rFonts w:ascii="Times" w:eastAsia="Arial Unicode MS" w:hAnsi="Times" w:cs="Arial"/>
          <w:sz w:val="22"/>
          <w:szCs w:val="22"/>
        </w:rPr>
        <w:t xml:space="preserve"> reciprocal role dynamic</w:t>
      </w:r>
      <w:r w:rsidRPr="00500F87">
        <w:rPr>
          <w:rFonts w:ascii="Times" w:eastAsia="Arial Unicode MS" w:hAnsi="Times" w:cs="Arial"/>
          <w:i/>
          <w:sz w:val="22"/>
          <w:szCs w:val="22"/>
        </w:rPr>
        <w:t xml:space="preserve"> </w:t>
      </w:r>
      <w:r w:rsidRPr="00500F87">
        <w:rPr>
          <w:rFonts w:ascii="Times" w:eastAsia="Arial Unicode MS" w:hAnsi="Times" w:cs="Arial"/>
          <w:sz w:val="22"/>
          <w:szCs w:val="22"/>
        </w:rPr>
        <w:t xml:space="preserve">was reported by male therapists who described the female sex addict as often pursuing a </w:t>
      </w:r>
      <w:r w:rsidRPr="00500F87">
        <w:rPr>
          <w:rFonts w:ascii="Times" w:eastAsia="Arial Unicode MS" w:hAnsi="Times" w:cs="Arial"/>
          <w:i/>
          <w:sz w:val="22"/>
          <w:szCs w:val="22"/>
        </w:rPr>
        <w:t>‘man to rescue them’</w:t>
      </w:r>
      <w:proofErr w:type="gramEnd"/>
      <w:r w:rsidRPr="00500F87">
        <w:rPr>
          <w:rFonts w:ascii="Times" w:eastAsia="Arial Unicode MS" w:hAnsi="Times" w:cs="Arial"/>
          <w:i/>
          <w:sz w:val="22"/>
          <w:szCs w:val="22"/>
        </w:rPr>
        <w:t xml:space="preserve"> </w:t>
      </w:r>
      <w:r w:rsidRPr="00500F87">
        <w:rPr>
          <w:rFonts w:ascii="Times" w:eastAsia="Arial Unicode MS" w:hAnsi="Times" w:cs="Arial"/>
          <w:sz w:val="22"/>
          <w:szCs w:val="22"/>
        </w:rPr>
        <w:t xml:space="preserve">(P3/14). Analysis revealed one male therapist as being entangled in a </w:t>
      </w:r>
      <w:r w:rsidRPr="00500F87">
        <w:rPr>
          <w:rFonts w:ascii="Times" w:eastAsia="Arial Unicode MS" w:hAnsi="Times" w:cs="Arial"/>
          <w:i/>
          <w:sz w:val="22"/>
          <w:szCs w:val="22"/>
        </w:rPr>
        <w:t>rescuer</w:t>
      </w:r>
      <w:r w:rsidRPr="00500F87">
        <w:rPr>
          <w:rFonts w:ascii="Times" w:eastAsia="Arial Unicode MS" w:hAnsi="Times" w:cs="Arial"/>
          <w:sz w:val="22"/>
          <w:szCs w:val="22"/>
        </w:rPr>
        <w:t xml:space="preserve"> role enactment (P9) with his female client and engaging in contact with her family, and taking on a </w:t>
      </w:r>
      <w:r w:rsidRPr="00500F87">
        <w:rPr>
          <w:rFonts w:ascii="Times" w:eastAsia="Arial Unicode MS" w:hAnsi="Times" w:cs="Arial"/>
          <w:i/>
          <w:sz w:val="22"/>
          <w:szCs w:val="22"/>
        </w:rPr>
        <w:t>helping</w:t>
      </w:r>
      <w:r w:rsidRPr="00500F87">
        <w:rPr>
          <w:rFonts w:ascii="Times" w:eastAsia="Arial Unicode MS" w:hAnsi="Times" w:cs="Arial"/>
          <w:sz w:val="22"/>
          <w:szCs w:val="22"/>
        </w:rPr>
        <w:t xml:space="preserve"> role beyond the boundary of the therapeutic relationship. Another therapist also mentioned this </w:t>
      </w:r>
      <w:r w:rsidRPr="00500F87">
        <w:rPr>
          <w:rFonts w:ascii="Times" w:eastAsia="Arial Unicode MS" w:hAnsi="Times" w:cs="Arial"/>
          <w:i/>
          <w:sz w:val="22"/>
          <w:szCs w:val="22"/>
        </w:rPr>
        <w:t>blindness</w:t>
      </w:r>
      <w:r w:rsidRPr="00500F87">
        <w:rPr>
          <w:rFonts w:ascii="Times" w:eastAsia="Arial Unicode MS" w:hAnsi="Times" w:cs="Arial"/>
          <w:sz w:val="22"/>
          <w:szCs w:val="22"/>
        </w:rPr>
        <w:t xml:space="preserve"> to the boundary around role. </w:t>
      </w:r>
    </w:p>
    <w:p w14:paraId="3EE6E6D5" w14:textId="77777777" w:rsidR="00F11728" w:rsidRPr="00500F87" w:rsidRDefault="00F11728" w:rsidP="00F11728">
      <w:pPr>
        <w:spacing w:line="360" w:lineRule="auto"/>
        <w:jc w:val="both"/>
        <w:rPr>
          <w:rFonts w:ascii="Times" w:eastAsia="Arial Unicode MS" w:hAnsi="Times" w:cs="Arial"/>
          <w:sz w:val="22"/>
          <w:szCs w:val="22"/>
        </w:rPr>
      </w:pPr>
    </w:p>
    <w:p w14:paraId="3B324C07" w14:textId="77777777" w:rsidR="00F11728" w:rsidRPr="00500F87" w:rsidRDefault="00F11728" w:rsidP="00F11728">
      <w:pPr>
        <w:spacing w:line="360" w:lineRule="auto"/>
        <w:ind w:left="720"/>
        <w:jc w:val="both"/>
        <w:rPr>
          <w:rFonts w:ascii="Times" w:eastAsia="Arial Unicode MS" w:hAnsi="Times" w:cs="Arial"/>
          <w:sz w:val="22"/>
          <w:szCs w:val="22"/>
        </w:rPr>
      </w:pPr>
      <w:r w:rsidRPr="00500F87">
        <w:rPr>
          <w:rFonts w:ascii="Times" w:eastAsia="Arial Unicode MS" w:hAnsi="Times" w:cs="Arial"/>
          <w:i/>
          <w:sz w:val="22"/>
          <w:szCs w:val="22"/>
        </w:rPr>
        <w:t xml:space="preserve">I got involved with her son’s case and helped with it so it was a bad idea from the therapy point of view because I crossed boundaries and she began to respond to me in a dysfunctional way, in that old unhealthy way. </w:t>
      </w:r>
      <w:r w:rsidRPr="00500F87">
        <w:rPr>
          <w:rFonts w:ascii="Times" w:eastAsia="Arial Unicode MS" w:hAnsi="Times" w:cs="Arial"/>
          <w:sz w:val="22"/>
          <w:szCs w:val="22"/>
        </w:rPr>
        <w:t>(P2/21)</w:t>
      </w:r>
    </w:p>
    <w:p w14:paraId="139B696F" w14:textId="77777777" w:rsidR="00F11728" w:rsidRPr="00500F87" w:rsidRDefault="00F11728" w:rsidP="00F11728">
      <w:pPr>
        <w:spacing w:line="360" w:lineRule="auto"/>
        <w:ind w:left="720"/>
        <w:jc w:val="both"/>
        <w:rPr>
          <w:rFonts w:ascii="Times" w:eastAsia="Arial Unicode MS" w:hAnsi="Times" w:cs="Arial"/>
          <w:b/>
          <w:sz w:val="22"/>
          <w:szCs w:val="22"/>
        </w:rPr>
      </w:pPr>
    </w:p>
    <w:p w14:paraId="4C288657"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sz w:val="22"/>
          <w:szCs w:val="22"/>
        </w:rPr>
        <w:t xml:space="preserve">Findings showed therapists as identifying a boundary they say they can overstep in the context of an enactment in therapy (P9/36). They described this process as feeling like crossing an invisible line, or </w:t>
      </w:r>
      <w:r w:rsidRPr="00500F87">
        <w:rPr>
          <w:rFonts w:ascii="Times" w:eastAsia="Arial Unicode MS" w:hAnsi="Times" w:cs="Arial"/>
          <w:i/>
          <w:sz w:val="22"/>
          <w:szCs w:val="22"/>
        </w:rPr>
        <w:t>overstepping the mark</w:t>
      </w:r>
      <w:r w:rsidRPr="00500F87">
        <w:rPr>
          <w:rFonts w:ascii="Times" w:eastAsia="Arial Unicode MS" w:hAnsi="Times" w:cs="Arial"/>
          <w:sz w:val="22"/>
          <w:szCs w:val="22"/>
        </w:rPr>
        <w:t>,</w:t>
      </w:r>
      <w:r w:rsidRPr="00500F87">
        <w:rPr>
          <w:rFonts w:ascii="Times" w:eastAsia="Arial Unicode MS" w:hAnsi="Times" w:cs="Arial"/>
          <w:i/>
          <w:sz w:val="22"/>
          <w:szCs w:val="22"/>
        </w:rPr>
        <w:t xml:space="preserve"> </w:t>
      </w:r>
      <w:r w:rsidRPr="00500F87">
        <w:rPr>
          <w:rFonts w:ascii="Times" w:eastAsia="Arial Unicode MS" w:hAnsi="Times" w:cs="Arial"/>
          <w:sz w:val="22"/>
          <w:szCs w:val="22"/>
        </w:rPr>
        <w:t xml:space="preserve">but often noticing it too late; as one says, </w:t>
      </w:r>
      <w:r w:rsidRPr="00500F87">
        <w:rPr>
          <w:rFonts w:ascii="Times" w:eastAsia="Arial Unicode MS" w:hAnsi="Times" w:cs="Arial"/>
          <w:i/>
          <w:sz w:val="22"/>
          <w:szCs w:val="22"/>
        </w:rPr>
        <w:t xml:space="preserve">‘I realized after a while that I was getting enmeshed in the mess’ </w:t>
      </w:r>
      <w:r w:rsidRPr="00500F87">
        <w:rPr>
          <w:rFonts w:ascii="Times" w:eastAsia="Arial Unicode MS" w:hAnsi="Times" w:cs="Arial"/>
          <w:sz w:val="22"/>
          <w:szCs w:val="22"/>
        </w:rPr>
        <w:t>(P9/36)</w:t>
      </w:r>
      <w:r w:rsidRPr="00500F87">
        <w:rPr>
          <w:rFonts w:ascii="Times" w:eastAsia="Arial Unicode MS" w:hAnsi="Times" w:cs="Arial"/>
          <w:i/>
          <w:sz w:val="22"/>
          <w:szCs w:val="22"/>
        </w:rPr>
        <w:t xml:space="preserve">. </w:t>
      </w:r>
      <w:r w:rsidRPr="00500F87">
        <w:rPr>
          <w:rFonts w:ascii="Times" w:eastAsia="Arial Unicode MS" w:hAnsi="Times" w:cs="Arial"/>
          <w:sz w:val="22"/>
          <w:szCs w:val="22"/>
        </w:rPr>
        <w:t xml:space="preserve">Some therapists were more aware than others of their narcissistic pull toward female sex addicts and their need to </w:t>
      </w:r>
      <w:r w:rsidRPr="00500F87">
        <w:rPr>
          <w:rFonts w:ascii="Times" w:eastAsia="Arial Unicode MS" w:hAnsi="Times" w:cs="Arial"/>
          <w:i/>
          <w:sz w:val="22"/>
          <w:szCs w:val="22"/>
        </w:rPr>
        <w:t xml:space="preserve">‘cure’ </w:t>
      </w:r>
      <w:r w:rsidRPr="00500F87">
        <w:rPr>
          <w:rFonts w:ascii="Times" w:eastAsia="Arial Unicode MS" w:hAnsi="Times" w:cs="Arial"/>
          <w:sz w:val="22"/>
          <w:szCs w:val="22"/>
        </w:rPr>
        <w:t xml:space="preserve">or </w:t>
      </w:r>
      <w:r w:rsidRPr="00500F87">
        <w:rPr>
          <w:rFonts w:ascii="Times" w:eastAsia="Arial Unicode MS" w:hAnsi="Times" w:cs="Arial"/>
          <w:i/>
          <w:sz w:val="22"/>
          <w:szCs w:val="22"/>
        </w:rPr>
        <w:t xml:space="preserve">‘get them well’ </w:t>
      </w:r>
      <w:r w:rsidRPr="00500F87">
        <w:rPr>
          <w:rFonts w:ascii="Times" w:eastAsia="Arial Unicode MS" w:hAnsi="Times" w:cs="Arial"/>
          <w:sz w:val="22"/>
          <w:szCs w:val="22"/>
        </w:rPr>
        <w:t>(P9/31) as well as feelings of powerlessness and impotence. A female therapist recalled feeling deeply disturbed by a process involving a supervisee.</w:t>
      </w:r>
    </w:p>
    <w:p w14:paraId="49B6883A" w14:textId="77777777" w:rsidR="00F11728" w:rsidRPr="00500F87" w:rsidRDefault="00F11728" w:rsidP="00F11728">
      <w:pPr>
        <w:spacing w:line="360" w:lineRule="auto"/>
        <w:jc w:val="both"/>
        <w:rPr>
          <w:rFonts w:ascii="Times" w:eastAsia="Arial Unicode MS" w:hAnsi="Times" w:cs="Arial"/>
          <w:i/>
          <w:sz w:val="22"/>
          <w:szCs w:val="22"/>
        </w:rPr>
      </w:pPr>
    </w:p>
    <w:p w14:paraId="7A9503FD" w14:textId="77777777" w:rsidR="00F11728" w:rsidRPr="00500F87" w:rsidRDefault="00F11728" w:rsidP="00F11728">
      <w:pPr>
        <w:spacing w:line="360" w:lineRule="auto"/>
        <w:ind w:left="720"/>
        <w:jc w:val="both"/>
        <w:rPr>
          <w:rFonts w:ascii="Times" w:hAnsi="Times"/>
          <w:sz w:val="22"/>
          <w:szCs w:val="22"/>
        </w:rPr>
      </w:pPr>
      <w:r w:rsidRPr="00500F87">
        <w:rPr>
          <w:rFonts w:ascii="Times" w:hAnsi="Times"/>
          <w:i/>
          <w:sz w:val="22"/>
          <w:szCs w:val="22"/>
        </w:rPr>
        <w:t xml:space="preserve">She would never have become sexual with this client but fell right into a co-transferential blind spot where she allowed this young women to just screw her around and stay in her house one night and sleep on her couch and cuddle up next to her and then filed a lawsuit the next day. </w:t>
      </w:r>
      <w:r w:rsidRPr="00500F87">
        <w:rPr>
          <w:rFonts w:ascii="Times" w:hAnsi="Times"/>
          <w:sz w:val="22"/>
          <w:szCs w:val="22"/>
        </w:rPr>
        <w:t>(P1/62)</w:t>
      </w:r>
    </w:p>
    <w:p w14:paraId="41C708D5" w14:textId="77777777" w:rsidR="00F11728" w:rsidRPr="00500F87" w:rsidRDefault="00F11728" w:rsidP="00F11728">
      <w:pPr>
        <w:spacing w:line="360" w:lineRule="auto"/>
        <w:ind w:left="720"/>
        <w:jc w:val="both"/>
        <w:rPr>
          <w:rFonts w:ascii="Times" w:hAnsi="Times"/>
          <w:sz w:val="22"/>
          <w:szCs w:val="22"/>
        </w:rPr>
      </w:pPr>
    </w:p>
    <w:p w14:paraId="0BAA9A0A" w14:textId="77777777" w:rsidR="00F11728" w:rsidRPr="00500F87" w:rsidRDefault="00F11728" w:rsidP="00F11728">
      <w:pPr>
        <w:tabs>
          <w:tab w:val="left" w:pos="5245"/>
        </w:tabs>
        <w:spacing w:line="360" w:lineRule="auto"/>
        <w:jc w:val="both"/>
        <w:rPr>
          <w:rFonts w:ascii="Times" w:hAnsi="Times"/>
          <w:sz w:val="22"/>
          <w:szCs w:val="22"/>
        </w:rPr>
      </w:pPr>
      <w:r w:rsidRPr="00500F87">
        <w:rPr>
          <w:rFonts w:ascii="Times" w:eastAsia="Arial Unicode MS" w:hAnsi="Times" w:cs="Arial"/>
          <w:sz w:val="22"/>
          <w:szCs w:val="22"/>
        </w:rPr>
        <w:t xml:space="preserve">While findings showed therapists to be aware of implicitly co-created enactments they also reported that they experienced episodes of more explicit seduction and mentioned these to feel </w:t>
      </w:r>
      <w:r w:rsidRPr="00500F87">
        <w:rPr>
          <w:rFonts w:ascii="Times" w:hAnsi="Times"/>
          <w:i/>
          <w:sz w:val="22"/>
          <w:szCs w:val="22"/>
        </w:rPr>
        <w:t xml:space="preserve">‘really gruelling; hard, difficult and gruelling’ </w:t>
      </w:r>
      <w:r w:rsidRPr="00500F87">
        <w:rPr>
          <w:rFonts w:ascii="Times" w:hAnsi="Times"/>
          <w:sz w:val="22"/>
          <w:szCs w:val="22"/>
        </w:rPr>
        <w:t>(P1/114).</w:t>
      </w:r>
      <w:r w:rsidRPr="00500F87">
        <w:rPr>
          <w:rFonts w:ascii="Times" w:eastAsia="Arial Unicode MS" w:hAnsi="Times" w:cs="Arial"/>
          <w:sz w:val="22"/>
          <w:szCs w:val="22"/>
        </w:rPr>
        <w:t xml:space="preserve"> This was more likely to occur for male therapists who mentioned female sex addicts as engaging in eroticized behaviours in session, observable both in their physical appearance with seductive dress and make-up and gesturing with eyes, and body movements such as: </w:t>
      </w:r>
      <w:r w:rsidRPr="00500F87">
        <w:rPr>
          <w:rFonts w:ascii="Times" w:eastAsia="Arial Unicode MS" w:hAnsi="Times" w:cs="Arial"/>
          <w:i/>
          <w:sz w:val="22"/>
          <w:szCs w:val="22"/>
        </w:rPr>
        <w:t xml:space="preserve">‘ruffling hair in seductive moments’ </w:t>
      </w:r>
      <w:r w:rsidRPr="00500F87">
        <w:rPr>
          <w:rFonts w:ascii="Times" w:eastAsia="Arial Unicode MS" w:hAnsi="Times" w:cs="Arial"/>
          <w:sz w:val="22"/>
          <w:szCs w:val="22"/>
        </w:rPr>
        <w:t xml:space="preserve">(P9/19), </w:t>
      </w:r>
      <w:r w:rsidRPr="00500F87">
        <w:rPr>
          <w:rFonts w:ascii="Times" w:eastAsia="Arial Unicode MS" w:hAnsi="Times" w:cs="Arial"/>
          <w:i/>
          <w:sz w:val="22"/>
          <w:szCs w:val="22"/>
        </w:rPr>
        <w:t>‘licking chocolate on her coffee lid’</w:t>
      </w:r>
      <w:r w:rsidRPr="00500F87">
        <w:rPr>
          <w:rFonts w:ascii="Times" w:eastAsia="Arial Unicode MS" w:hAnsi="Times" w:cs="Arial"/>
          <w:sz w:val="22"/>
          <w:szCs w:val="22"/>
        </w:rPr>
        <w:t xml:space="preserve"> (P11/45), and bringing a banana to a session which she </w:t>
      </w:r>
      <w:r w:rsidRPr="00500F87">
        <w:rPr>
          <w:rFonts w:ascii="Times" w:eastAsia="Arial Unicode MS" w:hAnsi="Times" w:cs="Arial"/>
          <w:i/>
          <w:sz w:val="22"/>
          <w:szCs w:val="22"/>
        </w:rPr>
        <w:t>‘ate after propping it up like an erect penis’</w:t>
      </w:r>
      <w:r w:rsidRPr="00500F87">
        <w:rPr>
          <w:rFonts w:ascii="Times" w:eastAsia="Arial Unicode MS" w:hAnsi="Times" w:cs="Arial"/>
          <w:sz w:val="22"/>
          <w:szCs w:val="22"/>
        </w:rPr>
        <w:t xml:space="preserve"> (P10/46). </w:t>
      </w:r>
      <w:r w:rsidRPr="00500F87">
        <w:rPr>
          <w:rFonts w:ascii="Times" w:hAnsi="Times"/>
          <w:sz w:val="22"/>
          <w:szCs w:val="22"/>
        </w:rPr>
        <w:t xml:space="preserve">Certainly all male therapists experienced female sex addicts arriving in particularly seductive dress and </w:t>
      </w:r>
      <w:r w:rsidRPr="00500F87">
        <w:rPr>
          <w:rFonts w:ascii="Times" w:hAnsi="Times"/>
          <w:i/>
          <w:sz w:val="22"/>
          <w:szCs w:val="22"/>
        </w:rPr>
        <w:t xml:space="preserve">‘fairly obvious manipulations like short skirt and buttons undone on her shirt’ </w:t>
      </w:r>
      <w:r w:rsidRPr="00500F87">
        <w:rPr>
          <w:rFonts w:ascii="Times" w:hAnsi="Times"/>
          <w:sz w:val="22"/>
          <w:szCs w:val="22"/>
        </w:rPr>
        <w:t xml:space="preserve">(P9/21). </w:t>
      </w:r>
    </w:p>
    <w:p w14:paraId="2AE43020" w14:textId="77777777" w:rsidR="00F11728" w:rsidRPr="00500F87" w:rsidRDefault="00F11728" w:rsidP="00F11728">
      <w:pPr>
        <w:tabs>
          <w:tab w:val="left" w:pos="5245"/>
        </w:tabs>
        <w:spacing w:line="360" w:lineRule="auto"/>
        <w:jc w:val="both"/>
        <w:rPr>
          <w:rFonts w:ascii="Times" w:hAnsi="Times"/>
          <w:sz w:val="22"/>
          <w:szCs w:val="22"/>
        </w:rPr>
      </w:pPr>
    </w:p>
    <w:p w14:paraId="0F1701D6" w14:textId="77777777" w:rsidR="00F11728" w:rsidRPr="00500F87" w:rsidRDefault="00F11728" w:rsidP="00F11728">
      <w:pPr>
        <w:tabs>
          <w:tab w:val="left" w:pos="748"/>
        </w:tabs>
        <w:spacing w:line="360" w:lineRule="auto"/>
        <w:jc w:val="both"/>
        <w:rPr>
          <w:rFonts w:ascii="Times" w:hAnsi="Times"/>
          <w:sz w:val="22"/>
          <w:szCs w:val="22"/>
        </w:rPr>
      </w:pPr>
      <w:r w:rsidRPr="00500F87">
        <w:rPr>
          <w:rFonts w:ascii="Times" w:eastAsia="Arial Unicode MS" w:hAnsi="Times" w:cs="Arial"/>
          <w:sz w:val="22"/>
          <w:szCs w:val="22"/>
        </w:rPr>
        <w:t xml:space="preserve">While analysis found that therapists experienced enactments as leading to problematic and risky situations they also described the relational field as being like a minefield replete with </w:t>
      </w:r>
      <w:r w:rsidRPr="00500F87">
        <w:rPr>
          <w:rFonts w:ascii="Times" w:eastAsia="Arial Unicode MS" w:hAnsi="Times" w:cs="Arial"/>
          <w:i/>
          <w:sz w:val="22"/>
          <w:szCs w:val="22"/>
        </w:rPr>
        <w:t>danger, triggers</w:t>
      </w:r>
      <w:r w:rsidRPr="00500F87">
        <w:rPr>
          <w:rFonts w:ascii="Times" w:eastAsia="Arial Unicode MS" w:hAnsi="Times" w:cs="Arial"/>
          <w:sz w:val="22"/>
          <w:szCs w:val="22"/>
        </w:rPr>
        <w:t xml:space="preserve"> and </w:t>
      </w:r>
      <w:r w:rsidRPr="00500F87">
        <w:rPr>
          <w:rFonts w:ascii="Times" w:eastAsia="Arial Unicode MS" w:hAnsi="Times" w:cs="Arial"/>
          <w:i/>
          <w:sz w:val="22"/>
          <w:szCs w:val="22"/>
        </w:rPr>
        <w:t>alarms</w:t>
      </w:r>
      <w:r w:rsidRPr="00500F87">
        <w:rPr>
          <w:rFonts w:ascii="Times" w:eastAsia="Arial Unicode MS" w:hAnsi="Times" w:cs="Arial"/>
          <w:sz w:val="22"/>
          <w:szCs w:val="22"/>
        </w:rPr>
        <w:t xml:space="preserve">. Therapists described often </w:t>
      </w:r>
      <w:r w:rsidRPr="00500F87">
        <w:rPr>
          <w:rFonts w:ascii="Times" w:eastAsia="Arial Unicode MS" w:hAnsi="Times" w:cs="Arial"/>
          <w:i/>
          <w:sz w:val="22"/>
          <w:szCs w:val="22"/>
        </w:rPr>
        <w:t xml:space="preserve">‘bombing out’ </w:t>
      </w:r>
      <w:r w:rsidRPr="00500F87">
        <w:rPr>
          <w:rFonts w:ascii="Times" w:eastAsia="Arial Unicode MS" w:hAnsi="Times" w:cs="Arial"/>
          <w:sz w:val="22"/>
          <w:szCs w:val="22"/>
        </w:rPr>
        <w:t>(P1/41) in therapy</w:t>
      </w:r>
      <w:r w:rsidRPr="00500F87">
        <w:rPr>
          <w:rFonts w:ascii="Times" w:eastAsia="Arial Unicode MS" w:hAnsi="Times" w:cs="Arial"/>
          <w:i/>
          <w:sz w:val="22"/>
          <w:szCs w:val="22"/>
        </w:rPr>
        <w:t xml:space="preserve"> </w:t>
      </w:r>
      <w:r w:rsidRPr="00500F87">
        <w:rPr>
          <w:rFonts w:ascii="Times" w:eastAsia="Arial Unicode MS" w:hAnsi="Times" w:cs="Arial"/>
          <w:sz w:val="22"/>
          <w:szCs w:val="22"/>
        </w:rPr>
        <w:t>and on occasion endings as involving ‘</w:t>
      </w:r>
      <w:r w:rsidRPr="00500F87">
        <w:rPr>
          <w:rFonts w:ascii="Times" w:eastAsia="Arial Unicode MS" w:hAnsi="Times" w:cs="Arial"/>
          <w:i/>
          <w:sz w:val="22"/>
          <w:szCs w:val="22"/>
        </w:rPr>
        <w:t xml:space="preserve">an explosion of some kind’ </w:t>
      </w:r>
      <w:r w:rsidRPr="00500F87">
        <w:rPr>
          <w:rFonts w:ascii="Times" w:eastAsia="Arial Unicode MS" w:hAnsi="Times" w:cs="Arial"/>
          <w:sz w:val="22"/>
          <w:szCs w:val="22"/>
        </w:rPr>
        <w:t xml:space="preserve">(P1/41); they also described the precariousness around invisible triggers with one describing his awareness of his female sex addict’s </w:t>
      </w:r>
      <w:r w:rsidRPr="00500F87">
        <w:rPr>
          <w:rFonts w:ascii="Times" w:eastAsia="Arial Unicode MS" w:hAnsi="Times" w:cs="Arial"/>
          <w:i/>
          <w:sz w:val="22"/>
          <w:szCs w:val="22"/>
        </w:rPr>
        <w:t xml:space="preserve">‘false suffocation alarm which fires off at the tiniest event’ </w:t>
      </w:r>
      <w:r w:rsidRPr="00500F87">
        <w:rPr>
          <w:rFonts w:ascii="Times" w:eastAsia="Arial Unicode MS" w:hAnsi="Times" w:cs="Arial"/>
          <w:sz w:val="22"/>
          <w:szCs w:val="22"/>
        </w:rPr>
        <w:t xml:space="preserve">(P9/24) – describing something as </w:t>
      </w:r>
      <w:r w:rsidRPr="00500F87">
        <w:rPr>
          <w:rFonts w:ascii="Times" w:eastAsia="Arial Unicode MS" w:hAnsi="Times" w:cs="Arial"/>
          <w:i/>
          <w:sz w:val="22"/>
          <w:szCs w:val="22"/>
        </w:rPr>
        <w:t xml:space="preserve">firing off </w:t>
      </w:r>
      <w:r w:rsidRPr="00500F87">
        <w:rPr>
          <w:rFonts w:ascii="Times" w:eastAsia="Arial Unicode MS" w:hAnsi="Times" w:cs="Arial"/>
          <w:sz w:val="22"/>
          <w:szCs w:val="22"/>
        </w:rPr>
        <w:t xml:space="preserve">implies both risk, speed and danger. Others also mentioned holding this sense that something unexpected could happen </w:t>
      </w:r>
      <w:r w:rsidRPr="00500F87">
        <w:rPr>
          <w:rFonts w:ascii="Times" w:eastAsia="Arial Unicode MS" w:hAnsi="Times" w:cs="Arial"/>
          <w:i/>
          <w:sz w:val="22"/>
          <w:szCs w:val="22"/>
        </w:rPr>
        <w:t xml:space="preserve">‘at a moment’s notice’ </w:t>
      </w:r>
      <w:r w:rsidRPr="00500F87">
        <w:rPr>
          <w:rFonts w:ascii="Times" w:eastAsia="Arial Unicode MS" w:hAnsi="Times" w:cs="Arial"/>
          <w:sz w:val="22"/>
          <w:szCs w:val="22"/>
        </w:rPr>
        <w:t xml:space="preserve">(P5/18). One therapist described perceiving clients’ unexpressed erotic and affective material as being </w:t>
      </w:r>
      <w:r w:rsidRPr="00500F87">
        <w:rPr>
          <w:rFonts w:ascii="Times" w:eastAsia="Arial Unicode MS" w:hAnsi="Times" w:cs="Arial"/>
          <w:i/>
          <w:sz w:val="22"/>
          <w:szCs w:val="22"/>
        </w:rPr>
        <w:t>‘</w:t>
      </w:r>
      <w:r w:rsidRPr="00500F87">
        <w:rPr>
          <w:rFonts w:ascii="Times" w:hAnsi="Times"/>
          <w:i/>
          <w:sz w:val="22"/>
          <w:szCs w:val="22"/>
        </w:rPr>
        <w:t>pushed into one small intense area, which becomes dangerous’</w:t>
      </w:r>
      <w:r w:rsidRPr="00500F87">
        <w:rPr>
          <w:rFonts w:ascii="Times" w:hAnsi="Times"/>
          <w:sz w:val="22"/>
          <w:szCs w:val="22"/>
        </w:rPr>
        <w:t xml:space="preserve"> </w:t>
      </w:r>
      <w:r w:rsidRPr="00500F87">
        <w:rPr>
          <w:rFonts w:ascii="Times" w:eastAsia="Arial Unicode MS" w:hAnsi="Times" w:cs="Arial"/>
          <w:sz w:val="22"/>
          <w:szCs w:val="22"/>
        </w:rPr>
        <w:t>(P11/48), and being easily triggered with no warning signs (P12/82). These properties evoked an image of the intersubjective field as dangerous terrain and reflect therapists’ consistent sense of working with unpredictability and uncertainty.</w:t>
      </w:r>
    </w:p>
    <w:p w14:paraId="00AE29CA" w14:textId="77777777" w:rsidR="00F11728" w:rsidRPr="00500F87" w:rsidRDefault="00F11728" w:rsidP="00F11728">
      <w:pPr>
        <w:spacing w:line="360" w:lineRule="auto"/>
        <w:rPr>
          <w:rFonts w:ascii="Times" w:hAnsi="Times"/>
          <w:sz w:val="22"/>
          <w:szCs w:val="22"/>
        </w:rPr>
      </w:pPr>
    </w:p>
    <w:p w14:paraId="3485E2F4" w14:textId="77777777" w:rsidR="00F11728" w:rsidRPr="00500F87" w:rsidRDefault="00F11728" w:rsidP="00F11728">
      <w:pPr>
        <w:spacing w:line="360" w:lineRule="auto"/>
        <w:rPr>
          <w:rFonts w:ascii="Times" w:hAnsi="Times"/>
          <w:sz w:val="22"/>
          <w:szCs w:val="22"/>
        </w:rPr>
      </w:pPr>
    </w:p>
    <w:p w14:paraId="0F6089CE" w14:textId="77777777" w:rsidR="00F11728" w:rsidRPr="00500F87" w:rsidRDefault="00F11728" w:rsidP="00F11728">
      <w:pPr>
        <w:spacing w:line="360" w:lineRule="auto"/>
        <w:rPr>
          <w:rFonts w:ascii="Times" w:hAnsi="Times"/>
          <w:sz w:val="22"/>
          <w:szCs w:val="22"/>
        </w:rPr>
      </w:pPr>
    </w:p>
    <w:p w14:paraId="059356AE" w14:textId="77777777" w:rsidR="00F11728" w:rsidRPr="00500F87" w:rsidRDefault="00F11728" w:rsidP="00F11728">
      <w:pPr>
        <w:spacing w:line="360" w:lineRule="auto"/>
        <w:rPr>
          <w:rFonts w:ascii="Times" w:hAnsi="Times"/>
          <w:sz w:val="22"/>
          <w:szCs w:val="22"/>
        </w:rPr>
      </w:pPr>
    </w:p>
    <w:p w14:paraId="0070FAD6" w14:textId="77777777" w:rsidR="00F11728" w:rsidRPr="00500F87" w:rsidRDefault="00F11728" w:rsidP="00F11728">
      <w:pPr>
        <w:spacing w:line="360" w:lineRule="auto"/>
        <w:rPr>
          <w:rFonts w:ascii="Times" w:eastAsia="Arial Unicode MS" w:hAnsi="Times" w:cs="Arial"/>
          <w:b/>
          <w:sz w:val="22"/>
          <w:szCs w:val="22"/>
        </w:rPr>
      </w:pPr>
      <w:r w:rsidRPr="00500F87">
        <w:rPr>
          <w:rFonts w:ascii="Times" w:eastAsia="Arial Unicode MS" w:hAnsi="Times" w:cs="Arial"/>
          <w:b/>
          <w:sz w:val="22"/>
          <w:szCs w:val="22"/>
        </w:rPr>
        <w:t>4.5.3 Shame</w:t>
      </w:r>
    </w:p>
    <w:p w14:paraId="0953A69F" w14:textId="77777777" w:rsidR="00F11728" w:rsidRPr="00500F87" w:rsidRDefault="00F11728" w:rsidP="00F11728">
      <w:pPr>
        <w:spacing w:line="360" w:lineRule="auto"/>
        <w:rPr>
          <w:rFonts w:ascii="Times" w:eastAsia="Arial Unicode MS" w:hAnsi="Times" w:cs="Arial"/>
          <w:b/>
          <w:sz w:val="22"/>
          <w:szCs w:val="22"/>
        </w:rPr>
      </w:pPr>
      <w:r w:rsidRPr="00500F87">
        <w:rPr>
          <w:rFonts w:ascii="Times" w:eastAsia="Arial Unicode MS" w:hAnsi="Times" w:cs="Arial"/>
          <w:sz w:val="22"/>
          <w:szCs w:val="22"/>
        </w:rPr>
        <w:t>Analysis revealed therapists to see shame as a central affect involved in organizing and perpetuating sex addiction and as involved in complex processes of dissociation, isolation and acting out. One therapist illustrates this with The Little Prince:</w:t>
      </w:r>
    </w:p>
    <w:p w14:paraId="692BC670" w14:textId="77777777" w:rsidR="00F11728" w:rsidRPr="00500F87" w:rsidRDefault="00F11728" w:rsidP="00F11728">
      <w:pPr>
        <w:spacing w:line="360" w:lineRule="auto"/>
        <w:jc w:val="both"/>
        <w:rPr>
          <w:rFonts w:ascii="Times" w:eastAsia="Arial Unicode MS" w:hAnsi="Times" w:cs="Arial"/>
          <w:sz w:val="22"/>
          <w:szCs w:val="22"/>
        </w:rPr>
      </w:pPr>
    </w:p>
    <w:p w14:paraId="4F68ABE0" w14:textId="77777777" w:rsidR="00F11728" w:rsidRPr="00500F87" w:rsidRDefault="00F11728" w:rsidP="00F11728">
      <w:pPr>
        <w:spacing w:line="360" w:lineRule="auto"/>
        <w:ind w:left="720"/>
        <w:jc w:val="both"/>
        <w:rPr>
          <w:rFonts w:ascii="Times" w:hAnsi="Times"/>
          <w:sz w:val="22"/>
          <w:szCs w:val="22"/>
        </w:rPr>
      </w:pPr>
      <w:r w:rsidRPr="00500F87">
        <w:rPr>
          <w:rFonts w:ascii="Times" w:hAnsi="Times"/>
          <w:i/>
          <w:sz w:val="22"/>
          <w:szCs w:val="22"/>
        </w:rPr>
        <w:t>Do you know The Little Prince? ‘Why do you drink</w:t>
      </w:r>
      <w:proofErr w:type="gramStart"/>
      <w:r w:rsidRPr="00500F87">
        <w:rPr>
          <w:rFonts w:ascii="Times" w:hAnsi="Times"/>
          <w:i/>
          <w:sz w:val="22"/>
          <w:szCs w:val="22"/>
        </w:rPr>
        <w:t>?.</w:t>
      </w:r>
      <w:proofErr w:type="gramEnd"/>
      <w:r w:rsidRPr="00500F87">
        <w:rPr>
          <w:rFonts w:ascii="Times" w:hAnsi="Times"/>
          <w:i/>
          <w:sz w:val="22"/>
          <w:szCs w:val="22"/>
        </w:rPr>
        <w:t xml:space="preserve"> </w:t>
      </w:r>
      <w:proofErr w:type="gramStart"/>
      <w:r w:rsidRPr="00500F87">
        <w:rPr>
          <w:rFonts w:ascii="Times" w:hAnsi="Times"/>
          <w:i/>
          <w:sz w:val="22"/>
          <w:szCs w:val="22"/>
        </w:rPr>
        <w:t>‘Because I am ashamed’.</w:t>
      </w:r>
      <w:proofErr w:type="gramEnd"/>
      <w:r w:rsidRPr="00500F87">
        <w:rPr>
          <w:rFonts w:ascii="Times" w:hAnsi="Times"/>
          <w:i/>
          <w:sz w:val="22"/>
          <w:szCs w:val="22"/>
        </w:rPr>
        <w:t xml:space="preserve"> ‘And why are you ashamed?</w:t>
      </w:r>
      <w:proofErr w:type="gramStart"/>
      <w:r w:rsidRPr="00500F87">
        <w:rPr>
          <w:rFonts w:ascii="Times" w:hAnsi="Times"/>
          <w:i/>
          <w:sz w:val="22"/>
          <w:szCs w:val="22"/>
        </w:rPr>
        <w:t>’,</w:t>
      </w:r>
      <w:proofErr w:type="gramEnd"/>
      <w:r w:rsidRPr="00500F87">
        <w:rPr>
          <w:rFonts w:ascii="Times" w:hAnsi="Times"/>
          <w:i/>
          <w:sz w:val="22"/>
          <w:szCs w:val="22"/>
        </w:rPr>
        <w:t xml:space="preserve">  ‘Because I drink’. That cycle repeats itself in sex addiction. I had a woman client who was a sex worker who committed suicide and she used to say ‘shame is to sex addiction is what oxygen is to a fire’, and I have never forgotten it. </w:t>
      </w:r>
      <w:r w:rsidRPr="00500F87">
        <w:rPr>
          <w:rFonts w:ascii="Times" w:hAnsi="Times"/>
          <w:sz w:val="22"/>
          <w:szCs w:val="22"/>
        </w:rPr>
        <w:t>(P8/8)</w:t>
      </w:r>
    </w:p>
    <w:p w14:paraId="7D968D82" w14:textId="77777777" w:rsidR="00F11728" w:rsidRPr="00500F87" w:rsidRDefault="00F11728" w:rsidP="00F11728">
      <w:pPr>
        <w:spacing w:line="360" w:lineRule="auto"/>
        <w:jc w:val="both"/>
        <w:rPr>
          <w:rFonts w:ascii="Times" w:eastAsia="Arial Unicode MS" w:hAnsi="Times" w:cs="Arial"/>
          <w:sz w:val="22"/>
          <w:szCs w:val="22"/>
        </w:rPr>
      </w:pPr>
    </w:p>
    <w:p w14:paraId="13BFABF7"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sz w:val="22"/>
          <w:szCs w:val="22"/>
        </w:rPr>
        <w:t>Therapists mentioned shame as an interpersonal obstacle in therapy between themselves and the female sex addict and said that it required working with sensitivity and caution</w:t>
      </w:r>
      <w:r w:rsidRPr="00500F87">
        <w:rPr>
          <w:rFonts w:ascii="Times" w:hAnsi="Times"/>
          <w:sz w:val="22"/>
          <w:szCs w:val="22"/>
        </w:rPr>
        <w:t xml:space="preserve">. </w:t>
      </w:r>
      <w:r w:rsidRPr="00500F87">
        <w:rPr>
          <w:rFonts w:ascii="Times" w:eastAsia="Arial Unicode MS" w:hAnsi="Times" w:cs="Arial"/>
          <w:sz w:val="22"/>
          <w:szCs w:val="22"/>
        </w:rPr>
        <w:t>It was also seen as mediating dimensions of openness and availability (P7/179; P12/31), levels of disclosure (P2/11), reinforcing interpersonal isolation, and perpetuating sexually addictive behaviours. The importance of reducing shame is seen as central to the treatment of sex addiction.</w:t>
      </w:r>
    </w:p>
    <w:p w14:paraId="3B34E066" w14:textId="77777777" w:rsidR="00F11728" w:rsidRPr="00500F87" w:rsidRDefault="00F11728" w:rsidP="00F11728">
      <w:pPr>
        <w:spacing w:line="360" w:lineRule="auto"/>
        <w:jc w:val="both"/>
        <w:rPr>
          <w:rFonts w:ascii="Times" w:eastAsia="Arial Unicode MS" w:hAnsi="Times" w:cs="Arial"/>
          <w:sz w:val="22"/>
          <w:szCs w:val="22"/>
        </w:rPr>
      </w:pPr>
    </w:p>
    <w:p w14:paraId="76916F56" w14:textId="77777777" w:rsidR="00F11728" w:rsidRPr="00500F87" w:rsidRDefault="00F11728" w:rsidP="00F11728">
      <w:pPr>
        <w:spacing w:line="360" w:lineRule="auto"/>
        <w:ind w:firstLine="720"/>
        <w:jc w:val="both"/>
        <w:rPr>
          <w:rFonts w:ascii="Times" w:eastAsia="Arial Unicode MS" w:hAnsi="Times" w:cs="Arial"/>
          <w:sz w:val="22"/>
          <w:szCs w:val="22"/>
        </w:rPr>
      </w:pPr>
      <w:r w:rsidRPr="00500F87">
        <w:rPr>
          <w:rFonts w:ascii="Times" w:eastAsia="Arial Unicode MS" w:hAnsi="Times" w:cs="Arial"/>
          <w:i/>
          <w:sz w:val="22"/>
          <w:szCs w:val="22"/>
        </w:rPr>
        <w:t>Someone who has a low level of shame is not going to do shameful things</w:t>
      </w:r>
      <w:r w:rsidRPr="00500F87">
        <w:rPr>
          <w:rFonts w:ascii="Times" w:eastAsia="Arial Unicode MS" w:hAnsi="Times" w:cs="Arial"/>
          <w:sz w:val="22"/>
          <w:szCs w:val="22"/>
        </w:rPr>
        <w:t xml:space="preserve">. (P2/27) </w:t>
      </w:r>
    </w:p>
    <w:p w14:paraId="44691E9E" w14:textId="77777777" w:rsidR="00F11728" w:rsidRPr="00500F87" w:rsidRDefault="00F11728" w:rsidP="00F11728">
      <w:pPr>
        <w:spacing w:line="360" w:lineRule="auto"/>
        <w:jc w:val="both"/>
        <w:rPr>
          <w:rFonts w:ascii="Times" w:eastAsia="Arial Unicode MS" w:hAnsi="Times" w:cs="Arial"/>
          <w:sz w:val="22"/>
          <w:szCs w:val="22"/>
        </w:rPr>
      </w:pPr>
    </w:p>
    <w:p w14:paraId="0FC86E4A" w14:textId="77777777" w:rsidR="00F11728" w:rsidRPr="00500F87" w:rsidRDefault="00F11728" w:rsidP="00F11728">
      <w:pPr>
        <w:spacing w:line="360" w:lineRule="auto"/>
        <w:jc w:val="both"/>
        <w:rPr>
          <w:rFonts w:ascii="Times" w:hAnsi="Times"/>
          <w:sz w:val="22"/>
          <w:szCs w:val="22"/>
        </w:rPr>
      </w:pPr>
      <w:r w:rsidRPr="00500F87">
        <w:rPr>
          <w:rFonts w:ascii="Times" w:eastAsia="Arial Unicode MS" w:hAnsi="Times" w:cs="Arial"/>
          <w:sz w:val="22"/>
          <w:szCs w:val="22"/>
        </w:rPr>
        <w:t xml:space="preserve">Therapists mentioned working to reduce clients’ levels of shame as involving implicit and explicit processes. Explicit processes included educating clients about the nature of the condition they suffer with, and </w:t>
      </w:r>
      <w:r w:rsidRPr="00500F87">
        <w:rPr>
          <w:rFonts w:ascii="Times" w:hAnsi="Times"/>
          <w:sz w:val="22"/>
          <w:szCs w:val="22"/>
        </w:rPr>
        <w:t xml:space="preserve">providing knowledge, information and understanding; one therapist remembers a client reaching an understanding of what was wrong with her, declaring </w:t>
      </w:r>
      <w:r w:rsidRPr="00500F87">
        <w:rPr>
          <w:rFonts w:ascii="Times" w:hAnsi="Times"/>
          <w:i/>
          <w:sz w:val="22"/>
          <w:szCs w:val="22"/>
        </w:rPr>
        <w:t>‘I am not a freak!’</w:t>
      </w:r>
      <w:r w:rsidRPr="00500F87">
        <w:rPr>
          <w:rFonts w:ascii="Times" w:hAnsi="Times"/>
          <w:sz w:val="22"/>
          <w:szCs w:val="22"/>
        </w:rPr>
        <w:t xml:space="preserve"> (P6/33). Directly addressing and exploring the relationship between sexual addiction and shame with clients was mentioned as important in helping them </w:t>
      </w:r>
      <w:r w:rsidRPr="00500F87">
        <w:rPr>
          <w:rFonts w:ascii="Times" w:hAnsi="Times"/>
          <w:i/>
          <w:sz w:val="22"/>
          <w:szCs w:val="22"/>
        </w:rPr>
        <w:t xml:space="preserve">‘know where the addiction comes from’ </w:t>
      </w:r>
      <w:r w:rsidRPr="00500F87">
        <w:rPr>
          <w:rFonts w:ascii="Times" w:hAnsi="Times"/>
          <w:sz w:val="22"/>
          <w:szCs w:val="22"/>
        </w:rPr>
        <w:t>(P6/34).</w:t>
      </w:r>
    </w:p>
    <w:p w14:paraId="173BCD06" w14:textId="77777777" w:rsidR="00F11728" w:rsidRPr="00500F87" w:rsidRDefault="00F11728" w:rsidP="00F11728">
      <w:pPr>
        <w:spacing w:line="360" w:lineRule="auto"/>
        <w:ind w:left="720"/>
        <w:jc w:val="both"/>
        <w:rPr>
          <w:rFonts w:ascii="Times" w:hAnsi="Times"/>
          <w:i/>
          <w:sz w:val="22"/>
          <w:szCs w:val="22"/>
        </w:rPr>
      </w:pPr>
    </w:p>
    <w:p w14:paraId="6C35253C" w14:textId="77777777" w:rsidR="00F11728" w:rsidRPr="00500F87" w:rsidRDefault="00F11728" w:rsidP="00F11728">
      <w:pPr>
        <w:spacing w:line="360" w:lineRule="auto"/>
        <w:ind w:left="720"/>
        <w:jc w:val="both"/>
        <w:rPr>
          <w:rFonts w:ascii="Times" w:hAnsi="Times"/>
          <w:sz w:val="22"/>
          <w:szCs w:val="22"/>
        </w:rPr>
      </w:pPr>
      <w:r w:rsidRPr="00500F87">
        <w:rPr>
          <w:rFonts w:ascii="Times" w:hAnsi="Times"/>
          <w:i/>
          <w:sz w:val="22"/>
          <w:szCs w:val="22"/>
        </w:rPr>
        <w:t xml:space="preserve">I think there’s a lot of shame around and I don’t think it’s really named early on but it is always looming over the horizon. At some point in the therapy I usually will say to people, you know what this is, this is shame isn’t it. This is a wound to the </w:t>
      </w:r>
      <w:proofErr w:type="gramStart"/>
      <w:r w:rsidRPr="00500F87">
        <w:rPr>
          <w:rFonts w:ascii="Times" w:hAnsi="Times"/>
          <w:i/>
          <w:sz w:val="22"/>
          <w:szCs w:val="22"/>
        </w:rPr>
        <w:t>self  and</w:t>
      </w:r>
      <w:proofErr w:type="gramEnd"/>
      <w:r w:rsidRPr="00500F87">
        <w:rPr>
          <w:rFonts w:ascii="Times" w:hAnsi="Times"/>
          <w:i/>
          <w:sz w:val="22"/>
          <w:szCs w:val="22"/>
        </w:rPr>
        <w:t xml:space="preserve"> you can start doing some education work around it. </w:t>
      </w:r>
      <w:r w:rsidRPr="00500F87">
        <w:rPr>
          <w:rFonts w:ascii="Times" w:hAnsi="Times"/>
          <w:sz w:val="22"/>
          <w:szCs w:val="22"/>
        </w:rPr>
        <w:t>(P10/45)</w:t>
      </w:r>
    </w:p>
    <w:p w14:paraId="4DE268A1" w14:textId="77777777" w:rsidR="00F11728" w:rsidRPr="00500F87" w:rsidRDefault="00F11728" w:rsidP="00F11728">
      <w:pPr>
        <w:spacing w:line="360" w:lineRule="auto"/>
        <w:jc w:val="both"/>
        <w:rPr>
          <w:rFonts w:ascii="Times" w:hAnsi="Times" w:cs="Arial"/>
          <w:i/>
          <w:sz w:val="22"/>
          <w:szCs w:val="22"/>
        </w:rPr>
      </w:pPr>
    </w:p>
    <w:p w14:paraId="01D4CFD2" w14:textId="77777777" w:rsidR="00F11728" w:rsidRPr="00500F87" w:rsidRDefault="00F11728" w:rsidP="00F11728">
      <w:pPr>
        <w:spacing w:line="360" w:lineRule="auto"/>
        <w:jc w:val="both"/>
        <w:rPr>
          <w:rFonts w:ascii="Times" w:hAnsi="Times"/>
          <w:sz w:val="22"/>
          <w:szCs w:val="22"/>
        </w:rPr>
      </w:pPr>
      <w:r w:rsidRPr="00500F87">
        <w:rPr>
          <w:rFonts w:ascii="Times" w:eastAsia="Arial Unicode MS" w:hAnsi="Times" w:cs="Arial"/>
          <w:sz w:val="22"/>
          <w:szCs w:val="22"/>
        </w:rPr>
        <w:t xml:space="preserve">Shame is mentioned as being </w:t>
      </w:r>
      <w:r w:rsidRPr="00500F87">
        <w:rPr>
          <w:rFonts w:ascii="Times" w:eastAsia="Arial Unicode MS" w:hAnsi="Times" w:cs="Arial"/>
          <w:i/>
          <w:sz w:val="22"/>
          <w:szCs w:val="22"/>
        </w:rPr>
        <w:t xml:space="preserve">held in a balance </w:t>
      </w:r>
      <w:r w:rsidRPr="00500F87">
        <w:rPr>
          <w:rFonts w:ascii="Times" w:eastAsia="Arial Unicode MS" w:hAnsi="Times" w:cs="Arial"/>
          <w:sz w:val="22"/>
          <w:szCs w:val="22"/>
        </w:rPr>
        <w:t>and</w:t>
      </w:r>
      <w:r w:rsidRPr="00500F87">
        <w:rPr>
          <w:rFonts w:ascii="Times" w:eastAsia="Arial Unicode MS" w:hAnsi="Times" w:cs="Arial"/>
          <w:i/>
          <w:sz w:val="22"/>
          <w:szCs w:val="22"/>
        </w:rPr>
        <w:t xml:space="preserve"> </w:t>
      </w:r>
      <w:r w:rsidRPr="00500F87">
        <w:rPr>
          <w:rFonts w:ascii="Times" w:eastAsia="Arial Unicode MS" w:hAnsi="Times" w:cs="Arial"/>
          <w:sz w:val="22"/>
          <w:szCs w:val="22"/>
        </w:rPr>
        <w:t xml:space="preserve">implicitly felt as being a </w:t>
      </w:r>
      <w:r w:rsidRPr="00500F87">
        <w:rPr>
          <w:rFonts w:ascii="Times" w:eastAsia="Arial Unicode MS" w:hAnsi="Times" w:cs="Arial"/>
          <w:i/>
          <w:sz w:val="22"/>
          <w:szCs w:val="22"/>
        </w:rPr>
        <w:t xml:space="preserve">‘hair’s breadth’ </w:t>
      </w:r>
      <w:r w:rsidRPr="00500F87">
        <w:rPr>
          <w:rFonts w:ascii="Times" w:eastAsia="Arial Unicode MS" w:hAnsi="Times" w:cs="Arial"/>
          <w:sz w:val="22"/>
          <w:szCs w:val="22"/>
        </w:rPr>
        <w:t xml:space="preserve">(P12/82) away from being triggered by therapists who linked it to episodes of dissociation and </w:t>
      </w:r>
      <w:r w:rsidRPr="00500F87">
        <w:rPr>
          <w:rFonts w:ascii="Times" w:eastAsia="Arial Unicode MS" w:hAnsi="Times" w:cs="Arial"/>
          <w:i/>
          <w:sz w:val="22"/>
          <w:szCs w:val="22"/>
        </w:rPr>
        <w:t xml:space="preserve">‘explosions’ </w:t>
      </w:r>
      <w:r w:rsidRPr="00500F87">
        <w:rPr>
          <w:rFonts w:ascii="Times" w:eastAsia="Arial Unicode MS" w:hAnsi="Times" w:cs="Arial"/>
          <w:sz w:val="22"/>
          <w:szCs w:val="22"/>
        </w:rPr>
        <w:t xml:space="preserve">(P1/41). </w:t>
      </w:r>
      <w:r w:rsidRPr="00500F87">
        <w:rPr>
          <w:rFonts w:ascii="Times" w:hAnsi="Times"/>
          <w:sz w:val="22"/>
          <w:szCs w:val="22"/>
        </w:rPr>
        <w:t xml:space="preserve">Interventions concerning shame are described with more over-regulated clients as being more paced and measured so as not to </w:t>
      </w:r>
      <w:r w:rsidRPr="00500F87">
        <w:rPr>
          <w:rFonts w:ascii="Times" w:hAnsi="Times"/>
          <w:i/>
          <w:sz w:val="22"/>
          <w:szCs w:val="22"/>
        </w:rPr>
        <w:t>push</w:t>
      </w:r>
      <w:r w:rsidRPr="00500F87">
        <w:rPr>
          <w:rFonts w:ascii="Times" w:hAnsi="Times"/>
          <w:sz w:val="22"/>
          <w:szCs w:val="22"/>
        </w:rPr>
        <w:t xml:space="preserve"> those with alexithymic</w:t>
      </w:r>
      <w:r w:rsidRPr="00500F87">
        <w:rPr>
          <w:rFonts w:ascii="Times" w:hAnsi="Times"/>
          <w:i/>
          <w:sz w:val="22"/>
          <w:szCs w:val="22"/>
        </w:rPr>
        <w:t xml:space="preserve"> </w:t>
      </w:r>
      <w:r w:rsidRPr="00500F87">
        <w:rPr>
          <w:rFonts w:ascii="Times" w:hAnsi="Times"/>
          <w:sz w:val="22"/>
          <w:szCs w:val="22"/>
        </w:rPr>
        <w:t xml:space="preserve">presentations to identify their feelings when they do not have adequate self-function or ego strength to do this. This is mentioned as risking evoking shame and beliefs of inadequacy and leading clients to </w:t>
      </w:r>
      <w:r w:rsidRPr="00500F87">
        <w:rPr>
          <w:rFonts w:ascii="Times" w:hAnsi="Times"/>
          <w:i/>
          <w:sz w:val="22"/>
          <w:szCs w:val="22"/>
        </w:rPr>
        <w:t>‘wonder why they can’t feel and thinking that there is something flawed about them</w:t>
      </w:r>
      <w:r w:rsidRPr="00500F87">
        <w:rPr>
          <w:rFonts w:ascii="Times" w:hAnsi="Times"/>
          <w:sz w:val="22"/>
          <w:szCs w:val="22"/>
        </w:rPr>
        <w:t>’ (P2/27). This said, one therapist described an intervention with his client in which he revealed his great care not to collude with her existing patterns of overexposure and of shame:</w:t>
      </w:r>
    </w:p>
    <w:p w14:paraId="5C354AE8" w14:textId="77777777" w:rsidR="00F11728" w:rsidRPr="00500F87" w:rsidRDefault="00F11728" w:rsidP="00F11728">
      <w:pPr>
        <w:spacing w:line="360" w:lineRule="auto"/>
        <w:jc w:val="both"/>
        <w:rPr>
          <w:rFonts w:ascii="Times" w:hAnsi="Times"/>
          <w:sz w:val="22"/>
          <w:szCs w:val="22"/>
          <w:u w:val="single"/>
        </w:rPr>
      </w:pPr>
    </w:p>
    <w:p w14:paraId="03879927" w14:textId="77777777" w:rsidR="00F11728" w:rsidRPr="00500F87" w:rsidRDefault="00F11728" w:rsidP="00F11728">
      <w:pPr>
        <w:spacing w:line="360" w:lineRule="auto"/>
        <w:ind w:left="720"/>
        <w:jc w:val="both"/>
        <w:rPr>
          <w:rFonts w:ascii="Times" w:hAnsi="Times"/>
          <w:sz w:val="22"/>
          <w:szCs w:val="22"/>
        </w:rPr>
      </w:pPr>
      <w:r w:rsidRPr="00500F87">
        <w:rPr>
          <w:rFonts w:ascii="Times" w:hAnsi="Times"/>
          <w:i/>
          <w:sz w:val="22"/>
          <w:szCs w:val="22"/>
        </w:rPr>
        <w:t xml:space="preserve">What I often find is that for many people who can’t feel, who dissociate and are numbed out, the first feeling is of relief when we honour it as a defense that kept you safe, rather than as something that defines you as being wrong or bad. </w:t>
      </w:r>
      <w:r w:rsidRPr="00500F87">
        <w:rPr>
          <w:rFonts w:ascii="Times" w:hAnsi="Times"/>
          <w:sz w:val="22"/>
          <w:szCs w:val="22"/>
        </w:rPr>
        <w:t>(P5/18)</w:t>
      </w:r>
    </w:p>
    <w:p w14:paraId="040B22BF" w14:textId="77777777" w:rsidR="00F11728" w:rsidRPr="00500F87" w:rsidRDefault="00F11728" w:rsidP="00F11728">
      <w:pPr>
        <w:spacing w:line="360" w:lineRule="auto"/>
        <w:ind w:left="720"/>
        <w:jc w:val="both"/>
        <w:rPr>
          <w:rFonts w:ascii="Times" w:hAnsi="Times"/>
          <w:i/>
          <w:sz w:val="22"/>
          <w:szCs w:val="22"/>
        </w:rPr>
      </w:pPr>
    </w:p>
    <w:p w14:paraId="3A40A7FE" w14:textId="77777777" w:rsidR="00F11728" w:rsidRPr="00500F87" w:rsidRDefault="00F11728" w:rsidP="00F11728">
      <w:pPr>
        <w:spacing w:line="360" w:lineRule="auto"/>
        <w:jc w:val="both"/>
        <w:rPr>
          <w:rFonts w:ascii="Times" w:hAnsi="Times"/>
          <w:sz w:val="22"/>
          <w:szCs w:val="22"/>
        </w:rPr>
      </w:pPr>
      <w:r w:rsidRPr="00500F87">
        <w:rPr>
          <w:rFonts w:ascii="Times" w:eastAsia="Arial Unicode MS" w:hAnsi="Times" w:cs="Arial"/>
          <w:sz w:val="22"/>
          <w:szCs w:val="22"/>
        </w:rPr>
        <w:t xml:space="preserve">While female sex addicts were observed to be </w:t>
      </w:r>
      <w:r w:rsidRPr="00500F87">
        <w:rPr>
          <w:rFonts w:ascii="Times" w:eastAsia="Arial Unicode MS" w:hAnsi="Times" w:cs="Arial"/>
          <w:i/>
          <w:sz w:val="22"/>
          <w:szCs w:val="22"/>
        </w:rPr>
        <w:t>‘deeply embarrassed if they have been particularly promiscuous’</w:t>
      </w:r>
      <w:r w:rsidRPr="00500F87">
        <w:rPr>
          <w:rFonts w:ascii="Times" w:eastAsia="Arial Unicode MS" w:hAnsi="Times" w:cs="Arial"/>
          <w:sz w:val="22"/>
          <w:szCs w:val="22"/>
        </w:rPr>
        <w:t xml:space="preserve"> (P2/27), </w:t>
      </w:r>
      <w:r w:rsidRPr="00500F87">
        <w:rPr>
          <w:rFonts w:ascii="Times" w:hAnsi="Times" w:cs="Arial"/>
          <w:sz w:val="22"/>
          <w:szCs w:val="22"/>
        </w:rPr>
        <w:t xml:space="preserve">therapists talked about endeavouring to </w:t>
      </w:r>
      <w:r w:rsidRPr="00500F87">
        <w:rPr>
          <w:rFonts w:ascii="Times" w:hAnsi="Times" w:cs="Arial"/>
          <w:i/>
          <w:sz w:val="22"/>
          <w:szCs w:val="22"/>
        </w:rPr>
        <w:t xml:space="preserve">decouple </w:t>
      </w:r>
      <w:r w:rsidRPr="00500F87">
        <w:rPr>
          <w:rFonts w:ascii="Times" w:hAnsi="Times" w:cs="Arial"/>
          <w:sz w:val="22"/>
          <w:szCs w:val="22"/>
        </w:rPr>
        <w:t>shame from other</w:t>
      </w:r>
      <w:r w:rsidRPr="00500F87">
        <w:rPr>
          <w:rFonts w:ascii="Times" w:hAnsi="Times" w:cs="Arial"/>
          <w:i/>
          <w:sz w:val="22"/>
          <w:szCs w:val="22"/>
        </w:rPr>
        <w:t xml:space="preserve"> </w:t>
      </w:r>
      <w:r w:rsidRPr="00500F87">
        <w:rPr>
          <w:rFonts w:ascii="Times" w:hAnsi="Times" w:cs="Arial"/>
          <w:sz w:val="22"/>
          <w:szCs w:val="22"/>
        </w:rPr>
        <w:t>affective experience</w:t>
      </w:r>
      <w:r w:rsidRPr="00500F87">
        <w:rPr>
          <w:rFonts w:ascii="Times" w:hAnsi="Times"/>
          <w:sz w:val="22"/>
          <w:szCs w:val="22"/>
        </w:rPr>
        <w:t xml:space="preserve"> and about how </w:t>
      </w:r>
      <w:r w:rsidRPr="00500F87">
        <w:rPr>
          <w:rFonts w:ascii="Times" w:eastAsia="Arial Unicode MS" w:hAnsi="Times" w:cs="Arial"/>
          <w:sz w:val="22"/>
          <w:szCs w:val="22"/>
        </w:rPr>
        <w:t xml:space="preserve">shame, blocking the experience of fully feeling other emotions and needs, is said to be </w:t>
      </w:r>
      <w:r w:rsidRPr="00500F87">
        <w:rPr>
          <w:rFonts w:ascii="Times" w:hAnsi="Times"/>
          <w:sz w:val="22"/>
          <w:szCs w:val="22"/>
        </w:rPr>
        <w:t>particularly prevalent for women:</w:t>
      </w:r>
    </w:p>
    <w:p w14:paraId="5D79945D" w14:textId="77777777" w:rsidR="00F11728" w:rsidRPr="00500F87" w:rsidRDefault="00F11728" w:rsidP="00F11728">
      <w:pPr>
        <w:spacing w:line="360" w:lineRule="auto"/>
        <w:jc w:val="both"/>
        <w:rPr>
          <w:rFonts w:ascii="Times" w:hAnsi="Times"/>
          <w:sz w:val="22"/>
          <w:szCs w:val="22"/>
        </w:rPr>
      </w:pPr>
    </w:p>
    <w:p w14:paraId="1C3D8C81" w14:textId="77777777" w:rsidR="00F11728" w:rsidRPr="00500F87" w:rsidRDefault="00F11728" w:rsidP="00F11728">
      <w:pPr>
        <w:spacing w:line="360" w:lineRule="auto"/>
        <w:ind w:left="720"/>
        <w:jc w:val="both"/>
        <w:rPr>
          <w:rFonts w:ascii="Times" w:hAnsi="Times"/>
          <w:sz w:val="22"/>
          <w:szCs w:val="22"/>
        </w:rPr>
      </w:pPr>
      <w:r w:rsidRPr="00500F87">
        <w:rPr>
          <w:rFonts w:ascii="Times" w:hAnsi="Times"/>
          <w:i/>
          <w:sz w:val="22"/>
          <w:szCs w:val="22"/>
        </w:rPr>
        <w:t xml:space="preserve">Any emotion not effectively dealt with becomes a source of shame so the female sex addict will get a fix for the shame by getting someone else to care about them and give them love and admiration that they cannot give themselves. </w:t>
      </w:r>
      <w:r w:rsidRPr="00500F87">
        <w:rPr>
          <w:rFonts w:ascii="Times" w:hAnsi="Times"/>
          <w:sz w:val="22"/>
          <w:szCs w:val="22"/>
        </w:rPr>
        <w:t>(P2/12)</w:t>
      </w:r>
    </w:p>
    <w:p w14:paraId="0043E6BE" w14:textId="77777777" w:rsidR="00F11728" w:rsidRPr="00500F87" w:rsidRDefault="00F11728" w:rsidP="00F11728">
      <w:pPr>
        <w:spacing w:line="360" w:lineRule="auto"/>
        <w:ind w:left="720"/>
        <w:jc w:val="both"/>
        <w:rPr>
          <w:rFonts w:ascii="Times" w:hAnsi="Times"/>
          <w:sz w:val="22"/>
          <w:szCs w:val="22"/>
        </w:rPr>
      </w:pPr>
    </w:p>
    <w:p w14:paraId="47F7AB24" w14:textId="77777777" w:rsidR="00F11728" w:rsidRPr="00500F87" w:rsidRDefault="00F11728" w:rsidP="00F11728">
      <w:pPr>
        <w:spacing w:line="360" w:lineRule="auto"/>
        <w:rPr>
          <w:rFonts w:ascii="Times" w:eastAsia="Arial Unicode MS" w:hAnsi="Times" w:cs="Arial"/>
          <w:b/>
        </w:rPr>
      </w:pPr>
      <w:r w:rsidRPr="00500F87">
        <w:rPr>
          <w:rFonts w:ascii="Times" w:eastAsia="Arial Unicode MS" w:hAnsi="Times" w:cs="Arial"/>
          <w:b/>
        </w:rPr>
        <w:t>4.6 Finding a Shared Frequency</w:t>
      </w:r>
    </w:p>
    <w:p w14:paraId="036D4CB0"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sz w:val="22"/>
          <w:szCs w:val="22"/>
        </w:rPr>
        <w:t xml:space="preserve">This category organizes processes that emerged from the analysis, which describe the relational interface between therapists and their female sex addict clients. Dimensions are organized into properties that reflect the most salient processes involved in </w:t>
      </w:r>
      <w:r w:rsidRPr="00500F87">
        <w:rPr>
          <w:rFonts w:ascii="Times" w:eastAsia="Arial Unicode MS" w:hAnsi="Times" w:cs="Arial"/>
          <w:i/>
          <w:sz w:val="22"/>
          <w:szCs w:val="22"/>
        </w:rPr>
        <w:t>tuning into</w:t>
      </w:r>
      <w:r w:rsidRPr="00500F87">
        <w:rPr>
          <w:rFonts w:ascii="Times" w:eastAsia="Arial Unicode MS" w:hAnsi="Times" w:cs="Arial"/>
          <w:sz w:val="22"/>
          <w:szCs w:val="22"/>
        </w:rPr>
        <w:t xml:space="preserve"> as well as </w:t>
      </w:r>
      <w:r w:rsidRPr="00500F87">
        <w:rPr>
          <w:rFonts w:ascii="Times" w:eastAsia="Arial Unicode MS" w:hAnsi="Times" w:cs="Arial"/>
          <w:i/>
          <w:sz w:val="22"/>
          <w:szCs w:val="22"/>
        </w:rPr>
        <w:t>retuning</w:t>
      </w:r>
      <w:r w:rsidRPr="00500F87">
        <w:rPr>
          <w:rFonts w:ascii="Times" w:eastAsia="Arial Unicode MS" w:hAnsi="Times" w:cs="Arial"/>
          <w:sz w:val="22"/>
          <w:szCs w:val="22"/>
        </w:rPr>
        <w:t xml:space="preserve"> the frequency on which clients and therapists interact with affective and erotic experiences in the therapeutic relationship. The data yielded from analysis reflects these co-regulating processes as occurring in unconscious inter- and intra-psychic, somatic and cognitive dimensions and as involving implicit and explicit, nonverbal and verbal communication between therapist and female sex addict. There was a rich variation in the properties, dimensions and qualities within this category, which both unfold from and are influenced by factors already mentioned in Forming Relationship and The Therapist’s Edge. </w:t>
      </w:r>
    </w:p>
    <w:p w14:paraId="1323BE2D" w14:textId="77777777" w:rsidR="00F11728" w:rsidRPr="00500F87" w:rsidRDefault="00F11728" w:rsidP="00F11728">
      <w:pPr>
        <w:spacing w:line="360" w:lineRule="auto"/>
        <w:jc w:val="both"/>
        <w:rPr>
          <w:rFonts w:ascii="Times" w:eastAsia="Arial Unicode MS" w:hAnsi="Times" w:cs="Arial"/>
          <w:sz w:val="22"/>
          <w:szCs w:val="22"/>
        </w:rPr>
      </w:pPr>
    </w:p>
    <w:p w14:paraId="5D438DB3" w14:textId="77777777" w:rsidR="00F11728" w:rsidRPr="00500F87" w:rsidRDefault="00F11728" w:rsidP="00F11728">
      <w:pPr>
        <w:spacing w:line="360" w:lineRule="auto"/>
        <w:jc w:val="both"/>
        <w:rPr>
          <w:rFonts w:ascii="Times" w:eastAsia="Arial Unicode MS" w:hAnsi="Times" w:cs="Arial"/>
          <w:i/>
          <w:sz w:val="22"/>
          <w:szCs w:val="22"/>
        </w:rPr>
      </w:pPr>
      <w:r w:rsidRPr="00500F87">
        <w:rPr>
          <w:rFonts w:ascii="Times" w:eastAsia="Arial Unicode MS" w:hAnsi="Times" w:cs="Arial"/>
          <w:b/>
          <w:sz w:val="22"/>
          <w:szCs w:val="22"/>
        </w:rPr>
        <w:t>4.6.1 Entering Each Other</w:t>
      </w:r>
      <w:r w:rsidRPr="00500F87">
        <w:rPr>
          <w:rFonts w:ascii="Times" w:eastAsia="Arial Unicode MS" w:hAnsi="Times" w:cs="Arial"/>
          <w:b/>
          <w:i/>
          <w:sz w:val="22"/>
          <w:szCs w:val="22"/>
        </w:rPr>
        <w:t xml:space="preserve"> </w:t>
      </w:r>
    </w:p>
    <w:p w14:paraId="03A00591"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sz w:val="22"/>
          <w:szCs w:val="22"/>
        </w:rPr>
        <w:t xml:space="preserve">Analysis revealed therapists to experience processes involving relational rhythms of contact and engagement and indicated these to involve the ebb and flow of interpersonal connection, which included dimensions reflecting a sensuous dyadic dance. These involved </w:t>
      </w:r>
      <w:r w:rsidRPr="00500F87">
        <w:rPr>
          <w:rFonts w:ascii="Times" w:eastAsia="Arial Unicode MS" w:hAnsi="Times" w:cs="Arial"/>
          <w:i/>
          <w:sz w:val="22"/>
          <w:szCs w:val="22"/>
        </w:rPr>
        <w:t xml:space="preserve">uncovering, opening up, drawing out, finding their way into each other, getting underneath </w:t>
      </w:r>
      <w:r w:rsidRPr="00500F87">
        <w:rPr>
          <w:rFonts w:ascii="Times" w:eastAsia="Arial Unicode MS" w:hAnsi="Times" w:cs="Arial"/>
          <w:sz w:val="22"/>
          <w:szCs w:val="22"/>
        </w:rPr>
        <w:t xml:space="preserve">and </w:t>
      </w:r>
      <w:r w:rsidRPr="00500F87">
        <w:rPr>
          <w:rFonts w:ascii="Times" w:eastAsia="Arial Unicode MS" w:hAnsi="Times" w:cs="Arial"/>
          <w:i/>
          <w:sz w:val="22"/>
          <w:szCs w:val="22"/>
        </w:rPr>
        <w:t>waiting</w:t>
      </w:r>
      <w:r w:rsidRPr="00500F87">
        <w:rPr>
          <w:rFonts w:ascii="Times" w:eastAsia="Arial Unicode MS" w:hAnsi="Times" w:cs="Arial"/>
          <w:sz w:val="22"/>
          <w:szCs w:val="22"/>
        </w:rPr>
        <w:t xml:space="preserve"> for material to bubble up into awareness</w:t>
      </w:r>
      <w:r w:rsidRPr="00500F87">
        <w:rPr>
          <w:rFonts w:ascii="Times" w:eastAsia="Arial Unicode MS" w:hAnsi="Times" w:cs="Arial"/>
          <w:i/>
          <w:sz w:val="22"/>
          <w:szCs w:val="22"/>
        </w:rPr>
        <w:t xml:space="preserve">. </w:t>
      </w:r>
      <w:r w:rsidRPr="00500F87">
        <w:rPr>
          <w:rFonts w:ascii="Times" w:eastAsia="Arial Unicode MS" w:hAnsi="Times" w:cs="Arial"/>
          <w:sz w:val="22"/>
          <w:szCs w:val="22"/>
        </w:rPr>
        <w:t>Therapists described these interpersonal rhythms of attuning to each other as having a sort of sensual and reciprocal ebb and flow, reflecting a sort of erotic and sensuous inter-relational dance involving unconscious and somatic harmonies and melodies.</w:t>
      </w:r>
    </w:p>
    <w:p w14:paraId="2D02309E" w14:textId="77777777" w:rsidR="00F11728" w:rsidRPr="00500F87" w:rsidRDefault="00F11728" w:rsidP="00F11728">
      <w:pPr>
        <w:spacing w:line="360" w:lineRule="auto"/>
        <w:jc w:val="both"/>
        <w:rPr>
          <w:rFonts w:ascii="Times" w:eastAsia="Arial Unicode MS" w:hAnsi="Times" w:cs="Arial"/>
          <w:sz w:val="22"/>
          <w:szCs w:val="22"/>
        </w:rPr>
      </w:pPr>
    </w:p>
    <w:p w14:paraId="480FE5EE" w14:textId="77777777" w:rsidR="00F11728" w:rsidRPr="00500F87" w:rsidRDefault="00F11728" w:rsidP="00F11728">
      <w:pPr>
        <w:spacing w:line="360" w:lineRule="auto"/>
        <w:ind w:left="720"/>
        <w:jc w:val="both"/>
        <w:rPr>
          <w:rFonts w:ascii="Times" w:eastAsia="Arial Unicode MS" w:hAnsi="Times" w:cs="Arial"/>
          <w:sz w:val="22"/>
          <w:szCs w:val="22"/>
        </w:rPr>
      </w:pPr>
      <w:r w:rsidRPr="00500F87">
        <w:rPr>
          <w:rFonts w:ascii="Times" w:eastAsia="Arial Unicode MS" w:hAnsi="Times" w:cs="Arial"/>
          <w:i/>
          <w:sz w:val="22"/>
          <w:szCs w:val="22"/>
        </w:rPr>
        <w:t xml:space="preserve">You are getting to know the person, your responses to her and her responses to you, both at a conscious and unconscious level. You are finding your way into the person. </w:t>
      </w:r>
      <w:r w:rsidRPr="00500F87">
        <w:rPr>
          <w:rFonts w:ascii="Times" w:eastAsia="Arial Unicode MS" w:hAnsi="Times" w:cs="Arial"/>
          <w:sz w:val="22"/>
          <w:szCs w:val="22"/>
        </w:rPr>
        <w:t>(P3/20)</w:t>
      </w:r>
    </w:p>
    <w:p w14:paraId="24F4AEB5" w14:textId="77777777" w:rsidR="00F11728" w:rsidRPr="00500F87" w:rsidRDefault="00F11728" w:rsidP="00F11728">
      <w:pPr>
        <w:spacing w:line="360" w:lineRule="auto"/>
        <w:jc w:val="both"/>
        <w:rPr>
          <w:rFonts w:ascii="Times" w:eastAsia="Arial Unicode MS" w:hAnsi="Times" w:cs="Arial"/>
          <w:b/>
          <w:i/>
          <w:sz w:val="22"/>
          <w:szCs w:val="22"/>
        </w:rPr>
      </w:pPr>
    </w:p>
    <w:p w14:paraId="59DF2806"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sz w:val="22"/>
          <w:szCs w:val="22"/>
        </w:rPr>
        <w:t xml:space="preserve">While this contact was said by some to be more </w:t>
      </w:r>
      <w:r w:rsidRPr="00500F87">
        <w:rPr>
          <w:rFonts w:ascii="Times" w:eastAsia="Arial Unicode MS" w:hAnsi="Times" w:cs="Arial"/>
          <w:i/>
          <w:sz w:val="22"/>
          <w:szCs w:val="22"/>
        </w:rPr>
        <w:t xml:space="preserve">on the surface </w:t>
      </w:r>
      <w:r w:rsidRPr="00500F87">
        <w:rPr>
          <w:rFonts w:ascii="Times" w:eastAsia="Arial Unicode MS" w:hAnsi="Times" w:cs="Arial"/>
          <w:sz w:val="22"/>
          <w:szCs w:val="22"/>
        </w:rPr>
        <w:t>with some clients,</w:t>
      </w:r>
      <w:r w:rsidRPr="00500F87">
        <w:rPr>
          <w:rFonts w:ascii="Times" w:eastAsia="Arial Unicode MS" w:hAnsi="Times" w:cs="Arial"/>
          <w:i/>
          <w:sz w:val="22"/>
          <w:szCs w:val="22"/>
        </w:rPr>
        <w:t xml:space="preserve"> </w:t>
      </w:r>
      <w:r w:rsidRPr="00500F87">
        <w:rPr>
          <w:rFonts w:ascii="Times" w:eastAsia="Arial Unicode MS" w:hAnsi="Times" w:cs="Arial"/>
          <w:sz w:val="22"/>
          <w:szCs w:val="22"/>
        </w:rPr>
        <w:t xml:space="preserve">for others it was said to be more obscured, with processes requiring a deeper exploration to uncover and retrieve pockets of hidden, affective material located </w:t>
      </w:r>
      <w:r w:rsidRPr="00500F87">
        <w:rPr>
          <w:rFonts w:ascii="Times" w:eastAsia="Arial Unicode MS" w:hAnsi="Times" w:cs="Arial"/>
          <w:i/>
          <w:sz w:val="22"/>
          <w:szCs w:val="22"/>
        </w:rPr>
        <w:t>‘deep between layers’</w:t>
      </w:r>
      <w:r w:rsidRPr="00500F87">
        <w:rPr>
          <w:rFonts w:ascii="Times" w:eastAsia="Arial Unicode MS" w:hAnsi="Times" w:cs="Arial"/>
          <w:sz w:val="22"/>
          <w:szCs w:val="22"/>
        </w:rPr>
        <w:t xml:space="preserve"> (P10/20)</w:t>
      </w:r>
      <w:r w:rsidRPr="00500F87">
        <w:rPr>
          <w:rFonts w:ascii="Times" w:eastAsia="Arial Unicode MS" w:hAnsi="Times" w:cs="Arial"/>
          <w:i/>
          <w:sz w:val="22"/>
          <w:szCs w:val="22"/>
        </w:rPr>
        <w:t xml:space="preserve"> </w:t>
      </w:r>
      <w:r w:rsidRPr="00500F87">
        <w:rPr>
          <w:rFonts w:ascii="Times" w:eastAsia="Arial Unicode MS" w:hAnsi="Times" w:cs="Arial"/>
          <w:sz w:val="22"/>
          <w:szCs w:val="22"/>
        </w:rPr>
        <w:t xml:space="preserve">of the clients’ psyche. These erotic rhythms were noted in the subtlety of the dynamics of intimate contact, which reflected a sort of entering and receiving of each other. Therapists reported processes of </w:t>
      </w:r>
      <w:r w:rsidRPr="00500F87">
        <w:rPr>
          <w:rFonts w:ascii="Times" w:eastAsia="Arial Unicode MS" w:hAnsi="Times" w:cs="Arial"/>
          <w:i/>
          <w:sz w:val="22"/>
          <w:szCs w:val="22"/>
        </w:rPr>
        <w:t xml:space="preserve">penetrating </w:t>
      </w:r>
      <w:r w:rsidRPr="00500F87">
        <w:rPr>
          <w:rFonts w:ascii="Times" w:eastAsia="Arial Unicode MS" w:hAnsi="Times" w:cs="Arial"/>
          <w:sz w:val="22"/>
          <w:szCs w:val="22"/>
        </w:rPr>
        <w:t xml:space="preserve">the female sex addict with dimensions such as: </w:t>
      </w:r>
      <w:r w:rsidRPr="00500F87">
        <w:rPr>
          <w:rFonts w:ascii="Times" w:eastAsia="Arial Unicode MS" w:hAnsi="Times" w:cs="Arial"/>
          <w:i/>
          <w:sz w:val="22"/>
          <w:szCs w:val="22"/>
        </w:rPr>
        <w:t>trying to get into</w:t>
      </w:r>
      <w:r w:rsidRPr="00500F87">
        <w:rPr>
          <w:rFonts w:ascii="Times" w:eastAsia="Arial Unicode MS" w:hAnsi="Times" w:cs="Arial"/>
          <w:sz w:val="22"/>
          <w:szCs w:val="22"/>
        </w:rPr>
        <w:t xml:space="preserve">, </w:t>
      </w:r>
      <w:r w:rsidRPr="00500F87">
        <w:rPr>
          <w:rFonts w:ascii="Times" w:eastAsia="Arial Unicode MS" w:hAnsi="Times" w:cs="Arial"/>
          <w:i/>
          <w:sz w:val="22"/>
          <w:szCs w:val="22"/>
        </w:rPr>
        <w:t xml:space="preserve">getting in, opening up </w:t>
      </w:r>
      <w:r w:rsidRPr="00500F87">
        <w:rPr>
          <w:rFonts w:ascii="Times" w:eastAsia="Arial Unicode MS" w:hAnsi="Times" w:cs="Arial"/>
          <w:sz w:val="22"/>
          <w:szCs w:val="22"/>
        </w:rPr>
        <w:t xml:space="preserve">and </w:t>
      </w:r>
      <w:r w:rsidRPr="00500F87">
        <w:rPr>
          <w:rFonts w:ascii="Times" w:eastAsia="Arial Unicode MS" w:hAnsi="Times" w:cs="Arial"/>
          <w:i/>
          <w:sz w:val="22"/>
          <w:szCs w:val="22"/>
        </w:rPr>
        <w:t>getting up and under</w:t>
      </w:r>
      <w:r w:rsidRPr="00500F87">
        <w:rPr>
          <w:rFonts w:ascii="Times" w:eastAsia="Arial Unicode MS" w:hAnsi="Times" w:cs="Arial"/>
          <w:sz w:val="22"/>
          <w:szCs w:val="22"/>
        </w:rPr>
        <w:t xml:space="preserve">. This was particularly mentioned in the context of navigating clients’ psychic blockades, including shame, dissociation and denial. Metaphors of movement including </w:t>
      </w:r>
      <w:r w:rsidRPr="00500F87">
        <w:rPr>
          <w:rFonts w:ascii="Times" w:eastAsia="Arial Unicode MS" w:hAnsi="Times" w:cs="Arial"/>
          <w:i/>
          <w:sz w:val="22"/>
          <w:szCs w:val="22"/>
        </w:rPr>
        <w:t>flow</w:t>
      </w:r>
      <w:r w:rsidRPr="00500F87">
        <w:rPr>
          <w:rFonts w:ascii="Times" w:eastAsia="Arial Unicode MS" w:hAnsi="Times" w:cs="Arial"/>
          <w:sz w:val="22"/>
          <w:szCs w:val="22"/>
        </w:rPr>
        <w:t xml:space="preserve">, </w:t>
      </w:r>
      <w:r w:rsidRPr="00500F87">
        <w:rPr>
          <w:rFonts w:ascii="Times" w:eastAsia="Arial Unicode MS" w:hAnsi="Times" w:cs="Arial"/>
          <w:i/>
          <w:sz w:val="22"/>
          <w:szCs w:val="22"/>
        </w:rPr>
        <w:t>sway</w:t>
      </w:r>
      <w:r w:rsidRPr="00500F87">
        <w:rPr>
          <w:rFonts w:ascii="Times" w:eastAsia="Arial Unicode MS" w:hAnsi="Times" w:cs="Arial"/>
          <w:sz w:val="22"/>
          <w:szCs w:val="22"/>
        </w:rPr>
        <w:t xml:space="preserve">, </w:t>
      </w:r>
      <w:r w:rsidRPr="00500F87">
        <w:rPr>
          <w:rFonts w:ascii="Times" w:eastAsia="Arial Unicode MS" w:hAnsi="Times" w:cs="Arial"/>
          <w:i/>
          <w:sz w:val="22"/>
          <w:szCs w:val="22"/>
        </w:rPr>
        <w:t>in and out</w:t>
      </w:r>
      <w:r w:rsidRPr="00500F87">
        <w:rPr>
          <w:rFonts w:ascii="Times" w:eastAsia="Arial Unicode MS" w:hAnsi="Times" w:cs="Arial"/>
          <w:sz w:val="22"/>
          <w:szCs w:val="22"/>
        </w:rPr>
        <w:t xml:space="preserve"> and being </w:t>
      </w:r>
      <w:r w:rsidRPr="00500F87">
        <w:rPr>
          <w:rFonts w:ascii="Times" w:eastAsia="Arial Unicode MS" w:hAnsi="Times" w:cs="Arial"/>
          <w:i/>
          <w:sz w:val="22"/>
          <w:szCs w:val="22"/>
        </w:rPr>
        <w:t>‘pushed and pulled</w:t>
      </w:r>
      <w:r w:rsidRPr="00500F87">
        <w:rPr>
          <w:rFonts w:ascii="Times" w:eastAsia="Arial Unicode MS" w:hAnsi="Times" w:cs="Arial"/>
          <w:sz w:val="22"/>
          <w:szCs w:val="22"/>
        </w:rPr>
        <w:t xml:space="preserve"> </w:t>
      </w:r>
      <w:r w:rsidRPr="00500F87">
        <w:rPr>
          <w:rFonts w:ascii="Times" w:eastAsia="Arial Unicode MS" w:hAnsi="Times" w:cs="Arial"/>
          <w:i/>
          <w:sz w:val="22"/>
          <w:szCs w:val="22"/>
        </w:rPr>
        <w:t>back and forth’</w:t>
      </w:r>
      <w:r w:rsidRPr="00500F87">
        <w:rPr>
          <w:rFonts w:ascii="Times" w:eastAsia="Arial Unicode MS" w:hAnsi="Times" w:cs="Arial"/>
          <w:sz w:val="22"/>
          <w:szCs w:val="22"/>
        </w:rPr>
        <w:t xml:space="preserve"> (P11/23)</w:t>
      </w:r>
      <w:r w:rsidRPr="00500F87">
        <w:rPr>
          <w:rFonts w:ascii="Times" w:eastAsia="Arial Unicode MS" w:hAnsi="Times" w:cs="Arial"/>
          <w:i/>
          <w:sz w:val="22"/>
          <w:szCs w:val="22"/>
        </w:rPr>
        <w:t xml:space="preserve"> </w:t>
      </w:r>
      <w:r w:rsidRPr="00500F87">
        <w:rPr>
          <w:rFonts w:ascii="Times" w:eastAsia="Arial Unicode MS" w:hAnsi="Times" w:cs="Arial"/>
          <w:sz w:val="22"/>
          <w:szCs w:val="22"/>
        </w:rPr>
        <w:t xml:space="preserve">echo the rhythms of synchronized dance involving affective, sexual and erotic components and creating a gentle movement of interconnection between themselves and their client. The mutuality of this process is described thus: </w:t>
      </w:r>
    </w:p>
    <w:p w14:paraId="610F58F3" w14:textId="77777777" w:rsidR="00F11728" w:rsidRPr="00500F87" w:rsidRDefault="00F11728" w:rsidP="00F11728">
      <w:pPr>
        <w:spacing w:line="360" w:lineRule="auto"/>
        <w:jc w:val="both"/>
        <w:rPr>
          <w:rFonts w:ascii="Times" w:eastAsia="Arial Unicode MS" w:hAnsi="Times" w:cs="Arial"/>
          <w:sz w:val="22"/>
          <w:szCs w:val="22"/>
        </w:rPr>
      </w:pPr>
    </w:p>
    <w:p w14:paraId="24D45C43" w14:textId="77777777" w:rsidR="00F11728" w:rsidRPr="00500F87" w:rsidRDefault="00F11728" w:rsidP="00F11728">
      <w:pPr>
        <w:spacing w:line="360" w:lineRule="auto"/>
        <w:ind w:firstLine="720"/>
        <w:jc w:val="both"/>
        <w:rPr>
          <w:rFonts w:ascii="Times" w:eastAsia="Arial Unicode MS" w:hAnsi="Times" w:cs="Arial"/>
          <w:sz w:val="22"/>
          <w:szCs w:val="22"/>
        </w:rPr>
      </w:pPr>
      <w:r w:rsidRPr="00500F87">
        <w:rPr>
          <w:rFonts w:ascii="Times" w:eastAsia="Arial Unicode MS" w:hAnsi="Times" w:cs="Arial"/>
          <w:i/>
          <w:sz w:val="22"/>
          <w:szCs w:val="22"/>
        </w:rPr>
        <w:t xml:space="preserve">It is about bringing the coexisting parts into the other. </w:t>
      </w:r>
      <w:r w:rsidRPr="00500F87">
        <w:rPr>
          <w:rFonts w:ascii="Times" w:eastAsia="Arial Unicode MS" w:hAnsi="Times" w:cs="Arial"/>
          <w:sz w:val="22"/>
          <w:szCs w:val="22"/>
        </w:rPr>
        <w:t>(P11/43)</w:t>
      </w:r>
    </w:p>
    <w:p w14:paraId="01E44518" w14:textId="77777777" w:rsidR="00F11728" w:rsidRPr="00500F87" w:rsidRDefault="00F11728" w:rsidP="00F11728">
      <w:pPr>
        <w:spacing w:line="360" w:lineRule="auto"/>
        <w:jc w:val="both"/>
        <w:rPr>
          <w:rFonts w:ascii="Times" w:eastAsia="Arial Unicode MS" w:hAnsi="Times" w:cs="Arial"/>
          <w:sz w:val="22"/>
          <w:szCs w:val="22"/>
        </w:rPr>
      </w:pPr>
    </w:p>
    <w:p w14:paraId="2D3B5986" w14:textId="77777777" w:rsidR="00F11728"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sz w:val="22"/>
          <w:szCs w:val="22"/>
        </w:rPr>
        <w:t xml:space="preserve">Therapists demonstrated this interpersonal rhythm as involving processes of </w:t>
      </w:r>
      <w:r w:rsidRPr="00500F87">
        <w:rPr>
          <w:rFonts w:ascii="Times" w:eastAsia="Arial Unicode MS" w:hAnsi="Times" w:cs="Arial"/>
          <w:i/>
          <w:sz w:val="22"/>
          <w:szCs w:val="22"/>
        </w:rPr>
        <w:t>allowing</w:t>
      </w:r>
      <w:r w:rsidRPr="00500F87">
        <w:rPr>
          <w:rFonts w:ascii="Times" w:eastAsia="Arial Unicode MS" w:hAnsi="Times" w:cs="Arial"/>
          <w:sz w:val="22"/>
          <w:szCs w:val="22"/>
        </w:rPr>
        <w:t xml:space="preserve"> and </w:t>
      </w:r>
      <w:r w:rsidRPr="00500F87">
        <w:rPr>
          <w:rFonts w:ascii="Times" w:eastAsia="Arial Unicode MS" w:hAnsi="Times" w:cs="Arial"/>
          <w:i/>
          <w:sz w:val="22"/>
          <w:szCs w:val="22"/>
        </w:rPr>
        <w:t>inviting</w:t>
      </w:r>
      <w:r w:rsidRPr="00500F87">
        <w:rPr>
          <w:rFonts w:ascii="Times" w:eastAsia="Arial Unicode MS" w:hAnsi="Times" w:cs="Arial"/>
          <w:sz w:val="22"/>
          <w:szCs w:val="22"/>
        </w:rPr>
        <w:t xml:space="preserve"> mutual</w:t>
      </w:r>
      <w:r w:rsidRPr="00500F87">
        <w:rPr>
          <w:rFonts w:ascii="Times" w:eastAsia="Arial Unicode MS" w:hAnsi="Times" w:cs="Arial"/>
          <w:b/>
          <w:sz w:val="22"/>
          <w:szCs w:val="22"/>
        </w:rPr>
        <w:t xml:space="preserve"> </w:t>
      </w:r>
      <w:r w:rsidRPr="00500F87">
        <w:rPr>
          <w:rFonts w:ascii="Times" w:eastAsia="Arial Unicode MS" w:hAnsi="Times" w:cs="Arial"/>
          <w:sz w:val="22"/>
          <w:szCs w:val="22"/>
        </w:rPr>
        <w:t xml:space="preserve">access and described this as a gentle movement, arising from the interconnection between themselves and their client. This was seen as involving the process of the female sex addict </w:t>
      </w:r>
      <w:r w:rsidRPr="00500F87">
        <w:rPr>
          <w:rFonts w:ascii="Times" w:eastAsia="Arial Unicode MS" w:hAnsi="Times" w:cs="Arial"/>
          <w:i/>
          <w:sz w:val="22"/>
          <w:szCs w:val="22"/>
        </w:rPr>
        <w:t xml:space="preserve">picking up on </w:t>
      </w:r>
      <w:r w:rsidRPr="00500F87">
        <w:rPr>
          <w:rFonts w:ascii="Times" w:eastAsia="Arial Unicode MS" w:hAnsi="Times" w:cs="Arial"/>
          <w:sz w:val="22"/>
          <w:szCs w:val="22"/>
        </w:rPr>
        <w:t xml:space="preserve">and </w:t>
      </w:r>
      <w:r w:rsidRPr="00500F87">
        <w:rPr>
          <w:rFonts w:ascii="Times" w:eastAsia="Arial Unicode MS" w:hAnsi="Times" w:cs="Arial"/>
          <w:i/>
          <w:sz w:val="22"/>
          <w:szCs w:val="22"/>
        </w:rPr>
        <w:t>taking in</w:t>
      </w:r>
      <w:r w:rsidRPr="00500F87">
        <w:rPr>
          <w:rFonts w:ascii="Times" w:eastAsia="Arial Unicode MS" w:hAnsi="Times" w:cs="Arial"/>
          <w:sz w:val="22"/>
          <w:szCs w:val="22"/>
        </w:rPr>
        <w:t xml:space="preserve"> psychic parts of the therapist and while therapists described being aware of the clients’ capacity to </w:t>
      </w:r>
      <w:r w:rsidRPr="00500F87">
        <w:rPr>
          <w:rFonts w:ascii="Times" w:eastAsia="Arial Unicode MS" w:hAnsi="Times" w:cs="Arial"/>
          <w:i/>
          <w:sz w:val="22"/>
          <w:szCs w:val="22"/>
        </w:rPr>
        <w:t>take them in</w:t>
      </w:r>
      <w:r w:rsidRPr="00500F87">
        <w:rPr>
          <w:rFonts w:ascii="Times" w:eastAsia="Arial Unicode MS" w:hAnsi="Times" w:cs="Arial"/>
          <w:sz w:val="22"/>
          <w:szCs w:val="22"/>
        </w:rPr>
        <w:t xml:space="preserve"> this was often monitored and measured as not involving taking in </w:t>
      </w:r>
      <w:r w:rsidRPr="00500F87">
        <w:rPr>
          <w:rFonts w:ascii="Times" w:eastAsia="Arial Unicode MS" w:hAnsi="Times" w:cs="Arial"/>
          <w:i/>
          <w:sz w:val="22"/>
          <w:szCs w:val="22"/>
        </w:rPr>
        <w:t>a whole</w:t>
      </w:r>
      <w:r w:rsidRPr="00500F87">
        <w:rPr>
          <w:rFonts w:ascii="Times" w:eastAsia="Arial Unicode MS" w:hAnsi="Times" w:cs="Arial"/>
          <w:sz w:val="22"/>
          <w:szCs w:val="22"/>
        </w:rPr>
        <w:t xml:space="preserve"> but slowly and </w:t>
      </w:r>
      <w:r w:rsidRPr="00500F87">
        <w:rPr>
          <w:rFonts w:ascii="Times" w:eastAsia="Arial Unicode MS" w:hAnsi="Times" w:cs="Arial"/>
          <w:i/>
          <w:sz w:val="22"/>
          <w:szCs w:val="22"/>
        </w:rPr>
        <w:t>‘bit by bit</w:t>
      </w:r>
      <w:r w:rsidRPr="00500F87">
        <w:rPr>
          <w:rFonts w:ascii="Times" w:eastAsia="Arial Unicode MS" w:hAnsi="Times" w:cs="Arial"/>
          <w:sz w:val="22"/>
          <w:szCs w:val="22"/>
        </w:rPr>
        <w:t>’. One therapist described acknowledging this to her client.</w:t>
      </w:r>
    </w:p>
    <w:p w14:paraId="58E63F2D" w14:textId="77777777" w:rsidR="00F11728" w:rsidRPr="00500F87" w:rsidRDefault="00F11728" w:rsidP="00F11728">
      <w:pPr>
        <w:spacing w:line="360" w:lineRule="auto"/>
        <w:jc w:val="both"/>
        <w:rPr>
          <w:rFonts w:ascii="Times" w:eastAsia="Arial Unicode MS" w:hAnsi="Times" w:cs="Arial"/>
          <w:sz w:val="22"/>
          <w:szCs w:val="22"/>
        </w:rPr>
      </w:pPr>
    </w:p>
    <w:p w14:paraId="1412757F" w14:textId="77777777" w:rsidR="00F11728" w:rsidRDefault="00F11728" w:rsidP="00F11728">
      <w:pPr>
        <w:spacing w:line="360" w:lineRule="auto"/>
        <w:ind w:left="720"/>
        <w:jc w:val="both"/>
        <w:rPr>
          <w:rFonts w:ascii="Times" w:eastAsia="Arial Unicode MS" w:hAnsi="Times" w:cs="Arial"/>
          <w:sz w:val="22"/>
          <w:szCs w:val="22"/>
        </w:rPr>
      </w:pPr>
      <w:r w:rsidRPr="00500F87">
        <w:rPr>
          <w:rFonts w:ascii="Times" w:eastAsia="Arial Unicode MS" w:hAnsi="Times" w:cs="Arial"/>
          <w:i/>
          <w:sz w:val="22"/>
          <w:szCs w:val="22"/>
        </w:rPr>
        <w:t xml:space="preserve">And you don’t have to take me in as a </w:t>
      </w:r>
      <w:proofErr w:type="gramStart"/>
      <w:r w:rsidRPr="00500F87">
        <w:rPr>
          <w:rFonts w:ascii="Times" w:eastAsia="Arial Unicode MS" w:hAnsi="Times" w:cs="Arial"/>
          <w:i/>
          <w:sz w:val="22"/>
          <w:szCs w:val="22"/>
        </w:rPr>
        <w:t>whole,</w:t>
      </w:r>
      <w:proofErr w:type="gramEnd"/>
      <w:r w:rsidRPr="00500F87">
        <w:rPr>
          <w:rFonts w:ascii="Times" w:eastAsia="Arial Unicode MS" w:hAnsi="Times" w:cs="Arial"/>
          <w:i/>
          <w:sz w:val="22"/>
          <w:szCs w:val="22"/>
        </w:rPr>
        <w:t xml:space="preserve"> you can use bits at a time. Some you might use and some you might not. There are bits of Mother you liked and bits of Mother you did not. </w:t>
      </w:r>
      <w:r w:rsidRPr="00500F87">
        <w:rPr>
          <w:rFonts w:ascii="Times" w:eastAsia="Arial Unicode MS" w:hAnsi="Times" w:cs="Arial"/>
          <w:sz w:val="22"/>
          <w:szCs w:val="22"/>
        </w:rPr>
        <w:t>(P4/28)</w:t>
      </w:r>
    </w:p>
    <w:p w14:paraId="23323BF1" w14:textId="77777777" w:rsidR="00F11728" w:rsidRPr="00500F87" w:rsidRDefault="00F11728" w:rsidP="00F11728">
      <w:pPr>
        <w:spacing w:line="360" w:lineRule="auto"/>
        <w:ind w:left="720"/>
        <w:jc w:val="both"/>
        <w:rPr>
          <w:rFonts w:ascii="Times" w:eastAsia="Arial Unicode MS" w:hAnsi="Times" w:cs="Arial"/>
          <w:sz w:val="22"/>
          <w:szCs w:val="22"/>
        </w:rPr>
      </w:pPr>
    </w:p>
    <w:p w14:paraId="593245DF" w14:textId="77777777" w:rsidR="00F11728" w:rsidRPr="00500F87" w:rsidRDefault="00F11728" w:rsidP="00F11728">
      <w:pPr>
        <w:spacing w:line="360" w:lineRule="auto"/>
        <w:jc w:val="both"/>
        <w:rPr>
          <w:rFonts w:ascii="Times" w:eastAsia="Arial Unicode MS" w:hAnsi="Times" w:cs="Arial"/>
          <w:i/>
          <w:sz w:val="22"/>
          <w:szCs w:val="22"/>
        </w:rPr>
      </w:pPr>
      <w:r w:rsidRPr="00500F87">
        <w:rPr>
          <w:rFonts w:ascii="Times" w:eastAsia="Arial Unicode MS" w:hAnsi="Times" w:cs="Arial"/>
          <w:sz w:val="22"/>
          <w:szCs w:val="22"/>
        </w:rPr>
        <w:t xml:space="preserve">Therapists commented that at times they felt like they had to </w:t>
      </w:r>
      <w:r w:rsidRPr="00500F87">
        <w:rPr>
          <w:rFonts w:ascii="Times" w:eastAsia="Arial Unicode MS" w:hAnsi="Times" w:cs="Arial"/>
          <w:i/>
          <w:sz w:val="22"/>
          <w:szCs w:val="22"/>
        </w:rPr>
        <w:t xml:space="preserve">be invited in </w:t>
      </w:r>
      <w:r w:rsidRPr="00500F87">
        <w:rPr>
          <w:rFonts w:ascii="Times" w:eastAsia="Arial Unicode MS" w:hAnsi="Times" w:cs="Arial"/>
          <w:sz w:val="22"/>
          <w:szCs w:val="22"/>
        </w:rPr>
        <w:t xml:space="preserve">by clients or wait to be </w:t>
      </w:r>
      <w:r w:rsidRPr="00500F87">
        <w:rPr>
          <w:rFonts w:ascii="Times" w:eastAsia="Arial Unicode MS" w:hAnsi="Times" w:cs="Arial"/>
          <w:i/>
          <w:sz w:val="22"/>
          <w:szCs w:val="22"/>
        </w:rPr>
        <w:t>given permission</w:t>
      </w:r>
      <w:r w:rsidRPr="00500F87">
        <w:rPr>
          <w:rFonts w:ascii="Times" w:eastAsia="Arial Unicode MS" w:hAnsi="Times" w:cs="Arial"/>
          <w:sz w:val="22"/>
          <w:szCs w:val="22"/>
        </w:rPr>
        <w:t xml:space="preserve">, and sometimes they were </w:t>
      </w:r>
      <w:r w:rsidRPr="00500F87">
        <w:rPr>
          <w:rFonts w:ascii="Times" w:eastAsia="Arial Unicode MS" w:hAnsi="Times" w:cs="Arial"/>
          <w:i/>
          <w:sz w:val="22"/>
          <w:szCs w:val="22"/>
        </w:rPr>
        <w:t>not allowed</w:t>
      </w:r>
      <w:r w:rsidRPr="00500F87">
        <w:rPr>
          <w:rFonts w:ascii="Times" w:eastAsia="Arial Unicode MS" w:hAnsi="Times" w:cs="Arial"/>
          <w:sz w:val="22"/>
          <w:szCs w:val="22"/>
        </w:rPr>
        <w:t xml:space="preserve"> in at all. At times, when contact was perceived as too intrusive and </w:t>
      </w:r>
      <w:r w:rsidRPr="00500F87">
        <w:rPr>
          <w:rFonts w:ascii="Times" w:eastAsia="Arial Unicode MS" w:hAnsi="Times" w:cs="Arial"/>
          <w:i/>
          <w:sz w:val="22"/>
          <w:szCs w:val="22"/>
        </w:rPr>
        <w:t xml:space="preserve">too much </w:t>
      </w:r>
      <w:r w:rsidRPr="00500F87">
        <w:rPr>
          <w:rFonts w:ascii="Times" w:eastAsia="Arial Unicode MS" w:hAnsi="Times" w:cs="Arial"/>
          <w:sz w:val="22"/>
          <w:szCs w:val="22"/>
        </w:rPr>
        <w:t xml:space="preserve">by the client, it was </w:t>
      </w:r>
      <w:r w:rsidRPr="00500F87">
        <w:rPr>
          <w:rFonts w:ascii="Times" w:eastAsia="Arial Unicode MS" w:hAnsi="Times" w:cs="Arial"/>
          <w:i/>
          <w:sz w:val="22"/>
          <w:szCs w:val="22"/>
        </w:rPr>
        <w:t>suspended in the room</w:t>
      </w:r>
      <w:r w:rsidRPr="00500F87">
        <w:rPr>
          <w:rFonts w:ascii="Times" w:eastAsia="Arial Unicode MS" w:hAnsi="Times" w:cs="Arial"/>
          <w:sz w:val="22"/>
          <w:szCs w:val="22"/>
        </w:rPr>
        <w:t xml:space="preserve">, rejected, kept out or pushed away. Notwithstanding the complexities of these interpersonal rhythms, therapists did also mention a different type of contact and connection involving a </w:t>
      </w:r>
      <w:r w:rsidRPr="00500F87">
        <w:rPr>
          <w:rFonts w:ascii="Times" w:eastAsia="Arial Unicode MS" w:hAnsi="Times" w:cs="Arial"/>
          <w:i/>
          <w:sz w:val="22"/>
          <w:szCs w:val="22"/>
        </w:rPr>
        <w:t xml:space="preserve">locking in </w:t>
      </w:r>
      <w:r w:rsidRPr="00500F87">
        <w:rPr>
          <w:rFonts w:ascii="Times" w:eastAsia="Arial Unicode MS" w:hAnsi="Times" w:cs="Arial"/>
          <w:sz w:val="22"/>
          <w:szCs w:val="22"/>
        </w:rPr>
        <w:t>and connecting to each another</w:t>
      </w:r>
      <w:r w:rsidRPr="00500F87">
        <w:rPr>
          <w:rFonts w:ascii="Times" w:eastAsia="Arial Unicode MS" w:hAnsi="Times" w:cs="Arial"/>
          <w:i/>
          <w:sz w:val="22"/>
          <w:szCs w:val="22"/>
        </w:rPr>
        <w:t xml:space="preserve">. </w:t>
      </w:r>
    </w:p>
    <w:p w14:paraId="78AF5420" w14:textId="77777777" w:rsidR="00F11728" w:rsidRPr="00500F87" w:rsidRDefault="00F11728" w:rsidP="00F11728"/>
    <w:p w14:paraId="793B40D7" w14:textId="77777777" w:rsidR="00F11728" w:rsidRPr="00500F87" w:rsidRDefault="00F11728" w:rsidP="00F11728">
      <w:pPr>
        <w:spacing w:line="360" w:lineRule="auto"/>
        <w:jc w:val="both"/>
        <w:rPr>
          <w:rFonts w:ascii="Times" w:eastAsia="Arial Unicode MS" w:hAnsi="Times" w:cs="Arial"/>
          <w:b/>
          <w:i/>
          <w:sz w:val="22"/>
          <w:szCs w:val="22"/>
        </w:rPr>
      </w:pPr>
      <w:r w:rsidRPr="00500F87">
        <w:rPr>
          <w:rFonts w:ascii="Times" w:eastAsia="Arial Unicode MS" w:hAnsi="Times" w:cs="Arial"/>
          <w:b/>
          <w:sz w:val="22"/>
          <w:szCs w:val="22"/>
        </w:rPr>
        <w:t xml:space="preserve">4.6.2 Locking-In </w:t>
      </w:r>
    </w:p>
    <w:p w14:paraId="713363A0"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sz w:val="22"/>
          <w:szCs w:val="22"/>
        </w:rPr>
        <w:t>While analysis demonstrated processes of attuning and connecting to occur at multiple levels, therapists reported their experience with female sex addicts more often than not as resembling the early mother/child</w:t>
      </w:r>
      <w:r w:rsidRPr="00500F87">
        <w:rPr>
          <w:rFonts w:ascii="Times" w:eastAsia="Arial Unicode MS" w:hAnsi="Times" w:cs="Arial"/>
          <w:i/>
          <w:sz w:val="22"/>
          <w:szCs w:val="22"/>
        </w:rPr>
        <w:t xml:space="preserve"> </w:t>
      </w:r>
      <w:r w:rsidRPr="00500F87">
        <w:rPr>
          <w:rFonts w:ascii="Times" w:eastAsia="Arial Unicode MS" w:hAnsi="Times" w:cs="Arial"/>
          <w:sz w:val="22"/>
          <w:szCs w:val="22"/>
        </w:rPr>
        <w:t xml:space="preserve">dyad, and described this as being a nonverbal, and implicit, </w:t>
      </w:r>
      <w:r w:rsidRPr="00500F87">
        <w:rPr>
          <w:rFonts w:ascii="Times" w:eastAsia="Arial Unicode MS" w:hAnsi="Times" w:cs="Arial"/>
          <w:i/>
          <w:sz w:val="22"/>
          <w:szCs w:val="22"/>
        </w:rPr>
        <w:t>merged</w:t>
      </w:r>
      <w:r w:rsidRPr="00500F87">
        <w:rPr>
          <w:rFonts w:ascii="Times" w:eastAsia="Arial Unicode MS" w:hAnsi="Times" w:cs="Arial"/>
          <w:sz w:val="22"/>
          <w:szCs w:val="22"/>
        </w:rPr>
        <w:t xml:space="preserve"> state. Therapists described a strong, implicit and primal connection with their clients </w:t>
      </w:r>
      <w:proofErr w:type="gramStart"/>
      <w:r w:rsidRPr="00500F87">
        <w:rPr>
          <w:rFonts w:ascii="Times" w:eastAsia="Arial Unicode MS" w:hAnsi="Times" w:cs="Arial"/>
          <w:sz w:val="22"/>
          <w:szCs w:val="22"/>
        </w:rPr>
        <w:t>which</w:t>
      </w:r>
      <w:proofErr w:type="gramEnd"/>
      <w:r w:rsidRPr="00500F87">
        <w:rPr>
          <w:rFonts w:ascii="Times" w:eastAsia="Arial Unicode MS" w:hAnsi="Times" w:cs="Arial"/>
          <w:sz w:val="22"/>
          <w:szCs w:val="22"/>
        </w:rPr>
        <w:t xml:space="preserve"> they characterized as </w:t>
      </w:r>
      <w:r w:rsidRPr="00500F87">
        <w:rPr>
          <w:rFonts w:ascii="Times" w:eastAsia="Arial Unicode MS" w:hAnsi="Times" w:cs="Arial"/>
          <w:i/>
          <w:sz w:val="22"/>
          <w:szCs w:val="22"/>
        </w:rPr>
        <w:t xml:space="preserve">joining </w:t>
      </w:r>
      <w:r w:rsidRPr="00500F87">
        <w:rPr>
          <w:rFonts w:ascii="Times" w:eastAsia="Arial Unicode MS" w:hAnsi="Times" w:cs="Arial"/>
          <w:sz w:val="22"/>
          <w:szCs w:val="22"/>
        </w:rPr>
        <w:t xml:space="preserve">or </w:t>
      </w:r>
      <w:r w:rsidRPr="00500F87">
        <w:rPr>
          <w:rFonts w:ascii="Times" w:eastAsia="Arial Unicode MS" w:hAnsi="Times" w:cs="Arial"/>
          <w:i/>
          <w:sz w:val="22"/>
          <w:szCs w:val="22"/>
        </w:rPr>
        <w:t>merging</w:t>
      </w:r>
      <w:r w:rsidRPr="00500F87">
        <w:rPr>
          <w:rFonts w:ascii="Times" w:eastAsia="Arial Unicode MS" w:hAnsi="Times" w:cs="Arial"/>
          <w:sz w:val="22"/>
          <w:szCs w:val="22"/>
        </w:rPr>
        <w:t xml:space="preserve"> </w:t>
      </w:r>
      <w:r w:rsidRPr="00500F87">
        <w:rPr>
          <w:rFonts w:ascii="Times" w:eastAsia="Arial Unicode MS" w:hAnsi="Times" w:cs="Arial"/>
          <w:i/>
          <w:sz w:val="22"/>
          <w:szCs w:val="22"/>
        </w:rPr>
        <w:t>together</w:t>
      </w:r>
      <w:r w:rsidRPr="00500F87">
        <w:rPr>
          <w:rFonts w:ascii="Times" w:eastAsia="Arial Unicode MS" w:hAnsi="Times" w:cs="Arial"/>
          <w:sz w:val="22"/>
          <w:szCs w:val="22"/>
        </w:rPr>
        <w:t xml:space="preserve"> and saw this as reflecting a function of the addictive relationship.</w:t>
      </w:r>
    </w:p>
    <w:p w14:paraId="5B81E423" w14:textId="77777777" w:rsidR="00F11728" w:rsidRPr="00500F87" w:rsidRDefault="00F11728" w:rsidP="00F11728">
      <w:pPr>
        <w:spacing w:line="360" w:lineRule="auto"/>
        <w:jc w:val="both"/>
        <w:rPr>
          <w:rFonts w:ascii="Times" w:eastAsia="Arial Unicode MS" w:hAnsi="Times" w:cs="Arial"/>
          <w:sz w:val="22"/>
          <w:szCs w:val="22"/>
        </w:rPr>
      </w:pPr>
    </w:p>
    <w:p w14:paraId="211A0C07" w14:textId="77777777" w:rsidR="00F11728" w:rsidRPr="00500F87" w:rsidRDefault="00F11728" w:rsidP="00F11728">
      <w:pPr>
        <w:spacing w:line="360" w:lineRule="auto"/>
        <w:ind w:firstLine="720"/>
        <w:jc w:val="both"/>
        <w:rPr>
          <w:rFonts w:ascii="Times" w:eastAsia="Arial Unicode MS" w:hAnsi="Times" w:cs="Arial"/>
          <w:sz w:val="22"/>
          <w:szCs w:val="22"/>
        </w:rPr>
      </w:pPr>
      <w:r w:rsidRPr="00500F87">
        <w:rPr>
          <w:rFonts w:ascii="Times" w:eastAsia="Arial Unicode MS" w:hAnsi="Times" w:cs="Arial"/>
          <w:i/>
          <w:sz w:val="22"/>
          <w:szCs w:val="22"/>
        </w:rPr>
        <w:t>Like addiction this is a merger experience.</w:t>
      </w:r>
      <w:r w:rsidRPr="00500F87">
        <w:rPr>
          <w:rFonts w:ascii="Times" w:eastAsia="Arial Unicode MS" w:hAnsi="Times" w:cs="Arial"/>
          <w:sz w:val="22"/>
          <w:szCs w:val="22"/>
        </w:rPr>
        <w:t xml:space="preserve"> (P7/25)</w:t>
      </w:r>
    </w:p>
    <w:p w14:paraId="7F4C1EF0" w14:textId="77777777" w:rsidR="00F11728" w:rsidRPr="00500F87" w:rsidRDefault="00F11728" w:rsidP="00F11728">
      <w:pPr>
        <w:spacing w:line="360" w:lineRule="auto"/>
        <w:jc w:val="both"/>
        <w:rPr>
          <w:rFonts w:ascii="Times" w:eastAsia="Arial Unicode MS" w:hAnsi="Times" w:cs="Arial"/>
          <w:sz w:val="22"/>
          <w:szCs w:val="22"/>
        </w:rPr>
      </w:pPr>
    </w:p>
    <w:p w14:paraId="264BD872"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sz w:val="22"/>
          <w:szCs w:val="22"/>
        </w:rPr>
        <w:t xml:space="preserve">Therapist said this sort of </w:t>
      </w:r>
      <w:r w:rsidRPr="00500F87">
        <w:rPr>
          <w:rFonts w:ascii="Times" w:eastAsia="Arial Unicode MS" w:hAnsi="Times" w:cs="Arial"/>
          <w:i/>
          <w:sz w:val="22"/>
          <w:szCs w:val="22"/>
        </w:rPr>
        <w:t xml:space="preserve">‘locking in’ </w:t>
      </w:r>
      <w:r w:rsidRPr="00500F87">
        <w:rPr>
          <w:rFonts w:ascii="Times" w:eastAsia="Arial Unicode MS" w:hAnsi="Times" w:cs="Arial"/>
          <w:sz w:val="22"/>
          <w:szCs w:val="22"/>
        </w:rPr>
        <w:t xml:space="preserve">(P6/49) or </w:t>
      </w:r>
      <w:r w:rsidRPr="00500F87">
        <w:rPr>
          <w:rFonts w:ascii="Times" w:eastAsia="Arial Unicode MS" w:hAnsi="Times" w:cs="Arial"/>
          <w:i/>
          <w:sz w:val="22"/>
          <w:szCs w:val="22"/>
        </w:rPr>
        <w:t xml:space="preserve">‘plugging into one another’ </w:t>
      </w:r>
      <w:r w:rsidRPr="00500F87">
        <w:rPr>
          <w:rFonts w:ascii="Times" w:eastAsia="Arial Unicode MS" w:hAnsi="Times" w:cs="Arial"/>
          <w:sz w:val="22"/>
          <w:szCs w:val="22"/>
        </w:rPr>
        <w:t xml:space="preserve">(P4/14) established a sort of </w:t>
      </w:r>
      <w:r w:rsidRPr="00500F87">
        <w:rPr>
          <w:rFonts w:ascii="Times" w:eastAsia="Arial Unicode MS" w:hAnsi="Times" w:cs="Arial"/>
          <w:i/>
          <w:sz w:val="22"/>
          <w:szCs w:val="22"/>
        </w:rPr>
        <w:t>exclusion zone,</w:t>
      </w:r>
      <w:r w:rsidRPr="00500F87">
        <w:rPr>
          <w:rFonts w:ascii="Times" w:eastAsia="Arial Unicode MS" w:hAnsi="Times" w:cs="Arial"/>
          <w:sz w:val="22"/>
          <w:szCs w:val="22"/>
        </w:rPr>
        <w:t xml:space="preserve"> which intensified and heightened the focus on each other and created a feeling of immunity to outside intrusion. This was mentioned as allowing the exchange of implicit intra- and inter-psychic material, early implicit forms of communication, and stimuli and nourishment to occur between therapist and client. These implicit processes reflected processes of </w:t>
      </w:r>
      <w:r w:rsidRPr="00500F87">
        <w:rPr>
          <w:rFonts w:ascii="Times" w:eastAsia="Arial Unicode MS" w:hAnsi="Times" w:cs="Arial"/>
          <w:i/>
          <w:sz w:val="22"/>
          <w:szCs w:val="22"/>
        </w:rPr>
        <w:t>absorbing</w:t>
      </w:r>
      <w:r w:rsidRPr="00500F87">
        <w:rPr>
          <w:rFonts w:ascii="Times" w:eastAsia="Arial Unicode MS" w:hAnsi="Times" w:cs="Arial"/>
          <w:sz w:val="22"/>
          <w:szCs w:val="22"/>
        </w:rPr>
        <w:t xml:space="preserve"> of and from each other and as configuring a complex, mutually reliant and influencing system, which is described as involving intuitive and automatic processes that are not intentional or planned (P5/26). This primal, or womb-like state echoes the early symbiotic attachment between the mother and infant and suggests the connection as involving </w:t>
      </w:r>
      <w:r w:rsidRPr="00500F87">
        <w:rPr>
          <w:rFonts w:ascii="Times" w:eastAsia="Arial Unicode MS" w:hAnsi="Times" w:cs="Arial"/>
          <w:i/>
          <w:sz w:val="22"/>
          <w:szCs w:val="22"/>
        </w:rPr>
        <w:t xml:space="preserve">‘absorbing’ </w:t>
      </w:r>
      <w:r w:rsidRPr="00500F87">
        <w:rPr>
          <w:rFonts w:ascii="Times" w:eastAsia="Arial Unicode MS" w:hAnsi="Times" w:cs="Arial"/>
          <w:sz w:val="22"/>
          <w:szCs w:val="22"/>
        </w:rPr>
        <w:t>(P5)</w:t>
      </w:r>
      <w:r w:rsidRPr="00500F87">
        <w:rPr>
          <w:rFonts w:ascii="Times" w:eastAsia="Arial Unicode MS" w:hAnsi="Times" w:cs="Arial"/>
          <w:i/>
          <w:sz w:val="22"/>
          <w:szCs w:val="22"/>
        </w:rPr>
        <w:t xml:space="preserve"> </w:t>
      </w:r>
      <w:r w:rsidRPr="00500F87">
        <w:rPr>
          <w:rFonts w:ascii="Times" w:eastAsia="Arial Unicode MS" w:hAnsi="Times" w:cs="Arial"/>
          <w:sz w:val="22"/>
          <w:szCs w:val="22"/>
        </w:rPr>
        <w:t xml:space="preserve">of each other’s psychic parts, and </w:t>
      </w:r>
      <w:r w:rsidRPr="00500F87">
        <w:rPr>
          <w:rFonts w:ascii="Times" w:eastAsia="Arial Unicode MS" w:hAnsi="Times" w:cs="Arial"/>
          <w:i/>
          <w:sz w:val="22"/>
          <w:szCs w:val="22"/>
        </w:rPr>
        <w:t xml:space="preserve">‘mirroring’ </w:t>
      </w:r>
      <w:r w:rsidRPr="00500F87">
        <w:rPr>
          <w:rFonts w:ascii="Times" w:eastAsia="Arial Unicode MS" w:hAnsi="Times" w:cs="Arial"/>
          <w:sz w:val="22"/>
          <w:szCs w:val="22"/>
        </w:rPr>
        <w:t xml:space="preserve">of feeling states, as well as the movement of material from one to another. </w:t>
      </w:r>
    </w:p>
    <w:p w14:paraId="46BB5F9C" w14:textId="77777777" w:rsidR="00F11728" w:rsidRPr="00500F87" w:rsidRDefault="00F11728" w:rsidP="00F11728">
      <w:pPr>
        <w:spacing w:line="360" w:lineRule="auto"/>
        <w:jc w:val="both"/>
        <w:rPr>
          <w:rFonts w:ascii="Times" w:eastAsia="Arial Unicode MS" w:hAnsi="Times" w:cs="Arial"/>
          <w:sz w:val="22"/>
          <w:szCs w:val="22"/>
        </w:rPr>
      </w:pPr>
    </w:p>
    <w:p w14:paraId="1D4FC77B" w14:textId="77777777" w:rsidR="00F11728" w:rsidRPr="00500F87" w:rsidRDefault="00F11728" w:rsidP="00F11728">
      <w:pPr>
        <w:spacing w:line="360" w:lineRule="auto"/>
        <w:ind w:left="720"/>
        <w:jc w:val="both"/>
        <w:rPr>
          <w:rFonts w:ascii="Times" w:eastAsia="Arial Unicode MS" w:hAnsi="Times" w:cs="Arial"/>
          <w:sz w:val="22"/>
          <w:szCs w:val="22"/>
        </w:rPr>
      </w:pPr>
      <w:r w:rsidRPr="00500F87">
        <w:rPr>
          <w:rFonts w:ascii="Times" w:eastAsia="Arial Unicode MS" w:hAnsi="Times" w:cs="Arial"/>
          <w:i/>
          <w:sz w:val="22"/>
          <w:szCs w:val="22"/>
        </w:rPr>
        <w:t xml:space="preserve">I think that sometimes this is what our brains were designed to do and what we do is mirror that. As an infant absorbs from the mother, so the mother absorbs from the infant. As an adult to adult we are co-communicating as well. I am absorbing from them and they are absorbing from me. </w:t>
      </w:r>
      <w:r w:rsidRPr="00500F87">
        <w:rPr>
          <w:rFonts w:ascii="Times" w:eastAsia="Arial Unicode MS" w:hAnsi="Times" w:cs="Arial"/>
          <w:sz w:val="22"/>
          <w:szCs w:val="22"/>
        </w:rPr>
        <w:t>(P6/50)</w:t>
      </w:r>
    </w:p>
    <w:p w14:paraId="18A46B10"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sz w:val="22"/>
          <w:szCs w:val="22"/>
        </w:rPr>
        <w:t xml:space="preserve">While therapists mentioned that they were able to absorb the client material they said that they were </w:t>
      </w:r>
      <w:r w:rsidRPr="00500F87">
        <w:rPr>
          <w:rFonts w:ascii="Times" w:eastAsia="Arial Unicode MS" w:hAnsi="Times" w:cs="Arial"/>
          <w:i/>
          <w:sz w:val="22"/>
          <w:szCs w:val="22"/>
        </w:rPr>
        <w:t xml:space="preserve">‘not phased by it’ </w:t>
      </w:r>
      <w:r w:rsidRPr="00500F87">
        <w:rPr>
          <w:rFonts w:ascii="Times" w:eastAsia="Arial Unicode MS" w:hAnsi="Times" w:cs="Arial"/>
          <w:sz w:val="22"/>
          <w:szCs w:val="22"/>
        </w:rPr>
        <w:t>(P5/17 and mentioned this level of connection as being intuitive and automatic and not as intentional or planned.</w:t>
      </w:r>
    </w:p>
    <w:p w14:paraId="76AC132F" w14:textId="77777777" w:rsidR="00F11728" w:rsidRPr="00500F87" w:rsidRDefault="00F11728" w:rsidP="00F11728">
      <w:pPr>
        <w:spacing w:line="360" w:lineRule="auto"/>
        <w:jc w:val="both"/>
        <w:rPr>
          <w:rFonts w:ascii="Times" w:eastAsia="Arial Unicode MS" w:hAnsi="Times" w:cs="Arial"/>
          <w:sz w:val="22"/>
          <w:szCs w:val="22"/>
        </w:rPr>
      </w:pPr>
    </w:p>
    <w:p w14:paraId="4268F220" w14:textId="77777777" w:rsidR="00F11728" w:rsidRPr="00500F87" w:rsidRDefault="00F11728" w:rsidP="00F11728">
      <w:pPr>
        <w:spacing w:line="360" w:lineRule="auto"/>
        <w:ind w:left="720"/>
        <w:rPr>
          <w:rFonts w:ascii="Times" w:hAnsi="Times"/>
          <w:sz w:val="22"/>
          <w:szCs w:val="22"/>
        </w:rPr>
      </w:pPr>
      <w:r w:rsidRPr="00500F87">
        <w:rPr>
          <w:rFonts w:ascii="Times" w:hAnsi="Times"/>
          <w:i/>
          <w:sz w:val="22"/>
          <w:szCs w:val="22"/>
        </w:rPr>
        <w:t xml:space="preserve">It is intriguing because at one level I am doing this intentionally but at another I am not. </w:t>
      </w:r>
      <w:r w:rsidRPr="00500F87">
        <w:rPr>
          <w:rFonts w:ascii="Times" w:hAnsi="Times"/>
          <w:sz w:val="22"/>
          <w:szCs w:val="22"/>
        </w:rPr>
        <w:t>(P5/26)</w:t>
      </w:r>
    </w:p>
    <w:p w14:paraId="4F1D9FCC" w14:textId="77777777" w:rsidR="00F11728" w:rsidRPr="00500F87" w:rsidRDefault="00F11728" w:rsidP="00F11728">
      <w:pPr>
        <w:spacing w:line="360" w:lineRule="auto"/>
        <w:ind w:left="720"/>
        <w:rPr>
          <w:rFonts w:ascii="Times" w:hAnsi="Times"/>
          <w:sz w:val="22"/>
          <w:szCs w:val="22"/>
        </w:rPr>
      </w:pPr>
    </w:p>
    <w:p w14:paraId="3E883DB6"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sz w:val="22"/>
          <w:szCs w:val="22"/>
        </w:rPr>
        <w:t xml:space="preserve">This </w:t>
      </w:r>
      <w:r w:rsidRPr="00500F87">
        <w:rPr>
          <w:rFonts w:ascii="Times" w:eastAsia="Arial Unicode MS" w:hAnsi="Times" w:cs="Arial"/>
          <w:i/>
          <w:sz w:val="22"/>
          <w:szCs w:val="22"/>
        </w:rPr>
        <w:t>locking in</w:t>
      </w:r>
      <w:r w:rsidRPr="00500F87">
        <w:rPr>
          <w:rFonts w:ascii="Times" w:eastAsia="Arial Unicode MS" w:hAnsi="Times" w:cs="Arial"/>
          <w:sz w:val="22"/>
          <w:szCs w:val="22"/>
        </w:rPr>
        <w:t xml:space="preserve"> together was also mentioned as occurring through explicit, nonverbal processes of proto-communication including: eye gaze resembling the dynamics of early mother/child transactions –</w:t>
      </w:r>
      <w:r w:rsidRPr="00500F87">
        <w:rPr>
          <w:rFonts w:ascii="Times" w:eastAsia="Arial Unicode MS" w:hAnsi="Times" w:cs="Arial"/>
          <w:i/>
          <w:sz w:val="22"/>
          <w:szCs w:val="22"/>
        </w:rPr>
        <w:t xml:space="preserve">‘it is visual, through the retina’ </w:t>
      </w:r>
      <w:r w:rsidRPr="00500F87">
        <w:rPr>
          <w:rFonts w:ascii="Times" w:eastAsia="Arial Unicode MS" w:hAnsi="Times" w:cs="Arial"/>
          <w:sz w:val="22"/>
          <w:szCs w:val="22"/>
        </w:rPr>
        <w:t xml:space="preserve">(P9/18), visual expressions, body posture, gesture and movement, and prosody. </w:t>
      </w:r>
    </w:p>
    <w:p w14:paraId="0BB4387A" w14:textId="77777777" w:rsidR="00F11728" w:rsidRPr="00500F87" w:rsidRDefault="00F11728" w:rsidP="00F11728">
      <w:pPr>
        <w:spacing w:line="360" w:lineRule="auto"/>
        <w:jc w:val="both"/>
        <w:rPr>
          <w:rFonts w:ascii="Times" w:eastAsia="Arial Unicode MS" w:hAnsi="Times" w:cs="Arial"/>
          <w:sz w:val="22"/>
          <w:szCs w:val="22"/>
        </w:rPr>
      </w:pPr>
    </w:p>
    <w:p w14:paraId="1BE74D21" w14:textId="77777777" w:rsidR="00F11728" w:rsidRPr="00500F87" w:rsidRDefault="00F11728" w:rsidP="00F11728">
      <w:pPr>
        <w:spacing w:line="360" w:lineRule="auto"/>
        <w:ind w:left="720"/>
        <w:jc w:val="both"/>
        <w:rPr>
          <w:rFonts w:ascii="Times" w:hAnsi="Times"/>
          <w:sz w:val="22"/>
          <w:szCs w:val="22"/>
        </w:rPr>
      </w:pPr>
      <w:r w:rsidRPr="00500F87">
        <w:rPr>
          <w:rFonts w:ascii="Times" w:hAnsi="Times"/>
          <w:i/>
          <w:sz w:val="22"/>
          <w:szCs w:val="22"/>
        </w:rPr>
        <w:t xml:space="preserve">On one level you are actually in the proto-conversation with the client. I think just as they look at you … it is like babies/infants and mothers who are locked and so are we, we are locked in like this in the therapy. </w:t>
      </w:r>
      <w:r w:rsidRPr="00500F87">
        <w:rPr>
          <w:rFonts w:ascii="Times" w:hAnsi="Times"/>
          <w:sz w:val="22"/>
          <w:szCs w:val="22"/>
        </w:rPr>
        <w:t>(P6/49)</w:t>
      </w:r>
    </w:p>
    <w:p w14:paraId="1386B64B" w14:textId="77777777" w:rsidR="00F11728" w:rsidRPr="00500F87" w:rsidRDefault="00F11728" w:rsidP="00F11728">
      <w:pPr>
        <w:spacing w:line="360" w:lineRule="auto"/>
        <w:jc w:val="both"/>
        <w:rPr>
          <w:rFonts w:ascii="Times" w:eastAsia="Arial Unicode MS" w:hAnsi="Times" w:cs="Arial"/>
          <w:sz w:val="22"/>
          <w:szCs w:val="22"/>
        </w:rPr>
      </w:pPr>
    </w:p>
    <w:p w14:paraId="320C23C7"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b/>
          <w:i/>
          <w:sz w:val="22"/>
          <w:szCs w:val="22"/>
        </w:rPr>
        <w:t xml:space="preserve">Therapist as a Conduit: </w:t>
      </w:r>
      <w:r w:rsidRPr="00500F87">
        <w:rPr>
          <w:rFonts w:ascii="Times" w:eastAsia="Arial Unicode MS" w:hAnsi="Times" w:cs="Arial"/>
          <w:sz w:val="22"/>
          <w:szCs w:val="22"/>
        </w:rPr>
        <w:t xml:space="preserve">Therapists saw </w:t>
      </w:r>
      <w:proofErr w:type="gramStart"/>
      <w:r w:rsidRPr="00500F87">
        <w:rPr>
          <w:rFonts w:ascii="Times" w:eastAsia="Arial Unicode MS" w:hAnsi="Times" w:cs="Arial"/>
          <w:sz w:val="22"/>
          <w:szCs w:val="22"/>
        </w:rPr>
        <w:t>themselves</w:t>
      </w:r>
      <w:proofErr w:type="gramEnd"/>
      <w:r w:rsidRPr="00500F87">
        <w:rPr>
          <w:rFonts w:ascii="Times" w:eastAsia="Arial Unicode MS" w:hAnsi="Times" w:cs="Arial"/>
          <w:sz w:val="22"/>
          <w:szCs w:val="22"/>
        </w:rPr>
        <w:t xml:space="preserve"> to be </w:t>
      </w:r>
      <w:r w:rsidRPr="00500F87">
        <w:rPr>
          <w:rFonts w:ascii="Times" w:eastAsia="Arial Unicode MS" w:hAnsi="Times" w:cs="Arial"/>
          <w:i/>
          <w:sz w:val="22"/>
          <w:szCs w:val="22"/>
        </w:rPr>
        <w:t>conduits</w:t>
      </w:r>
      <w:r w:rsidRPr="00500F87">
        <w:rPr>
          <w:rFonts w:ascii="Times" w:eastAsia="Arial Unicode MS" w:hAnsi="Times" w:cs="Arial"/>
          <w:sz w:val="22"/>
          <w:szCs w:val="22"/>
        </w:rPr>
        <w:t xml:space="preserve"> of connection, and, as such, reported the connection with their own affective and erotic subjectivity to create a synchronicity with subjectivity of the client. Analysis showed this to be particularly important with female sex addicts in maintaining connection to the therapist: </w:t>
      </w:r>
      <w:r w:rsidRPr="00500F87">
        <w:rPr>
          <w:rFonts w:ascii="Times" w:eastAsia="Arial Unicode MS" w:hAnsi="Times" w:cs="Arial"/>
          <w:i/>
          <w:sz w:val="22"/>
          <w:szCs w:val="22"/>
        </w:rPr>
        <w:t xml:space="preserve">‘if I do not stay engaged with my own process they do not stay engaged with me’ </w:t>
      </w:r>
      <w:r w:rsidRPr="00500F87">
        <w:rPr>
          <w:rFonts w:ascii="Times" w:eastAsia="Arial Unicode MS" w:hAnsi="Times" w:cs="Arial"/>
          <w:sz w:val="22"/>
          <w:szCs w:val="22"/>
        </w:rPr>
        <w:t xml:space="preserve">(P3/15). Therapists mentioned that by monitoring and identifying their own range of affective experience in response to the client that this seemed to ensure the client did not disconnect either from herself, the therapist or the therapy. </w:t>
      </w:r>
    </w:p>
    <w:p w14:paraId="16C55C8B" w14:textId="77777777" w:rsidR="00F11728" w:rsidRPr="00500F87" w:rsidRDefault="00F11728" w:rsidP="00F11728">
      <w:pPr>
        <w:spacing w:line="360" w:lineRule="auto"/>
        <w:ind w:left="720"/>
        <w:jc w:val="both"/>
        <w:rPr>
          <w:rFonts w:ascii="Times" w:eastAsia="Arial Unicode MS" w:hAnsi="Times" w:cs="Arial"/>
          <w:sz w:val="22"/>
          <w:szCs w:val="22"/>
        </w:rPr>
      </w:pPr>
    </w:p>
    <w:p w14:paraId="2C7BEC68" w14:textId="77777777" w:rsidR="00F11728" w:rsidRPr="00500F87" w:rsidRDefault="00F11728" w:rsidP="00F11728">
      <w:pPr>
        <w:spacing w:line="360" w:lineRule="auto"/>
        <w:ind w:left="720"/>
        <w:jc w:val="both"/>
        <w:rPr>
          <w:rFonts w:ascii="Times" w:eastAsia="Arial Unicode MS" w:hAnsi="Times" w:cs="Arial"/>
          <w:sz w:val="22"/>
          <w:szCs w:val="22"/>
        </w:rPr>
      </w:pPr>
      <w:r w:rsidRPr="00500F87">
        <w:rPr>
          <w:rFonts w:ascii="Times" w:eastAsia="Arial Unicode MS" w:hAnsi="Times" w:cs="Arial"/>
          <w:i/>
          <w:sz w:val="22"/>
          <w:szCs w:val="22"/>
        </w:rPr>
        <w:t>If I am not able to connect with my affect and my own bodily reactions with my sex addict clients whether it is disgust or it’s excitement or it’s my own eroticized rage, whatever it is, if I don’t connect with it to some consistent extent throughout my work, clients either dissociate, they leave, they shut down or they act out.</w:t>
      </w:r>
      <w:r w:rsidRPr="00500F87">
        <w:rPr>
          <w:rFonts w:ascii="Times" w:eastAsia="Arial Unicode MS" w:hAnsi="Times" w:cs="Arial"/>
          <w:sz w:val="22"/>
          <w:szCs w:val="22"/>
        </w:rPr>
        <w:t xml:space="preserve"> (P1/43)</w:t>
      </w:r>
    </w:p>
    <w:p w14:paraId="29291631" w14:textId="77777777" w:rsidR="00F11728" w:rsidRPr="00500F87" w:rsidRDefault="00F11728" w:rsidP="00F11728">
      <w:pPr>
        <w:spacing w:line="360" w:lineRule="auto"/>
        <w:jc w:val="both"/>
        <w:rPr>
          <w:rFonts w:ascii="Times" w:eastAsia="Arial Unicode MS" w:hAnsi="Times" w:cs="Arial"/>
          <w:sz w:val="22"/>
          <w:szCs w:val="22"/>
        </w:rPr>
      </w:pPr>
    </w:p>
    <w:p w14:paraId="2845296C"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sz w:val="22"/>
          <w:szCs w:val="22"/>
        </w:rPr>
        <w:t xml:space="preserve">Therapists commented on the ongoing tensions involved in remaining </w:t>
      </w:r>
      <w:r w:rsidRPr="00500F87">
        <w:rPr>
          <w:rFonts w:ascii="Times" w:eastAsia="Arial Unicode MS" w:hAnsi="Times" w:cs="Arial"/>
          <w:i/>
          <w:sz w:val="22"/>
          <w:szCs w:val="22"/>
        </w:rPr>
        <w:t>embodied</w:t>
      </w:r>
      <w:r w:rsidRPr="00500F87">
        <w:rPr>
          <w:rFonts w:ascii="Times" w:eastAsia="Arial Unicode MS" w:hAnsi="Times" w:cs="Arial"/>
          <w:sz w:val="22"/>
          <w:szCs w:val="22"/>
        </w:rPr>
        <w:t xml:space="preserve"> and connected to their subjectivity in this way, and described navigating between head and heart; one said, </w:t>
      </w:r>
      <w:r w:rsidRPr="00500F87">
        <w:rPr>
          <w:rFonts w:ascii="Times" w:eastAsia="Arial Unicode MS" w:hAnsi="Times" w:cs="Arial"/>
          <w:i/>
          <w:sz w:val="22"/>
          <w:szCs w:val="22"/>
        </w:rPr>
        <w:t xml:space="preserve">‘I have to watch myself. I can also become too heady. I can get too cognitive’ </w:t>
      </w:r>
      <w:r w:rsidRPr="00500F87">
        <w:rPr>
          <w:rFonts w:ascii="Times" w:eastAsia="Arial Unicode MS" w:hAnsi="Times" w:cs="Arial"/>
          <w:sz w:val="22"/>
          <w:szCs w:val="22"/>
        </w:rPr>
        <w:t xml:space="preserve">(P3/14). Others mentioned the importance of moving </w:t>
      </w:r>
      <w:r w:rsidRPr="00500F87">
        <w:rPr>
          <w:rFonts w:ascii="Times" w:eastAsia="Arial Unicode MS" w:hAnsi="Times" w:cs="Arial"/>
          <w:i/>
          <w:sz w:val="22"/>
          <w:szCs w:val="22"/>
        </w:rPr>
        <w:t xml:space="preserve">‘from head to body’ </w:t>
      </w:r>
      <w:r w:rsidRPr="00500F87">
        <w:rPr>
          <w:rFonts w:ascii="Times" w:eastAsia="Arial Unicode MS" w:hAnsi="Times" w:cs="Arial"/>
          <w:sz w:val="22"/>
          <w:szCs w:val="22"/>
        </w:rPr>
        <w:t xml:space="preserve">(P7/176) as ensuring a particular quality of relational intersubjectivity and consistent awareness of their embodied affective experience as safeguarding the connection to the client. </w:t>
      </w:r>
    </w:p>
    <w:p w14:paraId="0052E2FD" w14:textId="77777777" w:rsidR="00F11728" w:rsidRPr="00500F87" w:rsidRDefault="00F11728" w:rsidP="00F11728">
      <w:pPr>
        <w:tabs>
          <w:tab w:val="left" w:pos="748"/>
        </w:tabs>
        <w:spacing w:line="360" w:lineRule="auto"/>
        <w:jc w:val="both"/>
        <w:rPr>
          <w:rFonts w:ascii="Times" w:eastAsia="Arial Unicode MS" w:hAnsi="Times" w:cs="Arial"/>
          <w:i/>
          <w:sz w:val="22"/>
          <w:szCs w:val="22"/>
        </w:rPr>
      </w:pPr>
      <w:r w:rsidRPr="00500F87">
        <w:rPr>
          <w:rFonts w:ascii="Times" w:eastAsia="Arial Unicode MS" w:hAnsi="Times" w:cs="Arial"/>
          <w:b/>
          <w:sz w:val="22"/>
          <w:szCs w:val="22"/>
        </w:rPr>
        <w:t xml:space="preserve">4.6.3 Co-Regulating </w:t>
      </w:r>
    </w:p>
    <w:p w14:paraId="06DAB3B8" w14:textId="77777777" w:rsidR="00F11728" w:rsidRPr="00500F87" w:rsidRDefault="00F11728" w:rsidP="00F11728">
      <w:pPr>
        <w:tabs>
          <w:tab w:val="left" w:pos="748"/>
        </w:tabs>
        <w:spacing w:line="360" w:lineRule="auto"/>
        <w:jc w:val="both"/>
        <w:rPr>
          <w:rFonts w:ascii="Times" w:eastAsia="Arial Unicode MS" w:hAnsi="Times" w:cs="Arial"/>
          <w:sz w:val="22"/>
          <w:szCs w:val="22"/>
        </w:rPr>
      </w:pPr>
      <w:r w:rsidRPr="00500F87">
        <w:rPr>
          <w:rFonts w:ascii="Times" w:eastAsia="Arial Unicode MS" w:hAnsi="Times" w:cs="Arial"/>
          <w:sz w:val="22"/>
          <w:szCs w:val="22"/>
        </w:rPr>
        <w:t xml:space="preserve">A central finding showed therapists to engage in processes of retuning clients’ regulation settings and this to involve processes reflecting early developmental repair. Therapists reported taking on the role of the co-regulating, reparative other/mother, transitional object and regulator. They mentioned modelling how to regulate affect to their clients, saying </w:t>
      </w:r>
      <w:r w:rsidRPr="00500F87">
        <w:rPr>
          <w:rFonts w:ascii="Times" w:eastAsia="Arial Unicode MS" w:hAnsi="Times" w:cs="Arial"/>
          <w:i/>
          <w:sz w:val="22"/>
          <w:szCs w:val="22"/>
        </w:rPr>
        <w:t xml:space="preserve">‘I practise what I preach, just as I regulate my emotions they see it in action’ </w:t>
      </w:r>
      <w:r w:rsidRPr="00500F87">
        <w:rPr>
          <w:rFonts w:ascii="Times" w:eastAsia="Arial Unicode MS" w:hAnsi="Times" w:cs="Arial"/>
          <w:sz w:val="22"/>
          <w:szCs w:val="22"/>
        </w:rPr>
        <w:t xml:space="preserve">(P2/ 27), as well as being a channel for the client. Findings also showed processes of regulation between therapists and their female sex addict clients to occur in multiple domains and to involve multiple selves. This was described as feeling like </w:t>
      </w:r>
      <w:r w:rsidRPr="00500F87">
        <w:rPr>
          <w:rFonts w:ascii="Times" w:eastAsia="Arial Unicode MS" w:hAnsi="Times" w:cs="Arial"/>
          <w:i/>
          <w:sz w:val="22"/>
          <w:szCs w:val="22"/>
        </w:rPr>
        <w:t xml:space="preserve">‘conducting an orchestra’ </w:t>
      </w:r>
      <w:r w:rsidRPr="00500F87">
        <w:rPr>
          <w:rFonts w:ascii="Times" w:eastAsia="Arial Unicode MS" w:hAnsi="Times" w:cs="Arial"/>
          <w:sz w:val="22"/>
          <w:szCs w:val="22"/>
        </w:rPr>
        <w:t>(P10/59), or:</w:t>
      </w:r>
    </w:p>
    <w:p w14:paraId="0F2D48FA" w14:textId="77777777" w:rsidR="00F11728" w:rsidRPr="00500F87" w:rsidRDefault="00F11728" w:rsidP="00F11728">
      <w:pPr>
        <w:tabs>
          <w:tab w:val="left" w:pos="748"/>
        </w:tabs>
        <w:spacing w:line="360" w:lineRule="auto"/>
        <w:jc w:val="both"/>
        <w:rPr>
          <w:rFonts w:ascii="Times" w:eastAsia="Arial Unicode MS" w:hAnsi="Times" w:cs="Arial"/>
          <w:sz w:val="22"/>
          <w:szCs w:val="22"/>
        </w:rPr>
      </w:pPr>
    </w:p>
    <w:p w14:paraId="57556A56" w14:textId="77777777" w:rsidR="00F11728" w:rsidRPr="00500F87" w:rsidRDefault="00F11728" w:rsidP="00F11728">
      <w:pPr>
        <w:tabs>
          <w:tab w:val="left" w:pos="748"/>
        </w:tabs>
        <w:spacing w:line="360" w:lineRule="auto"/>
        <w:ind w:left="720"/>
        <w:jc w:val="both"/>
        <w:rPr>
          <w:rFonts w:ascii="Times" w:hAnsi="Times"/>
          <w:sz w:val="22"/>
          <w:szCs w:val="22"/>
        </w:rPr>
      </w:pPr>
      <w:r w:rsidRPr="00500F87">
        <w:rPr>
          <w:rFonts w:ascii="Times" w:hAnsi="Times"/>
          <w:i/>
          <w:sz w:val="22"/>
          <w:szCs w:val="22"/>
        </w:rPr>
        <w:t xml:space="preserve">Like trying to pull it all together, you know it’s been often placed in parcels all over town and it’s like retrieving them and locating them where they really belong so that she can then have the experience of her affect. </w:t>
      </w:r>
      <w:r w:rsidRPr="00500F87">
        <w:rPr>
          <w:rFonts w:ascii="Times" w:hAnsi="Times"/>
          <w:sz w:val="22"/>
          <w:szCs w:val="22"/>
        </w:rPr>
        <w:t>(P10/60)</w:t>
      </w:r>
    </w:p>
    <w:p w14:paraId="02DD59CC" w14:textId="77777777" w:rsidR="00F11728" w:rsidRPr="00500F87" w:rsidRDefault="00F11728" w:rsidP="00F11728">
      <w:pPr>
        <w:tabs>
          <w:tab w:val="left" w:pos="748"/>
        </w:tabs>
        <w:spacing w:line="360" w:lineRule="auto"/>
        <w:ind w:left="720"/>
        <w:jc w:val="both"/>
        <w:rPr>
          <w:rFonts w:ascii="Times" w:hAnsi="Times"/>
          <w:sz w:val="22"/>
          <w:szCs w:val="22"/>
        </w:rPr>
      </w:pPr>
    </w:p>
    <w:p w14:paraId="00CA9C2A" w14:textId="77777777" w:rsidR="00F11728" w:rsidRPr="00500F87" w:rsidRDefault="00F11728" w:rsidP="00F11728">
      <w:pPr>
        <w:tabs>
          <w:tab w:val="left" w:pos="748"/>
        </w:tabs>
        <w:spacing w:line="360" w:lineRule="auto"/>
        <w:ind w:left="720"/>
        <w:jc w:val="both"/>
        <w:rPr>
          <w:rFonts w:ascii="Times" w:hAnsi="Times"/>
          <w:sz w:val="22"/>
          <w:szCs w:val="22"/>
        </w:rPr>
      </w:pPr>
      <w:r w:rsidRPr="00500F87">
        <w:rPr>
          <w:rFonts w:ascii="Times" w:hAnsi="Times"/>
          <w:i/>
          <w:sz w:val="22"/>
          <w:szCs w:val="22"/>
        </w:rPr>
        <w:t xml:space="preserve">On another level I am watching the person and monitoring what is going on and looking at what is working for them and what is not - I am also observing.  Another layer I am aware of when talking about it supervision is that I am observing us both. </w:t>
      </w:r>
      <w:r w:rsidRPr="00500F87">
        <w:rPr>
          <w:rFonts w:ascii="Times" w:hAnsi="Times"/>
          <w:sz w:val="22"/>
          <w:szCs w:val="22"/>
        </w:rPr>
        <w:t>(P6/49)</w:t>
      </w:r>
    </w:p>
    <w:p w14:paraId="77D59B73" w14:textId="77777777" w:rsidR="00F11728" w:rsidRPr="00500F87" w:rsidRDefault="00F11728" w:rsidP="00F11728">
      <w:pPr>
        <w:tabs>
          <w:tab w:val="left" w:pos="748"/>
        </w:tabs>
        <w:spacing w:line="360" w:lineRule="auto"/>
        <w:ind w:left="720"/>
        <w:jc w:val="both"/>
        <w:rPr>
          <w:rFonts w:ascii="Times" w:eastAsia="Arial Unicode MS" w:hAnsi="Times" w:cs="Arial"/>
          <w:sz w:val="22"/>
          <w:szCs w:val="22"/>
        </w:rPr>
      </w:pPr>
    </w:p>
    <w:p w14:paraId="58B97159" w14:textId="77777777" w:rsidR="00F11728" w:rsidRPr="00500F87" w:rsidRDefault="00F11728" w:rsidP="00F11728">
      <w:pPr>
        <w:tabs>
          <w:tab w:val="left" w:pos="748"/>
        </w:tabs>
        <w:spacing w:line="360" w:lineRule="auto"/>
        <w:jc w:val="both"/>
        <w:rPr>
          <w:rFonts w:ascii="Times" w:eastAsia="Arial Unicode MS" w:hAnsi="Times" w:cs="Arial"/>
          <w:sz w:val="22"/>
          <w:szCs w:val="22"/>
        </w:rPr>
      </w:pPr>
      <w:r w:rsidRPr="00500F87">
        <w:rPr>
          <w:rFonts w:ascii="Times" w:eastAsia="Arial Unicode MS" w:hAnsi="Times" w:cs="Arial"/>
          <w:sz w:val="22"/>
          <w:szCs w:val="22"/>
        </w:rPr>
        <w:t xml:space="preserve">Therapists mentioned processes of co-regulation as being on a dimension ranging from </w:t>
      </w:r>
      <w:r w:rsidRPr="00500F87">
        <w:rPr>
          <w:rFonts w:ascii="Times" w:eastAsia="Arial Unicode MS" w:hAnsi="Times" w:cs="Arial"/>
          <w:i/>
          <w:sz w:val="22"/>
          <w:szCs w:val="22"/>
        </w:rPr>
        <w:t xml:space="preserve">action </w:t>
      </w:r>
      <w:r w:rsidRPr="00500F87">
        <w:rPr>
          <w:rFonts w:ascii="Times" w:eastAsia="Arial Unicode MS" w:hAnsi="Times" w:cs="Arial"/>
          <w:sz w:val="22"/>
          <w:szCs w:val="22"/>
        </w:rPr>
        <w:t xml:space="preserve">to </w:t>
      </w:r>
      <w:r w:rsidRPr="00500F87">
        <w:rPr>
          <w:rFonts w:ascii="Times" w:eastAsia="Arial Unicode MS" w:hAnsi="Times" w:cs="Arial"/>
          <w:i/>
          <w:sz w:val="22"/>
          <w:szCs w:val="22"/>
        </w:rPr>
        <w:t>observation</w:t>
      </w:r>
      <w:r w:rsidRPr="00500F87">
        <w:rPr>
          <w:rFonts w:ascii="Times" w:hAnsi="Times"/>
          <w:i/>
          <w:sz w:val="22"/>
          <w:szCs w:val="22"/>
        </w:rPr>
        <w:t xml:space="preserve"> </w:t>
      </w:r>
      <w:r w:rsidRPr="00500F87">
        <w:rPr>
          <w:rFonts w:ascii="Times" w:hAnsi="Times"/>
          <w:sz w:val="22"/>
          <w:szCs w:val="22"/>
        </w:rPr>
        <w:t>(P10/62)</w:t>
      </w:r>
      <w:r w:rsidRPr="00500F87">
        <w:rPr>
          <w:rFonts w:ascii="Times" w:eastAsia="Arial Unicode MS" w:hAnsi="Times" w:cs="Arial"/>
          <w:sz w:val="22"/>
          <w:szCs w:val="22"/>
        </w:rPr>
        <w:t xml:space="preserve"> and this as being influenced by the clients’ style of regulation. Working with clients’ under-regulated affective styles was described as involving processes of </w:t>
      </w:r>
      <w:r w:rsidRPr="00500F87">
        <w:rPr>
          <w:rFonts w:ascii="Times" w:eastAsia="Arial Unicode MS" w:hAnsi="Times" w:cs="Arial"/>
          <w:i/>
          <w:sz w:val="22"/>
          <w:szCs w:val="22"/>
        </w:rPr>
        <w:t xml:space="preserve">‘softening’, ‘calming’ </w:t>
      </w:r>
      <w:r w:rsidRPr="00500F87">
        <w:rPr>
          <w:rFonts w:ascii="Times" w:eastAsia="Arial Unicode MS" w:hAnsi="Times" w:cs="Arial"/>
          <w:sz w:val="22"/>
          <w:szCs w:val="22"/>
        </w:rPr>
        <w:t>(P6/35)</w:t>
      </w:r>
      <w:r w:rsidRPr="00500F87">
        <w:rPr>
          <w:rFonts w:ascii="Times" w:eastAsia="Arial Unicode MS" w:hAnsi="Times" w:cs="Arial"/>
          <w:i/>
          <w:sz w:val="22"/>
          <w:szCs w:val="22"/>
        </w:rPr>
        <w:t xml:space="preserve"> </w:t>
      </w:r>
      <w:r w:rsidRPr="00500F87">
        <w:rPr>
          <w:rFonts w:ascii="Times" w:eastAsia="Arial Unicode MS" w:hAnsi="Times" w:cs="Arial"/>
          <w:sz w:val="22"/>
          <w:szCs w:val="22"/>
        </w:rPr>
        <w:t xml:space="preserve">and </w:t>
      </w:r>
      <w:r w:rsidRPr="00500F87">
        <w:rPr>
          <w:rFonts w:ascii="Times" w:eastAsia="Arial Unicode MS" w:hAnsi="Times" w:cs="Arial"/>
          <w:i/>
          <w:sz w:val="22"/>
          <w:szCs w:val="22"/>
        </w:rPr>
        <w:t xml:space="preserve">‘dampening down’ </w:t>
      </w:r>
      <w:r w:rsidRPr="00500F87">
        <w:rPr>
          <w:rFonts w:ascii="Times" w:eastAsia="Arial Unicode MS" w:hAnsi="Times" w:cs="Arial"/>
          <w:sz w:val="22"/>
          <w:szCs w:val="22"/>
        </w:rPr>
        <w:t xml:space="preserve">clients’ affect by </w:t>
      </w:r>
      <w:r w:rsidRPr="00500F87">
        <w:rPr>
          <w:rFonts w:ascii="Times" w:eastAsia="Arial Unicode MS" w:hAnsi="Times" w:cs="Arial"/>
          <w:i/>
          <w:sz w:val="22"/>
          <w:szCs w:val="22"/>
        </w:rPr>
        <w:t xml:space="preserve">‘containing’, </w:t>
      </w:r>
      <w:r w:rsidRPr="00500F87">
        <w:rPr>
          <w:rFonts w:ascii="Times" w:eastAsia="Arial Unicode MS" w:hAnsi="Times" w:cs="Arial"/>
          <w:sz w:val="22"/>
          <w:szCs w:val="22"/>
        </w:rPr>
        <w:t xml:space="preserve">and holding it in the room, in the intersubjective dynamic and in the therapists inter-psychic and somatic system. This was particularly mentioned in moments when affect was perceived as becoming </w:t>
      </w:r>
      <w:r w:rsidRPr="00500F87">
        <w:rPr>
          <w:rFonts w:ascii="Times" w:eastAsia="Arial Unicode MS" w:hAnsi="Times" w:cs="Arial"/>
          <w:i/>
          <w:sz w:val="22"/>
          <w:szCs w:val="22"/>
        </w:rPr>
        <w:t xml:space="preserve">‘out of control’, </w:t>
      </w:r>
      <w:r w:rsidRPr="00500F87">
        <w:rPr>
          <w:rFonts w:ascii="Times" w:eastAsia="Arial Unicode MS" w:hAnsi="Times" w:cs="Arial"/>
          <w:sz w:val="22"/>
          <w:szCs w:val="22"/>
        </w:rPr>
        <w:t xml:space="preserve">creating in clients’ an </w:t>
      </w:r>
      <w:r w:rsidRPr="00500F87">
        <w:rPr>
          <w:rFonts w:ascii="Times" w:eastAsia="Arial Unicode MS" w:hAnsi="Times" w:cs="Arial"/>
          <w:i/>
          <w:sz w:val="22"/>
          <w:szCs w:val="22"/>
        </w:rPr>
        <w:t xml:space="preserve">‘urge to reveal all’ </w:t>
      </w:r>
      <w:r w:rsidRPr="00500F87">
        <w:rPr>
          <w:rFonts w:ascii="Times" w:eastAsia="Arial Unicode MS" w:hAnsi="Times" w:cs="Arial"/>
          <w:sz w:val="22"/>
          <w:szCs w:val="22"/>
        </w:rPr>
        <w:t xml:space="preserve">(P5/18), despite the risk of feeling emotionally over-exposed. Therapists said with under-regulated clients they tended to intervene more directly with explicit and verbal approaches, gently and firmly controlling the clients’ pace of disclosure and thus their affective arousal. With over-regulated </w:t>
      </w:r>
      <w:r w:rsidRPr="00500F87">
        <w:rPr>
          <w:rFonts w:ascii="Times" w:eastAsia="Arial Unicode MS" w:hAnsi="Times" w:cs="Arial"/>
          <w:i/>
          <w:sz w:val="22"/>
          <w:szCs w:val="22"/>
        </w:rPr>
        <w:t xml:space="preserve">‘numbed’ </w:t>
      </w:r>
      <w:r w:rsidRPr="00500F87">
        <w:rPr>
          <w:rFonts w:ascii="Times" w:eastAsia="Arial Unicode MS" w:hAnsi="Times" w:cs="Arial"/>
          <w:sz w:val="22"/>
          <w:szCs w:val="22"/>
        </w:rPr>
        <w:t xml:space="preserve">and </w:t>
      </w:r>
      <w:r w:rsidRPr="00500F87">
        <w:rPr>
          <w:rFonts w:ascii="Times" w:eastAsia="Arial Unicode MS" w:hAnsi="Times" w:cs="Arial"/>
          <w:i/>
          <w:sz w:val="22"/>
          <w:szCs w:val="22"/>
        </w:rPr>
        <w:t xml:space="preserve">‘shut down’ </w:t>
      </w:r>
      <w:r w:rsidRPr="00500F87">
        <w:rPr>
          <w:rFonts w:ascii="Times" w:eastAsia="Arial Unicode MS" w:hAnsi="Times" w:cs="Arial"/>
          <w:sz w:val="22"/>
          <w:szCs w:val="22"/>
        </w:rPr>
        <w:t xml:space="preserve">clients, therapists described using interventions involving unconscious intra- and inter-psychic processes as well as nonverbal somatic interventions to </w:t>
      </w:r>
      <w:r w:rsidRPr="00500F87">
        <w:rPr>
          <w:rFonts w:ascii="Times" w:eastAsia="Arial Unicode MS" w:hAnsi="Times" w:cs="Arial"/>
          <w:i/>
          <w:sz w:val="22"/>
          <w:szCs w:val="22"/>
        </w:rPr>
        <w:t>‘open up’, ‘enliven’</w:t>
      </w:r>
      <w:r w:rsidRPr="00500F87">
        <w:rPr>
          <w:rFonts w:ascii="Times" w:eastAsia="Arial Unicode MS" w:hAnsi="Times" w:cs="Arial"/>
          <w:sz w:val="22"/>
          <w:szCs w:val="22"/>
        </w:rPr>
        <w:t xml:space="preserve"> and </w:t>
      </w:r>
      <w:r w:rsidRPr="00500F87">
        <w:rPr>
          <w:rFonts w:ascii="Times" w:eastAsia="Arial Unicode MS" w:hAnsi="Times" w:cs="Arial"/>
          <w:i/>
          <w:sz w:val="22"/>
          <w:szCs w:val="22"/>
        </w:rPr>
        <w:t xml:space="preserve">‘stimulate’ </w:t>
      </w:r>
      <w:r w:rsidRPr="00500F87">
        <w:rPr>
          <w:rFonts w:ascii="Times" w:eastAsia="Arial Unicode MS" w:hAnsi="Times" w:cs="Arial"/>
          <w:sz w:val="22"/>
          <w:szCs w:val="22"/>
        </w:rPr>
        <w:t xml:space="preserve">clients’ affective experience. </w:t>
      </w:r>
    </w:p>
    <w:p w14:paraId="5D3E439D" w14:textId="77777777" w:rsidR="00F11728" w:rsidRPr="00500F87" w:rsidRDefault="00F11728" w:rsidP="00F11728">
      <w:pPr>
        <w:tabs>
          <w:tab w:val="left" w:pos="748"/>
        </w:tabs>
        <w:spacing w:line="360" w:lineRule="auto"/>
        <w:jc w:val="both"/>
        <w:rPr>
          <w:rFonts w:ascii="Times" w:eastAsia="Arial Unicode MS" w:hAnsi="Times" w:cs="Arial"/>
          <w:sz w:val="22"/>
          <w:szCs w:val="22"/>
        </w:rPr>
      </w:pPr>
    </w:p>
    <w:p w14:paraId="38B4C789"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b/>
          <w:sz w:val="22"/>
          <w:szCs w:val="22"/>
        </w:rPr>
        <w:t>4.6.4 The Unconscious Web</w:t>
      </w:r>
    </w:p>
    <w:p w14:paraId="0A57A305"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sz w:val="22"/>
          <w:szCs w:val="22"/>
        </w:rPr>
        <w:t>Analysis revealed therapists as seeing processes of attunement and co-regulation with their female sex addict to involve implicit communication including unconscious and implicit inter- and intra-psychic processes. Therapists mentioned this dialogue as involving both the clients’ and their own dissociated erotic and affective material, which they said inevitably, merged and emerged in their own psychic system.</w:t>
      </w:r>
    </w:p>
    <w:p w14:paraId="5F15BEE5" w14:textId="77777777" w:rsidR="00F11728" w:rsidRPr="00500F87" w:rsidRDefault="00F11728" w:rsidP="00F11728">
      <w:pPr>
        <w:spacing w:line="360" w:lineRule="auto"/>
        <w:jc w:val="both"/>
        <w:rPr>
          <w:rFonts w:ascii="Times" w:eastAsia="Arial Unicode MS" w:hAnsi="Times" w:cs="Arial"/>
          <w:sz w:val="22"/>
          <w:szCs w:val="22"/>
        </w:rPr>
      </w:pPr>
    </w:p>
    <w:p w14:paraId="60494D5A" w14:textId="77777777" w:rsidR="00F11728" w:rsidRPr="00500F87" w:rsidRDefault="00F11728" w:rsidP="00F11728">
      <w:pPr>
        <w:spacing w:line="360" w:lineRule="auto"/>
        <w:ind w:left="720"/>
        <w:jc w:val="both"/>
        <w:rPr>
          <w:rFonts w:ascii="Times" w:eastAsia="Arial Unicode MS" w:hAnsi="Times" w:cs="Arial"/>
          <w:sz w:val="22"/>
          <w:szCs w:val="22"/>
        </w:rPr>
      </w:pPr>
      <w:r w:rsidRPr="00500F87">
        <w:rPr>
          <w:rFonts w:ascii="Times" w:eastAsia="Arial Unicode MS" w:hAnsi="Times" w:cs="Arial"/>
          <w:i/>
          <w:sz w:val="22"/>
          <w:szCs w:val="22"/>
        </w:rPr>
        <w:t xml:space="preserve">Addicts communicate mostly through splitting so I know I am going to feel everything at some point they do not want to feel for themselves. </w:t>
      </w:r>
      <w:r w:rsidRPr="00500F87">
        <w:rPr>
          <w:rFonts w:ascii="Times" w:eastAsia="Arial Unicode MS" w:hAnsi="Times" w:cs="Arial"/>
          <w:sz w:val="22"/>
          <w:szCs w:val="22"/>
        </w:rPr>
        <w:t>(P10/30)</w:t>
      </w:r>
    </w:p>
    <w:p w14:paraId="772960B1" w14:textId="77777777" w:rsidR="00F11728" w:rsidRPr="00500F87" w:rsidRDefault="00F11728" w:rsidP="00F11728">
      <w:pPr>
        <w:spacing w:line="360" w:lineRule="auto"/>
        <w:ind w:left="720"/>
        <w:jc w:val="both"/>
        <w:rPr>
          <w:rFonts w:ascii="Times" w:eastAsia="Arial Unicode MS" w:hAnsi="Times" w:cs="Arial"/>
          <w:sz w:val="22"/>
          <w:szCs w:val="22"/>
        </w:rPr>
      </w:pPr>
    </w:p>
    <w:p w14:paraId="096F4ED4" w14:textId="77777777" w:rsidR="00F11728" w:rsidRPr="00500F87" w:rsidRDefault="00F11728" w:rsidP="00F11728">
      <w:pPr>
        <w:spacing w:line="360" w:lineRule="auto"/>
        <w:jc w:val="both"/>
        <w:rPr>
          <w:rFonts w:ascii="Times" w:hAnsi="Times"/>
          <w:sz w:val="22"/>
          <w:szCs w:val="22"/>
        </w:rPr>
      </w:pPr>
      <w:r w:rsidRPr="00500F87">
        <w:rPr>
          <w:rFonts w:ascii="Times" w:eastAsia="Arial Unicode MS" w:hAnsi="Times" w:cs="Arial"/>
          <w:b/>
          <w:i/>
          <w:sz w:val="22"/>
          <w:szCs w:val="22"/>
        </w:rPr>
        <w:t>Fantasy and Dreams</w:t>
      </w:r>
      <w:r w:rsidRPr="00500F87">
        <w:rPr>
          <w:rFonts w:ascii="Times" w:eastAsia="Arial Unicode MS" w:hAnsi="Times" w:cs="Arial"/>
          <w:sz w:val="22"/>
          <w:szCs w:val="22"/>
        </w:rPr>
        <w:t xml:space="preserve">: This unformulated, shared material was experienced by therapists at a </w:t>
      </w:r>
      <w:r w:rsidRPr="00500F87">
        <w:rPr>
          <w:rFonts w:ascii="Times" w:eastAsia="Arial Unicode MS" w:hAnsi="Times" w:cs="Arial"/>
          <w:i/>
          <w:sz w:val="22"/>
          <w:szCs w:val="22"/>
        </w:rPr>
        <w:t xml:space="preserve">‘very low level that </w:t>
      </w:r>
      <w:r w:rsidRPr="00500F87">
        <w:rPr>
          <w:rFonts w:ascii="Times" w:eastAsia="Arial Unicode MS" w:hAnsi="Times" w:cs="Arial"/>
          <w:sz w:val="22"/>
          <w:szCs w:val="22"/>
        </w:rPr>
        <w:t>[they]</w:t>
      </w:r>
      <w:r w:rsidRPr="00500F87">
        <w:rPr>
          <w:rFonts w:ascii="Times" w:eastAsia="Arial Unicode MS" w:hAnsi="Times" w:cs="Arial"/>
          <w:i/>
          <w:sz w:val="22"/>
          <w:szCs w:val="22"/>
        </w:rPr>
        <w:t xml:space="preserve"> might not be aware of it’ </w:t>
      </w:r>
      <w:r w:rsidRPr="00500F87">
        <w:rPr>
          <w:rFonts w:ascii="Times" w:eastAsia="Arial Unicode MS" w:hAnsi="Times" w:cs="Arial"/>
          <w:sz w:val="22"/>
          <w:szCs w:val="22"/>
        </w:rPr>
        <w:t xml:space="preserve">(P1/41) and as being often represented in their own, and the client’s, psychic system as erotic and affective imagery and cinematic narrative in fantasy and dream life. These images, metaphors and stories were seen to represent the nonverbal intra- and inter-psychic affective and erotic material shared in the therapy between client and therapist. Therapists described experiencing recurring images and dream sequences as well as sexually sadistic fantasies in the sessions. One gay male therapist mentioned being </w:t>
      </w:r>
      <w:r w:rsidRPr="00500F87">
        <w:rPr>
          <w:rFonts w:ascii="Times" w:eastAsia="Arial Unicode MS" w:hAnsi="Times" w:cs="Arial"/>
          <w:i/>
          <w:sz w:val="22"/>
          <w:szCs w:val="22"/>
        </w:rPr>
        <w:t xml:space="preserve">baffled </w:t>
      </w:r>
      <w:r w:rsidRPr="00500F87">
        <w:rPr>
          <w:rFonts w:ascii="Times" w:eastAsia="Arial Unicode MS" w:hAnsi="Times" w:cs="Arial"/>
          <w:sz w:val="22"/>
          <w:szCs w:val="22"/>
        </w:rPr>
        <w:t xml:space="preserve">by his unexpected and out of context response toward his middle-class female client at the beginning of the work. He reported having thoughts such as </w:t>
      </w:r>
      <w:r w:rsidRPr="00500F87">
        <w:rPr>
          <w:rFonts w:ascii="Times" w:eastAsia="Arial Unicode MS" w:hAnsi="Times" w:cs="Arial"/>
          <w:i/>
          <w:sz w:val="22"/>
          <w:szCs w:val="22"/>
        </w:rPr>
        <w:t xml:space="preserve">‘get your tits out’ </w:t>
      </w:r>
      <w:r w:rsidRPr="00500F87">
        <w:rPr>
          <w:rFonts w:ascii="Times" w:eastAsia="Arial Unicode MS" w:hAnsi="Times" w:cs="Arial"/>
          <w:sz w:val="22"/>
          <w:szCs w:val="22"/>
        </w:rPr>
        <w:t xml:space="preserve">and the urge to </w:t>
      </w:r>
      <w:r w:rsidRPr="00500F87">
        <w:rPr>
          <w:rFonts w:ascii="Times" w:eastAsia="Arial Unicode MS" w:hAnsi="Times" w:cs="Arial"/>
          <w:i/>
          <w:sz w:val="22"/>
          <w:szCs w:val="22"/>
        </w:rPr>
        <w:t>‘</w:t>
      </w:r>
      <w:r w:rsidRPr="00500F87">
        <w:rPr>
          <w:rFonts w:ascii="Times" w:hAnsi="Times"/>
          <w:i/>
          <w:sz w:val="22"/>
          <w:szCs w:val="22"/>
        </w:rPr>
        <w:t xml:space="preserve">make her come to therapy but not pay’, </w:t>
      </w:r>
      <w:r w:rsidRPr="00500F87">
        <w:rPr>
          <w:rFonts w:ascii="Times" w:hAnsi="Times"/>
          <w:sz w:val="22"/>
          <w:szCs w:val="22"/>
        </w:rPr>
        <w:t>or to</w:t>
      </w:r>
      <w:r w:rsidRPr="00500F87">
        <w:rPr>
          <w:rFonts w:ascii="Times" w:hAnsi="Times"/>
          <w:i/>
          <w:sz w:val="22"/>
          <w:szCs w:val="22"/>
        </w:rPr>
        <w:t xml:space="preserve"> ‘take the money but not give her therapy’</w:t>
      </w:r>
      <w:r w:rsidRPr="00500F87">
        <w:rPr>
          <w:rFonts w:ascii="Times" w:hAnsi="Times"/>
          <w:sz w:val="22"/>
          <w:szCs w:val="22"/>
        </w:rPr>
        <w:t xml:space="preserve"> </w:t>
      </w:r>
      <w:r w:rsidRPr="00500F87">
        <w:rPr>
          <w:rFonts w:ascii="Times" w:eastAsia="Arial Unicode MS" w:hAnsi="Times" w:cs="Arial"/>
          <w:sz w:val="22"/>
          <w:szCs w:val="22"/>
        </w:rPr>
        <w:t>(P10/53)</w:t>
      </w:r>
      <w:r w:rsidRPr="00500F87">
        <w:rPr>
          <w:rFonts w:ascii="Times" w:eastAsia="Arial Unicode MS" w:hAnsi="Times" w:cs="Arial"/>
          <w:i/>
          <w:sz w:val="22"/>
          <w:szCs w:val="22"/>
        </w:rPr>
        <w:t xml:space="preserve">. </w:t>
      </w:r>
      <w:r w:rsidRPr="00500F87">
        <w:rPr>
          <w:rFonts w:ascii="Times" w:eastAsia="Arial Unicode MS" w:hAnsi="Times" w:cs="Arial"/>
          <w:sz w:val="22"/>
          <w:szCs w:val="22"/>
        </w:rPr>
        <w:t xml:space="preserve">Details of the client’s double life emerged later in the work and involved deeply dark masochistic sexual activity. The therapist understood the </w:t>
      </w:r>
      <w:r w:rsidRPr="00500F87">
        <w:rPr>
          <w:rFonts w:ascii="Times" w:hAnsi="Times"/>
          <w:sz w:val="22"/>
          <w:szCs w:val="22"/>
        </w:rPr>
        <w:t xml:space="preserve">client as wanting him to know this about her </w:t>
      </w:r>
      <w:r w:rsidRPr="00500F87">
        <w:rPr>
          <w:rFonts w:ascii="Times" w:hAnsi="Times"/>
          <w:i/>
          <w:sz w:val="22"/>
          <w:szCs w:val="22"/>
        </w:rPr>
        <w:t>‘unconscious to unconscious’</w:t>
      </w:r>
      <w:r w:rsidRPr="00500F87">
        <w:rPr>
          <w:rFonts w:ascii="Times" w:hAnsi="Times"/>
          <w:sz w:val="22"/>
          <w:szCs w:val="22"/>
        </w:rPr>
        <w:t xml:space="preserve"> and described his conscious awareness of this implicit communication as allowing:</w:t>
      </w:r>
    </w:p>
    <w:p w14:paraId="0E2FDD7B" w14:textId="77777777" w:rsidR="00F11728" w:rsidRPr="00500F87" w:rsidRDefault="00F11728" w:rsidP="00F11728">
      <w:pPr>
        <w:spacing w:line="360" w:lineRule="auto"/>
        <w:jc w:val="both"/>
        <w:rPr>
          <w:rFonts w:ascii="Times" w:hAnsi="Times"/>
          <w:sz w:val="22"/>
          <w:szCs w:val="22"/>
        </w:rPr>
      </w:pPr>
    </w:p>
    <w:p w14:paraId="5D506F94" w14:textId="77777777" w:rsidR="00F11728" w:rsidRPr="00500F87" w:rsidRDefault="00F11728" w:rsidP="00F11728">
      <w:pPr>
        <w:spacing w:line="360" w:lineRule="auto"/>
        <w:ind w:left="720"/>
        <w:jc w:val="both"/>
        <w:rPr>
          <w:rFonts w:ascii="Times" w:hAnsi="Times"/>
          <w:i/>
          <w:sz w:val="22"/>
          <w:szCs w:val="22"/>
        </w:rPr>
      </w:pPr>
      <w:r w:rsidRPr="00500F87">
        <w:rPr>
          <w:rFonts w:ascii="Times" w:hAnsi="Times"/>
          <w:i/>
          <w:sz w:val="22"/>
          <w:szCs w:val="22"/>
        </w:rPr>
        <w:t xml:space="preserve">‘Something to shift in me </w:t>
      </w:r>
      <w:proofErr w:type="gramStart"/>
      <w:r w:rsidRPr="00500F87">
        <w:rPr>
          <w:rFonts w:ascii="Times" w:hAnsi="Times"/>
          <w:i/>
          <w:sz w:val="22"/>
          <w:szCs w:val="22"/>
        </w:rPr>
        <w:t>which</w:t>
      </w:r>
      <w:proofErr w:type="gramEnd"/>
      <w:r w:rsidRPr="00500F87">
        <w:rPr>
          <w:rFonts w:ascii="Times" w:hAnsi="Times"/>
          <w:i/>
          <w:sz w:val="22"/>
          <w:szCs w:val="22"/>
        </w:rPr>
        <w:t xml:space="preserve"> did open up a different space for us in the therapy</w:t>
      </w:r>
      <w:r w:rsidRPr="00500F87">
        <w:rPr>
          <w:rFonts w:ascii="Times" w:hAnsi="Times"/>
          <w:sz w:val="22"/>
          <w:szCs w:val="22"/>
        </w:rPr>
        <w:t>’ (P10/41).</w:t>
      </w:r>
      <w:r w:rsidRPr="00500F87">
        <w:rPr>
          <w:rFonts w:ascii="Times" w:eastAsia="Arial Unicode MS" w:hAnsi="Times" w:cs="Arial"/>
          <w:sz w:val="22"/>
          <w:szCs w:val="22"/>
        </w:rPr>
        <w:t xml:space="preserve"> </w:t>
      </w:r>
    </w:p>
    <w:p w14:paraId="71D56DEF" w14:textId="77777777" w:rsidR="00F11728" w:rsidRPr="00500F87" w:rsidRDefault="00F11728" w:rsidP="00F11728">
      <w:pPr>
        <w:tabs>
          <w:tab w:val="left" w:pos="748"/>
        </w:tabs>
        <w:spacing w:line="360" w:lineRule="auto"/>
        <w:ind w:left="720"/>
        <w:jc w:val="both"/>
        <w:rPr>
          <w:rFonts w:ascii="Times" w:hAnsi="Times"/>
          <w:sz w:val="22"/>
          <w:szCs w:val="22"/>
        </w:rPr>
      </w:pPr>
    </w:p>
    <w:p w14:paraId="23E75C9E"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sz w:val="22"/>
          <w:szCs w:val="22"/>
        </w:rPr>
        <w:t xml:space="preserve">Dreams were mentioned as being an important dimension of pre-symbolic and unformulated erotic and affective communication between therapists and the female sex addict. They were mentioned as occurring in the therapist and client and seen as a representation of the shared unconscious object organization. As such, they were described as key to grasping and understanding the unexplored unconscious erotic energy between them and the female sex addict. </w:t>
      </w:r>
    </w:p>
    <w:p w14:paraId="7DD8D75C" w14:textId="77777777" w:rsidR="00F11728" w:rsidRPr="00500F87" w:rsidRDefault="00F11728" w:rsidP="00F11728">
      <w:pPr>
        <w:spacing w:line="360" w:lineRule="auto"/>
        <w:jc w:val="both"/>
        <w:rPr>
          <w:rFonts w:ascii="Times" w:eastAsia="Arial Unicode MS" w:hAnsi="Times" w:cs="Arial"/>
          <w:sz w:val="22"/>
          <w:szCs w:val="22"/>
        </w:rPr>
      </w:pPr>
    </w:p>
    <w:p w14:paraId="02CAECF2" w14:textId="77777777" w:rsidR="00F11728" w:rsidRPr="00500F87" w:rsidRDefault="00F11728" w:rsidP="00F11728">
      <w:pPr>
        <w:spacing w:line="360" w:lineRule="auto"/>
        <w:ind w:left="720"/>
        <w:jc w:val="both"/>
        <w:rPr>
          <w:rFonts w:ascii="Times" w:eastAsia="Arial Unicode MS" w:hAnsi="Times" w:cs="Arial"/>
          <w:sz w:val="22"/>
          <w:szCs w:val="22"/>
        </w:rPr>
      </w:pPr>
      <w:r w:rsidRPr="00500F87">
        <w:rPr>
          <w:rFonts w:ascii="Times" w:eastAsia="Arial Unicode MS" w:hAnsi="Times" w:cs="Arial"/>
          <w:i/>
          <w:sz w:val="22"/>
          <w:szCs w:val="22"/>
        </w:rPr>
        <w:t xml:space="preserve">Parts of me could be used as a part object to be thought about and to be drawn into dreams. We could then think about it and bring it into the relationship. Now we can see something different. </w:t>
      </w:r>
      <w:r w:rsidRPr="00500F87">
        <w:rPr>
          <w:rFonts w:ascii="Times" w:eastAsia="Arial Unicode MS" w:hAnsi="Times" w:cs="Arial"/>
          <w:sz w:val="22"/>
          <w:szCs w:val="22"/>
        </w:rPr>
        <w:t>(P11/42)</w:t>
      </w:r>
    </w:p>
    <w:p w14:paraId="3DF0B198" w14:textId="77777777" w:rsidR="00F11728" w:rsidRPr="00500F87" w:rsidRDefault="00F11728" w:rsidP="00F11728">
      <w:pPr>
        <w:spacing w:line="360" w:lineRule="auto"/>
        <w:jc w:val="both"/>
        <w:rPr>
          <w:rFonts w:ascii="Times" w:hAnsi="Times"/>
          <w:i/>
          <w:sz w:val="22"/>
          <w:szCs w:val="22"/>
        </w:rPr>
      </w:pPr>
    </w:p>
    <w:p w14:paraId="55D9D81B" w14:textId="77777777" w:rsidR="00F11728" w:rsidRPr="00500F87" w:rsidRDefault="00F11728" w:rsidP="00F11728">
      <w:pPr>
        <w:tabs>
          <w:tab w:val="left" w:pos="748"/>
        </w:tabs>
        <w:spacing w:line="360" w:lineRule="auto"/>
        <w:ind w:left="720"/>
        <w:jc w:val="both"/>
        <w:rPr>
          <w:rFonts w:ascii="Times" w:hAnsi="Times"/>
          <w:sz w:val="22"/>
          <w:szCs w:val="22"/>
        </w:rPr>
      </w:pPr>
      <w:r w:rsidRPr="00500F87">
        <w:rPr>
          <w:rFonts w:ascii="Times" w:hAnsi="Times"/>
          <w:i/>
          <w:sz w:val="22"/>
          <w:szCs w:val="22"/>
        </w:rPr>
        <w:t xml:space="preserve">She has either dreams about you or keeps asking to marry you, have sex with you, and so on. So it kind of works its way through to them saying I’m having dreams about my father, I want to be with my father, and bit by bit letting that go, so they can let the father go and go and have their relationship. </w:t>
      </w:r>
      <w:r w:rsidRPr="00500F87">
        <w:rPr>
          <w:rFonts w:ascii="Times" w:hAnsi="Times"/>
          <w:sz w:val="22"/>
          <w:szCs w:val="22"/>
        </w:rPr>
        <w:t>(P11/27)</w:t>
      </w:r>
    </w:p>
    <w:p w14:paraId="21446405" w14:textId="77777777" w:rsidR="00F11728" w:rsidRPr="00500F87" w:rsidRDefault="00F11728" w:rsidP="00F11728">
      <w:pPr>
        <w:tabs>
          <w:tab w:val="left" w:pos="748"/>
        </w:tabs>
        <w:spacing w:line="360" w:lineRule="auto"/>
        <w:ind w:left="720"/>
        <w:jc w:val="both"/>
        <w:rPr>
          <w:rFonts w:ascii="Times" w:hAnsi="Times"/>
          <w:sz w:val="22"/>
          <w:szCs w:val="22"/>
        </w:rPr>
      </w:pPr>
    </w:p>
    <w:p w14:paraId="57BDCFFC" w14:textId="77777777" w:rsidR="00F11728" w:rsidRPr="00500F87" w:rsidRDefault="00F11728" w:rsidP="00F11728">
      <w:pPr>
        <w:spacing w:line="360" w:lineRule="auto"/>
        <w:jc w:val="both"/>
        <w:rPr>
          <w:rFonts w:ascii="Times" w:hAnsi="Times"/>
          <w:sz w:val="22"/>
          <w:szCs w:val="22"/>
        </w:rPr>
      </w:pPr>
      <w:r w:rsidRPr="00500F87">
        <w:rPr>
          <w:rFonts w:ascii="Times" w:eastAsia="Arial Unicode MS" w:hAnsi="Times" w:cs="Arial"/>
          <w:b/>
          <w:i/>
          <w:sz w:val="22"/>
          <w:szCs w:val="22"/>
        </w:rPr>
        <w:t xml:space="preserve">Unconscious Resonance: </w:t>
      </w:r>
      <w:r w:rsidRPr="00500F87">
        <w:rPr>
          <w:rFonts w:ascii="Times" w:eastAsia="Arial Unicode MS" w:hAnsi="Times" w:cs="Arial"/>
          <w:sz w:val="22"/>
          <w:szCs w:val="22"/>
        </w:rPr>
        <w:t xml:space="preserve">Therapists mentioned the shared and unconscious experience of regulation with the female sex addict as involving mutual yet asymmetrical processes and this as involving acknowledging, </w:t>
      </w:r>
      <w:r w:rsidRPr="00500F87">
        <w:rPr>
          <w:rFonts w:ascii="Times" w:eastAsia="Arial Unicode MS" w:hAnsi="Times" w:cs="Arial"/>
          <w:i/>
          <w:sz w:val="22"/>
          <w:szCs w:val="22"/>
        </w:rPr>
        <w:t xml:space="preserve">interpreting </w:t>
      </w:r>
      <w:r w:rsidRPr="00500F87">
        <w:rPr>
          <w:rFonts w:ascii="Times" w:eastAsia="Arial Unicode MS" w:hAnsi="Times" w:cs="Arial"/>
          <w:sz w:val="22"/>
          <w:szCs w:val="22"/>
        </w:rPr>
        <w:t xml:space="preserve">and </w:t>
      </w:r>
      <w:r w:rsidRPr="00500F87">
        <w:rPr>
          <w:rFonts w:ascii="Times" w:eastAsia="Arial Unicode MS" w:hAnsi="Times" w:cs="Arial"/>
          <w:i/>
          <w:sz w:val="22"/>
          <w:szCs w:val="22"/>
        </w:rPr>
        <w:t>making meaning</w:t>
      </w:r>
      <w:r w:rsidRPr="00500F87">
        <w:rPr>
          <w:rFonts w:ascii="Times" w:eastAsia="Arial Unicode MS" w:hAnsi="Times" w:cs="Arial"/>
          <w:sz w:val="22"/>
          <w:szCs w:val="22"/>
        </w:rPr>
        <w:t xml:space="preserve"> of unformulated material within their own intra-psychic system. With a focus on the internal and intra-psychic processes of the therapists </w:t>
      </w:r>
      <w:r w:rsidRPr="00500F87">
        <w:rPr>
          <w:rFonts w:ascii="Times" w:hAnsi="Times"/>
          <w:sz w:val="22"/>
          <w:szCs w:val="22"/>
        </w:rPr>
        <w:t xml:space="preserve">these internal processes are mentioned </w:t>
      </w:r>
      <w:r w:rsidRPr="00500F87">
        <w:rPr>
          <w:rFonts w:ascii="Times" w:eastAsia="Arial Unicode MS" w:hAnsi="Times" w:cs="Arial"/>
          <w:sz w:val="22"/>
          <w:szCs w:val="22"/>
        </w:rPr>
        <w:t>as creating and enabling a resonance and shift to occur in the intersubjective unconscious.</w:t>
      </w:r>
    </w:p>
    <w:p w14:paraId="27E0CAEB" w14:textId="77777777" w:rsidR="00F11728" w:rsidRPr="00500F87" w:rsidRDefault="00F11728" w:rsidP="00F11728">
      <w:pPr>
        <w:spacing w:line="360" w:lineRule="auto"/>
        <w:jc w:val="both"/>
        <w:rPr>
          <w:rFonts w:ascii="Times" w:eastAsia="Arial Unicode MS" w:hAnsi="Times" w:cs="Arial"/>
          <w:sz w:val="22"/>
          <w:szCs w:val="22"/>
        </w:rPr>
      </w:pPr>
    </w:p>
    <w:p w14:paraId="75D56113" w14:textId="77777777" w:rsidR="00F11728" w:rsidRPr="00500F87" w:rsidRDefault="00F11728" w:rsidP="00F11728">
      <w:pPr>
        <w:spacing w:line="360" w:lineRule="auto"/>
        <w:jc w:val="both"/>
        <w:rPr>
          <w:rFonts w:ascii="Times" w:eastAsia="Arial Unicode MS" w:hAnsi="Times" w:cs="Arial"/>
          <w:i/>
          <w:sz w:val="22"/>
          <w:szCs w:val="22"/>
        </w:rPr>
      </w:pPr>
      <w:r w:rsidRPr="00500F87">
        <w:rPr>
          <w:rFonts w:ascii="Times" w:eastAsia="Arial Unicode MS" w:hAnsi="Times" w:cs="Arial"/>
          <w:sz w:val="22"/>
          <w:szCs w:val="22"/>
        </w:rPr>
        <w:t xml:space="preserve">While therapists talked about a shift occurring from </w:t>
      </w:r>
      <w:r w:rsidRPr="00500F87">
        <w:rPr>
          <w:rFonts w:ascii="Times" w:eastAsia="Arial Unicode MS" w:hAnsi="Times" w:cs="Arial"/>
          <w:i/>
          <w:sz w:val="22"/>
          <w:szCs w:val="22"/>
        </w:rPr>
        <w:t>making meaning</w:t>
      </w:r>
      <w:r w:rsidRPr="00500F87">
        <w:rPr>
          <w:rFonts w:ascii="Times" w:eastAsia="Arial Unicode MS" w:hAnsi="Times" w:cs="Arial"/>
          <w:sz w:val="22"/>
          <w:szCs w:val="22"/>
        </w:rPr>
        <w:t xml:space="preserve"> of the clients’ and their own experience this was often not articulated as an explicit intervention to the client but mentioned as involving more of an internal process for the therapists. One specifically mentioned how in supervision he was able to reach an understanding of his client’s unformulated affective material as it resided in his own psychic experience, and instead of feeding it back to the client or openly exploring it in an explicit process he says he </w:t>
      </w:r>
      <w:r w:rsidRPr="00500F87">
        <w:rPr>
          <w:rFonts w:ascii="Times" w:eastAsia="Arial Unicode MS" w:hAnsi="Times" w:cs="Arial"/>
          <w:i/>
          <w:sz w:val="22"/>
          <w:szCs w:val="22"/>
        </w:rPr>
        <w:t xml:space="preserve">‘placed it on his unconscious web’ </w:t>
      </w:r>
      <w:r w:rsidRPr="00500F87">
        <w:rPr>
          <w:rFonts w:ascii="Times" w:eastAsia="Arial Unicode MS" w:hAnsi="Times" w:cs="Arial"/>
          <w:sz w:val="22"/>
          <w:szCs w:val="22"/>
        </w:rPr>
        <w:t xml:space="preserve">(P11/43) where it organically drew itself up and into the implicit spaces of the shared intra-psychic and inter-psychic dimensions: </w:t>
      </w:r>
    </w:p>
    <w:p w14:paraId="15FA0F97" w14:textId="77777777" w:rsidR="00F11728" w:rsidRPr="00500F87" w:rsidRDefault="00F11728" w:rsidP="00F11728">
      <w:pPr>
        <w:spacing w:line="360" w:lineRule="auto"/>
        <w:jc w:val="both"/>
        <w:rPr>
          <w:rFonts w:ascii="Times" w:eastAsia="Arial Unicode MS" w:hAnsi="Times" w:cs="Arial"/>
          <w:sz w:val="22"/>
          <w:szCs w:val="22"/>
        </w:rPr>
      </w:pPr>
    </w:p>
    <w:p w14:paraId="3534C6BC" w14:textId="77777777" w:rsidR="00F11728" w:rsidRPr="00500F87" w:rsidRDefault="00F11728" w:rsidP="00F11728">
      <w:pPr>
        <w:tabs>
          <w:tab w:val="left" w:pos="748"/>
        </w:tabs>
        <w:spacing w:line="360" w:lineRule="auto"/>
        <w:ind w:left="720"/>
        <w:jc w:val="both"/>
        <w:rPr>
          <w:rFonts w:ascii="Times" w:hAnsi="Times"/>
          <w:sz w:val="22"/>
          <w:szCs w:val="22"/>
        </w:rPr>
      </w:pPr>
      <w:r w:rsidRPr="00500F87">
        <w:rPr>
          <w:rFonts w:ascii="Times" w:hAnsi="Times"/>
          <w:i/>
          <w:sz w:val="22"/>
          <w:szCs w:val="22"/>
        </w:rPr>
        <w:t xml:space="preserve">You just put that on your unconscious web and leave it, then it resonates, then it’s right it will draw itself in naturally and just remain with, with beyond approach of that, with that memory or desire as best you can. That’s what I did, but I mean that insight enabled something to shift and draw me into a more intimate relationship with her, then opened it up to let me be used much more as the sexual object, the past sexual object. </w:t>
      </w:r>
      <w:r w:rsidRPr="00500F87">
        <w:rPr>
          <w:rFonts w:ascii="Times" w:hAnsi="Times"/>
          <w:sz w:val="22"/>
          <w:szCs w:val="22"/>
        </w:rPr>
        <w:t>(P11/43)</w:t>
      </w:r>
    </w:p>
    <w:p w14:paraId="44B8DA96" w14:textId="77777777" w:rsidR="00F11728" w:rsidRPr="00500F87" w:rsidRDefault="00F11728" w:rsidP="00F11728">
      <w:pPr>
        <w:tabs>
          <w:tab w:val="left" w:pos="748"/>
        </w:tabs>
        <w:spacing w:line="360" w:lineRule="auto"/>
        <w:ind w:left="720"/>
        <w:jc w:val="both"/>
        <w:rPr>
          <w:rFonts w:ascii="Times" w:hAnsi="Times"/>
          <w:sz w:val="22"/>
          <w:szCs w:val="22"/>
        </w:rPr>
      </w:pPr>
    </w:p>
    <w:p w14:paraId="02A6807E"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sz w:val="22"/>
          <w:szCs w:val="22"/>
        </w:rPr>
        <w:t xml:space="preserve">One therapist reflected this gain of insight as a state of knowing that required no explicit action and said </w:t>
      </w:r>
      <w:r w:rsidRPr="00500F87">
        <w:rPr>
          <w:rFonts w:ascii="Times" w:eastAsia="Arial Unicode MS" w:hAnsi="Times" w:cs="Arial"/>
          <w:i/>
          <w:sz w:val="22"/>
          <w:szCs w:val="22"/>
        </w:rPr>
        <w:t>‘I don’t say it, but I feel it and know it’</w:t>
      </w:r>
      <w:r w:rsidRPr="00500F87">
        <w:rPr>
          <w:rFonts w:ascii="Times" w:eastAsia="Arial Unicode MS" w:hAnsi="Times" w:cs="Arial"/>
          <w:sz w:val="22"/>
          <w:szCs w:val="22"/>
        </w:rPr>
        <w:t xml:space="preserve"> (P12/47). Others mentioned processes creating interpersonal and affective shifts in the relational space (and in the client) as involving the therapist being able to express and experience the client’s unformulated emotional material. One therapist described being awoken from sleep by an overwhelming need to cry. He intuitively understood this intense emotional pain to belong to his client and recognized that not only was it out of reach in the therapy it had also thwarted a deeper contact level with her. He implied here that while this affective material remained unfelt, unconscious and undetectable it created relational distance from the client and had to be experienced in his own conscious awareness in order to free up something between them:</w:t>
      </w:r>
    </w:p>
    <w:p w14:paraId="489C06A3" w14:textId="77777777" w:rsidR="00F11728" w:rsidRPr="00500F87" w:rsidRDefault="00F11728" w:rsidP="00F11728">
      <w:pPr>
        <w:spacing w:line="360" w:lineRule="auto"/>
        <w:jc w:val="both"/>
        <w:rPr>
          <w:rFonts w:ascii="Times" w:eastAsia="Arial Unicode MS" w:hAnsi="Times" w:cs="Arial"/>
          <w:sz w:val="22"/>
          <w:szCs w:val="22"/>
        </w:rPr>
      </w:pPr>
    </w:p>
    <w:p w14:paraId="24B78325" w14:textId="77777777" w:rsidR="00F11728" w:rsidRPr="00500F87" w:rsidRDefault="00F11728" w:rsidP="00F11728">
      <w:pPr>
        <w:spacing w:line="360" w:lineRule="auto"/>
        <w:ind w:left="720"/>
        <w:jc w:val="both"/>
        <w:rPr>
          <w:rFonts w:ascii="Times" w:eastAsia="Arial Unicode MS" w:hAnsi="Times" w:cs="Arial"/>
          <w:sz w:val="22"/>
          <w:szCs w:val="22"/>
        </w:rPr>
      </w:pPr>
      <w:r w:rsidRPr="00500F87">
        <w:rPr>
          <w:rFonts w:ascii="Times" w:eastAsia="Arial Unicode MS" w:hAnsi="Times" w:cs="Arial"/>
          <w:i/>
          <w:sz w:val="22"/>
          <w:szCs w:val="22"/>
        </w:rPr>
        <w:t>I had not understood the</w:t>
      </w:r>
      <w:r w:rsidRPr="00500F87">
        <w:rPr>
          <w:rFonts w:ascii="Times" w:eastAsia="Arial Unicode MS" w:hAnsi="Times" w:cs="Arial"/>
          <w:sz w:val="22"/>
          <w:szCs w:val="22"/>
        </w:rPr>
        <w:t xml:space="preserve"> </w:t>
      </w:r>
      <w:r w:rsidRPr="00500F87">
        <w:rPr>
          <w:rFonts w:ascii="Times" w:eastAsia="Arial Unicode MS" w:hAnsi="Times" w:cs="Arial"/>
          <w:i/>
          <w:sz w:val="22"/>
          <w:szCs w:val="22"/>
        </w:rPr>
        <w:t>pain behind her destructiveness</w:t>
      </w:r>
      <w:r w:rsidRPr="00500F87">
        <w:rPr>
          <w:rFonts w:ascii="Times" w:eastAsia="Arial Unicode MS" w:hAnsi="Times" w:cs="Arial"/>
          <w:b/>
          <w:i/>
          <w:sz w:val="22"/>
          <w:szCs w:val="22"/>
        </w:rPr>
        <w:t xml:space="preserve">. </w:t>
      </w:r>
      <w:r w:rsidRPr="00500F87">
        <w:rPr>
          <w:rFonts w:ascii="Times" w:eastAsia="Arial Unicode MS" w:hAnsi="Times" w:cs="Arial"/>
          <w:i/>
          <w:sz w:val="22"/>
          <w:szCs w:val="22"/>
        </w:rPr>
        <w:t xml:space="preserve">Although I might have known it theoretically I had not felt it located in me. From that point on the therapy changed in that I was able to be back in the room with her. </w:t>
      </w:r>
      <w:r w:rsidRPr="00500F87">
        <w:rPr>
          <w:rFonts w:ascii="Times" w:eastAsia="Arial Unicode MS" w:hAnsi="Times" w:cs="Arial"/>
          <w:sz w:val="22"/>
          <w:szCs w:val="22"/>
        </w:rPr>
        <w:t>(P10/37)</w:t>
      </w:r>
    </w:p>
    <w:p w14:paraId="2F2EEA73" w14:textId="77777777" w:rsidR="00F11728" w:rsidRPr="00500F87" w:rsidRDefault="00F11728" w:rsidP="00F11728">
      <w:pPr>
        <w:spacing w:line="360" w:lineRule="auto"/>
        <w:ind w:left="720"/>
        <w:jc w:val="both"/>
        <w:rPr>
          <w:rFonts w:ascii="Times" w:eastAsia="Arial Unicode MS" w:hAnsi="Times" w:cs="Arial"/>
          <w:sz w:val="22"/>
          <w:szCs w:val="22"/>
        </w:rPr>
      </w:pPr>
    </w:p>
    <w:p w14:paraId="35E5069C" w14:textId="77777777" w:rsidR="00F11728" w:rsidRPr="00500F87" w:rsidRDefault="00F11728" w:rsidP="00F11728">
      <w:pPr>
        <w:spacing w:line="360" w:lineRule="auto"/>
        <w:jc w:val="both"/>
        <w:outlineLvl w:val="0"/>
        <w:rPr>
          <w:rFonts w:ascii="Times" w:eastAsia="Arial Unicode MS" w:hAnsi="Times" w:cs="Arial"/>
          <w:b/>
          <w:sz w:val="22"/>
          <w:szCs w:val="22"/>
        </w:rPr>
      </w:pPr>
      <w:r w:rsidRPr="00500F87">
        <w:rPr>
          <w:rFonts w:ascii="Times" w:eastAsia="Arial Unicode MS" w:hAnsi="Times" w:cs="Arial"/>
          <w:b/>
          <w:sz w:val="22"/>
          <w:szCs w:val="22"/>
        </w:rPr>
        <w:t xml:space="preserve">4.6.5 Body Whispering </w:t>
      </w:r>
    </w:p>
    <w:p w14:paraId="2E3B576E"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b/>
          <w:i/>
          <w:sz w:val="22"/>
          <w:szCs w:val="22"/>
        </w:rPr>
        <w:t xml:space="preserve">Umbilical Cord: </w:t>
      </w:r>
      <w:r w:rsidRPr="00500F87">
        <w:rPr>
          <w:rFonts w:ascii="Times" w:eastAsia="Arial Unicode MS" w:hAnsi="Times" w:cs="Arial"/>
          <w:sz w:val="22"/>
          <w:szCs w:val="22"/>
        </w:rPr>
        <w:t>Analysis revealed therapists to also focus on the somatic and body-based processes that occur in relationship with their female sex addict clients. This intersomatic connection is described as functioning as more than a mere joining of the two; it sets up a sort of umbilical-like portal through which implicit visceral/somatic material can be exchanged.</w:t>
      </w:r>
    </w:p>
    <w:p w14:paraId="3595D8C0" w14:textId="77777777" w:rsidR="00F11728" w:rsidRPr="00500F87" w:rsidRDefault="00F11728" w:rsidP="00F11728">
      <w:pPr>
        <w:spacing w:line="360" w:lineRule="auto"/>
        <w:jc w:val="both"/>
        <w:rPr>
          <w:rFonts w:ascii="Times" w:eastAsia="Arial Unicode MS" w:hAnsi="Times" w:cs="Arial"/>
          <w:sz w:val="22"/>
          <w:szCs w:val="22"/>
        </w:rPr>
      </w:pPr>
    </w:p>
    <w:p w14:paraId="50A903A8"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b/>
          <w:i/>
          <w:sz w:val="22"/>
          <w:szCs w:val="22"/>
        </w:rPr>
        <w:t xml:space="preserve">The Somatic Ear: </w:t>
      </w:r>
      <w:r w:rsidRPr="00500F87">
        <w:rPr>
          <w:rFonts w:ascii="Times" w:eastAsia="Arial Unicode MS" w:hAnsi="Times" w:cs="Arial"/>
          <w:sz w:val="22"/>
          <w:szCs w:val="22"/>
        </w:rPr>
        <w:t xml:space="preserve">Therapists mentioned particular processes involving nonverbal bodily awareness and attunement where they </w:t>
      </w:r>
      <w:r w:rsidRPr="00500F87">
        <w:rPr>
          <w:rFonts w:ascii="Times" w:eastAsia="Arial Unicode MS" w:hAnsi="Times" w:cs="Arial"/>
          <w:i/>
          <w:sz w:val="22"/>
          <w:szCs w:val="22"/>
        </w:rPr>
        <w:t xml:space="preserve">‘listen to the client’s body affect’ </w:t>
      </w:r>
      <w:r w:rsidRPr="00500F87">
        <w:rPr>
          <w:rFonts w:ascii="Times" w:eastAsia="Arial Unicode MS" w:hAnsi="Times" w:cs="Arial"/>
          <w:sz w:val="22"/>
          <w:szCs w:val="22"/>
        </w:rPr>
        <w:t xml:space="preserve">(P5/18). This seemed to be like having a </w:t>
      </w:r>
      <w:r w:rsidRPr="00500F87">
        <w:rPr>
          <w:rFonts w:ascii="Times" w:eastAsia="Arial Unicode MS" w:hAnsi="Times" w:cs="Arial"/>
          <w:i/>
          <w:sz w:val="22"/>
          <w:szCs w:val="22"/>
        </w:rPr>
        <w:t>‘somatic ear’</w:t>
      </w:r>
      <w:r w:rsidRPr="00500F87">
        <w:rPr>
          <w:rFonts w:ascii="Times" w:eastAsia="Arial Unicode MS" w:hAnsi="Times" w:cs="Arial"/>
          <w:sz w:val="22"/>
          <w:szCs w:val="22"/>
        </w:rPr>
        <w:t xml:space="preserve"> (P9/21). Therapists described feeling a resonance in their own body, which they say resembled a </w:t>
      </w:r>
      <w:r w:rsidRPr="00500F87">
        <w:rPr>
          <w:rFonts w:ascii="Times" w:eastAsia="Arial Unicode MS" w:hAnsi="Times" w:cs="Arial"/>
          <w:i/>
          <w:sz w:val="22"/>
          <w:szCs w:val="22"/>
        </w:rPr>
        <w:t>‘sensing</w:t>
      </w:r>
      <w:r w:rsidRPr="00500F87">
        <w:rPr>
          <w:rFonts w:ascii="Times" w:eastAsia="Arial Unicode MS" w:hAnsi="Times" w:cs="Arial"/>
          <w:sz w:val="22"/>
          <w:szCs w:val="22"/>
        </w:rPr>
        <w:t xml:space="preserve">’ and </w:t>
      </w:r>
      <w:r w:rsidRPr="00500F87">
        <w:rPr>
          <w:rFonts w:ascii="Times" w:eastAsia="Arial Unicode MS" w:hAnsi="Times" w:cs="Arial"/>
          <w:i/>
          <w:sz w:val="22"/>
          <w:szCs w:val="22"/>
        </w:rPr>
        <w:t>‘intuiting’</w:t>
      </w:r>
      <w:r w:rsidRPr="00500F87">
        <w:rPr>
          <w:rFonts w:ascii="Times" w:eastAsia="Arial Unicode MS" w:hAnsi="Times" w:cs="Arial"/>
          <w:sz w:val="22"/>
          <w:szCs w:val="22"/>
        </w:rPr>
        <w:t xml:space="preserve"> rather like having </w:t>
      </w:r>
      <w:r w:rsidRPr="00500F87">
        <w:rPr>
          <w:rFonts w:ascii="Times" w:eastAsia="Arial Unicode MS" w:hAnsi="Times" w:cs="Arial"/>
          <w:i/>
          <w:sz w:val="22"/>
          <w:szCs w:val="22"/>
        </w:rPr>
        <w:t>‘body intelligence’</w:t>
      </w:r>
      <w:r w:rsidRPr="00500F87">
        <w:rPr>
          <w:rFonts w:ascii="Times" w:eastAsia="Arial Unicode MS" w:hAnsi="Times" w:cs="Arial"/>
          <w:sz w:val="22"/>
          <w:szCs w:val="22"/>
        </w:rPr>
        <w:t xml:space="preserve"> (P5/20) in order to </w:t>
      </w:r>
      <w:r w:rsidRPr="00500F87">
        <w:rPr>
          <w:rFonts w:ascii="Times" w:eastAsia="Arial Unicode MS" w:hAnsi="Times" w:cs="Arial"/>
          <w:i/>
          <w:sz w:val="22"/>
          <w:szCs w:val="22"/>
        </w:rPr>
        <w:t xml:space="preserve">hear </w:t>
      </w:r>
      <w:r w:rsidRPr="00500F87">
        <w:rPr>
          <w:rFonts w:ascii="Times" w:eastAsia="Arial Unicode MS" w:hAnsi="Times" w:cs="Arial"/>
          <w:sz w:val="22"/>
          <w:szCs w:val="22"/>
        </w:rPr>
        <w:t xml:space="preserve">the clients’ body. Therapists said this awareness provided them with access to the </w:t>
      </w:r>
      <w:r w:rsidRPr="00500F87">
        <w:rPr>
          <w:rFonts w:ascii="Times" w:eastAsia="Arial Unicode MS" w:hAnsi="Times" w:cs="Arial"/>
          <w:i/>
          <w:sz w:val="22"/>
          <w:szCs w:val="22"/>
        </w:rPr>
        <w:t>unspoken</w:t>
      </w:r>
      <w:r w:rsidRPr="00500F87">
        <w:rPr>
          <w:rFonts w:ascii="Times" w:eastAsia="Arial Unicode MS" w:hAnsi="Times" w:cs="Arial"/>
          <w:sz w:val="22"/>
          <w:szCs w:val="22"/>
        </w:rPr>
        <w:t xml:space="preserve"> affective material of the client and allowed them to ascertain and monitor the clients’ levels of emotional arousal that is seen often as indicating the presence of more subtle, defended or dissociated information that is hidden from consciousness more typically with numbed clients. One described it as follows:</w:t>
      </w:r>
    </w:p>
    <w:p w14:paraId="7EFE2FED" w14:textId="77777777" w:rsidR="00F11728" w:rsidRPr="00500F87" w:rsidRDefault="00F11728" w:rsidP="00F11728">
      <w:pPr>
        <w:spacing w:line="360" w:lineRule="auto"/>
        <w:jc w:val="both"/>
        <w:rPr>
          <w:rFonts w:ascii="Times" w:eastAsia="Arial Unicode MS" w:hAnsi="Times" w:cs="Arial"/>
          <w:sz w:val="22"/>
          <w:szCs w:val="22"/>
        </w:rPr>
      </w:pPr>
    </w:p>
    <w:p w14:paraId="78818683" w14:textId="77777777" w:rsidR="00F11728" w:rsidRPr="00500F87" w:rsidRDefault="00F11728" w:rsidP="00F11728">
      <w:pPr>
        <w:spacing w:line="360" w:lineRule="auto"/>
        <w:ind w:left="720"/>
        <w:jc w:val="both"/>
        <w:rPr>
          <w:rFonts w:ascii="Times" w:hAnsi="Times"/>
          <w:sz w:val="22"/>
          <w:szCs w:val="22"/>
        </w:rPr>
      </w:pPr>
      <w:r w:rsidRPr="00500F87">
        <w:rPr>
          <w:rFonts w:ascii="Times" w:hAnsi="Times"/>
          <w:i/>
          <w:sz w:val="22"/>
          <w:szCs w:val="22"/>
        </w:rPr>
        <w:t xml:space="preserve">So if they are telling me their story, their narrative I can get a sense of their somatic affect, emotional affect – their affect bodies and know that this is going into a space where it is out of control and dissociative or re-traumatizing. </w:t>
      </w:r>
      <w:r w:rsidRPr="00500F87">
        <w:rPr>
          <w:rFonts w:ascii="Times" w:hAnsi="Times"/>
          <w:sz w:val="22"/>
          <w:szCs w:val="22"/>
        </w:rPr>
        <w:t>(P5/18)</w:t>
      </w:r>
    </w:p>
    <w:p w14:paraId="1C1253B1" w14:textId="77777777" w:rsidR="00F11728" w:rsidRPr="00500F87" w:rsidRDefault="00F11728" w:rsidP="00F11728">
      <w:pPr>
        <w:jc w:val="both"/>
        <w:rPr>
          <w:rFonts w:ascii="Times" w:hAnsi="Times"/>
          <w:sz w:val="22"/>
          <w:szCs w:val="22"/>
        </w:rPr>
      </w:pPr>
    </w:p>
    <w:p w14:paraId="062169C6" w14:textId="77777777" w:rsidR="00F11728" w:rsidRPr="00500F87" w:rsidRDefault="00F11728" w:rsidP="00F11728">
      <w:pPr>
        <w:spacing w:line="360" w:lineRule="auto"/>
        <w:jc w:val="both"/>
        <w:rPr>
          <w:rFonts w:ascii="Times" w:eastAsia="Arial Unicode MS" w:hAnsi="Times" w:cs="Arial"/>
          <w:sz w:val="22"/>
          <w:szCs w:val="22"/>
        </w:rPr>
      </w:pPr>
    </w:p>
    <w:p w14:paraId="4AE37472"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b/>
          <w:i/>
          <w:sz w:val="22"/>
          <w:szCs w:val="22"/>
        </w:rPr>
        <w:t>Inside Body</w:t>
      </w:r>
      <w:r w:rsidRPr="00500F87">
        <w:rPr>
          <w:rFonts w:ascii="Times" w:eastAsia="Arial Unicode MS" w:hAnsi="Times" w:cs="Arial"/>
          <w:sz w:val="22"/>
          <w:szCs w:val="22"/>
        </w:rPr>
        <w:t xml:space="preserve">: For therapists, the work with dissociated and numbed female sex addicts requires deeper somatic and more implicit levels of process; they described experiencing the client’s affect as indivisible from their bodies and talk about it being actually inside their own viscera and their soma. Therapists talked about the carried feelings they hold in their body for the client. They mentioned picking up agitation for the client and described feeling the heightened, uncontained, if not </w:t>
      </w:r>
      <w:r w:rsidRPr="00500F87">
        <w:rPr>
          <w:rFonts w:ascii="Times" w:eastAsia="Arial Unicode MS" w:hAnsi="Times" w:cs="Arial"/>
          <w:i/>
          <w:sz w:val="22"/>
          <w:szCs w:val="22"/>
        </w:rPr>
        <w:t>‘hysterical’</w:t>
      </w:r>
      <w:r w:rsidRPr="00500F87">
        <w:rPr>
          <w:rFonts w:ascii="Times" w:eastAsia="Arial Unicode MS" w:hAnsi="Times" w:cs="Arial"/>
          <w:sz w:val="22"/>
          <w:szCs w:val="22"/>
        </w:rPr>
        <w:t xml:space="preserve">, affect of the client as a generalized muscle and stomach tension, a change in body temperature and rhythm of breathing, and a generalized body stress (P1/74). This was experienced either in a </w:t>
      </w:r>
      <w:r w:rsidRPr="00500F87">
        <w:rPr>
          <w:rFonts w:ascii="Times" w:eastAsia="Arial Unicode MS" w:hAnsi="Times" w:cs="Arial"/>
          <w:i/>
          <w:sz w:val="22"/>
          <w:szCs w:val="22"/>
        </w:rPr>
        <w:t>part of the body</w:t>
      </w:r>
      <w:r w:rsidRPr="00500F87">
        <w:rPr>
          <w:rFonts w:ascii="Times" w:eastAsia="Arial Unicode MS" w:hAnsi="Times" w:cs="Arial"/>
          <w:sz w:val="22"/>
          <w:szCs w:val="22"/>
        </w:rPr>
        <w:t xml:space="preserve"> or as a </w:t>
      </w:r>
      <w:r w:rsidRPr="00500F87">
        <w:rPr>
          <w:rFonts w:ascii="Times" w:eastAsia="Arial Unicode MS" w:hAnsi="Times" w:cs="Arial"/>
          <w:i/>
          <w:sz w:val="22"/>
          <w:szCs w:val="22"/>
        </w:rPr>
        <w:t>whole body</w:t>
      </w:r>
      <w:r w:rsidRPr="00500F87">
        <w:rPr>
          <w:rFonts w:ascii="Times" w:eastAsia="Arial Unicode MS" w:hAnsi="Times" w:cs="Arial"/>
          <w:sz w:val="22"/>
          <w:szCs w:val="22"/>
        </w:rPr>
        <w:t xml:space="preserve"> state. One therapist described how her body mirrored the frozen dissociated affective state of her client.</w:t>
      </w:r>
    </w:p>
    <w:p w14:paraId="12F71701" w14:textId="77777777" w:rsidR="00F11728" w:rsidRPr="00500F87" w:rsidRDefault="00F11728" w:rsidP="00F11728">
      <w:pPr>
        <w:spacing w:line="360" w:lineRule="auto"/>
        <w:jc w:val="both"/>
        <w:rPr>
          <w:rFonts w:ascii="Times" w:eastAsia="Arial Unicode MS" w:hAnsi="Times" w:cs="Arial"/>
          <w:sz w:val="22"/>
          <w:szCs w:val="22"/>
        </w:rPr>
      </w:pPr>
    </w:p>
    <w:p w14:paraId="2C3A2FD2" w14:textId="77777777" w:rsidR="00F11728" w:rsidRPr="00500F87" w:rsidRDefault="00F11728" w:rsidP="00F11728">
      <w:pPr>
        <w:spacing w:line="360" w:lineRule="auto"/>
        <w:ind w:left="720"/>
        <w:jc w:val="both"/>
        <w:rPr>
          <w:rFonts w:ascii="Times" w:eastAsia="Arial Unicode MS" w:hAnsi="Times" w:cs="Arial"/>
          <w:sz w:val="22"/>
          <w:szCs w:val="22"/>
        </w:rPr>
      </w:pPr>
      <w:r w:rsidRPr="00500F87">
        <w:rPr>
          <w:rFonts w:ascii="Times" w:eastAsia="Arial Unicode MS" w:hAnsi="Times" w:cs="Arial"/>
          <w:i/>
          <w:sz w:val="22"/>
          <w:szCs w:val="22"/>
        </w:rPr>
        <w:t>My own body, my emotions, now that is the place where I have to look for the subtle work, particularly with very sexually anorexic, numbed, avoidant clients. There is no affect. There is nothing. No energy. No affect. There is very little going on. I notice my body feel a little colder and that is where I have to go for the much more subtle work. My breathing becomes very constricted and I notice my body get colder, my muscles are tightening – this person is very frozen I am sitting with</w:t>
      </w:r>
      <w:r w:rsidRPr="00500F87">
        <w:rPr>
          <w:rFonts w:ascii="Times" w:eastAsia="Arial Unicode MS" w:hAnsi="Times" w:cs="Arial"/>
          <w:sz w:val="22"/>
          <w:szCs w:val="22"/>
        </w:rPr>
        <w:t xml:space="preserve">. (P1/72–73) </w:t>
      </w:r>
    </w:p>
    <w:p w14:paraId="4F495671" w14:textId="77777777" w:rsidR="00F11728" w:rsidRPr="00500F87" w:rsidRDefault="00F11728" w:rsidP="00F11728">
      <w:pPr>
        <w:spacing w:line="360" w:lineRule="auto"/>
        <w:jc w:val="both"/>
        <w:rPr>
          <w:rFonts w:ascii="Times" w:eastAsia="Arial Unicode MS" w:hAnsi="Times" w:cs="Arial"/>
          <w:sz w:val="22"/>
          <w:szCs w:val="22"/>
        </w:rPr>
      </w:pPr>
    </w:p>
    <w:p w14:paraId="4B860E02"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sz w:val="22"/>
          <w:szCs w:val="22"/>
        </w:rPr>
        <w:t xml:space="preserve">Despite clients being terrified of any bodywork and reportedly having no healthy sense of body, with </w:t>
      </w:r>
      <w:r w:rsidRPr="00500F87">
        <w:rPr>
          <w:rFonts w:ascii="Times" w:eastAsia="Arial Unicode MS" w:hAnsi="Times" w:cs="Arial"/>
          <w:i/>
          <w:sz w:val="22"/>
          <w:szCs w:val="22"/>
        </w:rPr>
        <w:t xml:space="preserve">‘their sense of body [having] been removed’ </w:t>
      </w:r>
      <w:r w:rsidRPr="00500F87">
        <w:rPr>
          <w:rFonts w:ascii="Times" w:eastAsia="Arial Unicode MS" w:hAnsi="Times" w:cs="Arial"/>
          <w:sz w:val="22"/>
          <w:szCs w:val="22"/>
        </w:rPr>
        <w:t>(P3/19), analysis showed therapists to attune to clients’ affect using their own bodies in the work. Therapists mentioned</w:t>
      </w:r>
      <w:r w:rsidRPr="00500F87">
        <w:rPr>
          <w:rFonts w:ascii="Times" w:eastAsia="Arial Unicode MS" w:hAnsi="Times" w:cs="Arial"/>
          <w:i/>
          <w:sz w:val="22"/>
          <w:szCs w:val="22"/>
        </w:rPr>
        <w:t xml:space="preserve"> </w:t>
      </w:r>
      <w:r w:rsidRPr="00500F87">
        <w:rPr>
          <w:rFonts w:ascii="Times" w:eastAsia="Arial Unicode MS" w:hAnsi="Times" w:cs="Arial"/>
          <w:sz w:val="22"/>
          <w:szCs w:val="22"/>
        </w:rPr>
        <w:t xml:space="preserve">this as feeling like the sharing of bodies, occurring </w:t>
      </w:r>
      <w:r w:rsidRPr="00500F87">
        <w:rPr>
          <w:rFonts w:ascii="Times" w:eastAsia="Arial Unicode MS" w:hAnsi="Times" w:cs="Arial"/>
          <w:i/>
          <w:sz w:val="22"/>
          <w:szCs w:val="22"/>
        </w:rPr>
        <w:t>in-between</w:t>
      </w:r>
      <w:r w:rsidRPr="00500F87">
        <w:rPr>
          <w:rFonts w:ascii="Times" w:eastAsia="Arial Unicode MS" w:hAnsi="Times" w:cs="Arial"/>
          <w:sz w:val="22"/>
          <w:szCs w:val="22"/>
        </w:rPr>
        <w:t xml:space="preserve"> bodies, </w:t>
      </w:r>
      <w:r w:rsidRPr="00500F87">
        <w:rPr>
          <w:rFonts w:ascii="Times" w:eastAsia="Arial Unicode MS" w:hAnsi="Times" w:cs="Arial"/>
          <w:i/>
          <w:sz w:val="22"/>
          <w:szCs w:val="22"/>
        </w:rPr>
        <w:t>inside</w:t>
      </w:r>
      <w:r w:rsidRPr="00500F87">
        <w:rPr>
          <w:rFonts w:ascii="Times" w:eastAsia="Arial Unicode MS" w:hAnsi="Times" w:cs="Arial"/>
          <w:sz w:val="22"/>
          <w:szCs w:val="22"/>
        </w:rPr>
        <w:t xml:space="preserve"> their own bodies at a visceral level as well as on the envelop of the body i.e., sensations on the skin. The body was mentioned as a central focus/frequency of attunement and co-regulation, particularly for the more overregulated </w:t>
      </w:r>
      <w:r w:rsidRPr="00500F87">
        <w:rPr>
          <w:rFonts w:ascii="Times" w:eastAsia="Arial Unicode MS" w:hAnsi="Times" w:cs="Arial"/>
          <w:i/>
          <w:sz w:val="22"/>
          <w:szCs w:val="22"/>
        </w:rPr>
        <w:t>‘numbed’</w:t>
      </w:r>
      <w:r w:rsidRPr="00500F87">
        <w:rPr>
          <w:rFonts w:ascii="Times" w:eastAsia="Arial Unicode MS" w:hAnsi="Times" w:cs="Arial"/>
          <w:sz w:val="22"/>
          <w:szCs w:val="22"/>
        </w:rPr>
        <w:t xml:space="preserve"> and </w:t>
      </w:r>
      <w:r w:rsidRPr="00500F87">
        <w:rPr>
          <w:rFonts w:ascii="Times" w:eastAsia="Arial Unicode MS" w:hAnsi="Times" w:cs="Arial"/>
          <w:i/>
          <w:sz w:val="22"/>
          <w:szCs w:val="22"/>
        </w:rPr>
        <w:t>‘shut down’</w:t>
      </w:r>
      <w:r w:rsidRPr="00500F87">
        <w:rPr>
          <w:rFonts w:ascii="Times" w:eastAsia="Arial Unicode MS" w:hAnsi="Times" w:cs="Arial"/>
          <w:sz w:val="22"/>
          <w:szCs w:val="22"/>
        </w:rPr>
        <w:t xml:space="preserve"> clients:</w:t>
      </w:r>
    </w:p>
    <w:p w14:paraId="70D43E36" w14:textId="77777777" w:rsidR="00F11728" w:rsidRPr="00500F87" w:rsidRDefault="00F11728" w:rsidP="00F11728">
      <w:pPr>
        <w:spacing w:line="360" w:lineRule="auto"/>
        <w:jc w:val="both"/>
        <w:rPr>
          <w:rFonts w:ascii="Times" w:eastAsia="Arial Unicode MS" w:hAnsi="Times" w:cs="Arial"/>
          <w:sz w:val="22"/>
          <w:szCs w:val="22"/>
        </w:rPr>
      </w:pPr>
    </w:p>
    <w:p w14:paraId="19639581" w14:textId="77777777" w:rsidR="00F11728" w:rsidRPr="00500F87" w:rsidRDefault="00F11728" w:rsidP="00F11728">
      <w:pPr>
        <w:spacing w:line="360" w:lineRule="auto"/>
        <w:ind w:left="720"/>
        <w:jc w:val="both"/>
        <w:rPr>
          <w:rFonts w:ascii="Times" w:eastAsia="Arial Unicode MS" w:hAnsi="Times" w:cs="Arial"/>
          <w:sz w:val="22"/>
          <w:szCs w:val="22"/>
        </w:rPr>
      </w:pPr>
      <w:r w:rsidRPr="00500F87">
        <w:rPr>
          <w:rFonts w:ascii="Times" w:eastAsia="Arial Unicode MS" w:hAnsi="Times" w:cs="Arial"/>
          <w:i/>
          <w:sz w:val="22"/>
          <w:szCs w:val="22"/>
        </w:rPr>
        <w:t>Because these women are so shut down, the talking therapies are not going to get us very far.</w:t>
      </w:r>
      <w:r w:rsidRPr="00500F87">
        <w:rPr>
          <w:rFonts w:ascii="Times" w:eastAsia="Arial Unicode MS" w:hAnsi="Times" w:cs="Arial"/>
          <w:sz w:val="22"/>
          <w:szCs w:val="22"/>
        </w:rPr>
        <w:t xml:space="preserve"> (P1/74)</w:t>
      </w:r>
    </w:p>
    <w:p w14:paraId="1C6B4152" w14:textId="77777777" w:rsidR="00F11728" w:rsidRPr="00500F87" w:rsidRDefault="00F11728" w:rsidP="00F11728">
      <w:pPr>
        <w:spacing w:line="360" w:lineRule="auto"/>
        <w:jc w:val="both"/>
        <w:rPr>
          <w:rFonts w:ascii="Times" w:eastAsia="Arial Unicode MS" w:hAnsi="Times" w:cs="Arial"/>
          <w:sz w:val="22"/>
          <w:szCs w:val="22"/>
        </w:rPr>
      </w:pPr>
    </w:p>
    <w:p w14:paraId="59B596E4"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b/>
          <w:i/>
          <w:sz w:val="22"/>
          <w:szCs w:val="22"/>
        </w:rPr>
        <w:t>Observing Client’s Soma</w:t>
      </w:r>
      <w:r w:rsidRPr="00500F87">
        <w:rPr>
          <w:rFonts w:ascii="Times" w:eastAsia="Arial Unicode MS" w:hAnsi="Times" w:cs="Arial"/>
          <w:i/>
          <w:sz w:val="22"/>
          <w:szCs w:val="22"/>
        </w:rPr>
        <w:t xml:space="preserve">: </w:t>
      </w:r>
      <w:r w:rsidRPr="00500F87">
        <w:rPr>
          <w:rFonts w:ascii="Times" w:eastAsia="Arial Unicode MS" w:hAnsi="Times" w:cs="Arial"/>
          <w:sz w:val="22"/>
          <w:szCs w:val="22"/>
        </w:rPr>
        <w:t xml:space="preserve">Therapists mentioned a process of </w:t>
      </w:r>
      <w:r w:rsidRPr="00500F87">
        <w:rPr>
          <w:rFonts w:ascii="Times" w:eastAsia="Arial Unicode MS" w:hAnsi="Times" w:cs="Arial"/>
          <w:i/>
          <w:sz w:val="22"/>
          <w:szCs w:val="22"/>
        </w:rPr>
        <w:t>‘observing’</w:t>
      </w:r>
      <w:r w:rsidRPr="00500F87">
        <w:rPr>
          <w:rFonts w:ascii="Times" w:eastAsia="Arial Unicode MS" w:hAnsi="Times" w:cs="Arial"/>
          <w:sz w:val="22"/>
          <w:szCs w:val="22"/>
        </w:rPr>
        <w:t xml:space="preserve"> clients’ bodily cues, which they then consider in a process of assessment. They assess the type of affect and the level of clients’ arousal by the speed of clients’ physical micro-movements and gestures (P5, P12). One therapist mentioned attuning to clients’ increasing agitation, identifying low mood and assessing client tolerance, particularly at times when the client appeared </w:t>
      </w:r>
      <w:r w:rsidRPr="00500F87">
        <w:rPr>
          <w:rFonts w:ascii="Times" w:eastAsia="Arial Unicode MS" w:hAnsi="Times" w:cs="Arial"/>
          <w:i/>
          <w:sz w:val="22"/>
          <w:szCs w:val="22"/>
        </w:rPr>
        <w:t xml:space="preserve">‘somatically charged at a moment’s notice’ </w:t>
      </w:r>
      <w:r w:rsidRPr="00500F87">
        <w:rPr>
          <w:rFonts w:ascii="Times" w:eastAsia="Arial Unicode MS" w:hAnsi="Times" w:cs="Arial"/>
          <w:sz w:val="22"/>
          <w:szCs w:val="22"/>
        </w:rPr>
        <w:t xml:space="preserve">(P5/18). They said they </w:t>
      </w:r>
      <w:proofErr w:type="gramStart"/>
      <w:r w:rsidRPr="00500F87">
        <w:rPr>
          <w:rFonts w:ascii="Times" w:eastAsia="Arial Unicode MS" w:hAnsi="Times" w:cs="Arial"/>
          <w:sz w:val="22"/>
          <w:szCs w:val="22"/>
        </w:rPr>
        <w:t>can</w:t>
      </w:r>
      <w:proofErr w:type="gramEnd"/>
      <w:r w:rsidRPr="00500F87">
        <w:rPr>
          <w:rFonts w:ascii="Times" w:eastAsia="Arial Unicode MS" w:hAnsi="Times" w:cs="Arial"/>
          <w:sz w:val="22"/>
          <w:szCs w:val="22"/>
        </w:rPr>
        <w:t xml:space="preserve"> assess the need for containment by watching the somatic signals and expression </w:t>
      </w:r>
      <w:r w:rsidRPr="00500F87">
        <w:rPr>
          <w:rFonts w:ascii="Times" w:eastAsia="Arial Unicode MS" w:hAnsi="Times" w:cs="Arial"/>
          <w:i/>
          <w:sz w:val="22"/>
          <w:szCs w:val="22"/>
        </w:rPr>
        <w:t>on</w:t>
      </w:r>
      <w:r w:rsidRPr="00500F87">
        <w:rPr>
          <w:rFonts w:ascii="Times" w:eastAsia="Arial Unicode MS" w:hAnsi="Times" w:cs="Arial"/>
          <w:sz w:val="22"/>
          <w:szCs w:val="22"/>
        </w:rPr>
        <w:t xml:space="preserve"> the client’s body.</w:t>
      </w:r>
    </w:p>
    <w:p w14:paraId="266A9A32" w14:textId="77777777" w:rsidR="00F11728" w:rsidRPr="00500F87" w:rsidRDefault="00F11728" w:rsidP="00F11728">
      <w:pPr>
        <w:spacing w:line="360" w:lineRule="auto"/>
        <w:jc w:val="both"/>
        <w:rPr>
          <w:rFonts w:ascii="Times" w:eastAsia="Arial Unicode MS" w:hAnsi="Times" w:cs="Arial"/>
          <w:sz w:val="22"/>
          <w:szCs w:val="22"/>
        </w:rPr>
      </w:pPr>
    </w:p>
    <w:p w14:paraId="62AA432F" w14:textId="77777777" w:rsidR="00F11728" w:rsidRPr="00500F87" w:rsidRDefault="00F11728" w:rsidP="00F11728">
      <w:pPr>
        <w:spacing w:line="360" w:lineRule="auto"/>
        <w:ind w:left="720"/>
        <w:jc w:val="both"/>
        <w:rPr>
          <w:rFonts w:ascii="Times" w:eastAsia="Arial Unicode MS" w:hAnsi="Times" w:cs="Arial"/>
          <w:sz w:val="22"/>
          <w:szCs w:val="22"/>
        </w:rPr>
      </w:pPr>
      <w:r w:rsidRPr="00500F87">
        <w:rPr>
          <w:rFonts w:ascii="Times" w:eastAsia="Arial Unicode MS" w:hAnsi="Times" w:cs="Arial"/>
          <w:i/>
          <w:sz w:val="22"/>
          <w:szCs w:val="22"/>
        </w:rPr>
        <w:t xml:space="preserve">I am noticing somatic affect, emotional affect and I am looking at their faces and bodies, I am watching </w:t>
      </w:r>
      <w:proofErr w:type="gramStart"/>
      <w:r w:rsidRPr="00500F87">
        <w:rPr>
          <w:rFonts w:ascii="Times" w:eastAsia="Arial Unicode MS" w:hAnsi="Times" w:cs="Arial"/>
          <w:i/>
          <w:sz w:val="22"/>
          <w:szCs w:val="22"/>
        </w:rPr>
        <w:t>their</w:t>
      </w:r>
      <w:proofErr w:type="gramEnd"/>
      <w:r w:rsidRPr="00500F87">
        <w:rPr>
          <w:rFonts w:ascii="Times" w:eastAsia="Arial Unicode MS" w:hAnsi="Times" w:cs="Arial"/>
          <w:i/>
          <w:sz w:val="22"/>
          <w:szCs w:val="22"/>
        </w:rPr>
        <w:t xml:space="preserve"> whole being. </w:t>
      </w:r>
      <w:r w:rsidRPr="00500F87">
        <w:rPr>
          <w:rFonts w:ascii="Times" w:eastAsia="Arial Unicode MS" w:hAnsi="Times" w:cs="Arial"/>
          <w:sz w:val="22"/>
          <w:szCs w:val="22"/>
        </w:rPr>
        <w:t>(P5/18)</w:t>
      </w:r>
    </w:p>
    <w:p w14:paraId="38E045CE" w14:textId="77777777" w:rsidR="00F11728" w:rsidRPr="00500F87" w:rsidRDefault="00F11728" w:rsidP="00F11728">
      <w:pPr>
        <w:spacing w:line="360" w:lineRule="auto"/>
        <w:ind w:left="720"/>
        <w:jc w:val="both"/>
        <w:rPr>
          <w:rFonts w:ascii="Times" w:eastAsia="Arial Unicode MS" w:hAnsi="Times" w:cs="Arial"/>
          <w:sz w:val="22"/>
          <w:szCs w:val="22"/>
        </w:rPr>
      </w:pPr>
    </w:p>
    <w:p w14:paraId="0EE2C09D" w14:textId="77777777" w:rsidR="00F11728" w:rsidRPr="00500F87" w:rsidRDefault="00F11728" w:rsidP="00F11728">
      <w:pPr>
        <w:spacing w:line="360" w:lineRule="auto"/>
        <w:ind w:left="720"/>
        <w:jc w:val="both"/>
        <w:rPr>
          <w:rFonts w:ascii="Times" w:eastAsia="Arial Unicode MS" w:hAnsi="Times" w:cs="Arial"/>
          <w:sz w:val="22"/>
          <w:szCs w:val="22"/>
        </w:rPr>
      </w:pPr>
      <w:r w:rsidRPr="00500F87">
        <w:rPr>
          <w:rFonts w:ascii="Times" w:eastAsia="Arial Unicode MS" w:hAnsi="Times" w:cs="Arial"/>
          <w:i/>
          <w:sz w:val="22"/>
          <w:szCs w:val="22"/>
        </w:rPr>
        <w:t xml:space="preserve">I watch the posture, the way their shoulders are and I watch the breathing, very carefully watching their bodies you know gives me a hint about how where they are you know in terms of their tolerance. </w:t>
      </w:r>
      <w:r w:rsidRPr="00500F87">
        <w:rPr>
          <w:rFonts w:ascii="Times" w:eastAsia="Arial Unicode MS" w:hAnsi="Times" w:cs="Arial"/>
          <w:sz w:val="22"/>
          <w:szCs w:val="22"/>
        </w:rPr>
        <w:t>(P12/74)</w:t>
      </w:r>
    </w:p>
    <w:p w14:paraId="2C03F32B" w14:textId="77777777" w:rsidR="00F11728" w:rsidRPr="00500F87" w:rsidRDefault="00F11728" w:rsidP="00F11728">
      <w:pPr>
        <w:spacing w:line="360" w:lineRule="auto"/>
        <w:jc w:val="both"/>
        <w:rPr>
          <w:rFonts w:ascii="Times" w:eastAsia="Arial Unicode MS" w:hAnsi="Times" w:cs="Arial"/>
          <w:sz w:val="22"/>
          <w:szCs w:val="22"/>
        </w:rPr>
      </w:pPr>
    </w:p>
    <w:p w14:paraId="2E9491F0"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sz w:val="22"/>
          <w:szCs w:val="22"/>
        </w:rPr>
        <w:t xml:space="preserve">While findings showed processes here to include attuning to clients’ physiological cues, particularly those indicating an escalation of affective arousal, therapists mentioned contexts in which this dimension of attunement was counterproductive. One male therapist mentioned that, working with a disorganized and seductive female sex addict, somatic observation </w:t>
      </w:r>
      <w:proofErr w:type="gramStart"/>
      <w:r w:rsidRPr="00500F87">
        <w:rPr>
          <w:rFonts w:ascii="Times" w:eastAsia="Arial Unicode MS" w:hAnsi="Times" w:cs="Arial"/>
          <w:sz w:val="22"/>
          <w:szCs w:val="22"/>
        </w:rPr>
        <w:t>can</w:t>
      </w:r>
      <w:proofErr w:type="gramEnd"/>
      <w:r w:rsidRPr="00500F87">
        <w:rPr>
          <w:rFonts w:ascii="Times" w:eastAsia="Arial Unicode MS" w:hAnsi="Times" w:cs="Arial"/>
          <w:sz w:val="22"/>
          <w:szCs w:val="22"/>
        </w:rPr>
        <w:t xml:space="preserve"> be counter-therapeutic and misunderstood. He described how, while being sensitive to maintaining an appropriate boundary, he also attempted to remain aware of affective communication in the client’s body movements.</w:t>
      </w:r>
    </w:p>
    <w:p w14:paraId="14AF6B73" w14:textId="77777777" w:rsidR="00F11728" w:rsidRPr="00500F87" w:rsidRDefault="00F11728" w:rsidP="00F11728">
      <w:pPr>
        <w:spacing w:line="360" w:lineRule="auto"/>
        <w:jc w:val="both"/>
        <w:rPr>
          <w:rFonts w:ascii="Times" w:eastAsia="Arial Unicode MS" w:hAnsi="Times" w:cs="Arial"/>
          <w:sz w:val="22"/>
          <w:szCs w:val="22"/>
        </w:rPr>
      </w:pPr>
    </w:p>
    <w:p w14:paraId="28B9C44A" w14:textId="77777777" w:rsidR="00F11728" w:rsidRPr="00500F87" w:rsidRDefault="00F11728" w:rsidP="00F11728">
      <w:pPr>
        <w:spacing w:line="360" w:lineRule="auto"/>
        <w:ind w:left="720"/>
        <w:jc w:val="both"/>
        <w:rPr>
          <w:rFonts w:ascii="Times" w:eastAsia="Arial Unicode MS" w:hAnsi="Times" w:cs="Arial"/>
          <w:sz w:val="22"/>
          <w:szCs w:val="22"/>
        </w:rPr>
      </w:pPr>
      <w:r w:rsidRPr="00500F87">
        <w:rPr>
          <w:rFonts w:ascii="Times" w:eastAsia="Arial Unicode MS" w:hAnsi="Times" w:cs="Arial"/>
          <w:i/>
          <w:sz w:val="22"/>
          <w:szCs w:val="22"/>
        </w:rPr>
        <w:t xml:space="preserve">I had to be very conscious of facial expressions and there was no way I was going to scan her body, as I would do with a man. I would just have to hope that I would see it out of the corner of my mind as she was crossing her legs, tapping her foot, anything that might give away a clue about how she was feeling. </w:t>
      </w:r>
      <w:r w:rsidRPr="00500F87">
        <w:rPr>
          <w:rFonts w:ascii="Times" w:eastAsia="Arial Unicode MS" w:hAnsi="Times" w:cs="Arial"/>
          <w:sz w:val="22"/>
          <w:szCs w:val="22"/>
        </w:rPr>
        <w:t>(P10/21)</w:t>
      </w:r>
    </w:p>
    <w:p w14:paraId="79AC167B" w14:textId="77777777" w:rsidR="00F11728" w:rsidRPr="00500F87" w:rsidRDefault="00F11728" w:rsidP="00F11728">
      <w:pPr>
        <w:spacing w:line="360" w:lineRule="auto"/>
        <w:jc w:val="both"/>
        <w:rPr>
          <w:rFonts w:ascii="Times" w:eastAsia="Arial Unicode MS" w:hAnsi="Times" w:cs="Arial"/>
          <w:b/>
          <w:i/>
          <w:sz w:val="22"/>
          <w:szCs w:val="22"/>
        </w:rPr>
      </w:pPr>
    </w:p>
    <w:p w14:paraId="59E77773" w14:textId="77777777" w:rsidR="00F11728" w:rsidRPr="00500F87" w:rsidRDefault="00F11728" w:rsidP="00F11728">
      <w:pPr>
        <w:spacing w:line="360" w:lineRule="auto"/>
        <w:jc w:val="both"/>
        <w:rPr>
          <w:rFonts w:ascii="Times" w:eastAsia="Arial Unicode MS" w:hAnsi="Times" w:cs="Arial"/>
          <w:i/>
          <w:sz w:val="22"/>
          <w:szCs w:val="22"/>
        </w:rPr>
      </w:pPr>
      <w:r w:rsidRPr="00500F87">
        <w:rPr>
          <w:rFonts w:ascii="Times" w:eastAsia="Arial Unicode MS" w:hAnsi="Times" w:cs="Arial"/>
          <w:b/>
          <w:i/>
          <w:sz w:val="22"/>
          <w:szCs w:val="22"/>
        </w:rPr>
        <w:t xml:space="preserve">‘Affect-Bodies’: </w:t>
      </w:r>
      <w:r w:rsidRPr="00500F87">
        <w:rPr>
          <w:rFonts w:ascii="Times" w:eastAsia="Arial Unicode MS" w:hAnsi="Times" w:cs="Arial"/>
          <w:sz w:val="22"/>
          <w:szCs w:val="22"/>
        </w:rPr>
        <w:t xml:space="preserve">Therapists mentioned using specific somatic interventions to adjust their own affective/somatic arousal state and that of their clients. This was reflected to occur in the room by </w:t>
      </w:r>
      <w:r w:rsidRPr="00500F87">
        <w:rPr>
          <w:rFonts w:ascii="Times" w:eastAsia="Arial Unicode MS" w:hAnsi="Times" w:cs="Arial"/>
          <w:i/>
          <w:sz w:val="22"/>
          <w:szCs w:val="22"/>
        </w:rPr>
        <w:t xml:space="preserve">‘ticking up the heat’ </w:t>
      </w:r>
      <w:r w:rsidRPr="00500F87">
        <w:rPr>
          <w:rFonts w:ascii="Times" w:eastAsia="Arial Unicode MS" w:hAnsi="Times" w:cs="Arial"/>
          <w:sz w:val="22"/>
          <w:szCs w:val="22"/>
        </w:rPr>
        <w:t xml:space="preserve">(P1/74) as a physiological intervention with emotionally </w:t>
      </w:r>
      <w:r w:rsidRPr="00500F87">
        <w:rPr>
          <w:rFonts w:ascii="Times" w:eastAsia="Arial Unicode MS" w:hAnsi="Times" w:cs="Arial"/>
          <w:i/>
          <w:sz w:val="22"/>
          <w:szCs w:val="22"/>
        </w:rPr>
        <w:t xml:space="preserve">frozen </w:t>
      </w:r>
      <w:r w:rsidRPr="00500F87">
        <w:rPr>
          <w:rFonts w:ascii="Times" w:eastAsia="Arial Unicode MS" w:hAnsi="Times" w:cs="Arial"/>
          <w:sz w:val="22"/>
          <w:szCs w:val="22"/>
        </w:rPr>
        <w:t>clients as well as by explicit body gesture, postural position and facial expression. Therapists also described that by regulating their own somatic/affective state they created a corresponding shift in the client. It was mentioned particularly in the work with under-regulated and over-activated clients that when therapists tended to over-regulate and slow down their own systems the same occurred in the client.</w:t>
      </w:r>
    </w:p>
    <w:p w14:paraId="1FDE5FE7" w14:textId="77777777" w:rsidR="00F11728" w:rsidRPr="00500F87" w:rsidRDefault="00F11728" w:rsidP="00F11728">
      <w:pPr>
        <w:spacing w:line="360" w:lineRule="auto"/>
        <w:jc w:val="both"/>
        <w:rPr>
          <w:rFonts w:ascii="Times" w:eastAsia="Arial Unicode MS" w:hAnsi="Times" w:cs="Arial"/>
          <w:i/>
          <w:sz w:val="22"/>
          <w:szCs w:val="22"/>
        </w:rPr>
      </w:pPr>
    </w:p>
    <w:p w14:paraId="3111F4B0" w14:textId="77777777" w:rsidR="00F11728" w:rsidRPr="00500F87" w:rsidRDefault="00F11728" w:rsidP="00F11728">
      <w:pPr>
        <w:spacing w:line="360" w:lineRule="auto"/>
        <w:ind w:left="720"/>
        <w:jc w:val="both"/>
        <w:rPr>
          <w:rFonts w:ascii="Times" w:hAnsi="Times"/>
          <w:sz w:val="22"/>
          <w:szCs w:val="22"/>
        </w:rPr>
      </w:pPr>
      <w:r w:rsidRPr="00500F87">
        <w:rPr>
          <w:rFonts w:ascii="Times" w:hAnsi="Times"/>
          <w:i/>
          <w:sz w:val="22"/>
          <w:szCs w:val="22"/>
        </w:rPr>
        <w:t>I do the other I stay measured I stay calm I look at what emotional state is probably going on inside of me as a reflection and then I try to use my system to regulate them so that they can feel safe and anchored and just ease them gently into an affect transition and eventually their system will just regulate back down again and that has a lot to do with somatic work which I do, you use</w:t>
      </w:r>
      <w:r w:rsidRPr="00500F87">
        <w:rPr>
          <w:rFonts w:ascii="Times" w:hAnsi="Times"/>
          <w:sz w:val="22"/>
          <w:szCs w:val="22"/>
        </w:rPr>
        <w:t xml:space="preserve"> your own </w:t>
      </w:r>
      <w:r w:rsidRPr="00500F87">
        <w:rPr>
          <w:rFonts w:ascii="Times" w:hAnsi="Times"/>
          <w:i/>
          <w:sz w:val="22"/>
          <w:szCs w:val="22"/>
        </w:rPr>
        <w:t xml:space="preserve">system to help another person regulate. </w:t>
      </w:r>
      <w:r w:rsidRPr="00500F87">
        <w:rPr>
          <w:rFonts w:ascii="Times" w:hAnsi="Times"/>
          <w:sz w:val="22"/>
          <w:szCs w:val="22"/>
        </w:rPr>
        <w:t>(P1/61)</w:t>
      </w:r>
    </w:p>
    <w:p w14:paraId="18E4E0A0" w14:textId="77777777" w:rsidR="00F11728" w:rsidRPr="00500F87" w:rsidRDefault="00F11728" w:rsidP="00F11728">
      <w:pPr>
        <w:spacing w:line="360" w:lineRule="auto"/>
        <w:jc w:val="both"/>
        <w:rPr>
          <w:rFonts w:ascii="Times" w:hAnsi="Times"/>
          <w:sz w:val="22"/>
          <w:szCs w:val="22"/>
        </w:rPr>
      </w:pPr>
    </w:p>
    <w:p w14:paraId="1F8A280D" w14:textId="77777777" w:rsidR="00F11728" w:rsidRPr="00500F87" w:rsidRDefault="00F11728" w:rsidP="00F11728">
      <w:pPr>
        <w:spacing w:line="360" w:lineRule="auto"/>
        <w:ind w:left="720"/>
        <w:jc w:val="both"/>
        <w:rPr>
          <w:rFonts w:ascii="Times" w:hAnsi="Times"/>
          <w:sz w:val="22"/>
          <w:szCs w:val="22"/>
        </w:rPr>
      </w:pPr>
      <w:r w:rsidRPr="00500F87">
        <w:rPr>
          <w:rFonts w:ascii="Times" w:hAnsi="Times"/>
          <w:i/>
          <w:sz w:val="22"/>
          <w:szCs w:val="22"/>
        </w:rPr>
        <w:t xml:space="preserve">She had an anxiety attack right in the room in the second session and I just sat there. The more upset she became, the </w:t>
      </w:r>
      <w:proofErr w:type="gramStart"/>
      <w:r w:rsidRPr="00500F87">
        <w:rPr>
          <w:rFonts w:ascii="Times" w:hAnsi="Times"/>
          <w:i/>
          <w:sz w:val="22"/>
          <w:szCs w:val="22"/>
        </w:rPr>
        <w:t>more calm</w:t>
      </w:r>
      <w:proofErr w:type="gramEnd"/>
      <w:r w:rsidRPr="00500F87">
        <w:rPr>
          <w:rFonts w:ascii="Times" w:hAnsi="Times"/>
          <w:i/>
          <w:sz w:val="22"/>
          <w:szCs w:val="22"/>
        </w:rPr>
        <w:t xml:space="preserve"> I became and, I was amazed at this exchange. </w:t>
      </w:r>
      <w:r w:rsidRPr="00500F87">
        <w:rPr>
          <w:rFonts w:ascii="Times" w:hAnsi="Times"/>
          <w:sz w:val="22"/>
          <w:szCs w:val="22"/>
        </w:rPr>
        <w:t>(P10/65)</w:t>
      </w:r>
    </w:p>
    <w:p w14:paraId="122F50F8" w14:textId="77777777" w:rsidR="00F11728" w:rsidRPr="00500F87" w:rsidRDefault="00F11728" w:rsidP="00F11728">
      <w:pPr>
        <w:spacing w:line="360" w:lineRule="auto"/>
        <w:ind w:left="720"/>
        <w:jc w:val="both"/>
        <w:rPr>
          <w:rFonts w:ascii="Times" w:hAnsi="Times"/>
          <w:sz w:val="22"/>
          <w:szCs w:val="22"/>
        </w:rPr>
      </w:pPr>
    </w:p>
    <w:p w14:paraId="3C41F031" w14:textId="77777777" w:rsidR="00F11728" w:rsidRPr="00500F87" w:rsidRDefault="00F11728" w:rsidP="00F11728">
      <w:pPr>
        <w:spacing w:line="360" w:lineRule="auto"/>
        <w:jc w:val="both"/>
        <w:rPr>
          <w:rFonts w:ascii="Times" w:eastAsia="Arial Unicode MS" w:hAnsi="Times" w:cs="Arial"/>
          <w:b/>
          <w:sz w:val="22"/>
          <w:szCs w:val="22"/>
        </w:rPr>
      </w:pPr>
      <w:r w:rsidRPr="00500F87">
        <w:rPr>
          <w:rFonts w:ascii="Times" w:eastAsia="Arial Unicode MS" w:hAnsi="Times" w:cs="Arial"/>
          <w:b/>
          <w:sz w:val="22"/>
          <w:szCs w:val="22"/>
        </w:rPr>
        <w:t xml:space="preserve">4.6.6 Conscious Collaboration </w:t>
      </w:r>
    </w:p>
    <w:p w14:paraId="48A8672F"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sz w:val="22"/>
          <w:szCs w:val="22"/>
        </w:rPr>
        <w:t xml:space="preserve">This property organized dimensions revealed by analysis to involve conscious and explicit processes including engaging in collaborative tasks and using cognitive and verbal interventions. These included imparting knowledge, educating the client about the nature of the condition, and putting a frame of understanding around the presenting symptomology, giving homework and in-between-session exercises, and generally implementing a more task-focused approach. While all therapists integrated a certain degree of stage-in-therapy and client-personality-appropriate left-hemisphere interventions, there were some who tended to use this to a greater degree (see The Therapist’s Edge). The processes that emerged from the analysis included </w:t>
      </w:r>
      <w:r w:rsidRPr="00500F87">
        <w:rPr>
          <w:rFonts w:ascii="Times" w:eastAsia="Arial Unicode MS" w:hAnsi="Times" w:cs="Arial"/>
          <w:i/>
          <w:sz w:val="22"/>
          <w:szCs w:val="22"/>
        </w:rPr>
        <w:t xml:space="preserve">‘helping her to learn’ </w:t>
      </w:r>
      <w:r w:rsidRPr="00500F87">
        <w:rPr>
          <w:rFonts w:ascii="Times" w:eastAsia="Arial Unicode MS" w:hAnsi="Times" w:cs="Arial"/>
          <w:sz w:val="22"/>
          <w:szCs w:val="22"/>
        </w:rPr>
        <w:t xml:space="preserve">(P2/12), teaching, guiding, telling, imparting information, </w:t>
      </w:r>
      <w:r w:rsidRPr="00500F87">
        <w:rPr>
          <w:rFonts w:ascii="Times" w:eastAsia="Arial Unicode MS" w:hAnsi="Times" w:cs="Arial"/>
          <w:i/>
          <w:sz w:val="22"/>
          <w:szCs w:val="22"/>
        </w:rPr>
        <w:t>‘correcting</w:t>
      </w:r>
      <w:r w:rsidRPr="00500F87">
        <w:rPr>
          <w:rFonts w:ascii="Times" w:eastAsia="Arial Unicode MS" w:hAnsi="Times" w:cs="Arial"/>
          <w:sz w:val="22"/>
          <w:szCs w:val="22"/>
        </w:rPr>
        <w:t xml:space="preserve"> </w:t>
      </w:r>
      <w:r w:rsidRPr="00500F87">
        <w:rPr>
          <w:rFonts w:ascii="Times" w:eastAsia="Arial Unicode MS" w:hAnsi="Times" w:cs="Arial"/>
          <w:i/>
          <w:sz w:val="22"/>
          <w:szCs w:val="22"/>
        </w:rPr>
        <w:t>misimpressions’</w:t>
      </w:r>
      <w:r w:rsidRPr="00500F87">
        <w:rPr>
          <w:rFonts w:ascii="Times" w:eastAsia="Arial Unicode MS" w:hAnsi="Times" w:cs="Arial"/>
          <w:sz w:val="22"/>
          <w:szCs w:val="22"/>
        </w:rPr>
        <w:t xml:space="preserve"> (P2/12) and building </w:t>
      </w:r>
      <w:r w:rsidRPr="00500F87">
        <w:rPr>
          <w:rFonts w:ascii="Times" w:eastAsia="Arial Unicode MS" w:hAnsi="Times" w:cs="Arial"/>
          <w:i/>
          <w:sz w:val="22"/>
          <w:szCs w:val="22"/>
        </w:rPr>
        <w:t xml:space="preserve">new </w:t>
      </w:r>
      <w:r w:rsidRPr="00500F87">
        <w:rPr>
          <w:rFonts w:ascii="Times" w:eastAsia="Arial Unicode MS" w:hAnsi="Times" w:cs="Arial"/>
          <w:sz w:val="22"/>
          <w:szCs w:val="22"/>
        </w:rPr>
        <w:t xml:space="preserve">narratives reflected a process of </w:t>
      </w:r>
      <w:r w:rsidRPr="00500F87">
        <w:rPr>
          <w:rFonts w:ascii="Times" w:eastAsia="Arial Unicode MS" w:hAnsi="Times" w:cs="Arial"/>
          <w:i/>
          <w:sz w:val="22"/>
          <w:szCs w:val="22"/>
        </w:rPr>
        <w:t>doing together.</w:t>
      </w:r>
      <w:r w:rsidRPr="00500F87">
        <w:rPr>
          <w:rFonts w:ascii="Times" w:eastAsia="Arial Unicode MS" w:hAnsi="Times" w:cs="Arial"/>
          <w:sz w:val="22"/>
          <w:szCs w:val="22"/>
        </w:rPr>
        <w:t xml:space="preserve"> </w:t>
      </w:r>
    </w:p>
    <w:p w14:paraId="7F8B58AD" w14:textId="77777777" w:rsidR="00F11728" w:rsidRPr="00500F87" w:rsidRDefault="00F11728" w:rsidP="00F11728">
      <w:pPr>
        <w:spacing w:line="360" w:lineRule="auto"/>
        <w:jc w:val="both"/>
        <w:rPr>
          <w:rFonts w:ascii="Times" w:eastAsia="Arial Unicode MS" w:hAnsi="Times" w:cs="Arial"/>
          <w:sz w:val="22"/>
          <w:szCs w:val="22"/>
        </w:rPr>
      </w:pPr>
    </w:p>
    <w:p w14:paraId="1FD5E68D" w14:textId="77777777" w:rsidR="00F11728" w:rsidRPr="00500F87" w:rsidRDefault="00F11728" w:rsidP="00F11728">
      <w:pPr>
        <w:spacing w:line="360" w:lineRule="auto"/>
        <w:ind w:left="720"/>
        <w:jc w:val="both"/>
        <w:rPr>
          <w:rFonts w:ascii="Times" w:hAnsi="Times" w:cs="Arial"/>
          <w:sz w:val="22"/>
          <w:szCs w:val="22"/>
        </w:rPr>
      </w:pPr>
      <w:r w:rsidRPr="00500F87">
        <w:rPr>
          <w:rFonts w:ascii="Times" w:hAnsi="Times" w:cs="Arial"/>
          <w:i/>
          <w:sz w:val="22"/>
          <w:szCs w:val="22"/>
        </w:rPr>
        <w:t xml:space="preserve">I help her to learn to deal with her feelings in an effective manner and she might be feeling anxious based on incorrect information or misinterpretation. </w:t>
      </w:r>
      <w:r w:rsidRPr="00500F87">
        <w:rPr>
          <w:rFonts w:ascii="Times" w:hAnsi="Times" w:cs="Arial"/>
          <w:sz w:val="22"/>
          <w:szCs w:val="22"/>
        </w:rPr>
        <w:t>(P2/12)</w:t>
      </w:r>
    </w:p>
    <w:p w14:paraId="6BFA72E1" w14:textId="77777777" w:rsidR="00F11728" w:rsidRPr="00500F87" w:rsidRDefault="00F11728" w:rsidP="00F11728">
      <w:pPr>
        <w:spacing w:line="360" w:lineRule="auto"/>
        <w:ind w:left="720"/>
        <w:jc w:val="both"/>
        <w:rPr>
          <w:rFonts w:ascii="Times" w:eastAsia="Arial Unicode MS" w:hAnsi="Times" w:cs="Arial"/>
          <w:sz w:val="22"/>
          <w:szCs w:val="22"/>
        </w:rPr>
      </w:pPr>
    </w:p>
    <w:p w14:paraId="021622C5"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sz w:val="22"/>
          <w:szCs w:val="22"/>
        </w:rPr>
        <w:t xml:space="preserve">Therapists described collaboration as occurring in the context of working with both right- and left-hemisphere functions and that interventions reflected these domains as both autonomous and reciprocal systems. While one reflected that working to calm the emotional, right hemisphere arousal </w:t>
      </w:r>
      <w:r w:rsidRPr="00500F87">
        <w:rPr>
          <w:rFonts w:ascii="Times" w:eastAsia="Arial Unicode MS" w:hAnsi="Times" w:cs="Arial"/>
          <w:i/>
          <w:sz w:val="22"/>
          <w:szCs w:val="22"/>
        </w:rPr>
        <w:t xml:space="preserve">‘got her to the point where she is thinking more clearly’ </w:t>
      </w:r>
      <w:r w:rsidRPr="00500F87">
        <w:rPr>
          <w:rFonts w:ascii="Times" w:eastAsia="Arial Unicode MS" w:hAnsi="Times" w:cs="Arial"/>
          <w:sz w:val="22"/>
          <w:szCs w:val="22"/>
        </w:rPr>
        <w:t>(P2/12)</w:t>
      </w:r>
      <w:proofErr w:type="gramStart"/>
      <w:r w:rsidRPr="00500F87">
        <w:rPr>
          <w:rFonts w:ascii="Times" w:eastAsia="Arial Unicode MS" w:hAnsi="Times" w:cs="Arial"/>
          <w:sz w:val="22"/>
          <w:szCs w:val="22"/>
        </w:rPr>
        <w:t>,</w:t>
      </w:r>
      <w:proofErr w:type="gramEnd"/>
      <w:r w:rsidRPr="00500F87">
        <w:rPr>
          <w:rFonts w:ascii="Times" w:eastAsia="Arial Unicode MS" w:hAnsi="Times" w:cs="Arial"/>
          <w:sz w:val="22"/>
          <w:szCs w:val="22"/>
        </w:rPr>
        <w:t xml:space="preserve"> another mentioned the work with the left hemisphere as central to the </w:t>
      </w:r>
      <w:r w:rsidRPr="00500F87">
        <w:rPr>
          <w:rFonts w:ascii="Times" w:eastAsia="Arial Unicode MS" w:hAnsi="Times" w:cs="Arial"/>
          <w:i/>
          <w:sz w:val="22"/>
          <w:szCs w:val="22"/>
        </w:rPr>
        <w:t>volume control</w:t>
      </w:r>
      <w:r w:rsidRPr="00500F87">
        <w:rPr>
          <w:rFonts w:ascii="Times" w:eastAsia="Arial Unicode MS" w:hAnsi="Times" w:cs="Arial"/>
          <w:sz w:val="22"/>
          <w:szCs w:val="22"/>
        </w:rPr>
        <w:t xml:space="preserve"> for the more emotional, amygdala-controlled-right-hemisphere. Therapists described an oscillation and integration as occurring between the right- and left-hemisphere functions particularly in the context of psychological development. This was significant for therapists in terms of reflecting the point of developmental damage for the client (P6/19). Therapists saw regulatory repair as involving the collaboration between both.</w:t>
      </w:r>
    </w:p>
    <w:p w14:paraId="26408AF4" w14:textId="77777777" w:rsidR="00F11728" w:rsidRPr="00500F87" w:rsidRDefault="00F11728" w:rsidP="00F11728">
      <w:pPr>
        <w:spacing w:line="360" w:lineRule="auto"/>
        <w:rPr>
          <w:rFonts w:ascii="Times" w:hAnsi="Times"/>
          <w:sz w:val="22"/>
          <w:szCs w:val="22"/>
        </w:rPr>
      </w:pPr>
    </w:p>
    <w:p w14:paraId="151F6CA4" w14:textId="77777777" w:rsidR="00F11728" w:rsidRPr="00500F87" w:rsidRDefault="00F11728" w:rsidP="00F11728">
      <w:pPr>
        <w:spacing w:line="360" w:lineRule="auto"/>
        <w:rPr>
          <w:rFonts w:ascii="Times" w:hAnsi="Times"/>
          <w:sz w:val="22"/>
          <w:szCs w:val="22"/>
        </w:rPr>
      </w:pPr>
    </w:p>
    <w:p w14:paraId="71978A52" w14:textId="77777777" w:rsidR="00F11728" w:rsidRPr="00500F87" w:rsidRDefault="00F11728" w:rsidP="00F11728">
      <w:pPr>
        <w:spacing w:line="360" w:lineRule="auto"/>
        <w:rPr>
          <w:rFonts w:ascii="Times" w:hAnsi="Times"/>
          <w:sz w:val="22"/>
          <w:szCs w:val="22"/>
        </w:rPr>
      </w:pPr>
    </w:p>
    <w:p w14:paraId="5DA25536" w14:textId="77777777" w:rsidR="00F11728" w:rsidRPr="00500F87" w:rsidRDefault="00F11728" w:rsidP="00F11728">
      <w:pPr>
        <w:spacing w:line="360" w:lineRule="auto"/>
        <w:rPr>
          <w:rFonts w:ascii="Times" w:hAnsi="Times"/>
          <w:sz w:val="22"/>
          <w:szCs w:val="22"/>
        </w:rPr>
      </w:pPr>
    </w:p>
    <w:p w14:paraId="37ABE856" w14:textId="77777777" w:rsidR="00F11728" w:rsidRPr="00500F87" w:rsidRDefault="00F11728" w:rsidP="00F11728">
      <w:pPr>
        <w:spacing w:line="360" w:lineRule="auto"/>
        <w:rPr>
          <w:rFonts w:ascii="Times" w:hAnsi="Times"/>
          <w:sz w:val="22"/>
          <w:szCs w:val="22"/>
        </w:rPr>
      </w:pPr>
    </w:p>
    <w:p w14:paraId="58FCFE69" w14:textId="77777777" w:rsidR="00F11728" w:rsidRPr="00500F87" w:rsidRDefault="00F11728" w:rsidP="00F11728">
      <w:pPr>
        <w:spacing w:line="360" w:lineRule="auto"/>
        <w:rPr>
          <w:rFonts w:ascii="Times" w:hAnsi="Times"/>
          <w:sz w:val="22"/>
          <w:szCs w:val="22"/>
        </w:rPr>
      </w:pPr>
    </w:p>
    <w:p w14:paraId="7CB8F3CF" w14:textId="77777777" w:rsidR="00F11728" w:rsidRPr="00500F87" w:rsidRDefault="00F11728" w:rsidP="00F11728">
      <w:pPr>
        <w:spacing w:line="360" w:lineRule="auto"/>
        <w:rPr>
          <w:rFonts w:ascii="Times" w:hAnsi="Times"/>
          <w:sz w:val="22"/>
          <w:szCs w:val="22"/>
        </w:rPr>
      </w:pPr>
    </w:p>
    <w:p w14:paraId="5E6E3B17" w14:textId="77777777" w:rsidR="00F11728" w:rsidRPr="00500F87" w:rsidRDefault="00F11728" w:rsidP="00F11728">
      <w:pPr>
        <w:spacing w:line="360" w:lineRule="auto"/>
        <w:rPr>
          <w:rFonts w:ascii="Times" w:hAnsi="Times"/>
          <w:sz w:val="22"/>
          <w:szCs w:val="22"/>
        </w:rPr>
      </w:pPr>
    </w:p>
    <w:p w14:paraId="45DDDAF7" w14:textId="77777777" w:rsidR="00F11728" w:rsidRPr="00500F87" w:rsidRDefault="00F11728" w:rsidP="00F11728">
      <w:pPr>
        <w:spacing w:line="360" w:lineRule="auto"/>
        <w:rPr>
          <w:rFonts w:ascii="Times" w:hAnsi="Times"/>
          <w:sz w:val="22"/>
          <w:szCs w:val="22"/>
        </w:rPr>
      </w:pPr>
    </w:p>
    <w:p w14:paraId="6B260800" w14:textId="77777777" w:rsidR="00F11728" w:rsidRPr="00500F87" w:rsidRDefault="00F11728" w:rsidP="00F11728">
      <w:pPr>
        <w:spacing w:line="360" w:lineRule="auto"/>
        <w:rPr>
          <w:rFonts w:ascii="Times" w:hAnsi="Times"/>
          <w:sz w:val="22"/>
          <w:szCs w:val="22"/>
        </w:rPr>
      </w:pPr>
    </w:p>
    <w:p w14:paraId="2D0DD2C6" w14:textId="77777777" w:rsidR="00F11728" w:rsidRPr="00500F87" w:rsidRDefault="00F11728" w:rsidP="00F11728">
      <w:pPr>
        <w:spacing w:line="360" w:lineRule="auto"/>
        <w:rPr>
          <w:rFonts w:ascii="Times" w:hAnsi="Times"/>
          <w:sz w:val="22"/>
          <w:szCs w:val="22"/>
        </w:rPr>
      </w:pPr>
    </w:p>
    <w:p w14:paraId="065BC9A1" w14:textId="77777777" w:rsidR="00F11728" w:rsidRPr="00500F87" w:rsidRDefault="00F11728" w:rsidP="00F11728">
      <w:pPr>
        <w:spacing w:line="360" w:lineRule="auto"/>
        <w:rPr>
          <w:rFonts w:ascii="Times" w:hAnsi="Times"/>
          <w:sz w:val="22"/>
          <w:szCs w:val="22"/>
        </w:rPr>
      </w:pPr>
    </w:p>
    <w:p w14:paraId="0A52D4D9" w14:textId="77777777" w:rsidR="00F11728" w:rsidRPr="00500F87" w:rsidRDefault="00F11728" w:rsidP="00F11728">
      <w:pPr>
        <w:spacing w:line="360" w:lineRule="auto"/>
        <w:rPr>
          <w:rFonts w:ascii="Times" w:hAnsi="Times"/>
          <w:sz w:val="22"/>
          <w:szCs w:val="22"/>
        </w:rPr>
      </w:pPr>
    </w:p>
    <w:p w14:paraId="26BC3484" w14:textId="77777777" w:rsidR="00F11728" w:rsidRPr="00500F87" w:rsidRDefault="00F11728" w:rsidP="00F11728">
      <w:pPr>
        <w:spacing w:line="360" w:lineRule="auto"/>
        <w:jc w:val="center"/>
        <w:rPr>
          <w:rFonts w:ascii="Times" w:hAnsi="Times" w:cs="Arial"/>
          <w:b/>
          <w:sz w:val="28"/>
          <w:szCs w:val="28"/>
        </w:rPr>
      </w:pPr>
      <w:r w:rsidRPr="00500F87">
        <w:rPr>
          <w:rFonts w:ascii="Times" w:hAnsi="Times" w:cs="Arial"/>
          <w:b/>
          <w:sz w:val="28"/>
          <w:szCs w:val="28"/>
        </w:rPr>
        <w:t>5. Discussion</w:t>
      </w:r>
    </w:p>
    <w:p w14:paraId="1D3781D3" w14:textId="77777777" w:rsidR="00F11728" w:rsidRPr="00500F87" w:rsidRDefault="00F11728" w:rsidP="00F11728">
      <w:pPr>
        <w:spacing w:line="360" w:lineRule="auto"/>
        <w:jc w:val="both"/>
        <w:rPr>
          <w:rFonts w:ascii="Times" w:hAnsi="Times" w:cs="Arial"/>
          <w:sz w:val="22"/>
          <w:szCs w:val="22"/>
        </w:rPr>
      </w:pPr>
      <w:r w:rsidRPr="00500F87">
        <w:rPr>
          <w:rFonts w:ascii="Times" w:hAnsi="Times" w:cs="Arial"/>
          <w:sz w:val="22"/>
          <w:szCs w:val="22"/>
        </w:rPr>
        <w:t xml:space="preserve">This study is one of the first to implement a qualitative methodology to investigate how therapists work with affect regulation in the context of relational therapy with female sex addicts. The data is presented in a theoretical, iterative model, which organizes the most significant findings into five interrelating dimensions. Four categories reflect properties constituting the therapeutic process and these are cohered by a fifth, The Multiversal Space. The emergent findings will be discussed in relation to the literature and the contribution to both theoretical understanding and clinical applicability in the field of psychology, psychotherapy and addition therapy will be considered. </w:t>
      </w:r>
    </w:p>
    <w:p w14:paraId="757C3545" w14:textId="77777777" w:rsidR="00F11728" w:rsidRPr="00500F87" w:rsidRDefault="00F11728" w:rsidP="00F11728">
      <w:pPr>
        <w:spacing w:line="360" w:lineRule="auto"/>
        <w:jc w:val="both"/>
        <w:rPr>
          <w:rFonts w:ascii="Times" w:hAnsi="Times" w:cs="Arial"/>
          <w:sz w:val="22"/>
          <w:szCs w:val="22"/>
        </w:rPr>
      </w:pPr>
    </w:p>
    <w:p w14:paraId="39148C0E" w14:textId="77777777" w:rsidR="00F11728" w:rsidRPr="00500F87" w:rsidRDefault="00F11728" w:rsidP="00F11728">
      <w:pPr>
        <w:spacing w:line="360" w:lineRule="auto"/>
        <w:jc w:val="both"/>
        <w:rPr>
          <w:rFonts w:ascii="Times" w:hAnsi="Times" w:cs="Arial"/>
          <w:b/>
          <w:lang w:val="en-GB"/>
        </w:rPr>
      </w:pPr>
      <w:r w:rsidRPr="00500F87">
        <w:rPr>
          <w:rFonts w:ascii="Times" w:hAnsi="Times" w:cs="Arial"/>
          <w:b/>
          <w:lang w:val="en-GB"/>
        </w:rPr>
        <w:t xml:space="preserve">5.1 The Multiversal Space </w:t>
      </w:r>
    </w:p>
    <w:p w14:paraId="644DD5D1" w14:textId="77777777" w:rsidR="00F11728" w:rsidRPr="00500F87" w:rsidRDefault="00F11728" w:rsidP="00F11728">
      <w:pPr>
        <w:spacing w:line="360" w:lineRule="auto"/>
        <w:jc w:val="both"/>
        <w:rPr>
          <w:rFonts w:ascii="Times" w:hAnsi="Times" w:cs="Arial"/>
          <w:sz w:val="22"/>
          <w:szCs w:val="22"/>
          <w:lang w:val="en-GB"/>
        </w:rPr>
      </w:pPr>
      <w:r w:rsidRPr="00500F87">
        <w:rPr>
          <w:rFonts w:ascii="Times" w:hAnsi="Times" w:cs="Arial"/>
          <w:sz w:val="22"/>
          <w:szCs w:val="22"/>
          <w:lang w:val="en-GB"/>
        </w:rPr>
        <w:t xml:space="preserve">Findings show the interrelated and multidimensional dynamic nature of relational therapeutic processes. This category reflected a definitive space, which is governed by dimensions of timing and ‘moments’ of choice, and is a traversal space in which all other processes meet, converge, excite and collide. Consistent with the BCPSG’s (2010) idea of a space holding therapeutic processes and influences, this </w:t>
      </w:r>
      <w:r w:rsidRPr="00500F87">
        <w:rPr>
          <w:rFonts w:ascii="Times" w:hAnsi="Times" w:cs="Arial"/>
          <w:i/>
          <w:sz w:val="22"/>
          <w:szCs w:val="22"/>
          <w:lang w:val="en-GB"/>
        </w:rPr>
        <w:t>‘field of tension’</w:t>
      </w:r>
      <w:r w:rsidRPr="00500F87">
        <w:rPr>
          <w:rFonts w:ascii="Times" w:hAnsi="Times" w:cs="Arial"/>
          <w:sz w:val="22"/>
          <w:szCs w:val="22"/>
          <w:lang w:val="en-GB"/>
        </w:rPr>
        <w:t xml:space="preserve"> reflects the simultaneous, interactive and iterative nature of the other four categories. </w:t>
      </w:r>
    </w:p>
    <w:p w14:paraId="19109FE0" w14:textId="77777777" w:rsidR="00F11728" w:rsidRPr="00500F87" w:rsidRDefault="00F11728" w:rsidP="00F11728">
      <w:pPr>
        <w:spacing w:line="360" w:lineRule="auto"/>
        <w:jc w:val="both"/>
        <w:rPr>
          <w:rFonts w:ascii="Times" w:hAnsi="Times" w:cs="Arial"/>
          <w:sz w:val="22"/>
          <w:szCs w:val="22"/>
          <w:lang w:val="en-GB"/>
        </w:rPr>
      </w:pPr>
    </w:p>
    <w:p w14:paraId="2DD20BE6" w14:textId="77777777" w:rsidR="00F11728" w:rsidRPr="00500F87" w:rsidRDefault="00F11728" w:rsidP="00F11728">
      <w:pPr>
        <w:spacing w:line="360" w:lineRule="auto"/>
        <w:jc w:val="both"/>
        <w:rPr>
          <w:rFonts w:ascii="Times" w:hAnsi="Times" w:cs="Arial"/>
          <w:b/>
          <w:lang w:val="en-GB"/>
        </w:rPr>
      </w:pPr>
      <w:r w:rsidRPr="00500F87">
        <w:rPr>
          <w:rFonts w:ascii="Times" w:hAnsi="Times" w:cs="Arial"/>
          <w:b/>
          <w:lang w:val="en-GB"/>
        </w:rPr>
        <w:t xml:space="preserve">5.2 Forming the Relationship </w:t>
      </w:r>
    </w:p>
    <w:p w14:paraId="6E1F40E2" w14:textId="77777777" w:rsidR="00F11728" w:rsidRPr="00500F87" w:rsidRDefault="00F11728" w:rsidP="00F11728">
      <w:pPr>
        <w:widowControl w:val="0"/>
        <w:autoSpaceDE w:val="0"/>
        <w:autoSpaceDN w:val="0"/>
        <w:adjustRightInd w:val="0"/>
        <w:spacing w:after="240" w:line="360" w:lineRule="auto"/>
        <w:jc w:val="both"/>
        <w:rPr>
          <w:rFonts w:ascii="Times" w:hAnsi="Times" w:cs="Arial"/>
          <w:sz w:val="22"/>
          <w:szCs w:val="22"/>
          <w:lang w:val="en-GB"/>
        </w:rPr>
      </w:pPr>
      <w:r w:rsidRPr="00500F87">
        <w:rPr>
          <w:rFonts w:ascii="Times" w:hAnsi="Times" w:cs="Arial"/>
          <w:sz w:val="22"/>
          <w:szCs w:val="22"/>
          <w:lang w:val="en-GB"/>
        </w:rPr>
        <w:t>A significant finding shows therapists to secure an initial relational bond in order to initiate the work with female sex addicts</w:t>
      </w:r>
      <w:r w:rsidRPr="00500F87">
        <w:rPr>
          <w:rFonts w:ascii="Times" w:hAnsi="Times" w:cs="Arial"/>
          <w:sz w:val="22"/>
          <w:szCs w:val="22"/>
        </w:rPr>
        <w:t>. Although this is explored in psychology and psychotherapy research, there are no studies addressing these issues in therapy with sexually addicted women</w:t>
      </w:r>
      <w:r w:rsidRPr="00500F87">
        <w:rPr>
          <w:rFonts w:ascii="Times" w:eastAsia="Arial Unicode MS" w:hAnsi="Times" w:cs="Arial"/>
          <w:sz w:val="22"/>
          <w:szCs w:val="22"/>
        </w:rPr>
        <w:t xml:space="preserve">. Connors </w:t>
      </w:r>
      <w:r w:rsidRPr="00500F87">
        <w:rPr>
          <w:rFonts w:ascii="Times" w:eastAsia="Arial Unicode MS" w:hAnsi="Times" w:cs="Arial"/>
          <w:i/>
          <w:sz w:val="22"/>
          <w:szCs w:val="22"/>
        </w:rPr>
        <w:t xml:space="preserve">et al’s </w:t>
      </w:r>
      <w:r w:rsidRPr="00500F87">
        <w:rPr>
          <w:rFonts w:ascii="Times" w:eastAsia="Arial Unicode MS" w:hAnsi="Times" w:cs="Arial"/>
          <w:sz w:val="22"/>
          <w:szCs w:val="22"/>
        </w:rPr>
        <w:t xml:space="preserve">(1997, 2000) research shows the alliance to mediate in-therapy processes as well as predicting the outcome of alcohol addiction treatment, while King and Canada (2004) found non-engagement in treatment and attrition rates for female cocaine users were twice that of men. While this research addresses alcohol and substance abuse and not sex addiction per se, it does reflect the challenge for clinicians working with clients with addictive disorders in establishing a relational bond/alignment and getting therapy off the ground. </w:t>
      </w:r>
    </w:p>
    <w:p w14:paraId="4008FF22" w14:textId="77777777" w:rsidR="00F11728" w:rsidRPr="00500F87" w:rsidRDefault="00F11728" w:rsidP="00F11728">
      <w:pPr>
        <w:spacing w:line="360" w:lineRule="auto"/>
        <w:jc w:val="both"/>
        <w:rPr>
          <w:rFonts w:ascii="Times" w:eastAsia="Arial Unicode MS" w:hAnsi="Times" w:cs="Arial"/>
          <w:b/>
          <w:sz w:val="22"/>
          <w:szCs w:val="22"/>
        </w:rPr>
      </w:pPr>
      <w:r w:rsidRPr="00500F87">
        <w:rPr>
          <w:rFonts w:ascii="Times" w:eastAsia="Arial Unicode MS" w:hAnsi="Times" w:cs="Arial"/>
          <w:b/>
          <w:sz w:val="22"/>
          <w:szCs w:val="22"/>
        </w:rPr>
        <w:t>5.2.1 Affect as a Relational Process</w:t>
      </w:r>
    </w:p>
    <w:p w14:paraId="34309DE2" w14:textId="77777777" w:rsidR="00F11728" w:rsidRPr="00500F87" w:rsidRDefault="00F11728" w:rsidP="00F11728">
      <w:pPr>
        <w:widowControl w:val="0"/>
        <w:autoSpaceDE w:val="0"/>
        <w:autoSpaceDN w:val="0"/>
        <w:adjustRightInd w:val="0"/>
        <w:spacing w:after="320" w:line="360" w:lineRule="auto"/>
        <w:jc w:val="both"/>
        <w:rPr>
          <w:rFonts w:ascii="Times" w:eastAsia="Arial Unicode MS" w:hAnsi="Times" w:cs="Arial"/>
          <w:i/>
          <w:sz w:val="22"/>
          <w:szCs w:val="22"/>
        </w:rPr>
      </w:pPr>
      <w:r w:rsidRPr="00500F87">
        <w:rPr>
          <w:rFonts w:ascii="Times" w:eastAsia="Arial Unicode MS" w:hAnsi="Times" w:cs="Arial"/>
          <w:sz w:val="22"/>
          <w:szCs w:val="22"/>
        </w:rPr>
        <w:t xml:space="preserve">While affect regulation was acknowledged to be a central process in the treatment of female sexual addiction (Adams &amp; Robinson, 2001; Goodman, 1998, 2001), it was reflected here to involve relational processes in therapy and with intimate partners and social groups. This is consistent with the view that </w:t>
      </w:r>
      <w:r w:rsidRPr="00500F87">
        <w:rPr>
          <w:rFonts w:ascii="Times" w:hAnsi="Times" w:cs="Tahoma"/>
          <w:sz w:val="22"/>
          <w:szCs w:val="22"/>
        </w:rPr>
        <w:t xml:space="preserve">affect is the neurotransmitter of human relations (Schore, 2012a). Perhaps the most significant finding suggests the quality of the therapeutic relationship to be influenced by </w:t>
      </w:r>
      <w:r w:rsidRPr="00500F87">
        <w:rPr>
          <w:rFonts w:ascii="Times" w:hAnsi="Times" w:cs="Times"/>
          <w:sz w:val="22"/>
          <w:szCs w:val="22"/>
        </w:rPr>
        <w:t>the</w:t>
      </w:r>
      <w:r w:rsidRPr="00500F87">
        <w:rPr>
          <w:rFonts w:ascii="Times" w:eastAsia="Arial Unicode MS" w:hAnsi="Times" w:cs="Arial"/>
          <w:sz w:val="22"/>
          <w:szCs w:val="22"/>
        </w:rPr>
        <w:t xml:space="preserve"> shared implicit and explicit coordination of affect, and as such suggests it to be a primary determinant of the success or failure of the therapeutic bond/alliance </w:t>
      </w:r>
      <w:r w:rsidRPr="00500F87">
        <w:rPr>
          <w:rFonts w:ascii="Times" w:hAnsi="Times" w:cs="Tahoma"/>
          <w:sz w:val="22"/>
          <w:szCs w:val="22"/>
        </w:rPr>
        <w:t>(</w:t>
      </w:r>
      <w:r w:rsidRPr="00500F87">
        <w:rPr>
          <w:rFonts w:ascii="Times" w:eastAsia="Arial Unicode MS" w:hAnsi="Times" w:cs="Arial"/>
          <w:sz w:val="22"/>
          <w:szCs w:val="22"/>
        </w:rPr>
        <w:t xml:space="preserve">Beebe and Lachmann, 2002; </w:t>
      </w:r>
      <w:r w:rsidRPr="00500F87">
        <w:rPr>
          <w:rFonts w:ascii="Times" w:hAnsi="Times" w:cs="Tahoma"/>
          <w:sz w:val="22"/>
          <w:szCs w:val="22"/>
        </w:rPr>
        <w:t>BCPSG, 2010; Schore</w:t>
      </w:r>
      <w:r w:rsidRPr="00500F87">
        <w:rPr>
          <w:rFonts w:ascii="Times" w:hAnsi="Times" w:cs="Times"/>
          <w:sz w:val="22"/>
          <w:szCs w:val="22"/>
        </w:rPr>
        <w:t>, 1991, 2012).</w:t>
      </w:r>
    </w:p>
    <w:p w14:paraId="4825BB78" w14:textId="77777777" w:rsidR="00F11728" w:rsidRPr="00500F87" w:rsidRDefault="00F11728" w:rsidP="00F11728">
      <w:pPr>
        <w:spacing w:line="360" w:lineRule="auto"/>
        <w:jc w:val="both"/>
        <w:outlineLvl w:val="0"/>
        <w:rPr>
          <w:rFonts w:ascii="Times" w:eastAsia="Arial Unicode MS" w:hAnsi="Times" w:cs="Arial"/>
          <w:i/>
          <w:sz w:val="22"/>
          <w:szCs w:val="22"/>
        </w:rPr>
      </w:pPr>
      <w:r w:rsidRPr="00500F87">
        <w:rPr>
          <w:rFonts w:ascii="Times" w:eastAsia="Arial Unicode MS" w:hAnsi="Times" w:cs="Arial"/>
          <w:b/>
          <w:sz w:val="22"/>
          <w:szCs w:val="22"/>
        </w:rPr>
        <w:t>5.2.2 Managing the Contact Edge: ‘Any Bond Will Do’</w:t>
      </w:r>
      <w:r w:rsidRPr="00500F87">
        <w:rPr>
          <w:rFonts w:ascii="Times" w:eastAsia="Arial Unicode MS" w:hAnsi="Times" w:cs="Arial"/>
          <w:i/>
          <w:sz w:val="22"/>
          <w:szCs w:val="22"/>
        </w:rPr>
        <w:t xml:space="preserve"> </w:t>
      </w:r>
    </w:p>
    <w:p w14:paraId="6A95D8A9" w14:textId="77777777" w:rsidR="00F11728" w:rsidRPr="00500F87" w:rsidRDefault="00F11728" w:rsidP="00F11728">
      <w:pPr>
        <w:spacing w:line="360" w:lineRule="auto"/>
        <w:jc w:val="both"/>
        <w:outlineLvl w:val="0"/>
        <w:rPr>
          <w:rFonts w:ascii="Times" w:eastAsia="Arial Unicode MS" w:hAnsi="Times" w:cs="Arial"/>
          <w:b/>
          <w:sz w:val="22"/>
          <w:szCs w:val="22"/>
        </w:rPr>
      </w:pPr>
      <w:r w:rsidRPr="00500F87">
        <w:rPr>
          <w:rFonts w:ascii="Times" w:eastAsia="Arial Unicode MS" w:hAnsi="Times" w:cs="Arial"/>
          <w:sz w:val="22"/>
          <w:szCs w:val="22"/>
        </w:rPr>
        <w:t xml:space="preserve">An interesting </w:t>
      </w:r>
      <w:r w:rsidRPr="00500F87">
        <w:rPr>
          <w:rFonts w:ascii="Times" w:hAnsi="Times"/>
          <w:sz w:val="22"/>
          <w:szCs w:val="22"/>
        </w:rPr>
        <w:t xml:space="preserve">finding showed therapists’ strategies of early bonding and engagement to constellate around female sex addicts’ expectations of relational experience that emerge immediately and at the contact boundary in the therapeutic encounter. This is indicated to involve the client designating the therapist as an archetypal object, a transitional object and a figure of early attachment dependence as they are expressed in the context of </w:t>
      </w:r>
      <w:r w:rsidRPr="00500F87">
        <w:rPr>
          <w:rFonts w:ascii="Times" w:hAnsi="Times"/>
          <w:i/>
          <w:sz w:val="22"/>
          <w:szCs w:val="22"/>
        </w:rPr>
        <w:t xml:space="preserve">attachment transference </w:t>
      </w:r>
      <w:r w:rsidRPr="00500F87">
        <w:rPr>
          <w:rFonts w:ascii="Times" w:hAnsi="Times"/>
          <w:sz w:val="22"/>
          <w:szCs w:val="22"/>
        </w:rPr>
        <w:t xml:space="preserve">(Mikulincer &amp; Shaver, 2007). These are organized by the female sex addicts’ early developmental disruption and relational trauma and expressed in avoidant personality style and insecure, disorganized adult attachment patterns. </w:t>
      </w:r>
      <w:r w:rsidRPr="00500F87">
        <w:rPr>
          <w:rFonts w:ascii="Times" w:hAnsi="Times" w:cs="Times"/>
          <w:sz w:val="22"/>
          <w:szCs w:val="22"/>
        </w:rPr>
        <w:t>Brumbaugh and Fraley (2004) support this finding and show an individual’s previous representation of relationships to be ‘primed and activated’ in new ones, and in particular to evoke negative affect when there has been negative experience in the past.</w:t>
      </w:r>
      <w:r w:rsidRPr="00500F87">
        <w:rPr>
          <w:rFonts w:ascii="Times" w:hAnsi="Times" w:cs="Arial"/>
          <w:sz w:val="22"/>
          <w:szCs w:val="22"/>
          <w:lang w:val="en-GB"/>
        </w:rPr>
        <w:t xml:space="preserve"> There is also consistency with the research </w:t>
      </w:r>
      <w:r w:rsidRPr="00500F87">
        <w:rPr>
          <w:rFonts w:ascii="Times" w:hAnsi="Times" w:cs="Times"/>
          <w:sz w:val="22"/>
          <w:szCs w:val="22"/>
        </w:rPr>
        <w:t xml:space="preserve">indicating clients’ early memories of emotional bonds with parents to be significantly associated with client ratings of the working alliance (Mallinckrodt, 1991; Mallinckrodt, Coble &amp; Gantt, 1995). In addition, </w:t>
      </w:r>
      <w:r w:rsidRPr="00500F87">
        <w:rPr>
          <w:rFonts w:ascii="Times" w:hAnsi="Times" w:cs="Arial"/>
          <w:sz w:val="22"/>
          <w:szCs w:val="22"/>
          <w:lang w:val="en-GB"/>
        </w:rPr>
        <w:t xml:space="preserve">evidence in the wider field of psychotherapy research points to the negative correlation between the alliance and client characteristics such as </w:t>
      </w:r>
      <w:r w:rsidRPr="00500F87">
        <w:rPr>
          <w:rFonts w:ascii="Times" w:hAnsi="Times" w:cs="Arial"/>
          <w:i/>
          <w:sz w:val="22"/>
          <w:szCs w:val="22"/>
          <w:lang w:val="en-GB"/>
        </w:rPr>
        <w:t xml:space="preserve">‘avoidance and interpersonal difficulties’ </w:t>
      </w:r>
      <w:r w:rsidRPr="00500F87">
        <w:rPr>
          <w:rFonts w:ascii="Times" w:hAnsi="Times" w:cs="Arial"/>
          <w:sz w:val="22"/>
          <w:szCs w:val="22"/>
          <w:lang w:val="en-GB"/>
        </w:rPr>
        <w:t xml:space="preserve">(Costantino, Castonguay &amp; Schut, 2002). While there are no studies addressing the specific issues arising for therapists working with female sex addicts, Katehakis (2012) has contributed a theoretical chapter, </w:t>
      </w:r>
      <w:r w:rsidRPr="00500F87">
        <w:rPr>
          <w:rFonts w:ascii="Times" w:hAnsi="Times" w:cs="Arial"/>
          <w:i/>
          <w:sz w:val="22"/>
          <w:szCs w:val="22"/>
          <w:lang w:val="en-GB"/>
        </w:rPr>
        <w:t xml:space="preserve">Best Practice for Addressing Attachment Injuries, </w:t>
      </w:r>
      <w:r w:rsidRPr="00500F87">
        <w:rPr>
          <w:rFonts w:ascii="Times" w:hAnsi="Times" w:cs="Arial"/>
          <w:sz w:val="22"/>
          <w:szCs w:val="22"/>
          <w:lang w:val="en-GB"/>
        </w:rPr>
        <w:t>in which she supports an attachment framework as key to female sex addiction treatment and regulatory repair.</w:t>
      </w:r>
    </w:p>
    <w:p w14:paraId="11A5C515" w14:textId="77777777" w:rsidR="00F11728" w:rsidRPr="00500F87" w:rsidRDefault="00F11728" w:rsidP="00F11728">
      <w:pPr>
        <w:tabs>
          <w:tab w:val="left" w:pos="5160"/>
        </w:tabs>
        <w:spacing w:line="360" w:lineRule="auto"/>
        <w:jc w:val="both"/>
        <w:rPr>
          <w:rFonts w:ascii="Times" w:eastAsia="Arial Unicode MS" w:hAnsi="Times" w:cs="Arial"/>
          <w:sz w:val="22"/>
          <w:szCs w:val="22"/>
        </w:rPr>
      </w:pPr>
    </w:p>
    <w:p w14:paraId="1F866982" w14:textId="77777777" w:rsidR="00F11728" w:rsidRPr="00500F87" w:rsidRDefault="00F11728" w:rsidP="00F11728">
      <w:pPr>
        <w:tabs>
          <w:tab w:val="left" w:pos="5160"/>
        </w:tabs>
        <w:spacing w:line="360" w:lineRule="auto"/>
        <w:jc w:val="both"/>
        <w:rPr>
          <w:rFonts w:ascii="Times" w:eastAsia="Arial Unicode MS" w:hAnsi="Times" w:cs="Arial"/>
          <w:b/>
          <w:sz w:val="22"/>
          <w:szCs w:val="22"/>
        </w:rPr>
      </w:pPr>
      <w:r w:rsidRPr="00500F87">
        <w:rPr>
          <w:rFonts w:ascii="Times" w:eastAsia="Arial Unicode MS" w:hAnsi="Times" w:cs="Arial"/>
          <w:b/>
          <w:sz w:val="22"/>
          <w:szCs w:val="22"/>
        </w:rPr>
        <w:t xml:space="preserve">5.2.3 Shared Understanding </w:t>
      </w:r>
    </w:p>
    <w:p w14:paraId="028A6085" w14:textId="77777777" w:rsidR="00F11728" w:rsidRPr="00500F87" w:rsidRDefault="00F11728" w:rsidP="00F11728">
      <w:pPr>
        <w:tabs>
          <w:tab w:val="left" w:pos="5160"/>
        </w:tabs>
        <w:spacing w:line="360" w:lineRule="auto"/>
        <w:jc w:val="both"/>
        <w:rPr>
          <w:rFonts w:ascii="Times" w:eastAsia="Arial Unicode MS" w:hAnsi="Times" w:cs="Arial"/>
          <w:sz w:val="22"/>
          <w:szCs w:val="22"/>
        </w:rPr>
      </w:pPr>
      <w:r w:rsidRPr="00500F87">
        <w:rPr>
          <w:rFonts w:ascii="Times" w:eastAsia="Arial Unicode MS" w:hAnsi="Times" w:cs="Arial"/>
          <w:sz w:val="22"/>
          <w:szCs w:val="22"/>
        </w:rPr>
        <w:t xml:space="preserve">Establishing a </w:t>
      </w:r>
      <w:r w:rsidRPr="00500F87">
        <w:rPr>
          <w:rFonts w:ascii="Times" w:eastAsia="Arial Unicode MS" w:hAnsi="Times" w:cs="Arial"/>
          <w:i/>
          <w:sz w:val="22"/>
          <w:szCs w:val="22"/>
        </w:rPr>
        <w:t>shared understanding</w:t>
      </w:r>
      <w:r w:rsidRPr="00500F87">
        <w:rPr>
          <w:rFonts w:ascii="Times" w:eastAsia="Arial Unicode MS" w:hAnsi="Times" w:cs="Arial"/>
          <w:sz w:val="22"/>
          <w:szCs w:val="22"/>
        </w:rPr>
        <w:t xml:space="preserve"> with the client is a central finding and is consistent with Bordin’s (1979) ideas of forming the alliance. While engaging in thorough assessment protocols, therapists were found to wrestle with the ambiguities of using diagnoses and diagnostic frameworks without losing sight of the client. While therapists acknowledged that the use of the term </w:t>
      </w:r>
      <w:r w:rsidRPr="00500F87">
        <w:rPr>
          <w:rFonts w:ascii="Times" w:eastAsia="Arial Unicode MS" w:hAnsi="Times" w:cs="Arial"/>
          <w:i/>
          <w:sz w:val="22"/>
          <w:szCs w:val="22"/>
        </w:rPr>
        <w:t>sex addict</w:t>
      </w:r>
      <w:r w:rsidRPr="00500F87">
        <w:rPr>
          <w:rFonts w:ascii="Times" w:eastAsia="Arial Unicode MS" w:hAnsi="Times" w:cs="Arial"/>
          <w:sz w:val="22"/>
          <w:szCs w:val="22"/>
        </w:rPr>
        <w:t xml:space="preserve"> creates difficulty for women seeking help, and raised concerns about </w:t>
      </w:r>
      <w:r w:rsidRPr="00500F87">
        <w:rPr>
          <w:rFonts w:ascii="Times" w:eastAsia="Arial Unicode MS" w:hAnsi="Times" w:cs="Arial"/>
          <w:i/>
          <w:sz w:val="22"/>
          <w:szCs w:val="22"/>
        </w:rPr>
        <w:t>pigeon holing</w:t>
      </w:r>
      <w:r w:rsidRPr="00500F87">
        <w:rPr>
          <w:rFonts w:ascii="Times" w:eastAsia="Arial Unicode MS" w:hAnsi="Times" w:cs="Arial"/>
          <w:sz w:val="22"/>
          <w:szCs w:val="22"/>
        </w:rPr>
        <w:t xml:space="preserve"> or forcing individuals into diagnostic categories, they also demonstrated a proneness of overuse diagnostic labels. Dimon (2005) reflects the tension in the findings inherent in psychological assessment as the ‘ambiguous power of diagnosis’ and sees it as creating ‘both relief and the bitter and sharp fusion of shame and suffering’ (p.382). Perhaps this </w:t>
      </w:r>
      <w:r w:rsidRPr="00500F87">
        <w:rPr>
          <w:rFonts w:ascii="Times" w:eastAsia="Arial Unicode MS" w:hAnsi="Times" w:cs="Arial"/>
          <w:i/>
          <w:sz w:val="22"/>
          <w:szCs w:val="22"/>
        </w:rPr>
        <w:t>shared understanding</w:t>
      </w:r>
      <w:r w:rsidRPr="00500F87">
        <w:rPr>
          <w:rFonts w:ascii="Times" w:eastAsia="Arial Unicode MS" w:hAnsi="Times" w:cs="Arial"/>
          <w:sz w:val="22"/>
          <w:szCs w:val="22"/>
        </w:rPr>
        <w:t xml:space="preserve"> is better contextualized by the ideas of the Boston Change Process Study Group (2010), who describe the importance for the therapist of having a sense of </w:t>
      </w:r>
      <w:r w:rsidRPr="00500F87">
        <w:rPr>
          <w:rFonts w:ascii="Times" w:eastAsia="Arial Unicode MS" w:hAnsi="Times" w:cs="Arial"/>
          <w:i/>
          <w:sz w:val="22"/>
          <w:szCs w:val="22"/>
        </w:rPr>
        <w:t xml:space="preserve">‘fitted directionality’ </w:t>
      </w:r>
      <w:r w:rsidRPr="00500F87">
        <w:rPr>
          <w:rFonts w:ascii="Times" w:eastAsia="Arial Unicode MS" w:hAnsi="Times" w:cs="Arial"/>
          <w:sz w:val="22"/>
          <w:szCs w:val="22"/>
        </w:rPr>
        <w:t xml:space="preserve">(p.194) with the client to both proximal and distal objectives. They see intentionality in therapy as being a shared and embodied </w:t>
      </w:r>
      <w:r w:rsidRPr="00500F87">
        <w:rPr>
          <w:rFonts w:ascii="Times" w:eastAsia="Arial Unicode MS" w:hAnsi="Times" w:cs="Arial"/>
          <w:i/>
          <w:sz w:val="22"/>
          <w:szCs w:val="22"/>
        </w:rPr>
        <w:t xml:space="preserve">‘felt meaning’ </w:t>
      </w:r>
      <w:r w:rsidRPr="00500F87">
        <w:rPr>
          <w:rFonts w:ascii="Times" w:eastAsia="Arial Unicode MS" w:hAnsi="Times" w:cs="Arial"/>
          <w:sz w:val="22"/>
          <w:szCs w:val="22"/>
        </w:rPr>
        <w:t xml:space="preserve">and this as being implicitly communicated to the client. </w:t>
      </w:r>
    </w:p>
    <w:p w14:paraId="11A57BF3" w14:textId="77777777" w:rsidR="00F11728" w:rsidRPr="00500F87" w:rsidRDefault="00F11728" w:rsidP="00F11728">
      <w:pPr>
        <w:tabs>
          <w:tab w:val="left" w:pos="5160"/>
        </w:tabs>
        <w:spacing w:line="360" w:lineRule="auto"/>
        <w:jc w:val="both"/>
        <w:rPr>
          <w:rFonts w:ascii="Times" w:eastAsia="Arial Unicode MS" w:hAnsi="Times" w:cs="Arial"/>
          <w:b/>
          <w:sz w:val="22"/>
          <w:szCs w:val="22"/>
        </w:rPr>
      </w:pPr>
    </w:p>
    <w:p w14:paraId="1490E483" w14:textId="77777777" w:rsidR="00F11728" w:rsidRPr="00500F87" w:rsidRDefault="00F11728" w:rsidP="00F11728">
      <w:pPr>
        <w:tabs>
          <w:tab w:val="left" w:pos="5160"/>
        </w:tabs>
        <w:spacing w:line="360" w:lineRule="auto"/>
        <w:jc w:val="both"/>
        <w:rPr>
          <w:rFonts w:ascii="Times" w:eastAsia="Arial Unicode MS" w:hAnsi="Times" w:cs="Arial"/>
          <w:i/>
          <w:sz w:val="22"/>
          <w:szCs w:val="22"/>
        </w:rPr>
      </w:pPr>
      <w:r w:rsidRPr="00500F87">
        <w:rPr>
          <w:rFonts w:ascii="Times" w:eastAsia="Arial Unicode MS" w:hAnsi="Times" w:cs="Arial"/>
          <w:b/>
          <w:sz w:val="22"/>
          <w:szCs w:val="22"/>
        </w:rPr>
        <w:t>5.2.4 ‘I-It, No Mutuality</w:t>
      </w:r>
      <w:r w:rsidRPr="00500F87">
        <w:rPr>
          <w:rFonts w:ascii="Times" w:eastAsia="Arial Unicode MS" w:hAnsi="Times" w:cs="Arial"/>
          <w:i/>
          <w:sz w:val="22"/>
          <w:szCs w:val="22"/>
        </w:rPr>
        <w:t xml:space="preserve"> </w:t>
      </w:r>
    </w:p>
    <w:p w14:paraId="159B27CB" w14:textId="77777777" w:rsidR="00F11728" w:rsidRPr="00500F87" w:rsidRDefault="00F11728" w:rsidP="00F11728">
      <w:pPr>
        <w:tabs>
          <w:tab w:val="left" w:pos="5160"/>
        </w:tabs>
        <w:spacing w:line="360" w:lineRule="auto"/>
        <w:jc w:val="both"/>
        <w:rPr>
          <w:rFonts w:ascii="Times" w:eastAsia="Arial Unicode MS" w:hAnsi="Times" w:cs="Arial"/>
          <w:i/>
          <w:sz w:val="22"/>
          <w:szCs w:val="22"/>
        </w:rPr>
      </w:pPr>
      <w:r w:rsidRPr="00500F87">
        <w:rPr>
          <w:rFonts w:ascii="Times" w:eastAsia="Arial Unicode MS" w:hAnsi="Times" w:cs="Arial"/>
          <w:sz w:val="22"/>
          <w:szCs w:val="22"/>
        </w:rPr>
        <w:t xml:space="preserve">Therapists aimed to create with female sex addicts a capacity for mutuality; however, the interpersonal configurations in the early stages of therapy were characterized by an I-It  (Buber, 1958) position with the transition to an I-Thou (Buber, 1958) position seen as being difficult. These findings are consistent with the ideas of integrative psychologists like Evans and Gilbert (2005) who emphasize that it is the experience of mutuality facilitated by the therapist with the client that is an objective of the therapy. Therapists reported a </w:t>
      </w:r>
      <w:r w:rsidRPr="00500F87">
        <w:rPr>
          <w:rFonts w:ascii="Times" w:eastAsia="Arial Unicode MS" w:hAnsi="Times" w:cs="Arial"/>
          <w:i/>
          <w:sz w:val="22"/>
          <w:szCs w:val="22"/>
        </w:rPr>
        <w:t>part object relating</w:t>
      </w:r>
      <w:r w:rsidRPr="00500F87">
        <w:rPr>
          <w:rFonts w:ascii="Times" w:eastAsia="Arial Unicode MS" w:hAnsi="Times" w:cs="Arial"/>
          <w:sz w:val="22"/>
          <w:szCs w:val="22"/>
        </w:rPr>
        <w:t xml:space="preserve"> and managing a tension between the relational inter-objectivity and intersubjectivity. This is consistent with Khan’s view that in seeking an incomplete sex partner or object, the sex addict ‘fails to involve herself because the sex partner is not seen as a whole person with depth’, and that the provision of therapy is positioned to address this</w:t>
      </w:r>
      <w:r w:rsidRPr="00500F87">
        <w:rPr>
          <w:rFonts w:ascii="Times" w:eastAsia="Arial Unicode MS" w:hAnsi="Times" w:cs="Arial"/>
          <w:i/>
          <w:sz w:val="22"/>
          <w:szCs w:val="22"/>
        </w:rPr>
        <w:t xml:space="preserve"> </w:t>
      </w:r>
      <w:r w:rsidRPr="00500F87">
        <w:rPr>
          <w:rFonts w:ascii="Times" w:eastAsia="Arial Unicode MS" w:hAnsi="Times" w:cs="Arial"/>
          <w:sz w:val="22"/>
          <w:szCs w:val="22"/>
        </w:rPr>
        <w:t xml:space="preserve">(1981, cited in Guigliano, 2003:p.281). Findings also suggest that therapists have difficulty in establishing an interpersonal </w:t>
      </w:r>
      <w:r w:rsidRPr="00500F87">
        <w:rPr>
          <w:rFonts w:ascii="Times" w:eastAsia="Arial Unicode MS" w:hAnsi="Times" w:cs="Arial"/>
          <w:i/>
          <w:sz w:val="22"/>
          <w:szCs w:val="22"/>
        </w:rPr>
        <w:t xml:space="preserve">flow </w:t>
      </w:r>
      <w:r w:rsidRPr="00500F87">
        <w:rPr>
          <w:rFonts w:ascii="Times" w:eastAsia="Arial Unicode MS" w:hAnsi="Times" w:cs="Arial"/>
          <w:sz w:val="22"/>
          <w:szCs w:val="22"/>
        </w:rPr>
        <w:t xml:space="preserve">with clients and that, while seeking to </w:t>
      </w:r>
      <w:r w:rsidRPr="00500F87">
        <w:rPr>
          <w:rFonts w:ascii="Times" w:eastAsia="Arial Unicode MS" w:hAnsi="Times" w:cs="Arial"/>
          <w:i/>
          <w:sz w:val="22"/>
          <w:szCs w:val="22"/>
        </w:rPr>
        <w:t xml:space="preserve">enliven </w:t>
      </w:r>
      <w:r w:rsidRPr="00500F87">
        <w:rPr>
          <w:rFonts w:ascii="Times" w:eastAsia="Arial Unicode MS" w:hAnsi="Times" w:cs="Arial"/>
          <w:sz w:val="22"/>
          <w:szCs w:val="22"/>
        </w:rPr>
        <w:t xml:space="preserve">the inner deadness or relational contact, they become passive themselves, engaging with a slow pace and with micro-movements. This category perhaps also reflected a tension between aliveness and death and the female sex addict using promiscuity to avoid grief and mourning. It was suggested that the loss of adult relational and sexual fulfilment, as well as related childhood injuries, have not been grieved for and that, while sex addiction is simulating a feeling of aliveness, it also ensures the destruction of any potential for creativity by ensuring the female sex addict remains </w:t>
      </w:r>
      <w:r w:rsidRPr="00500F87">
        <w:rPr>
          <w:rFonts w:ascii="Times" w:eastAsia="Arial Unicode MS" w:hAnsi="Times" w:cs="Arial"/>
          <w:i/>
          <w:sz w:val="22"/>
          <w:szCs w:val="22"/>
        </w:rPr>
        <w:t xml:space="preserve">dead </w:t>
      </w:r>
      <w:r w:rsidRPr="00500F87">
        <w:rPr>
          <w:rFonts w:ascii="Times" w:eastAsia="Arial Unicode MS" w:hAnsi="Times" w:cs="Arial"/>
          <w:sz w:val="22"/>
          <w:szCs w:val="22"/>
        </w:rPr>
        <w:t xml:space="preserve">in parts of her psyche. </w:t>
      </w:r>
    </w:p>
    <w:p w14:paraId="7C52650B" w14:textId="77777777" w:rsidR="00F11728" w:rsidRPr="00500F87" w:rsidRDefault="00F11728" w:rsidP="00F11728">
      <w:pPr>
        <w:pStyle w:val="CommentText"/>
        <w:spacing w:line="360" w:lineRule="auto"/>
        <w:jc w:val="both"/>
        <w:rPr>
          <w:rFonts w:ascii="Times" w:eastAsia="Arial Unicode MS" w:hAnsi="Times" w:cs="Arial"/>
          <w:i/>
          <w:sz w:val="22"/>
          <w:szCs w:val="22"/>
        </w:rPr>
      </w:pPr>
    </w:p>
    <w:p w14:paraId="7FFB5014" w14:textId="77777777" w:rsidR="00F11728" w:rsidRPr="00500F87" w:rsidRDefault="00F11728" w:rsidP="00F11728">
      <w:pPr>
        <w:pStyle w:val="CommentText"/>
        <w:spacing w:line="360" w:lineRule="auto"/>
        <w:jc w:val="both"/>
        <w:rPr>
          <w:rFonts w:ascii="Times" w:eastAsia="Arial Unicode MS" w:hAnsi="Times" w:cs="Arial"/>
          <w:sz w:val="22"/>
          <w:szCs w:val="22"/>
        </w:rPr>
      </w:pPr>
      <w:r w:rsidRPr="00500F87">
        <w:rPr>
          <w:rFonts w:ascii="Times" w:eastAsia="Arial Unicode MS" w:hAnsi="Times" w:cs="Arial"/>
          <w:b/>
          <w:sz w:val="22"/>
          <w:szCs w:val="22"/>
        </w:rPr>
        <w:t xml:space="preserve">5.2.5 In Here/Out There </w:t>
      </w:r>
    </w:p>
    <w:p w14:paraId="673BFD7C" w14:textId="77777777" w:rsidR="00F11728" w:rsidRPr="00500F87" w:rsidRDefault="00F11728" w:rsidP="00F11728">
      <w:pPr>
        <w:pStyle w:val="CommentText"/>
        <w:spacing w:line="360" w:lineRule="auto"/>
        <w:jc w:val="both"/>
        <w:rPr>
          <w:rFonts w:ascii="Times" w:hAnsi="Times" w:cs="Arial"/>
          <w:sz w:val="22"/>
          <w:szCs w:val="22"/>
        </w:rPr>
      </w:pPr>
      <w:r w:rsidRPr="00500F87">
        <w:rPr>
          <w:rFonts w:ascii="Times" w:eastAsia="Arial Unicode MS" w:hAnsi="Times" w:cs="Arial"/>
          <w:sz w:val="22"/>
          <w:szCs w:val="22"/>
        </w:rPr>
        <w:t xml:space="preserve">Findings showed that therapists see the formation of the relationship as containing and holding, which echoes Winnicott’s (1965) notion of the holding environment. While the provision of the relational space allows the female sex addict to express, articulate and experience herself in relation to a co-regulating other, it is the close interpersonal contact that triggers surges of affect which underpin the compulsion to sexually </w:t>
      </w:r>
      <w:r w:rsidRPr="00500F87">
        <w:rPr>
          <w:rFonts w:ascii="Times" w:eastAsia="Arial Unicode MS" w:hAnsi="Times" w:cs="Arial"/>
          <w:i/>
          <w:sz w:val="22"/>
          <w:szCs w:val="22"/>
        </w:rPr>
        <w:t>act out</w:t>
      </w:r>
      <w:r w:rsidRPr="00500F87">
        <w:rPr>
          <w:rFonts w:ascii="Times" w:eastAsia="Arial Unicode MS" w:hAnsi="Times" w:cs="Arial"/>
          <w:sz w:val="22"/>
          <w:szCs w:val="22"/>
        </w:rPr>
        <w:t xml:space="preserve">. A central finding demonstrated therapists to seek to shift the clients’ locus of affective experience from an externalized, sexualized, acting out addictive pattern to an internalized and embodied experience embedded in the relational field of self and other. This finding is consistent with ideas of developmental psychology and relational psychotherapy, that </w:t>
      </w:r>
      <w:r w:rsidRPr="00500F87">
        <w:rPr>
          <w:rFonts w:ascii="Times" w:hAnsi="Times" w:cs="Arial"/>
          <w:sz w:val="22"/>
          <w:szCs w:val="22"/>
        </w:rPr>
        <w:t xml:space="preserve">conceptualize the formation of the dialectic relationship in therapy as facilitative in shifting the alcoholic’s externalized function of tension reduction and affect regulation with alcohol use to the relationship with the therapist (Krueger, 1982:p.601). Although Krueger (1982) refers to alcohol dependency, it is arguable that this is also true for female sex addiction. </w:t>
      </w:r>
      <w:r w:rsidRPr="00500F87">
        <w:rPr>
          <w:rFonts w:ascii="Times" w:eastAsia="Arial Unicode MS" w:hAnsi="Times" w:cs="Arial"/>
          <w:sz w:val="22"/>
          <w:szCs w:val="22"/>
        </w:rPr>
        <w:t xml:space="preserve">The literature supports the view of the female sex addict as having insufficient internalized object representation with which to adequately regulate affect or sexual arousal in self and projecting this need for a regulating other or object into her sexual activity in her external world (Beebe &amp; Lachmann, 2002; Fonagy </w:t>
      </w:r>
      <w:r w:rsidRPr="00500F87">
        <w:rPr>
          <w:rFonts w:ascii="Times" w:eastAsia="Arial Unicode MS" w:hAnsi="Times" w:cs="Arial"/>
          <w:i/>
          <w:sz w:val="22"/>
          <w:szCs w:val="22"/>
        </w:rPr>
        <w:t>et al.</w:t>
      </w:r>
      <w:r w:rsidRPr="00500F87">
        <w:rPr>
          <w:rFonts w:ascii="Times" w:eastAsia="Arial Unicode MS" w:hAnsi="Times" w:cs="Arial"/>
          <w:sz w:val="22"/>
          <w:szCs w:val="22"/>
        </w:rPr>
        <w:t xml:space="preserve">, 2002, 1999; Schore, 2003, 2002). </w:t>
      </w:r>
    </w:p>
    <w:p w14:paraId="03785F62" w14:textId="77777777" w:rsidR="00F11728" w:rsidRPr="00500F87" w:rsidRDefault="00F11728" w:rsidP="00F11728">
      <w:pPr>
        <w:pStyle w:val="CommentText"/>
        <w:spacing w:line="360" w:lineRule="auto"/>
        <w:jc w:val="both"/>
        <w:rPr>
          <w:rFonts w:ascii="Times" w:eastAsia="Arial Unicode MS" w:hAnsi="Times" w:cs="Arial"/>
          <w:i/>
          <w:sz w:val="22"/>
          <w:szCs w:val="22"/>
        </w:rPr>
      </w:pPr>
    </w:p>
    <w:p w14:paraId="3BEFE434" w14:textId="77777777" w:rsidR="00F11728" w:rsidRPr="00500F87" w:rsidRDefault="00F11728" w:rsidP="00F11728">
      <w:pPr>
        <w:spacing w:line="360" w:lineRule="auto"/>
        <w:jc w:val="both"/>
        <w:rPr>
          <w:rFonts w:ascii="Times" w:eastAsia="Arial Unicode MS" w:hAnsi="Times" w:cs="Arial"/>
          <w:b/>
          <w:sz w:val="22"/>
          <w:szCs w:val="22"/>
        </w:rPr>
      </w:pPr>
      <w:r w:rsidRPr="00500F87">
        <w:rPr>
          <w:rFonts w:ascii="Times" w:eastAsia="Arial Unicode MS" w:hAnsi="Times" w:cs="Arial"/>
          <w:b/>
          <w:sz w:val="22"/>
          <w:szCs w:val="22"/>
        </w:rPr>
        <w:t xml:space="preserve">5.2.6 Uniqueness of Each Dyad </w:t>
      </w:r>
    </w:p>
    <w:p w14:paraId="7D12822B" w14:textId="77777777" w:rsidR="00F11728" w:rsidRPr="00500F87" w:rsidRDefault="00F11728" w:rsidP="00F11728">
      <w:pPr>
        <w:spacing w:line="360" w:lineRule="auto"/>
        <w:jc w:val="both"/>
        <w:rPr>
          <w:rFonts w:ascii="Times" w:hAnsi="Times" w:cs="Arial"/>
          <w:sz w:val="22"/>
          <w:szCs w:val="22"/>
          <w:lang w:val="en-GB"/>
        </w:rPr>
      </w:pPr>
      <w:r w:rsidRPr="00500F87">
        <w:rPr>
          <w:rFonts w:ascii="Times" w:eastAsia="Arial Unicode MS" w:hAnsi="Times" w:cs="Arial"/>
          <w:sz w:val="22"/>
          <w:szCs w:val="22"/>
        </w:rPr>
        <w:t xml:space="preserve">Each therapeutic dyad was reported by therapists to be uniquely shaped by their and the female sex addicts’ individual characteristics. The idea that the individual’s coexisting parts operate in a unique interpersonal matrix with the parts of the other is consistent with the relational psychoanalytic view </w:t>
      </w:r>
      <w:r w:rsidRPr="00500F87">
        <w:rPr>
          <w:rFonts w:ascii="Times" w:hAnsi="Times"/>
          <w:sz w:val="22"/>
          <w:szCs w:val="22"/>
        </w:rPr>
        <w:t xml:space="preserve">that individuals are not only ‘profoundly context dependent and context sensitive’ (Atwood &amp; Stolorow, 1992:p.773) but that </w:t>
      </w:r>
      <w:r w:rsidRPr="00500F87">
        <w:rPr>
          <w:rFonts w:ascii="Times" w:eastAsia="Arial Unicode MS" w:hAnsi="Times" w:cs="Arial"/>
          <w:sz w:val="22"/>
          <w:szCs w:val="22"/>
        </w:rPr>
        <w:t>intersubjectivity involves the action and interaction of a multiplicity of selves (</w:t>
      </w:r>
      <w:r w:rsidRPr="00500F87">
        <w:rPr>
          <w:rFonts w:ascii="Times" w:hAnsi="Times"/>
          <w:sz w:val="22"/>
          <w:szCs w:val="22"/>
        </w:rPr>
        <w:t xml:space="preserve">Benjamin; 1988; Mitchell, 2000). </w:t>
      </w:r>
      <w:r w:rsidRPr="00500F87">
        <w:rPr>
          <w:rFonts w:ascii="Times" w:eastAsia="Arial Unicode MS" w:hAnsi="Times" w:cs="Arial"/>
          <w:sz w:val="22"/>
          <w:szCs w:val="22"/>
        </w:rPr>
        <w:t xml:space="preserve">These findings </w:t>
      </w:r>
      <w:r w:rsidRPr="00500F87">
        <w:rPr>
          <w:rFonts w:ascii="Times" w:hAnsi="Times"/>
          <w:sz w:val="22"/>
          <w:szCs w:val="22"/>
        </w:rPr>
        <w:t xml:space="preserve">also concur with Sullivan’s (1964) view that we have as many different </w:t>
      </w:r>
      <w:r w:rsidRPr="00500F87">
        <w:rPr>
          <w:rFonts w:ascii="Times" w:hAnsi="Times"/>
          <w:i/>
          <w:sz w:val="22"/>
          <w:szCs w:val="22"/>
        </w:rPr>
        <w:t xml:space="preserve">selves </w:t>
      </w:r>
      <w:r w:rsidRPr="00500F87">
        <w:rPr>
          <w:rFonts w:ascii="Times" w:hAnsi="Times"/>
          <w:sz w:val="22"/>
          <w:szCs w:val="22"/>
        </w:rPr>
        <w:t xml:space="preserve">as we have relationships, and with Polster (1995), who understands this ‘multiplicity of selves’ (p.10) to function autonomously and to be called upon to optimize relational experience. </w:t>
      </w:r>
      <w:r w:rsidRPr="00500F87">
        <w:rPr>
          <w:rFonts w:ascii="Times" w:eastAsia="Arial Unicode MS" w:hAnsi="Times" w:cs="Arial"/>
          <w:sz w:val="22"/>
          <w:szCs w:val="22"/>
        </w:rPr>
        <w:t xml:space="preserve">Findings showed therapists to value an attitude of openness and curiosity, and to avoid a more formulaic, task-focused and top-down approach. </w:t>
      </w:r>
      <w:r w:rsidRPr="00500F87">
        <w:rPr>
          <w:rFonts w:ascii="Times" w:hAnsi="Times" w:cs="Arial"/>
          <w:sz w:val="22"/>
          <w:szCs w:val="22"/>
          <w:lang w:val="en-GB"/>
        </w:rPr>
        <w:t xml:space="preserve">This is consistent with Gabbard’s (2005) research indicating that therapists who really immerse themselves in the subjective uniqueness of the client and her problems are able to empathically understand and communicate this to the client, which is necessary to establish a bond. </w:t>
      </w:r>
      <w:proofErr w:type="gramStart"/>
      <w:r w:rsidRPr="00500F87">
        <w:rPr>
          <w:rFonts w:ascii="Times" w:eastAsia="Arial Unicode MS" w:hAnsi="Times" w:cs="Arial"/>
          <w:sz w:val="22"/>
          <w:szCs w:val="22"/>
        </w:rPr>
        <w:t>With this in mind.</w:t>
      </w:r>
      <w:proofErr w:type="gramEnd"/>
      <w:r w:rsidRPr="00500F87">
        <w:rPr>
          <w:rFonts w:ascii="Times" w:eastAsia="Arial Unicode MS" w:hAnsi="Times" w:cs="Arial"/>
          <w:sz w:val="22"/>
          <w:szCs w:val="22"/>
        </w:rPr>
        <w:t xml:space="preserve"> </w:t>
      </w:r>
      <w:proofErr w:type="gramStart"/>
      <w:r w:rsidRPr="00500F87">
        <w:rPr>
          <w:rFonts w:ascii="Times" w:eastAsia="Arial Unicode MS" w:hAnsi="Times" w:cs="Arial"/>
          <w:sz w:val="22"/>
          <w:szCs w:val="22"/>
        </w:rPr>
        <w:t>findings</w:t>
      </w:r>
      <w:proofErr w:type="gramEnd"/>
      <w:r w:rsidRPr="00500F87">
        <w:rPr>
          <w:rFonts w:ascii="Times" w:eastAsia="Arial Unicode MS" w:hAnsi="Times" w:cs="Arial"/>
          <w:sz w:val="22"/>
          <w:szCs w:val="22"/>
        </w:rPr>
        <w:t xml:space="preserve"> showed that therapists look beyond the diagnostic symptoms of </w:t>
      </w:r>
      <w:r w:rsidRPr="00500F87">
        <w:rPr>
          <w:rFonts w:ascii="Times" w:eastAsia="Arial Unicode MS" w:hAnsi="Times" w:cs="Arial"/>
          <w:i/>
          <w:sz w:val="22"/>
          <w:szCs w:val="22"/>
        </w:rPr>
        <w:t>sexual addiction</w:t>
      </w:r>
      <w:r w:rsidRPr="00500F87">
        <w:rPr>
          <w:rFonts w:ascii="Times" w:eastAsia="Arial Unicode MS" w:hAnsi="Times" w:cs="Arial"/>
          <w:sz w:val="22"/>
          <w:szCs w:val="22"/>
        </w:rPr>
        <w:t xml:space="preserve"> to understand in depth the inner struggle and subjectivity of the female client. This draws on the </w:t>
      </w:r>
      <w:r w:rsidRPr="00500F87">
        <w:rPr>
          <w:rFonts w:ascii="Times" w:hAnsi="Times" w:cs="Arial"/>
          <w:sz w:val="22"/>
          <w:szCs w:val="22"/>
          <w:lang w:val="en-GB"/>
        </w:rPr>
        <w:t>debates between case formulation and diagnostic classifications reviewed in an earlier chapter (Vanheule, 2012).</w:t>
      </w:r>
    </w:p>
    <w:p w14:paraId="4A189F4F" w14:textId="77777777" w:rsidR="00F11728" w:rsidRPr="00500F87" w:rsidRDefault="00F11728" w:rsidP="00F11728">
      <w:pPr>
        <w:spacing w:line="360" w:lineRule="auto"/>
        <w:jc w:val="both"/>
        <w:rPr>
          <w:rFonts w:ascii="Times" w:hAnsi="Times" w:cs="Arial"/>
          <w:i/>
          <w:sz w:val="22"/>
          <w:szCs w:val="22"/>
          <w:lang w:val="en-GB"/>
        </w:rPr>
      </w:pPr>
    </w:p>
    <w:p w14:paraId="2DA484EC" w14:textId="77777777" w:rsidR="00F11728" w:rsidRPr="00500F87" w:rsidRDefault="00F11728" w:rsidP="00F11728">
      <w:pPr>
        <w:spacing w:line="360" w:lineRule="auto"/>
        <w:jc w:val="both"/>
        <w:rPr>
          <w:rFonts w:ascii="Times" w:hAnsi="Times" w:cs="Arial"/>
          <w:b/>
          <w:lang w:val="en-GB"/>
        </w:rPr>
      </w:pPr>
      <w:r w:rsidRPr="00500F87">
        <w:rPr>
          <w:rFonts w:ascii="Times" w:hAnsi="Times" w:cs="Arial"/>
          <w:b/>
          <w:lang w:val="en-GB"/>
        </w:rPr>
        <w:t>5.3 The Therapist’s Edge</w:t>
      </w:r>
    </w:p>
    <w:p w14:paraId="1B8C28CE" w14:textId="77777777" w:rsidR="00F11728" w:rsidRPr="00500F87" w:rsidRDefault="00F11728" w:rsidP="00F11728">
      <w:pPr>
        <w:spacing w:line="360" w:lineRule="auto"/>
        <w:jc w:val="both"/>
        <w:rPr>
          <w:rFonts w:ascii="Times" w:hAnsi="Times" w:cs="Arial"/>
          <w:sz w:val="22"/>
          <w:szCs w:val="22"/>
          <w:lang w:val="en-GB"/>
        </w:rPr>
      </w:pPr>
      <w:r w:rsidRPr="00500F87">
        <w:rPr>
          <w:rFonts w:ascii="Times" w:hAnsi="Times" w:cs="Arial"/>
          <w:sz w:val="22"/>
          <w:szCs w:val="22"/>
          <w:lang w:val="en-GB"/>
        </w:rPr>
        <w:t>A main finding demonstrated therapist’s attitudes, biases and beliefs about sex, addiction and women, as well as their professional and personal development, to have an influence on interpersonal contact and regulation with female sex addicts in therapy.</w:t>
      </w:r>
    </w:p>
    <w:p w14:paraId="6B061CDB" w14:textId="77777777" w:rsidR="00F11728" w:rsidRPr="00500F87" w:rsidRDefault="00F11728" w:rsidP="00F11728">
      <w:pPr>
        <w:spacing w:line="360" w:lineRule="auto"/>
        <w:jc w:val="both"/>
        <w:rPr>
          <w:rFonts w:ascii="Times" w:hAnsi="Times" w:cs="Arial"/>
          <w:sz w:val="22"/>
          <w:szCs w:val="22"/>
          <w:lang w:val="en-GB"/>
        </w:rPr>
      </w:pPr>
    </w:p>
    <w:p w14:paraId="648DFC56" w14:textId="77777777" w:rsidR="00F11728" w:rsidRPr="00500F87" w:rsidRDefault="00F11728" w:rsidP="00F11728">
      <w:pPr>
        <w:spacing w:line="360" w:lineRule="auto"/>
        <w:jc w:val="both"/>
        <w:rPr>
          <w:rFonts w:ascii="Times" w:hAnsi="Times" w:cs="Arial"/>
          <w:sz w:val="22"/>
          <w:szCs w:val="22"/>
          <w:lang w:val="en-GB"/>
        </w:rPr>
      </w:pPr>
    </w:p>
    <w:p w14:paraId="361655F8" w14:textId="77777777" w:rsidR="00F11728" w:rsidRPr="00500F87" w:rsidRDefault="00F11728" w:rsidP="00F11728">
      <w:pPr>
        <w:spacing w:line="360" w:lineRule="auto"/>
        <w:jc w:val="both"/>
        <w:rPr>
          <w:rFonts w:ascii="Times" w:hAnsi="Times" w:cs="Arial"/>
          <w:sz w:val="22"/>
          <w:szCs w:val="22"/>
          <w:lang w:val="en-GB"/>
        </w:rPr>
      </w:pPr>
    </w:p>
    <w:p w14:paraId="11ECE60F" w14:textId="77777777" w:rsidR="00F11728" w:rsidRPr="00500F87" w:rsidRDefault="00F11728" w:rsidP="00F11728">
      <w:pPr>
        <w:spacing w:line="360" w:lineRule="auto"/>
        <w:jc w:val="both"/>
        <w:outlineLvl w:val="0"/>
        <w:rPr>
          <w:rFonts w:ascii="Times" w:eastAsia="Arial Unicode MS" w:hAnsi="Times" w:cs="Arial"/>
          <w:b/>
          <w:sz w:val="22"/>
          <w:szCs w:val="22"/>
        </w:rPr>
      </w:pPr>
      <w:r w:rsidRPr="00500F87">
        <w:rPr>
          <w:rFonts w:ascii="Times" w:eastAsia="Arial Unicode MS" w:hAnsi="Times" w:cs="Arial"/>
          <w:b/>
          <w:sz w:val="22"/>
          <w:szCs w:val="22"/>
        </w:rPr>
        <w:t>5.3.1 Attitudes, Constructs and Relational Process</w:t>
      </w:r>
    </w:p>
    <w:p w14:paraId="4842948E" w14:textId="77777777" w:rsidR="00F11728" w:rsidRPr="00500F87" w:rsidRDefault="00F11728" w:rsidP="00F11728">
      <w:pPr>
        <w:spacing w:line="360" w:lineRule="auto"/>
        <w:jc w:val="both"/>
        <w:outlineLvl w:val="0"/>
        <w:rPr>
          <w:rFonts w:ascii="Times" w:hAnsi="Times"/>
          <w:sz w:val="22"/>
          <w:szCs w:val="22"/>
        </w:rPr>
      </w:pPr>
      <w:r w:rsidRPr="00500F87">
        <w:rPr>
          <w:rFonts w:ascii="Times" w:eastAsia="Arial Unicode MS" w:hAnsi="Times" w:cs="Arial"/>
          <w:sz w:val="22"/>
          <w:szCs w:val="22"/>
        </w:rPr>
        <w:t xml:space="preserve">Evidence of therapists’ conscious and unconscious beliefs was considerable and manifested in both personal and sociocultural attitudes towards women, sex and addiction. This finding was consistent with ideas from relational psychoanalytic and cognitive neuroscience that see the organization of the intersubjective personal constructs as being rooted in intra-psychic representations of sociocultural-political influence. The therapists’ held system of beliefs appeared to influence the level of relational connection and comfort with the female sex addict client. </w:t>
      </w:r>
      <w:r w:rsidRPr="00500F87">
        <w:rPr>
          <w:rFonts w:ascii="Times" w:hAnsi="Times"/>
          <w:sz w:val="22"/>
          <w:szCs w:val="22"/>
        </w:rPr>
        <w:t xml:space="preserve">Carnes (1989) mentions that ‘all helping professionals struggle with two levels of pathology: the illness of the people who need help and the cultural pathology’ (p.49). Goodman (1998) comments that ‘we clinicians are no more capable than is anyone else of transcending our sociocultural context but the more aware we are of how our sociocultural context influences our perceptions, our beliefs and our feelings the less likely are such contextual influences to undermine our therapeutic effectiveness (p.51). </w:t>
      </w:r>
      <w:r w:rsidRPr="00500F87">
        <w:rPr>
          <w:rFonts w:ascii="Times" w:eastAsia="Arial Unicode MS" w:hAnsi="Times" w:cs="Arial"/>
          <w:sz w:val="22"/>
          <w:szCs w:val="22"/>
        </w:rPr>
        <w:t xml:space="preserve">The notion that </w:t>
      </w:r>
      <w:r w:rsidRPr="00500F87">
        <w:rPr>
          <w:rFonts w:ascii="Times" w:hAnsi="Times"/>
          <w:sz w:val="22"/>
          <w:szCs w:val="22"/>
        </w:rPr>
        <w:t xml:space="preserve">therapists hold society’s collective prejudices and biases is perhaps also consistent with Dimon who suggests that ‘stigma leaps from practice to practice just as genes in certain species of corn jump from chromosome to chromosome’ (Keller 1983, cited in Dimon, 2005:p.380). Although this refers to attitudes surrounding homosexuality, it translates well into an understanding of the significance of the current findings and suggests therapists’ </w:t>
      </w:r>
      <w:proofErr w:type="gramStart"/>
      <w:r w:rsidRPr="00500F87">
        <w:rPr>
          <w:rFonts w:ascii="Times" w:hAnsi="Times"/>
          <w:sz w:val="22"/>
          <w:szCs w:val="22"/>
        </w:rPr>
        <w:t>views,</w:t>
      </w:r>
      <w:proofErr w:type="gramEnd"/>
      <w:r w:rsidRPr="00500F87">
        <w:rPr>
          <w:rFonts w:ascii="Times" w:hAnsi="Times"/>
          <w:sz w:val="22"/>
          <w:szCs w:val="22"/>
        </w:rPr>
        <w:t xml:space="preserve"> prejudices and biases are communicated implicitly to the female sex addict within the intersubjective field. </w:t>
      </w:r>
    </w:p>
    <w:p w14:paraId="3D49F3E3" w14:textId="77777777" w:rsidR="00F11728" w:rsidRPr="00500F87" w:rsidRDefault="00F11728" w:rsidP="00F11728">
      <w:pPr>
        <w:spacing w:line="360" w:lineRule="auto"/>
        <w:jc w:val="both"/>
        <w:outlineLvl w:val="0"/>
        <w:rPr>
          <w:rFonts w:ascii="Times" w:eastAsia="Arial Unicode MS" w:hAnsi="Times" w:cs="Arial"/>
          <w:b/>
          <w:sz w:val="22"/>
          <w:szCs w:val="22"/>
        </w:rPr>
      </w:pPr>
    </w:p>
    <w:p w14:paraId="591E1F4F" w14:textId="77777777" w:rsidR="00F11728" w:rsidRPr="00500F87" w:rsidRDefault="00F11728" w:rsidP="00F11728">
      <w:pPr>
        <w:spacing w:line="360" w:lineRule="auto"/>
        <w:jc w:val="both"/>
        <w:rPr>
          <w:rFonts w:ascii="Times" w:eastAsia="Arial Unicode MS" w:hAnsi="Times" w:cs="Arial"/>
          <w:b/>
          <w:i/>
          <w:sz w:val="22"/>
          <w:szCs w:val="22"/>
        </w:rPr>
      </w:pPr>
      <w:r w:rsidRPr="00500F87">
        <w:rPr>
          <w:rFonts w:ascii="Times" w:eastAsia="Arial Unicode MS" w:hAnsi="Times" w:cs="Arial"/>
          <w:b/>
          <w:sz w:val="22"/>
          <w:szCs w:val="22"/>
        </w:rPr>
        <w:t>5.3.2 Does Sex Female Addiction Exist?</w:t>
      </w:r>
      <w:r w:rsidRPr="00500F87">
        <w:rPr>
          <w:rFonts w:ascii="Times" w:eastAsia="Arial Unicode MS" w:hAnsi="Times" w:cs="Arial"/>
          <w:b/>
          <w:i/>
          <w:sz w:val="22"/>
          <w:szCs w:val="22"/>
        </w:rPr>
        <w:t xml:space="preserve"> </w:t>
      </w:r>
    </w:p>
    <w:p w14:paraId="73A3FD5A"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sz w:val="22"/>
          <w:szCs w:val="22"/>
        </w:rPr>
        <w:t xml:space="preserve">The tension in the findings as to whether or not the term sexual addiction is a diagnostically useful term for women reflects the contention in the literature debating sexual addiction as a psychological diagnostic classification for women or as a response to </w:t>
      </w:r>
      <w:r w:rsidRPr="00500F87">
        <w:rPr>
          <w:rFonts w:ascii="Times" w:eastAsia="Arial Unicode MS" w:hAnsi="Times" w:cs="Arial"/>
          <w:i/>
          <w:sz w:val="22"/>
          <w:szCs w:val="22"/>
        </w:rPr>
        <w:t xml:space="preserve">out of control </w:t>
      </w:r>
      <w:r w:rsidRPr="00500F87">
        <w:rPr>
          <w:rFonts w:ascii="Times" w:eastAsia="Arial Unicode MS" w:hAnsi="Times" w:cs="Arial"/>
          <w:sz w:val="22"/>
          <w:szCs w:val="22"/>
        </w:rPr>
        <w:t xml:space="preserve">female sexuality born from socially constructed anxiety and an attempt to impose order (Covington, 1997; Levine &amp; Troiden, 1998). Certainly, while therapists see the female sex addict as struggling with deep disturbance and painful interpersonal, erotic and affective issues, they were found to experience responses to the female sex addict’s affective style with expectations of women as being </w:t>
      </w:r>
      <w:r w:rsidRPr="00500F87">
        <w:rPr>
          <w:rFonts w:ascii="Times" w:eastAsia="Arial Unicode MS" w:hAnsi="Times" w:cs="Arial"/>
          <w:i/>
          <w:sz w:val="22"/>
          <w:szCs w:val="22"/>
        </w:rPr>
        <w:t xml:space="preserve">hysterical </w:t>
      </w:r>
      <w:r w:rsidRPr="00500F87">
        <w:rPr>
          <w:rFonts w:ascii="Times" w:eastAsia="Arial Unicode MS" w:hAnsi="Times" w:cs="Arial"/>
          <w:sz w:val="22"/>
          <w:szCs w:val="22"/>
        </w:rPr>
        <w:t>and</w:t>
      </w:r>
      <w:r w:rsidRPr="00500F87">
        <w:rPr>
          <w:rFonts w:ascii="Times" w:eastAsia="Arial Unicode MS" w:hAnsi="Times" w:cs="Arial"/>
          <w:i/>
          <w:sz w:val="22"/>
          <w:szCs w:val="22"/>
        </w:rPr>
        <w:t xml:space="preserve"> </w:t>
      </w:r>
      <w:r w:rsidRPr="00500F87">
        <w:rPr>
          <w:rFonts w:ascii="Times" w:eastAsia="Arial Unicode MS" w:hAnsi="Times" w:cs="Arial"/>
          <w:sz w:val="22"/>
          <w:szCs w:val="22"/>
        </w:rPr>
        <w:t xml:space="preserve">out of control and engaging in high-risk behaviours with awful consequences and catastrophic outcomes. There is an indication in the findings that therapists’ desire for certainty, order and control in the work with female sex addiction involves imposing a more rigid diagnostic framework at times and that female sexual addiction is merely a cluster of symptoms. Benjamin’s (1988) ideas of the loss of female subjectivity extended to sexuality locate this ambiguity in the findings somewhere in the middle of the sociopolitical debate. While findings demonstrated that sexual addiction for women involves acted-out anger and revenge, I am less sure that this is relevant for women. Joyce McDougall comments in a personal communication with Stoller: </w:t>
      </w:r>
    </w:p>
    <w:p w14:paraId="753B55DC" w14:textId="77777777" w:rsidR="00F11728" w:rsidRPr="00500F87" w:rsidRDefault="00F11728" w:rsidP="00F11728">
      <w:pPr>
        <w:spacing w:line="360" w:lineRule="auto"/>
        <w:jc w:val="both"/>
        <w:rPr>
          <w:rFonts w:ascii="Times" w:eastAsia="Arial Unicode MS" w:hAnsi="Times" w:cs="Arial"/>
          <w:sz w:val="22"/>
          <w:szCs w:val="22"/>
        </w:rPr>
      </w:pPr>
    </w:p>
    <w:p w14:paraId="0059D5FB" w14:textId="77777777" w:rsidR="00F11728" w:rsidRPr="00500F87" w:rsidRDefault="00F11728" w:rsidP="00F11728">
      <w:pPr>
        <w:spacing w:line="360" w:lineRule="auto"/>
        <w:ind w:left="720"/>
        <w:jc w:val="both"/>
        <w:rPr>
          <w:rFonts w:ascii="Times" w:eastAsia="Arial Unicode MS" w:hAnsi="Times" w:cs="Arial"/>
          <w:sz w:val="22"/>
          <w:szCs w:val="22"/>
        </w:rPr>
      </w:pPr>
      <w:r w:rsidRPr="00500F87">
        <w:rPr>
          <w:rFonts w:ascii="Times" w:eastAsia="Arial Unicode MS" w:hAnsi="Times" w:cs="Arial"/>
          <w:i/>
          <w:sz w:val="22"/>
          <w:szCs w:val="22"/>
        </w:rPr>
        <w:t>Joyce, don’t you realize the fundamental role hatred plays in all sexuality</w:t>
      </w:r>
      <w:r w:rsidRPr="00500F87">
        <w:rPr>
          <w:rFonts w:ascii="Times" w:eastAsia="Arial Unicode MS" w:hAnsi="Times" w:cs="Arial"/>
          <w:sz w:val="22"/>
          <w:szCs w:val="22"/>
        </w:rPr>
        <w:t xml:space="preserve">? </w:t>
      </w:r>
      <w:r w:rsidRPr="00500F87">
        <w:rPr>
          <w:rFonts w:ascii="Times" w:eastAsia="Arial Unicode MS" w:hAnsi="Times" w:cs="Arial"/>
          <w:i/>
          <w:sz w:val="22"/>
          <w:szCs w:val="22"/>
        </w:rPr>
        <w:t xml:space="preserve">I wanted to write back and tell him that he was talking about male sexuality and I about female sexuality. They are not identical. Differences exist. </w:t>
      </w:r>
      <w:r w:rsidRPr="00500F87">
        <w:rPr>
          <w:rFonts w:ascii="Times" w:eastAsia="Arial Unicode MS" w:hAnsi="Times" w:cs="Arial"/>
          <w:sz w:val="22"/>
          <w:szCs w:val="22"/>
        </w:rPr>
        <w:t>(McDougall, Modell &amp; Meadow, 2000:p.81)</w:t>
      </w:r>
    </w:p>
    <w:p w14:paraId="1172B7CE" w14:textId="77777777" w:rsidR="00F11728" w:rsidRPr="00500F87" w:rsidRDefault="00F11728" w:rsidP="00F11728">
      <w:pPr>
        <w:spacing w:line="360" w:lineRule="auto"/>
        <w:ind w:left="720"/>
        <w:jc w:val="both"/>
        <w:rPr>
          <w:rFonts w:ascii="Times" w:eastAsia="Arial Unicode MS" w:hAnsi="Times" w:cs="Arial"/>
          <w:sz w:val="22"/>
          <w:szCs w:val="22"/>
        </w:rPr>
      </w:pPr>
    </w:p>
    <w:p w14:paraId="79022776" w14:textId="77777777" w:rsidR="00F11728" w:rsidRPr="00500F87" w:rsidRDefault="00F11728" w:rsidP="00F11728">
      <w:pPr>
        <w:spacing w:line="360" w:lineRule="auto"/>
        <w:jc w:val="both"/>
        <w:rPr>
          <w:rFonts w:ascii="Times" w:eastAsia="Arial Unicode MS" w:hAnsi="Times" w:cs="Arial"/>
          <w:sz w:val="22"/>
          <w:szCs w:val="22"/>
        </w:rPr>
      </w:pPr>
      <w:r w:rsidRPr="00500F87">
        <w:rPr>
          <w:rFonts w:ascii="Times" w:eastAsia="Arial Unicode MS" w:hAnsi="Times" w:cs="Arial"/>
          <w:sz w:val="22"/>
          <w:szCs w:val="22"/>
        </w:rPr>
        <w:t xml:space="preserve">Despite therapists acknowledging gender difference in the context of sexual addiction, they did not appear to make gender-specific treatment decisions. They often described female sexual addiction using a male-orientated framework in approaching assessment, diagnosis and treatment. However, while therapists said their approach to therapy and treatment of female sexual addiction is no different from their approach to male sexual addiction, they did see women through a particular lens of beliefs and constructs. Both male and female therapists talked about women’s sexual patterns in terms of </w:t>
      </w:r>
      <w:r w:rsidRPr="00500F87">
        <w:rPr>
          <w:rFonts w:ascii="Times" w:eastAsia="Arial Unicode MS" w:hAnsi="Times" w:cs="Arial"/>
          <w:i/>
          <w:sz w:val="22"/>
          <w:szCs w:val="22"/>
        </w:rPr>
        <w:t>codependency</w:t>
      </w:r>
      <w:r w:rsidRPr="00500F87">
        <w:rPr>
          <w:rFonts w:ascii="Times" w:eastAsia="Arial Unicode MS" w:hAnsi="Times" w:cs="Arial"/>
          <w:sz w:val="22"/>
          <w:szCs w:val="22"/>
        </w:rPr>
        <w:t>, or else saw characteristics such as autonomous, conquering and promiscuous sex for females as concurring with a male sex addict template. Findings suggest that when female sex addicts’ sexual patterns do not conform to social norms of female sexuality, male therapists view them with some skepticism. This concurs with literature that observes female sexuality and addiction to be</w:t>
      </w:r>
      <w:r w:rsidRPr="00500F87">
        <w:rPr>
          <w:rFonts w:ascii="Times" w:eastAsia="Arial Unicode MS" w:hAnsi="Times" w:cs="Arial"/>
          <w:i/>
          <w:sz w:val="22"/>
          <w:szCs w:val="22"/>
        </w:rPr>
        <w:t xml:space="preserve"> forced </w:t>
      </w:r>
      <w:r w:rsidRPr="00500F87">
        <w:rPr>
          <w:rFonts w:ascii="Times" w:eastAsia="Arial Unicode MS" w:hAnsi="Times" w:cs="Arial"/>
          <w:sz w:val="22"/>
          <w:szCs w:val="22"/>
        </w:rPr>
        <w:t xml:space="preserve">into established male constructs in the context of treatment and therapy (Covington, 2007; Ferree, 2001). </w:t>
      </w:r>
    </w:p>
    <w:p w14:paraId="62B0C8F7" w14:textId="77777777" w:rsidR="00F11728" w:rsidRPr="00500F87" w:rsidRDefault="00F11728" w:rsidP="00F11728">
      <w:pPr>
        <w:spacing w:line="360" w:lineRule="auto"/>
        <w:jc w:val="both"/>
        <w:rPr>
          <w:rFonts w:ascii="Times" w:hAnsi="Times"/>
          <w:sz w:val="22"/>
          <w:szCs w:val="22"/>
        </w:rPr>
      </w:pPr>
    </w:p>
    <w:p w14:paraId="331A9BC0" w14:textId="77777777" w:rsidR="00F11728" w:rsidRPr="00500F87" w:rsidRDefault="00F11728" w:rsidP="00F11728">
      <w:pPr>
        <w:spacing w:line="360" w:lineRule="auto"/>
        <w:jc w:val="both"/>
        <w:rPr>
          <w:rFonts w:ascii="Times" w:hAnsi="Times" w:cs="Arial"/>
          <w:b/>
          <w:sz w:val="22"/>
          <w:szCs w:val="22"/>
          <w:lang w:val="en-GB"/>
        </w:rPr>
      </w:pPr>
      <w:r w:rsidRPr="00500F87">
        <w:rPr>
          <w:rFonts w:ascii="Times" w:hAnsi="Times" w:cs="Arial"/>
          <w:b/>
          <w:sz w:val="22"/>
          <w:szCs w:val="22"/>
          <w:lang w:val="en-GB"/>
        </w:rPr>
        <w:t>5.3.3 Professional Training and Personal Development</w:t>
      </w:r>
    </w:p>
    <w:p w14:paraId="1ED5DD6F" w14:textId="77777777" w:rsidR="00F11728" w:rsidRPr="00500F87" w:rsidRDefault="00F11728" w:rsidP="00F11728">
      <w:pPr>
        <w:spacing w:line="360" w:lineRule="auto"/>
        <w:jc w:val="both"/>
        <w:rPr>
          <w:rFonts w:ascii="Times" w:hAnsi="Times" w:cs="Arial"/>
          <w:sz w:val="22"/>
          <w:szCs w:val="22"/>
          <w:lang w:val="en-GB"/>
        </w:rPr>
      </w:pPr>
      <w:r w:rsidRPr="00500F87">
        <w:rPr>
          <w:rFonts w:ascii="Times" w:hAnsi="Times" w:cs="Arial"/>
          <w:sz w:val="22"/>
          <w:szCs w:val="22"/>
          <w:lang w:val="en-GB"/>
        </w:rPr>
        <w:t>Schore (2012) suggests the inner working of the therapists’ internal subjective regulation as being key to the implicit regulatory process</w:t>
      </w:r>
      <w:r w:rsidRPr="00500F87">
        <w:rPr>
          <w:rFonts w:ascii="Times" w:hAnsi="Times" w:cs="Arial"/>
          <w:i/>
          <w:sz w:val="22"/>
          <w:szCs w:val="22"/>
          <w:lang w:val="en-GB"/>
        </w:rPr>
        <w:t xml:space="preserve">. </w:t>
      </w:r>
      <w:r w:rsidRPr="00500F87">
        <w:rPr>
          <w:rFonts w:ascii="Times" w:hAnsi="Times" w:cs="Arial"/>
          <w:sz w:val="22"/>
          <w:szCs w:val="22"/>
          <w:lang w:val="en-GB"/>
        </w:rPr>
        <w:t>Therapists’ awareness of their own erotic shadow, and a willingness to ‘get down, honest and dirty’ about it,</w:t>
      </w:r>
      <w:r w:rsidRPr="00500F87">
        <w:rPr>
          <w:rFonts w:ascii="Times" w:hAnsi="Times" w:cs="Arial"/>
          <w:i/>
          <w:sz w:val="22"/>
          <w:szCs w:val="22"/>
          <w:lang w:val="en-GB"/>
        </w:rPr>
        <w:t xml:space="preserve"> </w:t>
      </w:r>
      <w:r w:rsidRPr="00500F87">
        <w:rPr>
          <w:rFonts w:ascii="Times" w:hAnsi="Times" w:cs="Arial"/>
          <w:sz w:val="22"/>
          <w:szCs w:val="22"/>
          <w:lang w:val="en-GB"/>
        </w:rPr>
        <w:t>created an embodied comfort with sexual and erotic material, which was communicated implicitly to the client in the co-created space (Katehakis, 2012, 2009)</w:t>
      </w:r>
      <w:r w:rsidRPr="00500F87">
        <w:rPr>
          <w:rFonts w:ascii="Times" w:hAnsi="Times" w:cs="Arial"/>
          <w:i/>
          <w:sz w:val="22"/>
          <w:szCs w:val="22"/>
          <w:lang w:val="en-GB"/>
        </w:rPr>
        <w:t xml:space="preserve">. </w:t>
      </w:r>
      <w:r w:rsidRPr="00500F87">
        <w:rPr>
          <w:rFonts w:ascii="Times" w:hAnsi="Times" w:cs="Arial"/>
          <w:sz w:val="22"/>
          <w:szCs w:val="22"/>
          <w:lang w:val="en-GB"/>
        </w:rPr>
        <w:t xml:space="preserve">The nature of the personal work leading to high levels of comfort, ease and awareness with their own erotic and arousal templates was central to the findings. Therapists’ personal work involving the raising of awareness of these erotic templates in relation to opposite-sex clients and of understanding their own sexual patterns in personal domains meant any triggered erotic material could more likely be used in the service of the therapy rather than be an iatrogenic influence. </w:t>
      </w:r>
    </w:p>
    <w:p w14:paraId="0D9CA625" w14:textId="77777777" w:rsidR="00F11728" w:rsidRPr="00500F87" w:rsidRDefault="00F11728" w:rsidP="00F11728">
      <w:pPr>
        <w:spacing w:line="360" w:lineRule="auto"/>
        <w:jc w:val="both"/>
        <w:rPr>
          <w:rFonts w:ascii="Times" w:hAnsi="Times" w:cs="Arial"/>
          <w:sz w:val="22"/>
          <w:szCs w:val="22"/>
          <w:lang w:val="en-GB"/>
        </w:rPr>
      </w:pPr>
    </w:p>
    <w:p w14:paraId="4D9EA378" w14:textId="77777777" w:rsidR="00F11728" w:rsidRPr="00500F87" w:rsidRDefault="00F11728" w:rsidP="00F11728">
      <w:pPr>
        <w:spacing w:line="360" w:lineRule="auto"/>
        <w:jc w:val="both"/>
        <w:rPr>
          <w:rFonts w:ascii="Times" w:hAnsi="Times" w:cs="Arial"/>
          <w:i/>
          <w:sz w:val="22"/>
          <w:szCs w:val="22"/>
          <w:lang w:val="en-GB"/>
        </w:rPr>
      </w:pPr>
      <w:r w:rsidRPr="00500F87">
        <w:rPr>
          <w:rFonts w:ascii="Times" w:hAnsi="Times" w:cs="Arial"/>
          <w:sz w:val="22"/>
          <w:szCs w:val="22"/>
          <w:lang w:val="en-GB"/>
        </w:rPr>
        <w:t>A critical finding showed therapists’ characteristics, both innate and learned through further training, to support or hinder their work particularly in light of the intensity elicited by the psychic disturbance of the female sex addict; this influenced how they engaged with their clients and shaped their approach to affective and erotic regulation. While therapists said they had learned to be with the female sex addict in ways that were not possible before particular training and personal work, they also recognized a deeper relational predisposition that was less open to revision. At first it appeared that the variation in qualities of relationality was linked to gender, with male therapists tending to avoid deeper, intimate contact and dependency</w:t>
      </w:r>
      <w:r w:rsidRPr="00500F87">
        <w:rPr>
          <w:rFonts w:ascii="Times" w:hAnsi="Times" w:cs="Arial"/>
          <w:i/>
          <w:sz w:val="22"/>
          <w:szCs w:val="22"/>
          <w:lang w:val="en-GB"/>
        </w:rPr>
        <w:t xml:space="preserve">. </w:t>
      </w:r>
      <w:r w:rsidRPr="00500F87">
        <w:rPr>
          <w:rFonts w:ascii="Times" w:hAnsi="Times" w:cs="Arial"/>
          <w:sz w:val="22"/>
          <w:szCs w:val="22"/>
          <w:lang w:val="en-GB"/>
        </w:rPr>
        <w:t>However</w:t>
      </w:r>
      <w:r w:rsidRPr="00500F87">
        <w:rPr>
          <w:rFonts w:ascii="Times" w:hAnsi="Times" w:cs="Arial"/>
          <w:i/>
          <w:sz w:val="22"/>
          <w:szCs w:val="22"/>
          <w:lang w:val="en-GB"/>
        </w:rPr>
        <w:t xml:space="preserve">, </w:t>
      </w:r>
      <w:r w:rsidRPr="00500F87">
        <w:rPr>
          <w:rFonts w:ascii="Times" w:hAnsi="Times" w:cs="Arial"/>
          <w:sz w:val="22"/>
          <w:szCs w:val="22"/>
          <w:lang w:val="en-GB"/>
        </w:rPr>
        <w:t>as interviews progressed, it emerged that, despite the underpinnings of personality or overlays of autobiographical experience, the tendencies to either avoid or engage in intimate contact and a more intersubjective way of working were influenced equally by the type of training and level of personal work. There were varying degrees of flexibility and adaptability in how therapists described maintaining contact with their clients, involving a wide range of relational and regulatory styles. Findings indicated training and personal work to develop an internal capaciousness, adaptability and flexibility, which increased the ability to connect with female sex addicts, who are particularly characterized by disorganized, seductive, traumatized and often dissociated relational and regulatory styles of engagement</w:t>
      </w:r>
      <w:r w:rsidRPr="00500F87">
        <w:rPr>
          <w:rFonts w:ascii="Times" w:hAnsi="Times" w:cs="Arial"/>
          <w:i/>
          <w:sz w:val="22"/>
          <w:szCs w:val="22"/>
          <w:lang w:val="en-GB"/>
        </w:rPr>
        <w:t xml:space="preserve">. </w:t>
      </w:r>
      <w:r w:rsidRPr="00500F87">
        <w:rPr>
          <w:rFonts w:ascii="Times" w:eastAsia="Arial Unicode MS" w:hAnsi="Times" w:cs="Arial"/>
          <w:sz w:val="22"/>
          <w:szCs w:val="22"/>
        </w:rPr>
        <w:t xml:space="preserve">Certainly, there are consistencies with the literature showing that therapist characteristics such as; </w:t>
      </w:r>
      <w:r w:rsidRPr="00500F87">
        <w:rPr>
          <w:rFonts w:ascii="Times" w:hAnsi="Times" w:cs="Arial"/>
          <w:sz w:val="22"/>
          <w:szCs w:val="22"/>
          <w:lang w:val="en-GB"/>
        </w:rPr>
        <w:t>facilitating the clients’ expression of affect, flexibility, openness, and trustworthiness</w:t>
      </w:r>
      <w:r w:rsidRPr="00500F87">
        <w:rPr>
          <w:rFonts w:ascii="Times" w:eastAsia="Arial Unicode MS" w:hAnsi="Times" w:cs="Arial"/>
          <w:sz w:val="22"/>
          <w:szCs w:val="22"/>
        </w:rPr>
        <w:t xml:space="preserve"> mediate </w:t>
      </w:r>
      <w:r w:rsidRPr="00500F87">
        <w:rPr>
          <w:rFonts w:ascii="Times" w:hAnsi="Times" w:cs="Arial"/>
          <w:sz w:val="22"/>
          <w:szCs w:val="22"/>
          <w:lang w:val="en-GB"/>
        </w:rPr>
        <w:t xml:space="preserve">the therapeutic relationship and contribute positively to the alliance (Ackerman &amp; Hilsenroth, 2003), whereas characteristics negatively associated with quality of the relationship include rigidity and being critical (Ackerman &amp; Hilsenroth, 2001). </w:t>
      </w:r>
    </w:p>
    <w:p w14:paraId="59F21E1D" w14:textId="77777777" w:rsidR="00F11728" w:rsidRPr="00500F87" w:rsidRDefault="00F11728" w:rsidP="00F11728">
      <w:pPr>
        <w:spacing w:line="360" w:lineRule="auto"/>
        <w:jc w:val="both"/>
        <w:rPr>
          <w:rFonts w:ascii="Times" w:hAnsi="Times" w:cs="Arial"/>
          <w:sz w:val="22"/>
          <w:szCs w:val="22"/>
          <w:lang w:val="en-GB"/>
        </w:rPr>
      </w:pPr>
    </w:p>
    <w:p w14:paraId="387A317A" w14:textId="77777777" w:rsidR="00F11728" w:rsidRPr="00500F87" w:rsidRDefault="00F11728" w:rsidP="00F11728">
      <w:pPr>
        <w:spacing w:line="360" w:lineRule="auto"/>
        <w:jc w:val="both"/>
        <w:rPr>
          <w:rFonts w:ascii="Times" w:hAnsi="Times" w:cs="Arial"/>
          <w:b/>
          <w:lang w:val="en-GB"/>
        </w:rPr>
      </w:pPr>
      <w:r w:rsidRPr="00500F87">
        <w:rPr>
          <w:rFonts w:ascii="Times" w:hAnsi="Times" w:cs="Arial"/>
          <w:b/>
          <w:lang w:val="en-GB"/>
        </w:rPr>
        <w:t>5.4 Managing Risk and Safe Surprises: Conscious Anxieties, Unconscious        Enactments</w:t>
      </w:r>
    </w:p>
    <w:p w14:paraId="42C8E139" w14:textId="77777777" w:rsidR="00F11728" w:rsidRPr="00500F87" w:rsidRDefault="00F11728" w:rsidP="00F11728">
      <w:pPr>
        <w:spacing w:line="360" w:lineRule="auto"/>
        <w:jc w:val="both"/>
        <w:rPr>
          <w:rFonts w:ascii="Times" w:hAnsi="Times" w:cs="Arial"/>
          <w:sz w:val="22"/>
          <w:szCs w:val="22"/>
          <w:lang w:val="en-GB"/>
        </w:rPr>
      </w:pPr>
      <w:r w:rsidRPr="00500F87">
        <w:rPr>
          <w:rFonts w:ascii="Times" w:hAnsi="Times" w:cs="Arial"/>
          <w:sz w:val="22"/>
          <w:szCs w:val="22"/>
          <w:lang w:val="en-GB"/>
        </w:rPr>
        <w:t xml:space="preserve">Findings indicate that therapists experience a heightened sense of vulnerability and vigilance working with relational processes with the female sex addict and that this feels like being at a precarious personal edge. Therapists’ subjective responses suggest they have a personal threshold or limit to their capacity to </w:t>
      </w:r>
      <w:r w:rsidRPr="00500F87">
        <w:rPr>
          <w:rFonts w:ascii="Times" w:hAnsi="Times" w:cs="Arial"/>
          <w:i/>
          <w:sz w:val="22"/>
          <w:szCs w:val="22"/>
          <w:lang w:val="en-GB"/>
        </w:rPr>
        <w:t>be with</w:t>
      </w:r>
      <w:r w:rsidRPr="00500F87">
        <w:rPr>
          <w:rFonts w:ascii="Times" w:hAnsi="Times" w:cs="Arial"/>
          <w:sz w:val="22"/>
          <w:szCs w:val="22"/>
          <w:lang w:val="en-GB"/>
        </w:rPr>
        <w:t xml:space="preserve"> their client in the context of relational contact, and that this is influenced by factors in The Therapist’s Edge, the disturbance in the client and the content of the material. Findings suggest therapists feel heightened levels of anxiety, are blind to or wary of the inevitability of unconscious enactments, and are concerned about the risk of rupture and premature termination of therapy as well as the potential for moments of repair, correction and surprise. Although there is an absence of any existing empirical study, this finding is consistent with the observations in the addiction literature that highlight these particular challenges (Hagedorne &amp; Juncke, 2005, Hagedorne, 2009; Katehakis, 2009, 2012).</w:t>
      </w:r>
    </w:p>
    <w:p w14:paraId="2F75219F" w14:textId="77777777" w:rsidR="00F11728" w:rsidRPr="00500F87" w:rsidRDefault="00F11728" w:rsidP="00F11728">
      <w:pPr>
        <w:spacing w:line="360" w:lineRule="auto"/>
        <w:jc w:val="both"/>
        <w:rPr>
          <w:rFonts w:ascii="Times" w:hAnsi="Times" w:cs="Arial"/>
          <w:sz w:val="22"/>
          <w:szCs w:val="22"/>
          <w:lang w:val="en-GB"/>
        </w:rPr>
      </w:pPr>
    </w:p>
    <w:p w14:paraId="3B97A967" w14:textId="77777777" w:rsidR="00F11728" w:rsidRPr="00500F87" w:rsidRDefault="00F11728" w:rsidP="00F11728">
      <w:pPr>
        <w:spacing w:line="360" w:lineRule="auto"/>
        <w:jc w:val="both"/>
        <w:rPr>
          <w:rFonts w:ascii="Times" w:hAnsi="Times" w:cs="Arial"/>
          <w:sz w:val="22"/>
          <w:szCs w:val="22"/>
          <w:lang w:val="en-GB"/>
        </w:rPr>
      </w:pPr>
    </w:p>
    <w:p w14:paraId="444AA9B0" w14:textId="77777777" w:rsidR="00F11728" w:rsidRPr="00500F87" w:rsidRDefault="00F11728" w:rsidP="00F11728">
      <w:pPr>
        <w:spacing w:line="360" w:lineRule="auto"/>
        <w:jc w:val="both"/>
        <w:rPr>
          <w:rFonts w:ascii="Times" w:hAnsi="Times" w:cs="Arial"/>
          <w:b/>
          <w:sz w:val="22"/>
          <w:szCs w:val="22"/>
          <w:lang w:val="en-GB"/>
        </w:rPr>
      </w:pPr>
      <w:r w:rsidRPr="00500F87">
        <w:rPr>
          <w:rFonts w:ascii="Times" w:hAnsi="Times" w:cs="Arial"/>
          <w:b/>
          <w:sz w:val="22"/>
          <w:szCs w:val="22"/>
          <w:lang w:val="en-GB"/>
        </w:rPr>
        <w:t xml:space="preserve">5.4.1 Therapist Anxieties </w:t>
      </w:r>
    </w:p>
    <w:p w14:paraId="7F5C9389" w14:textId="77777777" w:rsidR="00F11728" w:rsidRPr="00500F87" w:rsidRDefault="00F11728" w:rsidP="00F11728">
      <w:pPr>
        <w:spacing w:line="360" w:lineRule="auto"/>
        <w:jc w:val="both"/>
        <w:rPr>
          <w:rFonts w:ascii="Times" w:hAnsi="Times" w:cs="Arial"/>
          <w:sz w:val="22"/>
          <w:szCs w:val="22"/>
          <w:lang w:val="en-GB"/>
        </w:rPr>
      </w:pPr>
      <w:r w:rsidRPr="00500F87">
        <w:rPr>
          <w:rFonts w:ascii="Times" w:hAnsi="Times" w:cs="Arial"/>
          <w:sz w:val="22"/>
          <w:szCs w:val="22"/>
          <w:lang w:val="en-GB"/>
        </w:rPr>
        <w:t xml:space="preserve">A significant finding shows therapists to experience an implicit sense of precariousness and anxiety in their approach to the therapeutic work with female sex addicts. There is evidence of therapists’ anxiety in response to clients’ affective unpredictability and emotional intensity and more perverse, dark material, and that this creates an embodied trepidation around close and fragile interpersonal connection. Findings suggest a wariness of </w:t>
      </w:r>
      <w:r w:rsidRPr="00500F87">
        <w:rPr>
          <w:rFonts w:ascii="Times" w:hAnsi="Times" w:cs="Arial"/>
          <w:i/>
          <w:sz w:val="22"/>
          <w:szCs w:val="22"/>
          <w:lang w:val="en-GB"/>
        </w:rPr>
        <w:t xml:space="preserve">bad </w:t>
      </w:r>
      <w:r w:rsidRPr="00500F87">
        <w:rPr>
          <w:rFonts w:ascii="Times" w:hAnsi="Times" w:cs="Arial"/>
          <w:sz w:val="22"/>
          <w:szCs w:val="22"/>
          <w:lang w:val="en-GB"/>
        </w:rPr>
        <w:t xml:space="preserve">and early endings in therapy, particularly involving </w:t>
      </w:r>
      <w:r w:rsidRPr="00500F87">
        <w:rPr>
          <w:rFonts w:ascii="Times" w:hAnsi="Times" w:cs="Arial"/>
          <w:i/>
          <w:sz w:val="22"/>
          <w:szCs w:val="22"/>
          <w:lang w:val="en-GB"/>
        </w:rPr>
        <w:t xml:space="preserve">explosions </w:t>
      </w:r>
      <w:r w:rsidRPr="00500F87">
        <w:rPr>
          <w:rFonts w:ascii="Times" w:hAnsi="Times" w:cs="Arial"/>
          <w:sz w:val="22"/>
          <w:szCs w:val="22"/>
          <w:lang w:val="en-GB"/>
        </w:rPr>
        <w:t xml:space="preserve">of some sort. Consistent with Rothschild’s (2006) idea that client trauma can be experienced vicariously by the therapist, it seems reasonable that trauma experienced by one therapist can be communicated to and embodied by another in multidisciplinary teams, supervision or collegial peer groups. The exposure to the risk of complaints procedures, court cases and legal action was evidenced to cause levels of worry to therapists and compromise therapeutic responses to female sex addicts in therapy. These were certainly shown to influence their level of confidence in taking or avoiding risk in the therapeutic process with their clients. Anne Kearns (2007) offers a context for this with her study and indicates that an overrepresentation of complainants in therapy have a background of complex post-traumatic stress and a fragile self-process and generally assume the therapist to set out to deliberately cause harm (p.40–42). Kearns (2007) adds that therapists need to be aware of their own fragile self-process, as this not only creates a vulnerability for the therapist but also a risk of counter-therapeutic and iatrogenic influences in the unconscious intersubjectivity. </w:t>
      </w:r>
    </w:p>
    <w:p w14:paraId="1D94DD5E" w14:textId="77777777" w:rsidR="00F11728" w:rsidRPr="00500F87" w:rsidRDefault="00F11728" w:rsidP="00F11728">
      <w:pPr>
        <w:spacing w:line="360" w:lineRule="auto"/>
        <w:jc w:val="both"/>
        <w:rPr>
          <w:rFonts w:ascii="Times" w:hAnsi="Times" w:cs="Arial"/>
          <w:sz w:val="22"/>
          <w:szCs w:val="22"/>
          <w:lang w:val="en-GB"/>
        </w:rPr>
      </w:pPr>
    </w:p>
    <w:p w14:paraId="72FD1685" w14:textId="77777777" w:rsidR="00F11728" w:rsidRPr="00500F87" w:rsidRDefault="00F11728" w:rsidP="00F11728">
      <w:pPr>
        <w:spacing w:line="360" w:lineRule="auto"/>
        <w:jc w:val="both"/>
        <w:rPr>
          <w:rFonts w:ascii="Times" w:hAnsi="Times" w:cs="Arial"/>
          <w:b/>
          <w:sz w:val="22"/>
          <w:szCs w:val="22"/>
          <w:lang w:val="en-GB"/>
        </w:rPr>
      </w:pPr>
      <w:r w:rsidRPr="00500F87">
        <w:rPr>
          <w:rFonts w:ascii="Times" w:hAnsi="Times" w:cs="Arial"/>
          <w:b/>
          <w:sz w:val="22"/>
          <w:szCs w:val="22"/>
          <w:lang w:val="en-GB"/>
        </w:rPr>
        <w:t>5.4.2 Blind Spots, Snags, Hoodwinks and Triggers</w:t>
      </w:r>
    </w:p>
    <w:p w14:paraId="7255CF12" w14:textId="77777777" w:rsidR="00F11728" w:rsidRPr="00500F87" w:rsidRDefault="00F11728" w:rsidP="00F11728">
      <w:pPr>
        <w:spacing w:line="360" w:lineRule="auto"/>
        <w:jc w:val="both"/>
        <w:rPr>
          <w:rFonts w:ascii="Times" w:hAnsi="Times" w:cs="Arial"/>
          <w:sz w:val="22"/>
          <w:szCs w:val="22"/>
          <w:lang w:val="en-GB"/>
        </w:rPr>
      </w:pPr>
      <w:r w:rsidRPr="00500F87">
        <w:rPr>
          <w:rFonts w:ascii="Times" w:hAnsi="Times" w:cs="Arial"/>
          <w:sz w:val="22"/>
          <w:szCs w:val="22"/>
          <w:lang w:val="en-GB"/>
        </w:rPr>
        <w:t>Cramer (2002) acknowledges that the combination of PTSD and addiction, particularly in women, is a ‘marriage made in the avoidance of unbearable affect’</w:t>
      </w:r>
      <w:r w:rsidRPr="00500F87">
        <w:rPr>
          <w:rFonts w:ascii="Times" w:hAnsi="Times" w:cs="Arial"/>
          <w:i/>
          <w:sz w:val="22"/>
          <w:szCs w:val="22"/>
          <w:lang w:val="en-GB"/>
        </w:rPr>
        <w:t xml:space="preserve"> </w:t>
      </w:r>
      <w:r w:rsidRPr="00500F87">
        <w:rPr>
          <w:rFonts w:ascii="Times" w:hAnsi="Times" w:cs="Arial"/>
          <w:sz w:val="22"/>
          <w:szCs w:val="22"/>
          <w:lang w:val="en-GB"/>
        </w:rPr>
        <w:t xml:space="preserve">(p.194) and that this does not create difficult clients but rather creates </w:t>
      </w:r>
      <w:r w:rsidRPr="00500F87">
        <w:rPr>
          <w:rFonts w:ascii="Times" w:hAnsi="Times" w:cs="Arial"/>
          <w:i/>
          <w:sz w:val="22"/>
          <w:szCs w:val="22"/>
          <w:lang w:val="en-GB"/>
        </w:rPr>
        <w:t>‘</w:t>
      </w:r>
      <w:r w:rsidRPr="00500F87">
        <w:rPr>
          <w:rFonts w:ascii="Times" w:hAnsi="Times" w:cs="Arial"/>
          <w:sz w:val="22"/>
          <w:szCs w:val="22"/>
          <w:lang w:val="en-GB"/>
        </w:rPr>
        <w:t>difficult treatment dyads’</w:t>
      </w:r>
      <w:r w:rsidRPr="00500F87">
        <w:rPr>
          <w:rFonts w:ascii="Times" w:hAnsi="Times" w:cs="Arial"/>
          <w:i/>
          <w:sz w:val="22"/>
          <w:szCs w:val="22"/>
          <w:lang w:val="en-GB"/>
        </w:rPr>
        <w:t xml:space="preserve"> </w:t>
      </w:r>
      <w:r w:rsidRPr="00500F87">
        <w:rPr>
          <w:rFonts w:ascii="Times" w:hAnsi="Times" w:cs="Arial"/>
          <w:sz w:val="22"/>
          <w:szCs w:val="22"/>
          <w:lang w:val="en-GB"/>
        </w:rPr>
        <w:t>involving vicarious trauma and unconscious affects that conspire to pull the therapists out of connection with the client at critical points in the treatment, particularly toward ‘sadistic abandonment or collusive indulgence</w:t>
      </w:r>
      <w:r w:rsidRPr="00500F87">
        <w:rPr>
          <w:rFonts w:ascii="Times" w:hAnsi="Times" w:cs="Arial"/>
          <w:i/>
          <w:sz w:val="22"/>
          <w:szCs w:val="22"/>
          <w:lang w:val="en-GB"/>
        </w:rPr>
        <w:t xml:space="preserve">’ </w:t>
      </w:r>
      <w:r w:rsidRPr="00500F87">
        <w:rPr>
          <w:rFonts w:ascii="Times" w:hAnsi="Times" w:cs="Arial"/>
          <w:sz w:val="22"/>
          <w:szCs w:val="22"/>
          <w:lang w:val="en-GB"/>
        </w:rPr>
        <w:t xml:space="preserve">(p.194). While findings show all therapists to have an expectation of unconscious enactments and an awareness of the risk of ruptures, the main finding shows that male therapists drop into the role of </w:t>
      </w:r>
      <w:r w:rsidRPr="00500F87">
        <w:rPr>
          <w:rFonts w:ascii="Times" w:hAnsi="Times" w:cs="Arial"/>
          <w:i/>
          <w:sz w:val="22"/>
          <w:szCs w:val="22"/>
          <w:lang w:val="en-GB"/>
        </w:rPr>
        <w:t xml:space="preserve">rescuer </w:t>
      </w:r>
      <w:r w:rsidRPr="00500F87">
        <w:rPr>
          <w:rFonts w:ascii="Times" w:hAnsi="Times" w:cs="Arial"/>
          <w:sz w:val="22"/>
          <w:szCs w:val="22"/>
          <w:lang w:val="en-GB"/>
        </w:rPr>
        <w:t xml:space="preserve">with their female sex addict clients. Therapists were found to enact certain unconscious, co-created dynamics, which involved what </w:t>
      </w:r>
      <w:proofErr w:type="gramStart"/>
      <w:r w:rsidRPr="00500F87">
        <w:rPr>
          <w:rFonts w:ascii="Times" w:hAnsi="Times" w:cs="Arial"/>
          <w:sz w:val="22"/>
          <w:szCs w:val="22"/>
          <w:lang w:val="en-GB"/>
        </w:rPr>
        <w:t>Sandler  and</w:t>
      </w:r>
      <w:proofErr w:type="gramEnd"/>
      <w:r w:rsidRPr="00500F87">
        <w:rPr>
          <w:rFonts w:ascii="Times" w:hAnsi="Times" w:cs="Arial"/>
          <w:sz w:val="22"/>
          <w:szCs w:val="22"/>
          <w:lang w:val="en-GB"/>
        </w:rPr>
        <w:t xml:space="preserve"> others describe as ‘role responsiveness’</w:t>
      </w:r>
      <w:r w:rsidRPr="00500F87">
        <w:rPr>
          <w:rFonts w:ascii="Times" w:hAnsi="Times" w:cs="Arial"/>
          <w:i/>
          <w:sz w:val="22"/>
          <w:szCs w:val="22"/>
          <w:lang w:val="en-GB"/>
        </w:rPr>
        <w:t xml:space="preserve"> </w:t>
      </w:r>
      <w:r w:rsidRPr="00500F87">
        <w:rPr>
          <w:rFonts w:ascii="Times" w:hAnsi="Times" w:cs="Arial"/>
          <w:sz w:val="22"/>
          <w:szCs w:val="22"/>
          <w:lang w:val="en-GB"/>
        </w:rPr>
        <w:t xml:space="preserve">(1976:p.44; Casement, 1985; Ryle &amp; Kerr, 2002; Smith-Benjamin, 2003). Certainly, the vulnerability of male therapists to enacting reciprocal role dynamics with the female sex addict in therapy was evident. It might be the case that the need of the female sex addict to be rescued is a good fit with these therapists’ own rescue fantasies (Gabbard, 2010). There was a high level of addiction in therapists’ family backgrounds, which might account for this particular finding where perhaps the victim–rescuer dynamic can be understood as a seduction and manipulation of power. Evidence revealed therapists often to feel attacked by clients, which is contextualized by Knox (2013), who sees the therapist as collapsing at times into </w:t>
      </w:r>
      <w:r w:rsidRPr="00500F87">
        <w:rPr>
          <w:rFonts w:ascii="Times" w:hAnsi="Times" w:cs="Arial"/>
          <w:i/>
          <w:sz w:val="22"/>
          <w:szCs w:val="22"/>
          <w:lang w:val="en-GB"/>
        </w:rPr>
        <w:t>victim</w:t>
      </w:r>
      <w:r w:rsidRPr="00500F87">
        <w:rPr>
          <w:rFonts w:ascii="Times" w:hAnsi="Times" w:cs="Arial"/>
          <w:sz w:val="22"/>
          <w:szCs w:val="22"/>
          <w:lang w:val="en-GB"/>
        </w:rPr>
        <w:t xml:space="preserve"> only to rescue himself by asserting him/herself as a rather too ‘exquisitely attuned and potent’ clinician in the form of the </w:t>
      </w:r>
      <w:r w:rsidRPr="00500F87">
        <w:rPr>
          <w:rFonts w:ascii="Times" w:hAnsi="Times" w:cs="Arial"/>
          <w:i/>
          <w:sz w:val="22"/>
          <w:szCs w:val="22"/>
          <w:lang w:val="en-GB"/>
        </w:rPr>
        <w:t>rescuer</w:t>
      </w:r>
      <w:r w:rsidRPr="00500F87">
        <w:rPr>
          <w:rFonts w:ascii="Times" w:hAnsi="Times" w:cs="Arial"/>
          <w:sz w:val="22"/>
          <w:szCs w:val="22"/>
          <w:lang w:val="en-GB"/>
        </w:rPr>
        <w:t xml:space="preserve">, i.e. Walter Raleigh. This, Knox suggests, is actually created by a failure in the therapist to adequately stay with the client’s level of distress in the intersubjectivity. </w:t>
      </w:r>
    </w:p>
    <w:p w14:paraId="60F5CEF6" w14:textId="77777777" w:rsidR="00F11728" w:rsidRPr="00500F87" w:rsidRDefault="00F11728" w:rsidP="00F11728">
      <w:pPr>
        <w:spacing w:line="360" w:lineRule="auto"/>
        <w:jc w:val="both"/>
        <w:rPr>
          <w:rFonts w:ascii="Times" w:hAnsi="Times" w:cs="Arial"/>
          <w:sz w:val="22"/>
          <w:szCs w:val="22"/>
          <w:lang w:val="en-GB"/>
        </w:rPr>
      </w:pPr>
    </w:p>
    <w:p w14:paraId="5111A316" w14:textId="77777777" w:rsidR="00F11728" w:rsidRPr="00500F87" w:rsidRDefault="00F11728" w:rsidP="00F11728">
      <w:pPr>
        <w:spacing w:line="360" w:lineRule="auto"/>
        <w:jc w:val="both"/>
        <w:rPr>
          <w:rFonts w:ascii="Times" w:hAnsi="Times" w:cs="Arial"/>
          <w:b/>
          <w:sz w:val="22"/>
          <w:szCs w:val="22"/>
          <w:lang w:val="en-GB"/>
        </w:rPr>
      </w:pPr>
      <w:r w:rsidRPr="00500F87">
        <w:rPr>
          <w:rFonts w:ascii="Times" w:hAnsi="Times" w:cs="Arial"/>
          <w:b/>
          <w:sz w:val="22"/>
          <w:szCs w:val="22"/>
          <w:lang w:val="en-GB"/>
        </w:rPr>
        <w:t xml:space="preserve">5.4.3 Shame </w:t>
      </w:r>
    </w:p>
    <w:p w14:paraId="2CAA562A" w14:textId="77777777" w:rsidR="00F11728" w:rsidRPr="00500F87" w:rsidRDefault="00F11728" w:rsidP="00F11728">
      <w:pPr>
        <w:spacing w:line="360" w:lineRule="auto"/>
        <w:jc w:val="both"/>
        <w:rPr>
          <w:rFonts w:ascii="Times" w:hAnsi="Times" w:cs="Arial"/>
          <w:sz w:val="22"/>
          <w:szCs w:val="22"/>
          <w:lang w:val="en-GB"/>
        </w:rPr>
      </w:pPr>
      <w:r w:rsidRPr="00500F87">
        <w:rPr>
          <w:rFonts w:ascii="Times" w:hAnsi="Times" w:cs="Arial"/>
          <w:sz w:val="22"/>
          <w:szCs w:val="22"/>
          <w:lang w:val="en-GB"/>
        </w:rPr>
        <w:t>Shame is mentioned in the literature as being a central organizing affect in sexual addiction and is particularly mentioned in the context of narcissistic injury (Birchard, 2004; Hall, 2013). It is the primary affect associated with interpersonal isolation and alienation, which are both demonstrated to increase the risk of relapse and promote patterns of acting out (Gilliland, South, Carpenter &amp; Hardy, 2011; Reid, Harper &amp; Anderson,</w:t>
      </w:r>
      <w:r w:rsidRPr="00500F87">
        <w:rPr>
          <w:rFonts w:ascii="Times" w:hAnsi="Times" w:cs="Arial"/>
          <w:i/>
          <w:sz w:val="22"/>
          <w:szCs w:val="22"/>
          <w:lang w:val="en-GB"/>
        </w:rPr>
        <w:t xml:space="preserve"> </w:t>
      </w:r>
      <w:r w:rsidRPr="00500F87">
        <w:rPr>
          <w:rFonts w:ascii="Times" w:hAnsi="Times" w:cs="Arial"/>
          <w:sz w:val="22"/>
          <w:szCs w:val="22"/>
          <w:lang w:val="en-GB"/>
        </w:rPr>
        <w:t xml:space="preserve">2009a). Findings suggest that, for women, shame is not only greater than for men but is also perpetuated by different factors, including a response to a breach of socialized and personal sexual expectations, the label sex addiction and the sense of the loss of self-control. The findings also suggest shame to be an interpersonal dimension comprising processes of connection and disconnection, dissociation and integration. Schore (1991, 2003) regards affect as the central organizing factor of the cohesive sense of </w:t>
      </w:r>
      <w:r w:rsidRPr="00500F87">
        <w:rPr>
          <w:rFonts w:ascii="Times" w:hAnsi="Times" w:cs="Arial"/>
          <w:i/>
          <w:sz w:val="22"/>
          <w:szCs w:val="22"/>
          <w:lang w:val="en-GB"/>
        </w:rPr>
        <w:t xml:space="preserve">self </w:t>
      </w:r>
      <w:r w:rsidRPr="00500F87">
        <w:rPr>
          <w:rFonts w:ascii="Times" w:hAnsi="Times" w:cs="Arial"/>
          <w:sz w:val="22"/>
          <w:szCs w:val="22"/>
          <w:lang w:val="en-GB"/>
        </w:rPr>
        <w:t xml:space="preserve">and sees early relational disruption and misattunement as creating psychic fragmentation and primary experience of shame. Shame becomes a central structure to the developing self with other affect locked into </w:t>
      </w:r>
      <w:r w:rsidRPr="00500F87">
        <w:rPr>
          <w:rFonts w:ascii="Times" w:hAnsi="Times" w:cs="Arial"/>
          <w:i/>
          <w:sz w:val="22"/>
          <w:szCs w:val="22"/>
          <w:lang w:val="en-GB"/>
        </w:rPr>
        <w:t>shame binds</w:t>
      </w:r>
      <w:r w:rsidRPr="00500F87">
        <w:rPr>
          <w:rFonts w:ascii="Times" w:hAnsi="Times" w:cs="Arial"/>
          <w:sz w:val="22"/>
          <w:szCs w:val="22"/>
          <w:lang w:val="en-GB"/>
        </w:rPr>
        <w:t>,</w:t>
      </w:r>
      <w:r w:rsidRPr="00500F87">
        <w:rPr>
          <w:rFonts w:ascii="Times" w:hAnsi="Times" w:cs="Arial"/>
          <w:i/>
          <w:sz w:val="22"/>
          <w:szCs w:val="22"/>
          <w:lang w:val="en-GB"/>
        </w:rPr>
        <w:t xml:space="preserve"> </w:t>
      </w:r>
      <w:r w:rsidRPr="00500F87">
        <w:rPr>
          <w:rFonts w:ascii="Times" w:hAnsi="Times" w:cs="Arial"/>
          <w:sz w:val="22"/>
          <w:szCs w:val="22"/>
          <w:lang w:val="en-GB"/>
        </w:rPr>
        <w:t xml:space="preserve">unable to find expression or be experienced with associated feelings of shame. This is consistent with relational theories that conceptualize shame as a mediating factor of interpersonal contact and proximity. Mollon (2002) understands the intersubjective and co-created context of shame as hinging on the individual’s experience of not being able to evoke an empathic response in the other (2002). Certainly the awareness of shame as an interpersonal process is echoed by Knox (2013) who suggests the therapists’ distress replicates an experience for the client of the distressed </w:t>
      </w:r>
      <w:proofErr w:type="gramStart"/>
      <w:r w:rsidRPr="00500F87">
        <w:rPr>
          <w:rFonts w:ascii="Times" w:hAnsi="Times" w:cs="Arial"/>
          <w:sz w:val="22"/>
          <w:szCs w:val="22"/>
          <w:lang w:val="en-GB"/>
        </w:rPr>
        <w:t>mother which</w:t>
      </w:r>
      <w:proofErr w:type="gramEnd"/>
      <w:r w:rsidRPr="00500F87">
        <w:rPr>
          <w:rFonts w:ascii="Times" w:hAnsi="Times" w:cs="Arial"/>
          <w:sz w:val="22"/>
          <w:szCs w:val="22"/>
          <w:lang w:val="en-GB"/>
        </w:rPr>
        <w:t xml:space="preserve"> creates shame in the client who, while hoping that mother at last understands, realizes she does not.</w:t>
      </w:r>
    </w:p>
    <w:p w14:paraId="1DB85490" w14:textId="77777777" w:rsidR="00F11728" w:rsidRPr="00500F87" w:rsidRDefault="00F11728" w:rsidP="00F11728">
      <w:pPr>
        <w:spacing w:line="360" w:lineRule="auto"/>
        <w:jc w:val="both"/>
        <w:rPr>
          <w:rFonts w:ascii="Times" w:hAnsi="Times" w:cs="Arial"/>
          <w:sz w:val="22"/>
          <w:szCs w:val="22"/>
          <w:lang w:val="en-GB"/>
        </w:rPr>
      </w:pPr>
    </w:p>
    <w:p w14:paraId="4390E0D8" w14:textId="77777777" w:rsidR="00F11728" w:rsidRPr="00500F87" w:rsidRDefault="00F11728" w:rsidP="00F11728">
      <w:pPr>
        <w:spacing w:line="360" w:lineRule="auto"/>
        <w:jc w:val="both"/>
        <w:rPr>
          <w:rFonts w:ascii="Times" w:hAnsi="Times" w:cs="Arial"/>
          <w:b/>
          <w:lang w:val="en-GB"/>
        </w:rPr>
      </w:pPr>
      <w:r w:rsidRPr="00500F87">
        <w:rPr>
          <w:rFonts w:ascii="Times" w:hAnsi="Times" w:cs="Arial"/>
          <w:b/>
          <w:lang w:val="en-GB"/>
        </w:rPr>
        <w:t>5.5 Finding a Shared Frequency</w:t>
      </w:r>
    </w:p>
    <w:p w14:paraId="280E91B7" w14:textId="77777777" w:rsidR="00F11728" w:rsidRPr="00500F87" w:rsidRDefault="00F11728" w:rsidP="00F11728">
      <w:pPr>
        <w:spacing w:line="360" w:lineRule="auto"/>
        <w:jc w:val="both"/>
        <w:rPr>
          <w:rFonts w:ascii="Times" w:hAnsi="Times"/>
          <w:sz w:val="22"/>
          <w:szCs w:val="22"/>
        </w:rPr>
      </w:pPr>
      <w:r w:rsidRPr="00500F87">
        <w:rPr>
          <w:rFonts w:ascii="Times" w:hAnsi="Times" w:cs="Arial"/>
          <w:sz w:val="22"/>
          <w:szCs w:val="22"/>
          <w:lang w:val="en-GB"/>
        </w:rPr>
        <w:t xml:space="preserve">A critical finding indicated therapists’ engagement with clients in the therapeutic regulatory encounter to involve what Mitchell (1988) describes as a </w:t>
      </w:r>
      <w:r w:rsidRPr="00500F87">
        <w:rPr>
          <w:rFonts w:ascii="Times" w:hAnsi="Times" w:cs="Arial"/>
          <w:i/>
          <w:sz w:val="22"/>
          <w:szCs w:val="22"/>
          <w:lang w:val="en-GB"/>
        </w:rPr>
        <w:t>multifaceted relational matrix</w:t>
      </w:r>
      <w:r w:rsidRPr="00500F87">
        <w:rPr>
          <w:rFonts w:ascii="Times" w:hAnsi="Times" w:cs="Arial"/>
          <w:sz w:val="22"/>
          <w:szCs w:val="22"/>
          <w:lang w:val="en-GB"/>
        </w:rPr>
        <w:t xml:space="preserve">. </w:t>
      </w:r>
      <w:r w:rsidRPr="00500F87">
        <w:rPr>
          <w:rFonts w:ascii="Times" w:hAnsi="Times"/>
          <w:sz w:val="22"/>
          <w:szCs w:val="22"/>
        </w:rPr>
        <w:t xml:space="preserve">While there is no existing research exploring these processes in the context of female sex addiction, Katehakis’s (2012) theoretical perspective provides some context suggesting that the efficacy of any therapeutic work with female sex addiction needs to centralize implicit relational processes of regulation in the work. Findings indicate therapists to navigate the relational terrain in order to find the frequency on which the client can best be </w:t>
      </w:r>
      <w:r w:rsidRPr="00500F87">
        <w:rPr>
          <w:rFonts w:ascii="Times" w:hAnsi="Times"/>
          <w:i/>
          <w:sz w:val="22"/>
          <w:szCs w:val="22"/>
        </w:rPr>
        <w:t>met</w:t>
      </w:r>
      <w:r w:rsidRPr="00500F87">
        <w:rPr>
          <w:rFonts w:ascii="Times" w:hAnsi="Times"/>
          <w:sz w:val="22"/>
          <w:szCs w:val="22"/>
        </w:rPr>
        <w:t xml:space="preserve">. </w:t>
      </w:r>
    </w:p>
    <w:p w14:paraId="51F8EBC0" w14:textId="77777777" w:rsidR="00F11728" w:rsidRPr="00500F87" w:rsidRDefault="00F11728" w:rsidP="00F11728">
      <w:pPr>
        <w:spacing w:line="360" w:lineRule="auto"/>
        <w:jc w:val="both"/>
        <w:rPr>
          <w:rFonts w:ascii="Times" w:hAnsi="Times"/>
          <w:sz w:val="22"/>
          <w:szCs w:val="22"/>
        </w:rPr>
      </w:pPr>
    </w:p>
    <w:p w14:paraId="55790F86" w14:textId="77777777" w:rsidR="00F11728" w:rsidRPr="00500F87" w:rsidRDefault="00F11728" w:rsidP="00F11728">
      <w:pPr>
        <w:spacing w:line="360" w:lineRule="auto"/>
        <w:jc w:val="both"/>
        <w:rPr>
          <w:rFonts w:ascii="Times" w:hAnsi="Times"/>
          <w:b/>
          <w:sz w:val="22"/>
          <w:szCs w:val="22"/>
        </w:rPr>
      </w:pPr>
      <w:r w:rsidRPr="00500F87">
        <w:rPr>
          <w:rFonts w:ascii="Times" w:hAnsi="Times"/>
          <w:b/>
          <w:sz w:val="22"/>
          <w:szCs w:val="22"/>
        </w:rPr>
        <w:t>5.5.1 Entering Each Other and the Erotic Encounter</w:t>
      </w:r>
    </w:p>
    <w:p w14:paraId="20555B4D" w14:textId="77777777" w:rsidR="00F11728" w:rsidRPr="00500F87" w:rsidRDefault="00F11728" w:rsidP="00F11728">
      <w:pPr>
        <w:spacing w:line="360" w:lineRule="auto"/>
        <w:jc w:val="both"/>
        <w:rPr>
          <w:rFonts w:ascii="Times" w:hAnsi="Times" w:cs="Arial"/>
          <w:sz w:val="22"/>
          <w:szCs w:val="22"/>
          <w:lang w:val="en-GB"/>
        </w:rPr>
      </w:pPr>
      <w:r w:rsidRPr="00500F87">
        <w:rPr>
          <w:rFonts w:ascii="Times" w:hAnsi="Times"/>
          <w:sz w:val="22"/>
          <w:szCs w:val="22"/>
        </w:rPr>
        <w:t xml:space="preserve">A critical finding concerns therapists’ experience of the erotic interpersonal rhythms in therapy, and while that is unique to the characteristics of the individual and the dyad, it reflects the </w:t>
      </w:r>
      <w:r w:rsidRPr="00500F87">
        <w:rPr>
          <w:rFonts w:ascii="Times" w:hAnsi="Times"/>
          <w:i/>
          <w:sz w:val="22"/>
          <w:szCs w:val="22"/>
        </w:rPr>
        <w:t xml:space="preserve">ebb and flow </w:t>
      </w:r>
      <w:r w:rsidRPr="00500F87">
        <w:rPr>
          <w:rFonts w:ascii="Times" w:hAnsi="Times"/>
          <w:sz w:val="22"/>
          <w:szCs w:val="22"/>
        </w:rPr>
        <w:t xml:space="preserve">of interactivity in the in-between. This sits well with what Erskine (1998) describes as ‘a kinesthetic and emotional sensing of others, knowing their rhythm, affect and experience by metaphorically living in their skin’, and is consistent with David Mann (1997), who suggests the psychotherapeutic relationship to be an erotic encounter. He suggests that clients’ interpersonal rhythms and patterns as they relate to therapists reflect their style of sexual intercourse and that this is learned in the early interactive rhythms in relation to mother. This is consistent with Lyons-Ruth and the BCPSG (2001), who sees therapy as involving ‘the improvisation of relational moves’ and Smith-Benjamin (2003), who conceptualizes the minutiae of interpersonal therapeutic exchanges to orchestrate a relational song comprising harmonies and melodies. In support of the current findings is the theory that it is the facilitation of melodic and harmonic relational rhythms between therapist and female sex addict client that facilitates the action potential for change (BCPSG, 2010). </w:t>
      </w:r>
      <w:r w:rsidRPr="00500F87">
        <w:rPr>
          <w:rFonts w:ascii="Times" w:hAnsi="Times" w:cs="Arial"/>
          <w:sz w:val="22"/>
          <w:szCs w:val="22"/>
          <w:lang w:val="en-GB"/>
        </w:rPr>
        <w:t xml:space="preserve">With this in mind we can perhaps locate the finding in developmental research of affective and erotic rhythms between mother and infant reported by Trevarthyn (1993) and the conceptualizations of Stern (1985), which see these to be embedded in the relational interactions between therapist and client. </w:t>
      </w:r>
      <w:r w:rsidRPr="00500F87">
        <w:rPr>
          <w:rFonts w:ascii="Times" w:hAnsi="Times"/>
          <w:sz w:val="22"/>
          <w:szCs w:val="22"/>
        </w:rPr>
        <w:t xml:space="preserve">Certainly there is a consistency with Mann’s (1997) notion of the </w:t>
      </w:r>
      <w:r w:rsidRPr="00500F87">
        <w:rPr>
          <w:rFonts w:ascii="Times" w:hAnsi="Times" w:cs="Arial"/>
          <w:sz w:val="22"/>
          <w:szCs w:val="22"/>
          <w:lang w:val="en-GB"/>
        </w:rPr>
        <w:t xml:space="preserve">rhythms of interaction between a mother and child as the precursor of adult erotic experience, and with Lichenstein, who states that ‘in the primitive sensory exchanges taking place between mother and infant one could see the precursor of adult sexuality’ (1961 cited in Mann, 1997:p.121). </w:t>
      </w:r>
    </w:p>
    <w:p w14:paraId="059C67BA" w14:textId="77777777" w:rsidR="00F11728" w:rsidRPr="00500F87" w:rsidRDefault="00F11728" w:rsidP="00F11728">
      <w:pPr>
        <w:spacing w:line="360" w:lineRule="auto"/>
        <w:jc w:val="both"/>
        <w:rPr>
          <w:rFonts w:ascii="Times" w:hAnsi="Times" w:cs="Arial"/>
          <w:sz w:val="22"/>
          <w:szCs w:val="22"/>
          <w:lang w:val="en-GB"/>
        </w:rPr>
      </w:pPr>
    </w:p>
    <w:p w14:paraId="5C43FA60" w14:textId="77777777" w:rsidR="00F11728" w:rsidRPr="00500F87" w:rsidRDefault="00F11728" w:rsidP="00F11728">
      <w:pPr>
        <w:spacing w:line="360" w:lineRule="auto"/>
        <w:jc w:val="both"/>
        <w:rPr>
          <w:rFonts w:ascii="Times" w:hAnsi="Times" w:cs="Arial"/>
          <w:sz w:val="22"/>
          <w:szCs w:val="22"/>
          <w:lang w:val="en-GB"/>
        </w:rPr>
      </w:pPr>
      <w:r w:rsidRPr="00500F87">
        <w:rPr>
          <w:rFonts w:ascii="Times" w:hAnsi="Times" w:cs="Arial"/>
          <w:sz w:val="22"/>
          <w:szCs w:val="22"/>
          <w:lang w:val="en-GB"/>
        </w:rPr>
        <w:t>While metaphors in the findings suggest an embodied process as navigating closeness and distance, they also revealed therapists as experiencing concern about moving apart from and breaking contact with the client. Andrew Samuels sees this as part of a natural relational rhythm and in a personal communication to Dr Bonnie Meekhams (2013), Samuels mentioned the value of the relational ‘shadow component’</w:t>
      </w:r>
      <w:r w:rsidRPr="00500F87">
        <w:rPr>
          <w:rFonts w:ascii="Times" w:hAnsi="Times" w:cs="Arial"/>
          <w:i/>
          <w:sz w:val="22"/>
          <w:szCs w:val="22"/>
          <w:lang w:val="en-GB"/>
        </w:rPr>
        <w:t xml:space="preserve"> </w:t>
      </w:r>
      <w:r w:rsidRPr="00500F87">
        <w:rPr>
          <w:rFonts w:ascii="Times" w:hAnsi="Times" w:cs="Arial"/>
          <w:sz w:val="22"/>
          <w:szCs w:val="22"/>
          <w:lang w:val="en-GB"/>
        </w:rPr>
        <w:t xml:space="preserve">and posits that disconnecting or being </w:t>
      </w:r>
      <w:r w:rsidRPr="00500F87">
        <w:rPr>
          <w:rFonts w:ascii="Times" w:hAnsi="Times" w:cs="Arial"/>
          <w:i/>
          <w:sz w:val="22"/>
          <w:szCs w:val="22"/>
          <w:lang w:val="en-GB"/>
        </w:rPr>
        <w:t>non-relational</w:t>
      </w:r>
      <w:r w:rsidRPr="00500F87">
        <w:rPr>
          <w:rFonts w:ascii="Times" w:hAnsi="Times" w:cs="Arial"/>
          <w:sz w:val="22"/>
          <w:szCs w:val="22"/>
          <w:lang w:val="en-GB"/>
        </w:rPr>
        <w:t xml:space="preserve"> at moments in therapy is as important as connecting. Knox (2013) concurs that </w:t>
      </w:r>
      <w:r w:rsidRPr="00500F87">
        <w:rPr>
          <w:rFonts w:ascii="Times" w:hAnsi="Times" w:cs="Arial"/>
          <w:i/>
          <w:sz w:val="22"/>
          <w:szCs w:val="22"/>
          <w:lang w:val="en-GB"/>
        </w:rPr>
        <w:t>withdrawal</w:t>
      </w:r>
      <w:r w:rsidRPr="00500F87">
        <w:rPr>
          <w:rFonts w:ascii="Times" w:hAnsi="Times" w:cs="Arial"/>
          <w:sz w:val="22"/>
          <w:szCs w:val="22"/>
          <w:lang w:val="en-GB"/>
        </w:rPr>
        <w:t xml:space="preserve"> and distance is essential in any relational rhythm in therapy and that ‘the client needs to be allowed to </w:t>
      </w:r>
      <w:r w:rsidRPr="00500F87">
        <w:rPr>
          <w:rFonts w:ascii="Times" w:hAnsi="Times" w:cs="Arial"/>
          <w:i/>
          <w:sz w:val="22"/>
          <w:szCs w:val="22"/>
          <w:lang w:val="en-GB"/>
        </w:rPr>
        <w:t>be away</w:t>
      </w:r>
      <w:r w:rsidRPr="00500F87">
        <w:rPr>
          <w:rFonts w:ascii="Times" w:hAnsi="Times" w:cs="Arial"/>
          <w:sz w:val="22"/>
          <w:szCs w:val="22"/>
          <w:lang w:val="en-GB"/>
        </w:rPr>
        <w:t xml:space="preserve"> from the therapist at times in the session. This participatory action is balanced, allowing both union in common experience yet difference in agency’.</w:t>
      </w:r>
    </w:p>
    <w:p w14:paraId="36E90A5E" w14:textId="77777777" w:rsidR="00F11728" w:rsidRPr="00500F87" w:rsidRDefault="00F11728" w:rsidP="00F11728">
      <w:pPr>
        <w:tabs>
          <w:tab w:val="left" w:pos="7422"/>
        </w:tabs>
        <w:spacing w:line="360" w:lineRule="auto"/>
        <w:jc w:val="both"/>
        <w:rPr>
          <w:rFonts w:ascii="Times" w:hAnsi="Times"/>
          <w:sz w:val="22"/>
          <w:szCs w:val="22"/>
        </w:rPr>
      </w:pPr>
    </w:p>
    <w:p w14:paraId="253F9BA8" w14:textId="77777777" w:rsidR="00F11728" w:rsidRPr="00500F87" w:rsidRDefault="00F11728" w:rsidP="00F11728">
      <w:pPr>
        <w:tabs>
          <w:tab w:val="left" w:pos="7422"/>
        </w:tabs>
        <w:spacing w:line="360" w:lineRule="auto"/>
        <w:jc w:val="both"/>
        <w:rPr>
          <w:rFonts w:ascii="Times" w:hAnsi="Times" w:cs="Times"/>
          <w:sz w:val="22"/>
          <w:szCs w:val="22"/>
        </w:rPr>
      </w:pPr>
      <w:r w:rsidRPr="00500F87">
        <w:rPr>
          <w:rFonts w:ascii="Times" w:hAnsi="Times"/>
          <w:b/>
          <w:sz w:val="22"/>
          <w:szCs w:val="22"/>
        </w:rPr>
        <w:t xml:space="preserve">5.5.2 Locking In </w:t>
      </w:r>
    </w:p>
    <w:p w14:paraId="144337E7" w14:textId="77777777" w:rsidR="00F11728" w:rsidRPr="00500F87" w:rsidRDefault="00F11728" w:rsidP="00F11728">
      <w:pPr>
        <w:spacing w:line="360" w:lineRule="auto"/>
        <w:jc w:val="both"/>
        <w:rPr>
          <w:rFonts w:ascii="Times" w:hAnsi="Times"/>
          <w:sz w:val="22"/>
          <w:szCs w:val="22"/>
        </w:rPr>
      </w:pPr>
      <w:r w:rsidRPr="00500F87">
        <w:rPr>
          <w:rFonts w:ascii="Times" w:hAnsi="Times"/>
          <w:sz w:val="22"/>
          <w:szCs w:val="22"/>
        </w:rPr>
        <w:t xml:space="preserve">Findings showed therapists to experience feeling tightly connected and </w:t>
      </w:r>
      <w:r w:rsidRPr="00500F87">
        <w:rPr>
          <w:rFonts w:ascii="Times" w:hAnsi="Times"/>
          <w:i/>
          <w:sz w:val="22"/>
          <w:szCs w:val="22"/>
        </w:rPr>
        <w:t>locked in</w:t>
      </w:r>
      <w:r w:rsidRPr="00500F87">
        <w:rPr>
          <w:rFonts w:ascii="Times" w:hAnsi="Times"/>
          <w:sz w:val="22"/>
          <w:szCs w:val="22"/>
        </w:rPr>
        <w:t xml:space="preserve"> with their clients at a preverbal and pre-symbolic level. This specifically links to the early developmental ideas of Schore (2002, 2003), which have been integrated by Katehakis into the theoretical frame of female sexual addiction (2009, 2012). Right-hemispheric connection between therapists and the female sex addict are essential in order for them to create a deep, implicit and empathic attunement to each other. From this experience, revisions to existing beliefs of self and other in internal working and erotic models can become embedded in a positive-affect-laden, relational experience informing and influencing future expectations of sexual and interpersonal encounters. These implicit, right-hemisphere-to-right-hemisphere</w:t>
      </w:r>
      <w:r w:rsidRPr="00500F87">
        <w:rPr>
          <w:rFonts w:ascii="Times" w:hAnsi="Times"/>
          <w:i/>
          <w:sz w:val="22"/>
          <w:szCs w:val="22"/>
        </w:rPr>
        <w:t xml:space="preserve"> </w:t>
      </w:r>
      <w:r w:rsidRPr="00500F87">
        <w:rPr>
          <w:rFonts w:ascii="Times" w:hAnsi="Times"/>
          <w:sz w:val="22"/>
          <w:szCs w:val="22"/>
        </w:rPr>
        <w:t xml:space="preserve">transactions, which resemble the early symbiotic and shared connectedness of the mother/child matrix, were reported as feeling like a tight, intuitive joining or </w:t>
      </w:r>
      <w:r w:rsidRPr="00500F87">
        <w:rPr>
          <w:rFonts w:ascii="Times" w:hAnsi="Times"/>
          <w:i/>
          <w:sz w:val="22"/>
          <w:szCs w:val="22"/>
        </w:rPr>
        <w:t>merging</w:t>
      </w:r>
      <w:r w:rsidRPr="00500F87">
        <w:rPr>
          <w:rFonts w:ascii="Times" w:hAnsi="Times"/>
          <w:sz w:val="22"/>
          <w:szCs w:val="22"/>
        </w:rPr>
        <w:t xml:space="preserve"> with each other, creating an important energetic correspondence. Findings also show therapists as seeing this connection as being maintained by their own capacity to connect with self, as if their internal subjective consciousness is a conduit for this connection with the client and this connection to feel like an ‘</w:t>
      </w:r>
      <w:r w:rsidRPr="00500F87">
        <w:rPr>
          <w:rFonts w:ascii="Times" w:hAnsi="Times"/>
          <w:i/>
          <w:sz w:val="22"/>
          <w:szCs w:val="22"/>
        </w:rPr>
        <w:t xml:space="preserve">inside to inside’ </w:t>
      </w:r>
      <w:r w:rsidRPr="00500F87">
        <w:rPr>
          <w:rFonts w:ascii="Times" w:hAnsi="Times"/>
          <w:sz w:val="22"/>
          <w:szCs w:val="22"/>
        </w:rPr>
        <w:t>bond</w:t>
      </w:r>
      <w:r w:rsidRPr="00500F87">
        <w:rPr>
          <w:rFonts w:ascii="Times" w:hAnsi="Times"/>
          <w:i/>
          <w:sz w:val="22"/>
          <w:szCs w:val="22"/>
        </w:rPr>
        <w:t>.</w:t>
      </w:r>
    </w:p>
    <w:p w14:paraId="71C45169" w14:textId="77777777" w:rsidR="00F11728" w:rsidRPr="00500F87" w:rsidRDefault="00F11728" w:rsidP="00F11728">
      <w:pPr>
        <w:spacing w:line="360" w:lineRule="auto"/>
        <w:jc w:val="both"/>
        <w:rPr>
          <w:rFonts w:ascii="Times" w:hAnsi="Times"/>
          <w:sz w:val="22"/>
          <w:szCs w:val="22"/>
        </w:rPr>
      </w:pPr>
    </w:p>
    <w:p w14:paraId="137427B4" w14:textId="77777777" w:rsidR="00F11728" w:rsidRPr="00500F87" w:rsidRDefault="00F11728" w:rsidP="00F11728">
      <w:pPr>
        <w:spacing w:line="360" w:lineRule="auto"/>
        <w:jc w:val="both"/>
        <w:rPr>
          <w:rFonts w:ascii="Times" w:hAnsi="Times" w:cs="Arial"/>
          <w:sz w:val="22"/>
          <w:szCs w:val="22"/>
          <w:lang w:val="en-GB"/>
        </w:rPr>
      </w:pPr>
      <w:r w:rsidRPr="00500F87">
        <w:rPr>
          <w:rFonts w:ascii="Times" w:hAnsi="Times" w:cs="Arial"/>
          <w:b/>
          <w:sz w:val="22"/>
          <w:szCs w:val="22"/>
          <w:lang w:val="en-GB"/>
        </w:rPr>
        <w:t xml:space="preserve">5.5.3 The Unconscious Web: Working with Unconscious Processes </w:t>
      </w:r>
    </w:p>
    <w:p w14:paraId="6A23CFEC" w14:textId="77777777" w:rsidR="00F11728" w:rsidRPr="00500F87" w:rsidRDefault="00F11728" w:rsidP="00F11728">
      <w:pPr>
        <w:spacing w:line="360" w:lineRule="auto"/>
        <w:jc w:val="both"/>
        <w:rPr>
          <w:rFonts w:ascii="Times" w:hAnsi="Times" w:cs="Arial"/>
          <w:sz w:val="22"/>
          <w:szCs w:val="22"/>
          <w:lang w:val="en-GB"/>
        </w:rPr>
      </w:pPr>
      <w:r w:rsidRPr="00500F87">
        <w:rPr>
          <w:rFonts w:ascii="Times" w:hAnsi="Times" w:cs="Arial"/>
          <w:sz w:val="22"/>
          <w:szCs w:val="22"/>
          <w:lang w:val="en-GB"/>
        </w:rPr>
        <w:t xml:space="preserve">While Imhof, Hirsch &amp; Terenzi (1985) highlight the attitudinal negativity and scepticism in more traditionally held psychoanalytic views of addiction, in particular working with the countertransference, Burton’s (2005) more contemporary psychoanalytic perspective locates implicit communication at the centre of the therapeutic work with addicts. In support of the findings, Burton (2005) sees the therapist’s central role as fostering the use of projective identification in their work with addicts. She suggests this object-relational dynamic not only facilitates greater shifts, </w:t>
      </w:r>
      <w:proofErr w:type="gramStart"/>
      <w:r w:rsidRPr="00500F87">
        <w:rPr>
          <w:rFonts w:ascii="Times" w:hAnsi="Times" w:cs="Arial"/>
          <w:sz w:val="22"/>
          <w:szCs w:val="22"/>
          <w:lang w:val="en-GB"/>
        </w:rPr>
        <w:t>but</w:t>
      </w:r>
      <w:proofErr w:type="gramEnd"/>
      <w:r w:rsidRPr="00500F87">
        <w:rPr>
          <w:rFonts w:ascii="Times" w:hAnsi="Times" w:cs="Arial"/>
          <w:sz w:val="22"/>
          <w:szCs w:val="22"/>
          <w:lang w:val="en-GB"/>
        </w:rPr>
        <w:t xml:space="preserve"> contributes to emotional alignment, thus creating a better ‘link between patient and analyst’ (Bion, 1959:p.313). Findings certainly indicate therapists work with unconscious and implicit communication and show this to account for a large part of the therapeutic process. Casement’s (1985) ideas of</w:t>
      </w:r>
      <w:r w:rsidRPr="00500F87">
        <w:rPr>
          <w:rFonts w:ascii="Times" w:hAnsi="Times" w:cs="Arial"/>
          <w:i/>
          <w:sz w:val="22"/>
          <w:szCs w:val="22"/>
          <w:lang w:val="en-GB"/>
        </w:rPr>
        <w:t xml:space="preserve"> communication by impact </w:t>
      </w:r>
      <w:r w:rsidRPr="00500F87">
        <w:rPr>
          <w:rFonts w:ascii="Times" w:hAnsi="Times" w:cs="Arial"/>
          <w:sz w:val="22"/>
          <w:szCs w:val="22"/>
          <w:lang w:val="en-GB"/>
        </w:rPr>
        <w:t xml:space="preserve">support this well. He sees the therapist’s job as involving working out an understanding of the client’s early, unformulated and unconscious material, which for the client remains </w:t>
      </w:r>
      <w:r w:rsidRPr="00500F87">
        <w:rPr>
          <w:rFonts w:ascii="Times" w:hAnsi="Times" w:cs="Arial"/>
          <w:i/>
          <w:sz w:val="22"/>
          <w:szCs w:val="22"/>
          <w:lang w:val="en-GB"/>
        </w:rPr>
        <w:t>‘unspeakable</w:t>
      </w:r>
      <w:r w:rsidRPr="00500F87">
        <w:rPr>
          <w:rFonts w:ascii="Times" w:hAnsi="Times" w:cs="Arial"/>
          <w:sz w:val="22"/>
          <w:szCs w:val="22"/>
          <w:lang w:val="en-GB"/>
        </w:rPr>
        <w:t xml:space="preserve">’. Findings show that extremely intense affective and erotic countertransference experiences occur deep </w:t>
      </w:r>
      <w:r w:rsidRPr="00500F87">
        <w:rPr>
          <w:rFonts w:ascii="Times" w:hAnsi="Times" w:cs="Arial"/>
          <w:i/>
          <w:sz w:val="22"/>
          <w:szCs w:val="22"/>
          <w:lang w:val="en-GB"/>
        </w:rPr>
        <w:t>inside</w:t>
      </w:r>
      <w:r w:rsidRPr="00500F87">
        <w:rPr>
          <w:rFonts w:ascii="Times" w:hAnsi="Times" w:cs="Arial"/>
          <w:sz w:val="22"/>
          <w:szCs w:val="22"/>
          <w:lang w:val="en-GB"/>
        </w:rPr>
        <w:t xml:space="preserve"> therapists’ intra-psychic and subjective world, and that these reflect the client’s affective and erotic disturbance. This exiled client material is often enacted in the therapists’ private sexual world (Mann, 1997)</w:t>
      </w:r>
      <w:r w:rsidRPr="00500F87">
        <w:rPr>
          <w:rFonts w:ascii="Times" w:hAnsi="Times" w:cs="Arial"/>
          <w:i/>
          <w:sz w:val="22"/>
          <w:szCs w:val="22"/>
          <w:lang w:val="en-GB"/>
        </w:rPr>
        <w:t>.</w:t>
      </w:r>
      <w:r w:rsidRPr="00500F87">
        <w:rPr>
          <w:rFonts w:ascii="Times" w:hAnsi="Times" w:cs="Arial"/>
          <w:sz w:val="22"/>
          <w:szCs w:val="22"/>
          <w:lang w:val="en-GB"/>
        </w:rPr>
        <w:t xml:space="preserve"> Consistent with Evans and Gilbert (2005), unconscious material, although mutually impacting, is not symmetrical and often therapists will feel everything for the client in the therapy that the clients cannot feel for themselves</w:t>
      </w:r>
      <w:r w:rsidRPr="00500F87">
        <w:rPr>
          <w:rFonts w:ascii="Times" w:hAnsi="Times" w:cs="Arial"/>
          <w:i/>
          <w:sz w:val="22"/>
          <w:szCs w:val="22"/>
          <w:lang w:val="en-GB"/>
        </w:rPr>
        <w:t xml:space="preserve">. </w:t>
      </w:r>
      <w:r w:rsidRPr="00500F87">
        <w:rPr>
          <w:rFonts w:ascii="Times" w:hAnsi="Times" w:cs="Arial"/>
          <w:sz w:val="22"/>
          <w:szCs w:val="22"/>
          <w:lang w:val="en-GB"/>
        </w:rPr>
        <w:t xml:space="preserve">The inevitability of this in the work requires the therapist to become like the mother to the infant and to experience the </w:t>
      </w:r>
      <w:r w:rsidRPr="00500F87">
        <w:rPr>
          <w:rFonts w:ascii="Times" w:hAnsi="Times" w:cs="Arial"/>
          <w:i/>
          <w:sz w:val="22"/>
          <w:szCs w:val="22"/>
          <w:lang w:val="en-GB"/>
        </w:rPr>
        <w:t>unspoken cries</w:t>
      </w:r>
      <w:r w:rsidRPr="00500F87">
        <w:rPr>
          <w:rFonts w:ascii="Times" w:hAnsi="Times" w:cs="Arial"/>
          <w:sz w:val="22"/>
          <w:szCs w:val="22"/>
          <w:lang w:val="en-GB"/>
        </w:rPr>
        <w:t xml:space="preserve"> of the other. While Casement (1985) sees this as ‘the most primitive way in which one human being acts upon another and is reacted to’</w:t>
      </w:r>
      <w:r w:rsidRPr="00500F87">
        <w:rPr>
          <w:rFonts w:ascii="Times" w:hAnsi="Times" w:cs="Arial"/>
          <w:i/>
          <w:sz w:val="22"/>
          <w:szCs w:val="22"/>
          <w:lang w:val="en-GB"/>
        </w:rPr>
        <w:t xml:space="preserve"> </w:t>
      </w:r>
      <w:r w:rsidRPr="00500F87">
        <w:rPr>
          <w:rFonts w:ascii="Times" w:hAnsi="Times" w:cs="Arial"/>
          <w:sz w:val="22"/>
          <w:szCs w:val="22"/>
          <w:lang w:val="en-GB"/>
        </w:rPr>
        <w:t xml:space="preserve">(p.72), he suggests it is also essential for clients to know that they can impact another human being in this deep way. It is the capacity of the therapist to be impacted by the client in this way that allows for the essential acknowledgement of understanding of the client to occur, thus creating an affective resonance. The therapeutic value of this is mediated by the personal characteristics of therapists, their training and personal work, which determine either a transformative or iatrogenic experience for the client. Therapists also rely on processes of a </w:t>
      </w:r>
      <w:r w:rsidRPr="00500F87">
        <w:rPr>
          <w:rFonts w:ascii="Times" w:hAnsi="Times" w:cs="Arial"/>
          <w:i/>
          <w:sz w:val="22"/>
          <w:szCs w:val="22"/>
          <w:lang w:val="en-GB"/>
        </w:rPr>
        <w:t>theory of mind</w:t>
      </w:r>
      <w:r w:rsidRPr="00500F87">
        <w:rPr>
          <w:rFonts w:ascii="Times" w:hAnsi="Times" w:cs="Arial"/>
          <w:sz w:val="22"/>
          <w:szCs w:val="22"/>
          <w:lang w:val="en-GB"/>
        </w:rPr>
        <w:t>,</w:t>
      </w:r>
      <w:r w:rsidRPr="00500F87">
        <w:rPr>
          <w:rFonts w:ascii="Times" w:hAnsi="Times" w:cs="Arial"/>
          <w:i/>
          <w:sz w:val="22"/>
          <w:szCs w:val="22"/>
          <w:lang w:val="en-GB"/>
        </w:rPr>
        <w:t xml:space="preserve"> </w:t>
      </w:r>
      <w:r w:rsidRPr="00500F87">
        <w:rPr>
          <w:rFonts w:ascii="Times" w:hAnsi="Times" w:cs="Arial"/>
          <w:sz w:val="22"/>
          <w:szCs w:val="22"/>
          <w:lang w:val="en-GB"/>
        </w:rPr>
        <w:t xml:space="preserve">in particular their capacity for cognitive reflection of their embodied experience. This was shown to be useful in differentiating what material belongs to the client as opposed to the therapist and is perhaps what Fonagy </w:t>
      </w:r>
      <w:r w:rsidRPr="00500F87">
        <w:rPr>
          <w:rFonts w:ascii="Times" w:hAnsi="Times" w:cs="Arial"/>
          <w:i/>
          <w:sz w:val="22"/>
          <w:szCs w:val="22"/>
          <w:lang w:val="en-GB"/>
        </w:rPr>
        <w:t>et al</w:t>
      </w:r>
      <w:r w:rsidRPr="00500F87">
        <w:rPr>
          <w:rFonts w:ascii="Times" w:hAnsi="Times" w:cs="Arial"/>
          <w:sz w:val="22"/>
          <w:szCs w:val="22"/>
          <w:lang w:val="en-GB"/>
        </w:rPr>
        <w:t xml:space="preserve">. (2002) describe as </w:t>
      </w:r>
      <w:r w:rsidRPr="00500F87">
        <w:rPr>
          <w:rFonts w:ascii="Times" w:hAnsi="Times"/>
          <w:sz w:val="22"/>
          <w:szCs w:val="22"/>
        </w:rPr>
        <w:t xml:space="preserve">the therapist’s capacity to simultaneously draw on observations of self-as-object and reflect on experience of self-as-subject. </w:t>
      </w:r>
    </w:p>
    <w:p w14:paraId="7AEC7F07" w14:textId="77777777" w:rsidR="00F11728" w:rsidRPr="00500F87" w:rsidRDefault="00F11728" w:rsidP="00F11728">
      <w:pPr>
        <w:spacing w:line="360" w:lineRule="auto"/>
        <w:jc w:val="both"/>
        <w:rPr>
          <w:rFonts w:ascii="Times" w:hAnsi="Times" w:cs="Arial"/>
          <w:sz w:val="22"/>
          <w:szCs w:val="22"/>
          <w:lang w:val="en-GB"/>
        </w:rPr>
      </w:pPr>
    </w:p>
    <w:p w14:paraId="5DD217C4" w14:textId="77777777" w:rsidR="00F11728" w:rsidRPr="00500F87" w:rsidRDefault="00F11728" w:rsidP="00F11728">
      <w:pPr>
        <w:spacing w:line="360" w:lineRule="auto"/>
        <w:jc w:val="both"/>
        <w:rPr>
          <w:rFonts w:ascii="Times" w:hAnsi="Times" w:cs="Arial"/>
          <w:b/>
          <w:sz w:val="22"/>
          <w:szCs w:val="22"/>
          <w:lang w:val="en-GB"/>
        </w:rPr>
      </w:pPr>
      <w:r w:rsidRPr="00500F87">
        <w:rPr>
          <w:rFonts w:ascii="Times" w:hAnsi="Times" w:cs="Arial"/>
          <w:b/>
          <w:sz w:val="22"/>
          <w:szCs w:val="22"/>
          <w:lang w:val="en-GB"/>
        </w:rPr>
        <w:t xml:space="preserve">5.5.4 </w:t>
      </w:r>
      <w:r w:rsidRPr="00500F87">
        <w:rPr>
          <w:rFonts w:ascii="Times" w:hAnsi="Times"/>
          <w:b/>
          <w:sz w:val="22"/>
          <w:szCs w:val="22"/>
        </w:rPr>
        <w:t>Somatic Attunement and the Somatic ‘Third’</w:t>
      </w:r>
    </w:p>
    <w:p w14:paraId="5FE6AD84" w14:textId="77777777" w:rsidR="00F11728" w:rsidRPr="00500F87" w:rsidRDefault="00F11728" w:rsidP="00F11728">
      <w:pPr>
        <w:spacing w:line="360" w:lineRule="auto"/>
        <w:jc w:val="both"/>
        <w:rPr>
          <w:rFonts w:ascii="Times" w:hAnsi="Times" w:cs="Arial"/>
          <w:sz w:val="22"/>
          <w:szCs w:val="22"/>
          <w:lang w:val="en-GB"/>
        </w:rPr>
      </w:pPr>
      <w:r w:rsidRPr="00500F87">
        <w:rPr>
          <w:rFonts w:ascii="Times" w:hAnsi="Times" w:cs="Arial"/>
          <w:sz w:val="22"/>
          <w:szCs w:val="22"/>
          <w:lang w:val="en-GB"/>
        </w:rPr>
        <w:t xml:space="preserve">Evidence of inter-somatic communication was a central finding and reflects the somatic connection between therapist and client as feeling like a </w:t>
      </w:r>
      <w:r w:rsidRPr="00500F87">
        <w:rPr>
          <w:rFonts w:ascii="Times" w:hAnsi="Times" w:cs="Arial"/>
          <w:i/>
          <w:sz w:val="22"/>
          <w:szCs w:val="22"/>
          <w:lang w:val="en-GB"/>
        </w:rPr>
        <w:t>shared body</w:t>
      </w:r>
      <w:r w:rsidRPr="00500F87">
        <w:rPr>
          <w:rFonts w:ascii="Times" w:hAnsi="Times" w:cs="Arial"/>
          <w:sz w:val="22"/>
          <w:szCs w:val="22"/>
          <w:lang w:val="en-GB"/>
        </w:rPr>
        <w:t xml:space="preserve"> experience through which communication, attunement and regulation can occur (Sheedy, 2012). While this is consistent with Katehakis’s (2012) idea that sex addiction treatment requires attention to the between-bodies communication, as she integrates ideas from the trauma literature (Herman, 1997; Ogden, 2006; van der Kolk &amp; Fisler, 1994) with Peter Levine’s (1997) model of Somatic Experiencing, more significant support and explanatory salience is perhaps provided by the relational psychoanalytic theorists</w:t>
      </w:r>
      <w:r w:rsidRPr="00500F87">
        <w:rPr>
          <w:rFonts w:ascii="Times" w:hAnsi="Times" w:cs="Arial"/>
          <w:i/>
          <w:sz w:val="22"/>
          <w:szCs w:val="22"/>
          <w:lang w:val="en-GB"/>
        </w:rPr>
        <w:t xml:space="preserve">. </w:t>
      </w:r>
      <w:r w:rsidRPr="00500F87">
        <w:rPr>
          <w:rFonts w:ascii="Times" w:hAnsi="Times" w:cs="Arial"/>
          <w:sz w:val="22"/>
          <w:szCs w:val="22"/>
          <w:lang w:val="en-GB"/>
        </w:rPr>
        <w:t xml:space="preserve">While </w:t>
      </w:r>
      <w:r w:rsidRPr="00500F87">
        <w:rPr>
          <w:rFonts w:ascii="Times" w:hAnsi="Times"/>
          <w:sz w:val="22"/>
          <w:szCs w:val="22"/>
        </w:rPr>
        <w:t xml:space="preserve">Aron and Anderson (1998) argued for a two-body psychology and highlighted this mutual and reciprocal function as an interactive sensory regulation, Rappaport, (2012) comments that </w:t>
      </w:r>
      <w:r w:rsidRPr="00500F87">
        <w:rPr>
          <w:rFonts w:ascii="Times" w:hAnsi="Times"/>
          <w:i/>
          <w:sz w:val="22"/>
          <w:szCs w:val="22"/>
        </w:rPr>
        <w:t xml:space="preserve">an umbilical cord </w:t>
      </w:r>
      <w:r w:rsidRPr="00500F87">
        <w:rPr>
          <w:rFonts w:ascii="Times" w:hAnsi="Times"/>
          <w:sz w:val="22"/>
          <w:szCs w:val="22"/>
        </w:rPr>
        <w:t xml:space="preserve">of somatic and psychological connectedness creates a regulation of somatic body experiences in both members of the dyad’ (p.375). She considers ‘relational knowing to become accessed through somatic experience before it can be verbalized and articulated’ (p.375) and dissociated material within the self and the client to rely on ‘somatic sensations’, cues and experience. Rappaport concludes that this process involves the ‘lending of the therapist’s nervous system to the patient as a resource for interactive and mutual regulation’ (p.375). </w:t>
      </w:r>
      <w:r w:rsidRPr="00500F87">
        <w:rPr>
          <w:rFonts w:ascii="Times" w:hAnsi="Times" w:cs="Arial"/>
          <w:sz w:val="22"/>
          <w:szCs w:val="22"/>
          <w:lang w:val="en-GB"/>
        </w:rPr>
        <w:t xml:space="preserve">Ideas of neuronal mirroring established by fMRI studies signal a process of somatic emotional contagion to occur which is more about ‘catching’ a feeling than mimicking one with corresponding shifts in posture and micro-movements (Knox, 2013). Meanings are co-created through inter-corporeal encounters, particularly when </w:t>
      </w:r>
      <w:r w:rsidRPr="00500F87">
        <w:rPr>
          <w:rFonts w:ascii="Times" w:hAnsi="Times"/>
          <w:sz w:val="22"/>
          <w:szCs w:val="22"/>
        </w:rPr>
        <w:t xml:space="preserve">reflective and executive function fails and the body keeps score. </w:t>
      </w:r>
      <w:r w:rsidRPr="00500F87">
        <w:rPr>
          <w:rFonts w:ascii="Times" w:hAnsi="Times" w:cs="Arial"/>
          <w:sz w:val="22"/>
          <w:szCs w:val="22"/>
          <w:lang w:val="en-GB"/>
        </w:rPr>
        <w:t xml:space="preserve">The body of the other is experienced not as an object but as a </w:t>
      </w:r>
      <w:r w:rsidRPr="00500F87">
        <w:rPr>
          <w:rFonts w:ascii="Times" w:hAnsi="Times" w:cs="Arial"/>
          <w:i/>
          <w:sz w:val="22"/>
          <w:szCs w:val="22"/>
          <w:lang w:val="en-GB"/>
        </w:rPr>
        <w:t>live</w:t>
      </w:r>
      <w:r w:rsidRPr="00500F87">
        <w:rPr>
          <w:rFonts w:ascii="Times" w:hAnsi="Times" w:cs="Arial"/>
          <w:sz w:val="22"/>
          <w:szCs w:val="22"/>
          <w:lang w:val="en-GB"/>
        </w:rPr>
        <w:t xml:space="preserve"> other, thus the experience is intersubjective (Meekhams, 1991). </w:t>
      </w:r>
    </w:p>
    <w:p w14:paraId="2F9B8FB3" w14:textId="77777777" w:rsidR="00F11728" w:rsidRPr="00500F87" w:rsidRDefault="00F11728" w:rsidP="00F11728">
      <w:pPr>
        <w:spacing w:line="360" w:lineRule="auto"/>
        <w:jc w:val="both"/>
        <w:rPr>
          <w:rFonts w:ascii="Times" w:hAnsi="Times" w:cs="Arial"/>
          <w:sz w:val="22"/>
          <w:szCs w:val="22"/>
          <w:lang w:val="en-GB"/>
        </w:rPr>
      </w:pPr>
    </w:p>
    <w:p w14:paraId="7DE48B55" w14:textId="77777777" w:rsidR="00F11728" w:rsidRPr="00500F87" w:rsidRDefault="00F11728" w:rsidP="00F11728">
      <w:pPr>
        <w:spacing w:line="360" w:lineRule="auto"/>
        <w:jc w:val="both"/>
        <w:rPr>
          <w:rFonts w:ascii="Times" w:hAnsi="Times" w:cs="Arial"/>
          <w:b/>
          <w:sz w:val="22"/>
          <w:szCs w:val="22"/>
          <w:lang w:val="en-GB"/>
        </w:rPr>
      </w:pPr>
      <w:r w:rsidRPr="00500F87">
        <w:rPr>
          <w:rFonts w:ascii="Times" w:hAnsi="Times" w:cs="Arial"/>
          <w:b/>
          <w:sz w:val="22"/>
          <w:szCs w:val="22"/>
          <w:lang w:val="en-GB"/>
        </w:rPr>
        <w:t>5.5.5 Conscious Collaboration</w:t>
      </w:r>
    </w:p>
    <w:p w14:paraId="43C23CC1" w14:textId="77777777" w:rsidR="00F11728" w:rsidRPr="00500F87" w:rsidRDefault="00F11728" w:rsidP="00F11728">
      <w:pPr>
        <w:spacing w:line="360" w:lineRule="auto"/>
        <w:jc w:val="both"/>
        <w:rPr>
          <w:rFonts w:ascii="Times" w:hAnsi="Times" w:cs="Arial"/>
          <w:sz w:val="22"/>
          <w:szCs w:val="22"/>
          <w:lang w:val="en-GB"/>
        </w:rPr>
      </w:pPr>
      <w:r w:rsidRPr="00500F87">
        <w:rPr>
          <w:rFonts w:ascii="Times" w:hAnsi="Times" w:cs="Arial"/>
          <w:sz w:val="22"/>
          <w:szCs w:val="22"/>
          <w:lang w:val="en-GB"/>
        </w:rPr>
        <w:t>Collaborative</w:t>
      </w:r>
      <w:r w:rsidRPr="00500F87">
        <w:rPr>
          <w:rFonts w:ascii="Times" w:hAnsi="Times" w:cs="Arial"/>
          <w:i/>
          <w:sz w:val="22"/>
          <w:szCs w:val="22"/>
          <w:lang w:val="en-GB"/>
        </w:rPr>
        <w:t xml:space="preserve"> </w:t>
      </w:r>
      <w:r w:rsidRPr="00500F87">
        <w:rPr>
          <w:rFonts w:ascii="Times" w:hAnsi="Times" w:cs="Arial"/>
          <w:sz w:val="22"/>
          <w:szCs w:val="22"/>
          <w:lang w:val="en-GB"/>
        </w:rPr>
        <w:t xml:space="preserve">processes between therapists and the female sex addict demonstrated a strong element of </w:t>
      </w:r>
      <w:r w:rsidRPr="00500F87">
        <w:rPr>
          <w:rFonts w:ascii="Times" w:hAnsi="Times" w:cs="Arial"/>
          <w:i/>
          <w:sz w:val="22"/>
          <w:szCs w:val="22"/>
          <w:lang w:val="en-GB"/>
        </w:rPr>
        <w:t xml:space="preserve">joining the client </w:t>
      </w:r>
      <w:r w:rsidRPr="00500F87">
        <w:rPr>
          <w:rFonts w:ascii="Times" w:hAnsi="Times" w:cs="Arial"/>
          <w:sz w:val="22"/>
          <w:szCs w:val="22"/>
          <w:lang w:val="en-GB"/>
        </w:rPr>
        <w:t xml:space="preserve">and </w:t>
      </w:r>
      <w:r w:rsidRPr="00500F87">
        <w:rPr>
          <w:rFonts w:ascii="Times" w:hAnsi="Times" w:cs="Arial"/>
          <w:i/>
          <w:sz w:val="22"/>
          <w:szCs w:val="22"/>
          <w:lang w:val="en-GB"/>
        </w:rPr>
        <w:t>doing with</w:t>
      </w:r>
      <w:r w:rsidRPr="00500F87">
        <w:rPr>
          <w:rFonts w:ascii="Times" w:hAnsi="Times" w:cs="Arial"/>
          <w:sz w:val="22"/>
          <w:szCs w:val="22"/>
          <w:lang w:val="en-GB"/>
        </w:rPr>
        <w:t xml:space="preserve"> the client and as involving cognitive re-framing and meaning making, experiential tasks and exercises. While this is interesting in the context of the more traditional approaches to addiction treatment with the focus on the provision and application of specific stage-focused tasks (Carnes, 1983, 1989, 1991a), it is perhaps more consistent with Benjamin’s (2004) idea of shifting the focus from the therapist </w:t>
      </w:r>
      <w:r w:rsidRPr="00500F87">
        <w:rPr>
          <w:rFonts w:ascii="Times" w:hAnsi="Times" w:cs="Arial"/>
          <w:i/>
          <w:sz w:val="22"/>
          <w:szCs w:val="22"/>
          <w:lang w:val="en-GB"/>
        </w:rPr>
        <w:t>doing to</w:t>
      </w:r>
      <w:r w:rsidRPr="00500F87">
        <w:rPr>
          <w:rFonts w:ascii="Times" w:hAnsi="Times" w:cs="Arial"/>
          <w:sz w:val="22"/>
          <w:szCs w:val="22"/>
          <w:lang w:val="en-GB"/>
        </w:rPr>
        <w:t xml:space="preserve"> the client, to a therapist </w:t>
      </w:r>
      <w:r w:rsidRPr="00500F87">
        <w:rPr>
          <w:rFonts w:ascii="Times" w:hAnsi="Times" w:cs="Arial"/>
          <w:i/>
          <w:sz w:val="22"/>
          <w:szCs w:val="22"/>
          <w:lang w:val="en-GB"/>
        </w:rPr>
        <w:t>doing with</w:t>
      </w:r>
      <w:r w:rsidRPr="00500F87">
        <w:rPr>
          <w:rFonts w:ascii="Times" w:hAnsi="Times" w:cs="Arial"/>
          <w:sz w:val="22"/>
          <w:szCs w:val="22"/>
          <w:lang w:val="en-GB"/>
        </w:rPr>
        <w:t xml:space="preserve"> the client and the co-creation of subjective </w:t>
      </w:r>
      <w:r w:rsidRPr="00500F87">
        <w:rPr>
          <w:rFonts w:ascii="Times" w:hAnsi="Times" w:cs="Arial"/>
          <w:i/>
          <w:sz w:val="22"/>
          <w:szCs w:val="22"/>
          <w:lang w:val="en-GB"/>
        </w:rPr>
        <w:t xml:space="preserve">thirdness </w:t>
      </w:r>
      <w:r w:rsidRPr="00500F87">
        <w:rPr>
          <w:rFonts w:ascii="Times" w:hAnsi="Times" w:cs="Arial"/>
          <w:sz w:val="22"/>
          <w:szCs w:val="22"/>
          <w:lang w:val="en-GB"/>
        </w:rPr>
        <w:t>created by the task itself</w:t>
      </w:r>
      <w:r w:rsidRPr="00500F87">
        <w:rPr>
          <w:rFonts w:ascii="Times" w:hAnsi="Times" w:cs="Arial"/>
          <w:i/>
          <w:sz w:val="22"/>
          <w:szCs w:val="22"/>
          <w:lang w:val="en-GB"/>
        </w:rPr>
        <w:t xml:space="preserve">. </w:t>
      </w:r>
      <w:r w:rsidRPr="00500F87">
        <w:rPr>
          <w:rFonts w:ascii="Times" w:hAnsi="Times" w:cs="Arial"/>
          <w:sz w:val="22"/>
          <w:szCs w:val="22"/>
          <w:lang w:val="en-GB"/>
        </w:rPr>
        <w:t xml:space="preserve">This finding is also consistent with the ideas of gender-responsive treatment (Covington, 2002) as it highlights the level of collaboration between </w:t>
      </w:r>
      <w:proofErr w:type="gramStart"/>
      <w:r w:rsidRPr="00500F87">
        <w:rPr>
          <w:rFonts w:ascii="Times" w:hAnsi="Times" w:cs="Arial"/>
          <w:sz w:val="22"/>
          <w:szCs w:val="22"/>
          <w:lang w:val="en-GB"/>
        </w:rPr>
        <w:t>therapist</w:t>
      </w:r>
      <w:proofErr w:type="gramEnd"/>
      <w:r w:rsidRPr="00500F87">
        <w:rPr>
          <w:rFonts w:ascii="Times" w:hAnsi="Times" w:cs="Arial"/>
          <w:sz w:val="22"/>
          <w:szCs w:val="22"/>
          <w:lang w:val="en-GB"/>
        </w:rPr>
        <w:t xml:space="preserve"> and sexually addicted female clients as particularly important</w:t>
      </w:r>
      <w:r w:rsidRPr="00500F87">
        <w:rPr>
          <w:rFonts w:ascii="Times" w:hAnsi="Times" w:cs="Arial"/>
          <w:i/>
          <w:sz w:val="22"/>
          <w:szCs w:val="22"/>
          <w:lang w:val="en-GB"/>
        </w:rPr>
        <w:t xml:space="preserve">. </w:t>
      </w:r>
      <w:r w:rsidRPr="00500F87">
        <w:rPr>
          <w:rFonts w:ascii="Times" w:hAnsi="Times" w:cs="Arial"/>
          <w:sz w:val="22"/>
          <w:szCs w:val="22"/>
          <w:lang w:val="en-GB"/>
        </w:rPr>
        <w:t>This also perhaps addresses in part a concern raised by Hadghorne and Juncke (2005) who are critical of the one-dimensional, task-focused approaches to addiction treatment and like others, urge that the work should include therapy both at cognitive explicit levels and deeper implicit nonverbal dimensions (Covington, 1997; Goodman, 1998; Katehakis, 2009, 2012).</w:t>
      </w:r>
    </w:p>
    <w:p w14:paraId="0DA1A224" w14:textId="77777777" w:rsidR="00F11728" w:rsidRPr="00500F87" w:rsidRDefault="00F11728" w:rsidP="00F11728">
      <w:pPr>
        <w:spacing w:line="360" w:lineRule="auto"/>
        <w:jc w:val="both"/>
        <w:rPr>
          <w:rFonts w:ascii="Times" w:hAnsi="Times" w:cs="Arial"/>
          <w:sz w:val="22"/>
          <w:szCs w:val="22"/>
          <w:lang w:val="en-GB"/>
        </w:rPr>
      </w:pPr>
    </w:p>
    <w:p w14:paraId="0CD5F362" w14:textId="77777777" w:rsidR="00F11728" w:rsidRPr="00500F87" w:rsidRDefault="00F11728" w:rsidP="00F11728">
      <w:pPr>
        <w:spacing w:line="360" w:lineRule="auto"/>
        <w:jc w:val="both"/>
        <w:rPr>
          <w:rFonts w:ascii="Times" w:hAnsi="Times" w:cs="Arial"/>
          <w:sz w:val="22"/>
          <w:szCs w:val="22"/>
          <w:lang w:val="en-GB"/>
        </w:rPr>
      </w:pPr>
      <w:r w:rsidRPr="00500F87">
        <w:rPr>
          <w:rFonts w:ascii="Times" w:hAnsi="Times" w:cs="Arial"/>
          <w:sz w:val="22"/>
          <w:szCs w:val="22"/>
          <w:lang w:val="en-GB"/>
        </w:rPr>
        <w:t xml:space="preserve">An important finding showed explicit verbal and nonverbal processes as involving left-hemisphere and right-hemisphere processes and as including narrative work, challenging cognitive misimpressions and co-creating new meaning of affective experience. Therapists implemented experiential and task-focused interventions to practise mindfulness, create insight and build knowledge with their clients. </w:t>
      </w:r>
      <w:proofErr w:type="gramStart"/>
      <w:r w:rsidRPr="00500F87">
        <w:rPr>
          <w:rFonts w:ascii="Times" w:hAnsi="Times" w:cs="Arial"/>
          <w:sz w:val="22"/>
          <w:szCs w:val="22"/>
          <w:lang w:val="en-GB"/>
        </w:rPr>
        <w:t xml:space="preserve">Certainly, this is supported by </w:t>
      </w:r>
      <w:r w:rsidRPr="00500F87">
        <w:rPr>
          <w:rFonts w:ascii="Times" w:eastAsia="Arial Unicode MS" w:hAnsi="Times" w:cs="Arial"/>
          <w:sz w:val="22"/>
          <w:szCs w:val="22"/>
        </w:rPr>
        <w:t>Reid, Karim, McCrory &amp; Carpenter (2010b) who explored the role of executive function amongst hypersexual men drawing on theories of reflective function and mentalization</w:t>
      </w:r>
      <w:proofErr w:type="gramEnd"/>
      <w:r w:rsidRPr="00500F87">
        <w:rPr>
          <w:rFonts w:ascii="Times" w:eastAsia="Arial Unicode MS" w:hAnsi="Times" w:cs="Arial"/>
          <w:sz w:val="22"/>
          <w:szCs w:val="22"/>
        </w:rPr>
        <w:t xml:space="preserve"> (Fonagy </w:t>
      </w:r>
      <w:r w:rsidRPr="00500F87">
        <w:rPr>
          <w:rFonts w:ascii="Times" w:eastAsia="Arial Unicode MS" w:hAnsi="Times" w:cs="Arial"/>
          <w:i/>
          <w:sz w:val="22"/>
          <w:szCs w:val="22"/>
        </w:rPr>
        <w:t xml:space="preserve">et al., </w:t>
      </w:r>
      <w:r w:rsidRPr="00500F87">
        <w:rPr>
          <w:rFonts w:ascii="Times" w:eastAsia="Arial Unicode MS" w:hAnsi="Times" w:cs="Arial"/>
          <w:sz w:val="22"/>
          <w:szCs w:val="22"/>
        </w:rPr>
        <w:t xml:space="preserve">2002). Knox (2013) also emphasizes a cognitive perspective to be essential for the therapist in the co-created and coordinated effort to attune to and regulate affect with the client and the </w:t>
      </w:r>
      <w:r w:rsidRPr="00500F87">
        <w:rPr>
          <w:rFonts w:ascii="Times" w:hAnsi="Times" w:cs="Arial"/>
          <w:sz w:val="22"/>
          <w:szCs w:val="22"/>
          <w:lang w:val="en-GB"/>
        </w:rPr>
        <w:t>development of internalized self-soothing mechanisms for the client as involving the capacity for self-governance (Goodman, 1998), self-agency (Knox, 2011) and self-mastery</w:t>
      </w:r>
      <w:r w:rsidRPr="00500F87">
        <w:rPr>
          <w:rFonts w:ascii="Times" w:hAnsi="Times" w:cs="Arial"/>
          <w:i/>
          <w:sz w:val="22"/>
          <w:szCs w:val="22"/>
          <w:lang w:val="en-GB"/>
        </w:rPr>
        <w:t xml:space="preserve">. </w:t>
      </w:r>
    </w:p>
    <w:p w14:paraId="06E6A1D7" w14:textId="77777777" w:rsidR="00F11728" w:rsidRPr="00500F87" w:rsidRDefault="00F11728" w:rsidP="00F11728">
      <w:pPr>
        <w:spacing w:line="360" w:lineRule="auto"/>
        <w:jc w:val="both"/>
        <w:rPr>
          <w:rFonts w:ascii="Times" w:hAnsi="Times" w:cs="Arial"/>
          <w:sz w:val="22"/>
          <w:szCs w:val="22"/>
          <w:lang w:val="en-GB"/>
        </w:rPr>
      </w:pPr>
    </w:p>
    <w:p w14:paraId="58DB612A" w14:textId="77777777" w:rsidR="00F11728" w:rsidRPr="00500F87" w:rsidRDefault="00F11728" w:rsidP="00F11728">
      <w:pPr>
        <w:spacing w:line="360" w:lineRule="auto"/>
        <w:jc w:val="both"/>
        <w:rPr>
          <w:rFonts w:ascii="Times" w:hAnsi="Times" w:cs="Arial"/>
          <w:sz w:val="22"/>
          <w:szCs w:val="22"/>
          <w:lang w:val="en-GB"/>
        </w:rPr>
      </w:pPr>
    </w:p>
    <w:p w14:paraId="732B5A9A" w14:textId="77777777" w:rsidR="00F11728" w:rsidRPr="00500F87" w:rsidRDefault="00F11728" w:rsidP="00F11728">
      <w:pPr>
        <w:spacing w:line="360" w:lineRule="auto"/>
        <w:jc w:val="both"/>
        <w:rPr>
          <w:rFonts w:ascii="Times" w:hAnsi="Times" w:cs="Arial"/>
          <w:sz w:val="22"/>
          <w:szCs w:val="22"/>
          <w:lang w:val="en-GB"/>
        </w:rPr>
      </w:pPr>
    </w:p>
    <w:p w14:paraId="613FB7AF" w14:textId="77777777" w:rsidR="00F11728" w:rsidRPr="00500F87" w:rsidRDefault="00F11728" w:rsidP="00F11728">
      <w:pPr>
        <w:spacing w:line="360" w:lineRule="auto"/>
        <w:jc w:val="both"/>
        <w:rPr>
          <w:rFonts w:ascii="Times" w:hAnsi="Times" w:cs="Arial"/>
          <w:b/>
          <w:sz w:val="22"/>
          <w:szCs w:val="22"/>
          <w:lang w:val="en-GB"/>
        </w:rPr>
      </w:pPr>
      <w:r w:rsidRPr="00500F87">
        <w:rPr>
          <w:rFonts w:ascii="Times" w:hAnsi="Times" w:cs="Arial"/>
          <w:b/>
          <w:sz w:val="22"/>
          <w:szCs w:val="22"/>
          <w:lang w:val="en-GB"/>
        </w:rPr>
        <w:t>5.5.6 Eroticized to Erotic</w:t>
      </w:r>
    </w:p>
    <w:p w14:paraId="6476AA96" w14:textId="77777777" w:rsidR="00F11728" w:rsidRPr="00500F87" w:rsidRDefault="00F11728" w:rsidP="00F11728">
      <w:pPr>
        <w:spacing w:line="360" w:lineRule="auto"/>
        <w:jc w:val="both"/>
        <w:rPr>
          <w:rFonts w:ascii="Times" w:hAnsi="Times" w:cs="Arial"/>
          <w:sz w:val="22"/>
          <w:szCs w:val="22"/>
          <w:lang w:val="en-GB"/>
        </w:rPr>
      </w:pPr>
      <w:r w:rsidRPr="00500F87">
        <w:rPr>
          <w:rFonts w:ascii="Times" w:hAnsi="Times" w:cs="Arial"/>
          <w:sz w:val="22"/>
          <w:szCs w:val="22"/>
          <w:lang w:val="en-GB"/>
        </w:rPr>
        <w:t xml:space="preserve">Findings show that therapists work toward shifting the clients’ eroticized affect from addictive behaviour to an </w:t>
      </w:r>
      <w:r w:rsidRPr="00500F87">
        <w:rPr>
          <w:rFonts w:ascii="Times" w:hAnsi="Times" w:cs="Arial"/>
          <w:i/>
          <w:sz w:val="22"/>
          <w:szCs w:val="22"/>
          <w:lang w:val="en-GB"/>
        </w:rPr>
        <w:t>erotic</w:t>
      </w:r>
      <w:r w:rsidRPr="00500F87">
        <w:rPr>
          <w:rFonts w:ascii="Times" w:hAnsi="Times" w:cs="Arial"/>
          <w:sz w:val="22"/>
          <w:szCs w:val="22"/>
          <w:lang w:val="en-GB"/>
        </w:rPr>
        <w:t xml:space="preserve"> relational connection in the context of therapy, and to revise the client’s internalized and implicit relational, affective and erotic template through the relational therapeutic encounter. Certainly, the links between sex addiction and affect dysregulation are well documented in the literature, but more neglected are issues concerning clinical approaches involving deeper, implicit work, particularly involving the erotic. </w:t>
      </w:r>
    </w:p>
    <w:p w14:paraId="377B198E" w14:textId="77777777" w:rsidR="00F11728" w:rsidRPr="00500F87" w:rsidRDefault="00F11728" w:rsidP="00F11728">
      <w:pPr>
        <w:spacing w:line="360" w:lineRule="auto"/>
        <w:jc w:val="both"/>
        <w:rPr>
          <w:rFonts w:ascii="Times" w:hAnsi="Times" w:cs="Arial"/>
          <w:sz w:val="22"/>
          <w:szCs w:val="22"/>
          <w:lang w:val="en-GB"/>
        </w:rPr>
      </w:pPr>
    </w:p>
    <w:p w14:paraId="089026FE" w14:textId="77777777" w:rsidR="00F11728" w:rsidRPr="00500F87" w:rsidRDefault="00F11728" w:rsidP="00F11728">
      <w:pPr>
        <w:spacing w:line="360" w:lineRule="auto"/>
        <w:jc w:val="both"/>
        <w:rPr>
          <w:rFonts w:ascii="Times" w:hAnsi="Times" w:cs="Arial"/>
          <w:sz w:val="22"/>
          <w:szCs w:val="22"/>
          <w:lang w:val="en-GB"/>
        </w:rPr>
      </w:pPr>
      <w:r w:rsidRPr="00500F87">
        <w:rPr>
          <w:rFonts w:ascii="Times" w:eastAsia="Arial Unicode MS" w:hAnsi="Times" w:cs="Arial"/>
          <w:sz w:val="22"/>
          <w:szCs w:val="22"/>
        </w:rPr>
        <w:t xml:space="preserve">While the development of healthy sexual patterns is the aim of therapy with female sex addiction (Katehakis, 2010; Schneider &amp; Irons, 2001), the notion of erotic intersubjectivity is not addressed in any depth in the addiction literature; nor is working with the complexities of the relational unconscious and yet it is very evident in the findings. As the literature describes the mutually regulated encounter as providing a relational experience that revises the clients’ internal working models, so too is the erotic intersubjective experience with the therapist influential in updating templates informing expectations of intimacy and sexual experience. </w:t>
      </w:r>
      <w:r w:rsidRPr="00500F87">
        <w:rPr>
          <w:rFonts w:ascii="Times" w:hAnsi="Times" w:cs="Arial"/>
          <w:sz w:val="22"/>
          <w:szCs w:val="22"/>
          <w:lang w:val="en-GB"/>
        </w:rPr>
        <w:t xml:space="preserve">While the sexualization of the therapist for the female sexual addict is unique and not like a falling in love or erotic attraction, it is perhaps more about seeking a sexualized, addictive, regulating self-object. Female sex addicts reportedly experience the absence of an adequate self-object in their early history and as adolescents, young adults and adults see </w:t>
      </w:r>
      <w:r w:rsidRPr="00500F87">
        <w:rPr>
          <w:rFonts w:ascii="Times" w:hAnsi="Times" w:cs="Arial"/>
          <w:i/>
          <w:sz w:val="22"/>
          <w:szCs w:val="22"/>
          <w:lang w:val="en-GB"/>
        </w:rPr>
        <w:t xml:space="preserve">sex </w:t>
      </w:r>
      <w:r w:rsidRPr="00500F87">
        <w:rPr>
          <w:rFonts w:ascii="Times" w:hAnsi="Times" w:cs="Arial"/>
          <w:sz w:val="22"/>
          <w:szCs w:val="22"/>
          <w:lang w:val="en-GB"/>
        </w:rPr>
        <w:t>as the auxiliary regulating self-object. The fear and anxiety around erotic transferences was very high amongst all therapists and a resistance was noted in terms of who becomes involved in this material in the relationship. While Katehakis (2012) suggests dealing with the sexualizing transference immediately and directly in therapy and findings showed that therapists either confront it head on, or say it rarely comes up, perhaps the question is whether working directly in therapy with the erotic transference is a help or a hindrance. Certainly, it is necessary to differentiate between what is an inappropriate manipulation of soothing by the client with seduction and sexualizing behaviours and what is an experience of the erotic transference in the context of therapy as a reworking of the oedipal and attachment transference relationship (Stirzaker, 2000).</w:t>
      </w:r>
    </w:p>
    <w:p w14:paraId="1D349FEA" w14:textId="77777777" w:rsidR="00F11728" w:rsidRPr="00500F87" w:rsidRDefault="00F11728" w:rsidP="00F11728">
      <w:pPr>
        <w:spacing w:line="360" w:lineRule="auto"/>
        <w:jc w:val="both"/>
        <w:rPr>
          <w:rFonts w:ascii="Times" w:hAnsi="Times" w:cs="Arial"/>
          <w:sz w:val="22"/>
          <w:szCs w:val="22"/>
          <w:lang w:val="en-GB"/>
        </w:rPr>
      </w:pPr>
    </w:p>
    <w:p w14:paraId="06E78BFC" w14:textId="77777777" w:rsidR="00F11728" w:rsidRPr="00500F87" w:rsidRDefault="00F11728" w:rsidP="00F11728">
      <w:pPr>
        <w:spacing w:line="360" w:lineRule="auto"/>
        <w:jc w:val="both"/>
        <w:rPr>
          <w:rFonts w:ascii="Times" w:hAnsi="Times" w:cs="Arial"/>
          <w:i/>
          <w:lang w:val="en-GB"/>
        </w:rPr>
      </w:pPr>
      <w:r w:rsidRPr="00500F87">
        <w:rPr>
          <w:rFonts w:ascii="Times" w:hAnsi="Times" w:cs="Arial"/>
          <w:b/>
          <w:lang w:val="en-GB"/>
        </w:rPr>
        <w:t>5.6 Reflections on the Study</w:t>
      </w:r>
      <w:r w:rsidRPr="00500F87">
        <w:rPr>
          <w:rFonts w:ascii="Times" w:hAnsi="Times" w:cs="Arial"/>
          <w:b/>
          <w:i/>
          <w:lang w:val="en-GB"/>
        </w:rPr>
        <w:t xml:space="preserve"> </w:t>
      </w:r>
    </w:p>
    <w:p w14:paraId="7BF1E9F5" w14:textId="77777777" w:rsidR="00F11728" w:rsidRPr="00500F87" w:rsidRDefault="00F11728" w:rsidP="00F11728">
      <w:pPr>
        <w:spacing w:line="360" w:lineRule="auto"/>
        <w:jc w:val="both"/>
        <w:rPr>
          <w:rFonts w:ascii="Times" w:hAnsi="Times" w:cs="Arial"/>
          <w:sz w:val="22"/>
          <w:szCs w:val="22"/>
          <w:lang w:val="en-GB"/>
        </w:rPr>
      </w:pPr>
      <w:r w:rsidRPr="00500F87">
        <w:rPr>
          <w:rFonts w:ascii="Times" w:hAnsi="Times" w:cs="Arial"/>
          <w:sz w:val="22"/>
          <w:szCs w:val="22"/>
          <w:lang w:val="en-GB"/>
        </w:rPr>
        <w:t>On reflection, I was surprised that the final model varied so much from my initial expectations. Throughout the research process I wrestled with the complexity and potency of the material, which continuously presented diverse possibilities in terms of gathering data and directing the analysis. I frequently paused in spaces of painful indecision and frustration. This personal response to analysis and writing up often involved resisting an urge to prematurely foreclose on an unfolding idea and reach for the security of certainty. I understood this attempt to impose order to reflect both my own and the therapists’ unconscious response to the chaotic dysregulation and deep disturbance of the female sex addict. Both generate an unconscious sense of intersubjective chaos. Constructing a grounded theoretical understanding while resisting the internal pull to reduce the data to a level of flat description and allowing the complexity to unfold took me to previously unimaginable depths of my own subjective world.</w:t>
      </w:r>
      <w:r w:rsidRPr="00500F87">
        <w:rPr>
          <w:rFonts w:ascii="Times" w:hAnsi="Times"/>
          <w:sz w:val="22"/>
          <w:szCs w:val="22"/>
        </w:rPr>
        <w:t xml:space="preserve"> I would argue that as my responses and </w:t>
      </w:r>
      <w:r w:rsidRPr="00500F87">
        <w:rPr>
          <w:rFonts w:ascii="Times" w:hAnsi="Times" w:cs="Arial"/>
          <w:sz w:val="22"/>
          <w:szCs w:val="22"/>
          <w:lang w:val="en-GB"/>
        </w:rPr>
        <w:t>presuppositions have the potential to influence the study, so too is subjective influence indivisible from both the therapeutic and the research endeavour.</w:t>
      </w:r>
    </w:p>
    <w:p w14:paraId="0AA94AAD" w14:textId="77777777" w:rsidR="00F11728" w:rsidRPr="00500F87" w:rsidRDefault="00F11728" w:rsidP="00F11728">
      <w:pPr>
        <w:spacing w:line="360" w:lineRule="auto"/>
        <w:jc w:val="both"/>
        <w:rPr>
          <w:rFonts w:ascii="Times" w:hAnsi="Times" w:cs="Arial"/>
          <w:sz w:val="22"/>
          <w:szCs w:val="22"/>
          <w:lang w:val="en-GB"/>
        </w:rPr>
      </w:pPr>
    </w:p>
    <w:p w14:paraId="1BA28D44" w14:textId="77777777" w:rsidR="00F11728" w:rsidRPr="00500F87" w:rsidRDefault="00F11728" w:rsidP="00F11728">
      <w:pPr>
        <w:spacing w:line="360" w:lineRule="auto"/>
        <w:jc w:val="both"/>
        <w:rPr>
          <w:rFonts w:ascii="Times" w:hAnsi="Times" w:cs="Arial"/>
          <w:sz w:val="22"/>
          <w:szCs w:val="22"/>
          <w:lang w:val="en-GB"/>
        </w:rPr>
      </w:pPr>
      <w:r w:rsidRPr="00500F87">
        <w:rPr>
          <w:rFonts w:ascii="Times" w:hAnsi="Times" w:cs="Arial"/>
          <w:sz w:val="22"/>
          <w:szCs w:val="22"/>
          <w:lang w:val="en-GB"/>
        </w:rPr>
        <w:t>As I approached the end of the first draft I reflected that throughout the research I was continuously required to refocus the therapists and the interview process on female sex addiction as it drifted toward male sex addiction. I realized this is likely to be what happens in the field of sex addiction treatment but became curious about why this might occur. It seems that therapists almost can’t frame their ideas of sexuality outside i) a male and/or ii) their own frame and that when therapists are discussing sexual addiction and perhaps sexuality in general they cannot do this out of their own set of beliefs. When I think about this in terms of my experience working in addiction treatment, and more recently in my training as a counselling psychologist and psychotherapist, what I see is that the way the therapist understands what is happening is through their own lens, informed by their own sexuality and culture.</w:t>
      </w:r>
    </w:p>
    <w:p w14:paraId="461228F1" w14:textId="77777777" w:rsidR="00F11728" w:rsidRPr="00500F87" w:rsidRDefault="00F11728" w:rsidP="00F11728">
      <w:pPr>
        <w:spacing w:line="360" w:lineRule="auto"/>
        <w:jc w:val="both"/>
        <w:rPr>
          <w:rFonts w:ascii="Times" w:hAnsi="Times" w:cs="Arial"/>
          <w:sz w:val="22"/>
          <w:szCs w:val="22"/>
          <w:lang w:val="en-GB"/>
        </w:rPr>
      </w:pPr>
    </w:p>
    <w:p w14:paraId="41B98B14" w14:textId="77777777" w:rsidR="00F11728" w:rsidRPr="00500F87" w:rsidRDefault="00F11728" w:rsidP="00F11728">
      <w:pPr>
        <w:spacing w:line="360" w:lineRule="auto"/>
        <w:jc w:val="both"/>
        <w:rPr>
          <w:rFonts w:ascii="Times" w:hAnsi="Times" w:cs="Arial"/>
          <w:sz w:val="22"/>
          <w:szCs w:val="22"/>
          <w:lang w:val="en-GB"/>
        </w:rPr>
      </w:pPr>
      <w:r w:rsidRPr="00500F87">
        <w:rPr>
          <w:rFonts w:ascii="Times" w:hAnsi="Times" w:cs="Arial"/>
          <w:sz w:val="22"/>
          <w:szCs w:val="22"/>
          <w:lang w:val="en-GB"/>
        </w:rPr>
        <w:t xml:space="preserve">I particularly noticed the tensions between trusting my intuitive hunches in order to maintain an analytic reflexivity and the reliance on a more objective and pre-informed style. What this brought into view was the challenge involved in representing the more subtle and implicit processes in the findings, without reducing or undermining the sense of embodied aliveness and implicit meaning. While I believe the struggle to raise unformulated, implicit material into a consciously constructed conceptualization mirrors a central struggle for therapists in their work with female sex addicts, I also understand some of this material will often remain unformulated and at times can’t or won’t survive the translation into language and articulated form. Again, while I understood this tension to perhaps mirror the challenge for therapists in balancing conscious and unconscious processes, working at this level of disturbance is inevitably of course a challenge to the subjective responsiveness of the therapists. </w:t>
      </w:r>
    </w:p>
    <w:p w14:paraId="06195CD4" w14:textId="77777777" w:rsidR="00F11728" w:rsidRPr="00500F87" w:rsidRDefault="00F11728" w:rsidP="00F11728">
      <w:pPr>
        <w:spacing w:line="360" w:lineRule="auto"/>
        <w:jc w:val="both"/>
        <w:rPr>
          <w:rFonts w:ascii="Times" w:hAnsi="Times" w:cs="Arial"/>
          <w:sz w:val="22"/>
          <w:szCs w:val="22"/>
          <w:lang w:val="en-GB"/>
        </w:rPr>
      </w:pPr>
    </w:p>
    <w:p w14:paraId="160AED56" w14:textId="77777777" w:rsidR="00F11728" w:rsidRPr="00500F87" w:rsidRDefault="00F11728" w:rsidP="00F11728">
      <w:pPr>
        <w:spacing w:line="360" w:lineRule="auto"/>
        <w:jc w:val="both"/>
        <w:rPr>
          <w:rFonts w:ascii="Times" w:hAnsi="Times" w:cs="Arial"/>
          <w:sz w:val="22"/>
          <w:szCs w:val="22"/>
          <w:lang w:val="en-GB"/>
        </w:rPr>
      </w:pPr>
      <w:r w:rsidRPr="00500F87">
        <w:rPr>
          <w:rFonts w:ascii="Times" w:hAnsi="Times" w:cs="Arial"/>
          <w:sz w:val="22"/>
          <w:szCs w:val="22"/>
          <w:lang w:val="en-GB"/>
        </w:rPr>
        <w:t xml:space="preserve">While the research yielded a much richer and complex model, in which polarities are paradoxically integrated by their disparity rather than further divided, I was struck by the polarity in my thinking – by some of my earlier </w:t>
      </w:r>
      <w:r w:rsidRPr="00500F87">
        <w:rPr>
          <w:rFonts w:ascii="Times" w:hAnsi="Times" w:cs="Arial"/>
          <w:i/>
          <w:sz w:val="22"/>
          <w:szCs w:val="22"/>
          <w:lang w:val="en-GB"/>
        </w:rPr>
        <w:t xml:space="preserve">either/or </w:t>
      </w:r>
      <w:r w:rsidRPr="00500F87">
        <w:rPr>
          <w:rFonts w:ascii="Times" w:hAnsi="Times" w:cs="Arial"/>
          <w:sz w:val="22"/>
          <w:szCs w:val="22"/>
          <w:lang w:val="en-GB"/>
        </w:rPr>
        <w:t xml:space="preserve">expectations. I realize reading the first draft that I initially saw the data to contain polarity between male and female, good sex and bad sex, right hemisphere or left hemisphere, and held a bias that one or other would have more merit or credibility. While I reflect on this tension as being experienced by the therapist, and the researcher, and perhaps society at large I recognize the merits of capacity for ambiguity, paradox, complexity and uncertainty. </w:t>
      </w:r>
    </w:p>
    <w:p w14:paraId="3C3FB82F" w14:textId="77777777" w:rsidR="00F11728" w:rsidRPr="00500F87" w:rsidRDefault="00F11728" w:rsidP="00F11728">
      <w:pPr>
        <w:spacing w:line="360" w:lineRule="auto"/>
        <w:jc w:val="both"/>
        <w:rPr>
          <w:rFonts w:ascii="Times" w:hAnsi="Times" w:cs="Arial"/>
          <w:sz w:val="22"/>
          <w:szCs w:val="22"/>
          <w:lang w:val="en-GB"/>
        </w:rPr>
      </w:pPr>
    </w:p>
    <w:p w14:paraId="7389C8E6" w14:textId="77777777" w:rsidR="00F11728" w:rsidRPr="00500F87" w:rsidRDefault="00F11728" w:rsidP="00F11728">
      <w:pPr>
        <w:spacing w:line="360" w:lineRule="auto"/>
        <w:rPr>
          <w:rFonts w:ascii="Times" w:hAnsi="Times" w:cs="Arial"/>
          <w:b/>
          <w:lang w:val="en-GB"/>
        </w:rPr>
      </w:pPr>
      <w:r w:rsidRPr="00500F87">
        <w:rPr>
          <w:rFonts w:ascii="Times" w:hAnsi="Times" w:cs="Arial"/>
          <w:b/>
          <w:lang w:val="en-GB"/>
        </w:rPr>
        <w:t xml:space="preserve">5.7 </w:t>
      </w:r>
      <w:proofErr w:type="gramStart"/>
      <w:r w:rsidRPr="00500F87">
        <w:rPr>
          <w:rFonts w:ascii="Times" w:hAnsi="Times" w:cs="Arial"/>
          <w:b/>
          <w:lang w:val="en-GB"/>
        </w:rPr>
        <w:t>Contribution</w:t>
      </w:r>
      <w:proofErr w:type="gramEnd"/>
      <w:r w:rsidRPr="00500F87">
        <w:rPr>
          <w:rFonts w:ascii="Times" w:hAnsi="Times" w:cs="Arial"/>
          <w:b/>
          <w:lang w:val="en-GB"/>
        </w:rPr>
        <w:t xml:space="preserve"> and Applicability </w:t>
      </w:r>
    </w:p>
    <w:p w14:paraId="07ED19FE" w14:textId="77777777" w:rsidR="00F11728" w:rsidRPr="00500F87" w:rsidRDefault="00F11728" w:rsidP="00F11728">
      <w:pPr>
        <w:spacing w:line="360" w:lineRule="auto"/>
        <w:jc w:val="both"/>
        <w:rPr>
          <w:rFonts w:ascii="Times" w:hAnsi="Times" w:cs="Times"/>
          <w:sz w:val="22"/>
          <w:szCs w:val="22"/>
          <w:shd w:val="clear" w:color="auto" w:fill="FFFFFF"/>
        </w:rPr>
      </w:pPr>
      <w:r w:rsidRPr="00500F87">
        <w:rPr>
          <w:rFonts w:ascii="Times" w:hAnsi="Times" w:cs="Times"/>
          <w:sz w:val="22"/>
          <w:szCs w:val="22"/>
          <w:shd w:val="clear" w:color="auto" w:fill="FFFFFF"/>
        </w:rPr>
        <w:t>This study contributes to the field as it addresses counselling psychology’s ‘demand for rigorous empirical enquiry with a firm primacy of the counseling or psychotherapeutic relationship’ (Division of Counselling Psychology, 2005:p.1)</w:t>
      </w:r>
      <w:r w:rsidRPr="00500F87">
        <w:rPr>
          <w:rStyle w:val="apple-converted-space"/>
          <w:rFonts w:ascii="Times" w:hAnsi="Times" w:cs="Times"/>
          <w:sz w:val="22"/>
          <w:szCs w:val="22"/>
          <w:shd w:val="clear" w:color="auto" w:fill="FFFFFF"/>
        </w:rPr>
        <w:t> </w:t>
      </w:r>
      <w:r w:rsidRPr="00500F87">
        <w:rPr>
          <w:rFonts w:ascii="Times" w:hAnsi="Times" w:cs="Times"/>
          <w:sz w:val="22"/>
          <w:szCs w:val="22"/>
          <w:shd w:val="clear" w:color="auto" w:fill="FFFFFF"/>
        </w:rPr>
        <w:t>and in doing so contributes to a ‘greater</w:t>
      </w:r>
      <w:r w:rsidRPr="00500F87">
        <w:rPr>
          <w:rStyle w:val="apple-converted-space"/>
          <w:rFonts w:ascii="Times" w:hAnsi="Times" w:cs="Times"/>
          <w:sz w:val="22"/>
          <w:szCs w:val="22"/>
          <w:shd w:val="clear" w:color="auto" w:fill="FFFFFF"/>
        </w:rPr>
        <w:t> </w:t>
      </w:r>
      <w:r w:rsidRPr="00500F87">
        <w:rPr>
          <w:rFonts w:ascii="Times" w:hAnsi="Times" w:cs="Times"/>
          <w:sz w:val="22"/>
          <w:szCs w:val="22"/>
          <w:shd w:val="clear" w:color="auto" w:fill="FFFFFF"/>
        </w:rPr>
        <w:t>understanding of explicit and implicit communications’ between therapist and client (Kaskett, 2011).</w:t>
      </w:r>
      <w:r w:rsidRPr="00500F87">
        <w:rPr>
          <w:rStyle w:val="apple-converted-space"/>
          <w:rFonts w:ascii="Times" w:hAnsi="Times" w:cs="Times"/>
          <w:sz w:val="22"/>
          <w:szCs w:val="22"/>
          <w:shd w:val="clear" w:color="auto" w:fill="FFFFFF"/>
        </w:rPr>
        <w:t> </w:t>
      </w:r>
      <w:r w:rsidRPr="00500F87">
        <w:rPr>
          <w:rFonts w:ascii="Times" w:hAnsi="Times" w:cs="Times"/>
          <w:sz w:val="22"/>
          <w:szCs w:val="22"/>
          <w:shd w:val="clear" w:color="auto" w:fill="FFFFFF"/>
        </w:rPr>
        <w:t>The implications of the findings for counselling psychologists lie more in the value of a</w:t>
      </w:r>
      <w:r w:rsidRPr="00500F87">
        <w:rPr>
          <w:rStyle w:val="apple-converted-space"/>
          <w:rFonts w:ascii="Times" w:hAnsi="Times" w:cs="Times"/>
          <w:sz w:val="22"/>
          <w:szCs w:val="22"/>
          <w:shd w:val="clear" w:color="auto" w:fill="FFFFFF"/>
        </w:rPr>
        <w:t> </w:t>
      </w:r>
      <w:r w:rsidRPr="00500F87">
        <w:rPr>
          <w:rFonts w:ascii="Times" w:hAnsi="Times" w:cs="Times"/>
          <w:sz w:val="22"/>
          <w:szCs w:val="22"/>
          <w:shd w:val="clear" w:color="auto" w:fill="FFFFFF"/>
        </w:rPr>
        <w:t>trans-theoretical framework, as it transcends adherence to one modality and, by centralizing processes of the therapeutic relationship, therefore has applicability to a wider range of clinical presentations. While this</w:t>
      </w:r>
      <w:r w:rsidRPr="00500F87">
        <w:rPr>
          <w:rStyle w:val="apple-converted-space"/>
          <w:rFonts w:ascii="Times" w:hAnsi="Times" w:cs="Times"/>
          <w:sz w:val="22"/>
          <w:szCs w:val="22"/>
          <w:shd w:val="clear" w:color="auto" w:fill="FFFFFF"/>
        </w:rPr>
        <w:t xml:space="preserve"> argues for </w:t>
      </w:r>
      <w:r w:rsidRPr="00500F87">
        <w:rPr>
          <w:rFonts w:ascii="Times" w:hAnsi="Times" w:cs="Times"/>
          <w:sz w:val="22"/>
          <w:szCs w:val="22"/>
          <w:shd w:val="clear" w:color="auto" w:fill="FFFFFF"/>
        </w:rPr>
        <w:t xml:space="preserve">the therapeutic endeavour as drawing on multiple perspectives it particularly highlights the reliance on the </w:t>
      </w:r>
      <w:r w:rsidRPr="00500F87">
        <w:rPr>
          <w:rFonts w:ascii="Times" w:hAnsi="Times" w:cs="Times"/>
          <w:i/>
          <w:sz w:val="22"/>
          <w:szCs w:val="22"/>
          <w:shd w:val="clear" w:color="auto" w:fill="FFFFFF"/>
        </w:rPr>
        <w:t>person</w:t>
      </w:r>
      <w:r w:rsidRPr="00500F87">
        <w:rPr>
          <w:rFonts w:ascii="Times" w:hAnsi="Times" w:cs="Times"/>
          <w:sz w:val="22"/>
          <w:szCs w:val="22"/>
          <w:shd w:val="clear" w:color="auto" w:fill="FFFFFF"/>
        </w:rPr>
        <w:t xml:space="preserve"> of the therapist of the therapeutic process and as such as drawing on</w:t>
      </w:r>
      <w:r w:rsidRPr="00500F87">
        <w:rPr>
          <w:rStyle w:val="apple-converted-space"/>
          <w:rFonts w:ascii="Times" w:hAnsi="Times" w:cs="Times"/>
          <w:sz w:val="22"/>
          <w:szCs w:val="22"/>
          <w:shd w:val="clear" w:color="auto" w:fill="FFFFFF"/>
        </w:rPr>
        <w:t xml:space="preserve"> their </w:t>
      </w:r>
      <w:r w:rsidRPr="00500F87">
        <w:rPr>
          <w:rFonts w:ascii="Times" w:hAnsi="Times" w:cs="Times"/>
          <w:sz w:val="22"/>
          <w:szCs w:val="22"/>
          <w:shd w:val="clear" w:color="auto" w:fill="FFFFFF"/>
        </w:rPr>
        <w:t>tolerance and capacity for the deep sexual, affective and relational disturbance that is communicated in the implicit dialogue with female sex addicts.</w:t>
      </w:r>
    </w:p>
    <w:p w14:paraId="2E0AD142" w14:textId="77777777" w:rsidR="00F11728" w:rsidRPr="00500F87" w:rsidRDefault="00F11728" w:rsidP="00F11728">
      <w:pPr>
        <w:spacing w:line="360" w:lineRule="auto"/>
        <w:jc w:val="both"/>
        <w:rPr>
          <w:rFonts w:ascii="Times" w:hAnsi="Times" w:cs="Times"/>
          <w:sz w:val="22"/>
          <w:szCs w:val="22"/>
          <w:shd w:val="clear" w:color="auto" w:fill="FFFFFF"/>
        </w:rPr>
      </w:pPr>
    </w:p>
    <w:p w14:paraId="700A9C5A" w14:textId="77777777" w:rsidR="00F11728" w:rsidRPr="00500F87" w:rsidRDefault="00F11728" w:rsidP="00F11728">
      <w:pPr>
        <w:spacing w:line="360" w:lineRule="auto"/>
        <w:jc w:val="both"/>
        <w:rPr>
          <w:rFonts w:ascii="Times" w:hAnsi="Times" w:cs="Arial"/>
          <w:sz w:val="22"/>
          <w:szCs w:val="22"/>
          <w:lang w:val="en-GB"/>
        </w:rPr>
      </w:pPr>
      <w:r w:rsidRPr="00500F87">
        <w:rPr>
          <w:rFonts w:ascii="Times" w:hAnsi="Times" w:cs="Arial"/>
          <w:sz w:val="22"/>
          <w:szCs w:val="22"/>
          <w:lang w:val="en-GB"/>
        </w:rPr>
        <w:t xml:space="preserve">This research adds to the small number of empirical studies addressing female sex addiction. By drawing on the field of addiction, attachment, neuroscience and relational psychotherapy, this investigation contributes to the understanding of the therapeutic endeavour with female sex addicts as a two-person psychology, thus pushing the concern further into the field of relational psychology. It highlights the importance of the subjective in the work of the therapist and of the researcher and suggests that the extent to which counselling psychologists are able to use their subjective receptivity in response in the service of the client and of the work is a clinical concern worthy of consideration. This topic generates in the therapist a strong countertransference response both to the client and in the therapist’s own unformulated and unconscious relationship with their </w:t>
      </w:r>
      <w:proofErr w:type="gramStart"/>
      <w:r w:rsidRPr="00500F87">
        <w:rPr>
          <w:rFonts w:ascii="Times" w:hAnsi="Times" w:cs="Arial"/>
          <w:sz w:val="22"/>
          <w:szCs w:val="22"/>
          <w:lang w:val="en-GB"/>
        </w:rPr>
        <w:t>sexuality which</w:t>
      </w:r>
      <w:proofErr w:type="gramEnd"/>
      <w:r w:rsidRPr="00500F87">
        <w:rPr>
          <w:rFonts w:ascii="Times" w:hAnsi="Times" w:cs="Arial"/>
          <w:sz w:val="22"/>
          <w:szCs w:val="22"/>
          <w:lang w:val="en-GB"/>
        </w:rPr>
        <w:t xml:space="preserve"> is arousing in and of itself. There is something here, therefore, for clinicians in the field, of the subjective availability of the therapist in order that the client must not be left </w:t>
      </w:r>
      <w:r w:rsidRPr="00500F87">
        <w:rPr>
          <w:rFonts w:ascii="Times" w:hAnsi="Times" w:cs="Arial"/>
          <w:i/>
          <w:sz w:val="22"/>
          <w:szCs w:val="22"/>
          <w:lang w:val="en-GB"/>
        </w:rPr>
        <w:t xml:space="preserve">alone </w:t>
      </w:r>
      <w:r w:rsidRPr="00500F87">
        <w:rPr>
          <w:rFonts w:ascii="Times" w:hAnsi="Times" w:cs="Arial"/>
          <w:sz w:val="22"/>
          <w:szCs w:val="22"/>
          <w:lang w:val="en-GB"/>
        </w:rPr>
        <w:t xml:space="preserve">with the disturbance. I argue that what this demands of </w:t>
      </w:r>
      <w:r w:rsidRPr="00500F87">
        <w:rPr>
          <w:rFonts w:ascii="Times" w:hAnsi="Times"/>
          <w:sz w:val="22"/>
          <w:szCs w:val="22"/>
        </w:rPr>
        <w:t>counselling psychologists</w:t>
      </w:r>
      <w:r w:rsidRPr="00500F87">
        <w:rPr>
          <w:rFonts w:ascii="Times" w:hAnsi="Times"/>
          <w:i/>
          <w:sz w:val="22"/>
          <w:szCs w:val="22"/>
        </w:rPr>
        <w:t xml:space="preserve"> </w:t>
      </w:r>
      <w:r w:rsidRPr="00500F87">
        <w:rPr>
          <w:rFonts w:ascii="Times" w:hAnsi="Times" w:cs="Arial"/>
          <w:sz w:val="22"/>
          <w:szCs w:val="22"/>
          <w:lang w:val="en-GB"/>
        </w:rPr>
        <w:t xml:space="preserve">is both a capacity for conceptualization as a vehicle for thinking and the emotional range and capacity required to convey to the client an experience of non-judgmental and empathic relationality. While </w:t>
      </w:r>
      <w:r w:rsidRPr="00500F87">
        <w:rPr>
          <w:rFonts w:ascii="Times" w:hAnsi="Times"/>
          <w:sz w:val="22"/>
          <w:szCs w:val="22"/>
        </w:rPr>
        <w:t xml:space="preserve">I would argue that both approaches are imperative, perhaps the greater contribution lies in contemplating the </w:t>
      </w:r>
      <w:r w:rsidRPr="00500F87">
        <w:rPr>
          <w:rFonts w:ascii="Times" w:hAnsi="Times" w:cs="Arial"/>
          <w:sz w:val="22"/>
          <w:szCs w:val="22"/>
          <w:lang w:val="en-GB"/>
        </w:rPr>
        <w:t>fallacy of therapeutic objectivity and neutrality and instead asserting that the ‘emotionally responsive therapist is always irreducibly subjective’ (</w:t>
      </w:r>
      <w:r w:rsidRPr="00500F87">
        <w:rPr>
          <w:rFonts w:ascii="Times" w:hAnsi="Times" w:cs="Arial"/>
          <w:sz w:val="22"/>
          <w:szCs w:val="22"/>
        </w:rPr>
        <w:t>Renik, 1993:p.565</w:t>
      </w:r>
      <w:r w:rsidRPr="00500F87">
        <w:rPr>
          <w:rFonts w:ascii="Times" w:hAnsi="Times" w:cs="Arial"/>
          <w:sz w:val="22"/>
          <w:szCs w:val="22"/>
          <w:lang w:val="en-GB"/>
        </w:rPr>
        <w:t>). I would argue that we might not reject the use of any standard technique and that, while therapists, of course, need all the theory, without the responses to it we are unable to truly contribute.</w:t>
      </w:r>
    </w:p>
    <w:p w14:paraId="621D1E8E" w14:textId="77777777" w:rsidR="00F11728" w:rsidRPr="00500F87" w:rsidRDefault="00F11728" w:rsidP="00F11728">
      <w:pPr>
        <w:spacing w:line="360" w:lineRule="auto"/>
        <w:jc w:val="both"/>
        <w:rPr>
          <w:rFonts w:ascii="Times" w:hAnsi="Times" w:cs="Arial"/>
          <w:i/>
          <w:sz w:val="22"/>
          <w:szCs w:val="22"/>
          <w:lang w:val="en-GB"/>
        </w:rPr>
      </w:pPr>
    </w:p>
    <w:p w14:paraId="122A2327" w14:textId="77777777" w:rsidR="00F11728" w:rsidRPr="00500F87" w:rsidRDefault="00F11728" w:rsidP="00F11728">
      <w:pPr>
        <w:spacing w:line="360" w:lineRule="auto"/>
        <w:jc w:val="both"/>
        <w:rPr>
          <w:rFonts w:ascii="Times" w:hAnsi="Times" w:cs="Arial"/>
          <w:sz w:val="22"/>
          <w:szCs w:val="22"/>
          <w:lang w:val="en-GB"/>
        </w:rPr>
      </w:pPr>
      <w:r w:rsidRPr="00500F87">
        <w:rPr>
          <w:rFonts w:ascii="Times" w:hAnsi="Times" w:cs="Arial"/>
          <w:sz w:val="22"/>
          <w:szCs w:val="22"/>
          <w:lang w:val="en-GB"/>
        </w:rPr>
        <w:t xml:space="preserve">There are significant implications for the </w:t>
      </w:r>
      <w:r w:rsidRPr="00500F87">
        <w:rPr>
          <w:rFonts w:ascii="Times" w:hAnsi="Times" w:cs="Arial"/>
          <w:i/>
          <w:sz w:val="22"/>
          <w:szCs w:val="22"/>
          <w:lang w:val="en-GB"/>
        </w:rPr>
        <w:t xml:space="preserve">personhood </w:t>
      </w:r>
      <w:r w:rsidRPr="00500F87">
        <w:rPr>
          <w:rFonts w:ascii="Times" w:hAnsi="Times" w:cs="Arial"/>
          <w:sz w:val="22"/>
          <w:szCs w:val="22"/>
          <w:lang w:val="en-GB"/>
        </w:rPr>
        <w:t xml:space="preserve">of the individual psychological therapist in terms of </w:t>
      </w:r>
      <w:r w:rsidRPr="00500F87">
        <w:rPr>
          <w:rFonts w:ascii="Times" w:hAnsi="Times"/>
          <w:sz w:val="22"/>
          <w:szCs w:val="22"/>
        </w:rPr>
        <w:t xml:space="preserve">suitability to this particular work, both before the work commences and once they have found themselves committed to the work. Therapists need to have a particular capacity for their own subjectivity and a tolerance for the deep affective, erotic and relational disturbances in these clients so that they can offer the client a quality of therapeutic connection and responsiveness. A central contribution of this study is to highlight the centrality of specific and ongoing supervision as well as the availability of professional training that supports personal development, particularly as involving and navigating the unconscious relationship and erotic intersubjectivity. I would argue </w:t>
      </w:r>
      <w:r w:rsidRPr="00500F87">
        <w:rPr>
          <w:rFonts w:ascii="Times" w:hAnsi="Times" w:cs="Arial"/>
          <w:sz w:val="22"/>
          <w:szCs w:val="22"/>
          <w:lang w:val="en-GB"/>
        </w:rPr>
        <w:t xml:space="preserve">that what this demands of </w:t>
      </w:r>
      <w:r w:rsidRPr="00500F87">
        <w:rPr>
          <w:rFonts w:ascii="Times" w:hAnsi="Times"/>
          <w:i/>
          <w:sz w:val="22"/>
          <w:szCs w:val="22"/>
        </w:rPr>
        <w:t xml:space="preserve">counselling psychologists </w:t>
      </w:r>
      <w:r w:rsidRPr="00500F87">
        <w:rPr>
          <w:rFonts w:ascii="Times" w:hAnsi="Times" w:cs="Arial"/>
          <w:sz w:val="22"/>
          <w:szCs w:val="22"/>
          <w:lang w:val="en-GB"/>
        </w:rPr>
        <w:t xml:space="preserve">is both a capacity for conceptualization as a vehicle for thinking, and an emotional range and capacity; </w:t>
      </w:r>
      <w:r w:rsidRPr="00500F87">
        <w:rPr>
          <w:rFonts w:ascii="Times" w:hAnsi="Times"/>
          <w:sz w:val="22"/>
          <w:szCs w:val="22"/>
        </w:rPr>
        <w:t xml:space="preserve">therapists’ willingness to explore and engage in depth with their own social and political constructs around gender, sexuality and addiction stands to enhance capacity to work relationally with this challenging clinical group. </w:t>
      </w:r>
      <w:r w:rsidRPr="00500F87">
        <w:rPr>
          <w:rFonts w:ascii="Times" w:hAnsi="Times" w:cs="Arial"/>
          <w:sz w:val="22"/>
          <w:szCs w:val="22"/>
          <w:lang w:val="en-GB"/>
        </w:rPr>
        <w:t xml:space="preserve">While this research has certainly taken me beyond my own thinking, having to think deeply and reflect on the process of immersion and emergence enabled me to reflect on the therapist’s ability to use their subjectivity in the service of the client, and to understand that inevitably we cannot go into these areas with our clients until we inevitably can go into these areas ourselves. </w:t>
      </w:r>
    </w:p>
    <w:p w14:paraId="7593426A" w14:textId="77777777" w:rsidR="00F11728" w:rsidRPr="00500F87" w:rsidRDefault="00F11728" w:rsidP="00F11728">
      <w:pPr>
        <w:spacing w:line="360" w:lineRule="auto"/>
        <w:jc w:val="both"/>
        <w:rPr>
          <w:rFonts w:ascii="Times" w:hAnsi="Times"/>
          <w:sz w:val="22"/>
          <w:szCs w:val="22"/>
        </w:rPr>
      </w:pPr>
    </w:p>
    <w:p w14:paraId="2D67E601" w14:textId="77777777" w:rsidR="00F11728" w:rsidRPr="00500F87" w:rsidRDefault="00F11728" w:rsidP="00F11728">
      <w:pPr>
        <w:spacing w:line="360" w:lineRule="auto"/>
        <w:jc w:val="both"/>
        <w:rPr>
          <w:rFonts w:ascii="Times" w:hAnsi="Times"/>
          <w:sz w:val="22"/>
          <w:szCs w:val="22"/>
        </w:rPr>
      </w:pPr>
      <w:r w:rsidRPr="00500F87">
        <w:rPr>
          <w:rFonts w:ascii="Times" w:hAnsi="Times"/>
          <w:sz w:val="22"/>
          <w:szCs w:val="22"/>
        </w:rPr>
        <w:t xml:space="preserve">Sex addiction for women can perhaps be understood as an extreme version of dysregulation characterized by the outlet of deep relational and psychology disturbance created by the derailment of internal mechanisms of self and self/other regulation and, as such, as sharing features of addiction, deliberate self-harm, borderline personality disorder (BPD) and trauma. While the processes underlying these conditions may share certain features, I argue that female sex addiction reflects a severe and damaging acting out behaviour reflecting the deeper and greater level of internal disturbance. Therapists might be aware that the presence of sexually excessive and risky sexual behaviours points to an underlying borderline and/or narcissistic personality organization arising from a disorganized attachment style and that this creates ongoing difficulty with affect regulation as it organizes the </w:t>
      </w:r>
      <w:r w:rsidRPr="00500F87">
        <w:rPr>
          <w:rFonts w:ascii="Times" w:hAnsi="Times"/>
          <w:i/>
          <w:sz w:val="22"/>
          <w:szCs w:val="22"/>
        </w:rPr>
        <w:t xml:space="preserve">self </w:t>
      </w:r>
      <w:r w:rsidRPr="00500F87">
        <w:rPr>
          <w:rFonts w:ascii="Times" w:hAnsi="Times"/>
          <w:sz w:val="22"/>
          <w:szCs w:val="22"/>
        </w:rPr>
        <w:t xml:space="preserve">and </w:t>
      </w:r>
      <w:r w:rsidRPr="00500F87">
        <w:rPr>
          <w:rFonts w:ascii="Times" w:hAnsi="Times"/>
          <w:i/>
          <w:sz w:val="22"/>
          <w:szCs w:val="22"/>
        </w:rPr>
        <w:t>self/other</w:t>
      </w:r>
      <w:r w:rsidRPr="00500F87">
        <w:rPr>
          <w:rFonts w:ascii="Times" w:hAnsi="Times"/>
          <w:sz w:val="22"/>
          <w:szCs w:val="22"/>
        </w:rPr>
        <w:t xml:space="preserve"> configurations</w:t>
      </w:r>
      <w:r w:rsidRPr="00500F87">
        <w:rPr>
          <w:rFonts w:ascii="Times" w:hAnsi="Times"/>
          <w:i/>
          <w:sz w:val="22"/>
          <w:szCs w:val="22"/>
        </w:rPr>
        <w:t xml:space="preserve">. </w:t>
      </w:r>
      <w:r w:rsidRPr="00500F87">
        <w:rPr>
          <w:rFonts w:ascii="Times" w:hAnsi="Times"/>
          <w:sz w:val="22"/>
          <w:szCs w:val="22"/>
        </w:rPr>
        <w:t xml:space="preserve">The contribution of the study to counselling </w:t>
      </w:r>
      <w:proofErr w:type="gramStart"/>
      <w:r w:rsidRPr="00500F87">
        <w:rPr>
          <w:rFonts w:ascii="Times" w:hAnsi="Times"/>
          <w:sz w:val="22"/>
          <w:szCs w:val="22"/>
        </w:rPr>
        <w:t>psychology,</w:t>
      </w:r>
      <w:proofErr w:type="gramEnd"/>
      <w:r w:rsidRPr="00500F87">
        <w:rPr>
          <w:rFonts w:ascii="Times" w:hAnsi="Times"/>
          <w:sz w:val="22"/>
          <w:szCs w:val="22"/>
        </w:rPr>
        <w:t xml:space="preserve"> lies in and beyond the understanding of the relational processes involved in the therapeutic encounter with female sex addicts and as such has value in the context of its clinical applicability to the therapeutic work in the wider field with clients suffering deep psychological disturbance.</w:t>
      </w:r>
    </w:p>
    <w:p w14:paraId="05EF73D5" w14:textId="77777777" w:rsidR="00F11728" w:rsidRPr="00500F87" w:rsidRDefault="00F11728" w:rsidP="00F11728">
      <w:pPr>
        <w:spacing w:line="360" w:lineRule="auto"/>
        <w:jc w:val="both"/>
        <w:rPr>
          <w:rFonts w:ascii="Times" w:hAnsi="Times"/>
          <w:sz w:val="22"/>
          <w:szCs w:val="22"/>
        </w:rPr>
      </w:pPr>
    </w:p>
    <w:p w14:paraId="4E3B6016" w14:textId="77777777" w:rsidR="00F11728" w:rsidRPr="00500F87" w:rsidRDefault="00F11728" w:rsidP="00F11728">
      <w:pPr>
        <w:spacing w:line="360" w:lineRule="auto"/>
        <w:jc w:val="both"/>
        <w:rPr>
          <w:rFonts w:ascii="Times" w:hAnsi="Times" w:cs="Arial"/>
          <w:sz w:val="22"/>
          <w:szCs w:val="22"/>
          <w:lang w:val="en-GB"/>
        </w:rPr>
      </w:pPr>
      <w:r w:rsidRPr="00500F87">
        <w:rPr>
          <w:rFonts w:ascii="Times" w:hAnsi="Times" w:cs="Arial"/>
          <w:sz w:val="22"/>
          <w:szCs w:val="22"/>
          <w:lang w:val="en-GB"/>
        </w:rPr>
        <w:t xml:space="preserve">The originality of this study is in not using questionnaires or measures of symptomology to create something objective, but is in the pursuit of a theoretical construction that requires subjective immersion and involvement. This research has gone beyond description of what therapists do, and makes an attempt to explain the processes involved in the experience of doing. This contribution required a particular pull on me as the researcher to allow conscious and unconscious processes to emerge and, with this in mind, great emphasis was placed on care in the struggle not to impose my presuppositions on the data. </w:t>
      </w:r>
    </w:p>
    <w:p w14:paraId="56E1FE30" w14:textId="77777777" w:rsidR="00F11728" w:rsidRPr="00500F87" w:rsidRDefault="00F11728" w:rsidP="00F11728">
      <w:pPr>
        <w:spacing w:line="360" w:lineRule="auto"/>
        <w:jc w:val="both"/>
        <w:rPr>
          <w:rFonts w:ascii="Times" w:hAnsi="Times"/>
          <w:sz w:val="22"/>
          <w:szCs w:val="22"/>
        </w:rPr>
      </w:pPr>
    </w:p>
    <w:p w14:paraId="36E15B3E" w14:textId="77777777" w:rsidR="00F11728" w:rsidRPr="00500F87" w:rsidRDefault="00F11728" w:rsidP="00F11728">
      <w:pPr>
        <w:spacing w:line="360" w:lineRule="auto"/>
        <w:jc w:val="both"/>
        <w:rPr>
          <w:rFonts w:ascii="Times" w:hAnsi="Times" w:cs="Arial"/>
          <w:b/>
          <w:lang w:val="en-GB"/>
        </w:rPr>
      </w:pPr>
      <w:r w:rsidRPr="00500F87">
        <w:rPr>
          <w:rFonts w:ascii="Times" w:hAnsi="Times" w:cs="Arial"/>
          <w:b/>
          <w:lang w:val="en-GB"/>
        </w:rPr>
        <w:t>5.8 Limitations and What Next</w:t>
      </w:r>
    </w:p>
    <w:p w14:paraId="7E763143" w14:textId="77777777" w:rsidR="00F11728" w:rsidRPr="00500F87" w:rsidRDefault="00F11728" w:rsidP="00F11728">
      <w:pPr>
        <w:spacing w:line="360" w:lineRule="auto"/>
        <w:jc w:val="both"/>
        <w:rPr>
          <w:rFonts w:ascii="Times" w:hAnsi="Times" w:cs="Arial"/>
          <w:sz w:val="22"/>
          <w:szCs w:val="22"/>
        </w:rPr>
      </w:pPr>
      <w:r w:rsidRPr="00500F87">
        <w:rPr>
          <w:rFonts w:ascii="Times" w:hAnsi="Times" w:cs="Arial"/>
          <w:sz w:val="22"/>
          <w:szCs w:val="22"/>
        </w:rPr>
        <w:t xml:space="preserve">The main limitation of this study lies in the parameters set by a single-person study, particularly as this limited access to subjects. This had implications for the sample in terms of recruitment, screening and selection. The resources of a team would have allowed for a much larger initial sample pool, perhaps located in a wider geographical area from which a very tight-fitting sample of perhaps eight to twelve </w:t>
      </w:r>
      <w:r w:rsidRPr="00500F87">
        <w:rPr>
          <w:rFonts w:ascii="Times" w:hAnsi="Times"/>
          <w:sz w:val="22"/>
          <w:szCs w:val="22"/>
        </w:rPr>
        <w:t xml:space="preserve">participants </w:t>
      </w:r>
      <w:r w:rsidRPr="00500F87">
        <w:rPr>
          <w:rFonts w:ascii="Times" w:hAnsi="Times" w:cs="Arial"/>
          <w:sz w:val="22"/>
          <w:szCs w:val="22"/>
        </w:rPr>
        <w:t xml:space="preserve">could have been scrutinized and selected. Constraints of time, geography and resources (including financial) meant this was not possible. Perhaps a larger sample pool would have allowed for a third and younger generation. As it is, the ages span two generations from late thirties to mid-sixties. While certain data was excluded, this was an inevitable limitation of the word count. </w:t>
      </w:r>
    </w:p>
    <w:p w14:paraId="174CCC15" w14:textId="77777777" w:rsidR="00F11728" w:rsidRPr="00500F87" w:rsidRDefault="00F11728" w:rsidP="00F11728">
      <w:pPr>
        <w:spacing w:line="360" w:lineRule="auto"/>
        <w:jc w:val="both"/>
        <w:rPr>
          <w:rFonts w:ascii="Times" w:hAnsi="Times" w:cs="Arial"/>
          <w:sz w:val="22"/>
          <w:szCs w:val="22"/>
        </w:rPr>
      </w:pPr>
    </w:p>
    <w:p w14:paraId="783DF51A" w14:textId="77777777" w:rsidR="00F11728" w:rsidRPr="00500F87" w:rsidRDefault="00F11728" w:rsidP="00F11728">
      <w:pPr>
        <w:spacing w:line="360" w:lineRule="auto"/>
        <w:jc w:val="both"/>
        <w:rPr>
          <w:rFonts w:ascii="Times" w:hAnsi="Times"/>
          <w:sz w:val="22"/>
          <w:szCs w:val="22"/>
        </w:rPr>
      </w:pPr>
      <w:r w:rsidRPr="00500F87">
        <w:rPr>
          <w:rFonts w:ascii="Times" w:hAnsi="Times" w:cs="Arial"/>
          <w:sz w:val="22"/>
          <w:szCs w:val="22"/>
        </w:rPr>
        <w:t>The absence of ethnic or cultural diversity in the sample was perhaps a limitation of the single-person study in terms of constraints of recruitment. The sample comprises an all-white group of British and North American</w:t>
      </w:r>
      <w:r w:rsidRPr="00500F87">
        <w:rPr>
          <w:rFonts w:ascii="Times" w:hAnsi="Times"/>
          <w:sz w:val="22"/>
          <w:szCs w:val="22"/>
        </w:rPr>
        <w:t xml:space="preserve"> participants</w:t>
      </w:r>
      <w:r w:rsidRPr="00500F87">
        <w:rPr>
          <w:rFonts w:ascii="Times" w:hAnsi="Times" w:cs="Arial"/>
          <w:sz w:val="22"/>
          <w:szCs w:val="22"/>
        </w:rPr>
        <w:t xml:space="preserve">, </w:t>
      </w:r>
      <w:r w:rsidRPr="00500F87">
        <w:rPr>
          <w:rFonts w:ascii="Times" w:hAnsi="Times"/>
          <w:sz w:val="22"/>
          <w:szCs w:val="22"/>
        </w:rPr>
        <w:t xml:space="preserve">which perhaps presents a particularly Western-influenced subjectivity, although this similarity to the researcher may also have meant that beliefs and attitudes of participants were more forthcoming in the interviews. There were two </w:t>
      </w:r>
      <w:r w:rsidRPr="00500F87">
        <w:rPr>
          <w:rFonts w:ascii="Times" w:hAnsi="Times" w:cs="Arial"/>
          <w:sz w:val="22"/>
          <w:szCs w:val="22"/>
          <w:lang w:val="en-GB"/>
        </w:rPr>
        <w:t xml:space="preserve">therapists from the United States and one from Canada, and six therapists of the twelve were trained by Patrick Carnes, which influenced a variety of attitudes to female sex addiction in the findings. Paula Hall (2013) calls for more indigenous </w:t>
      </w:r>
      <w:proofErr w:type="gramStart"/>
      <w:r w:rsidRPr="00500F87">
        <w:rPr>
          <w:rFonts w:ascii="Times" w:hAnsi="Times" w:cs="Arial"/>
          <w:sz w:val="22"/>
          <w:szCs w:val="22"/>
          <w:lang w:val="en-GB"/>
        </w:rPr>
        <w:t>home-grown</w:t>
      </w:r>
      <w:proofErr w:type="gramEnd"/>
      <w:r w:rsidRPr="00500F87">
        <w:rPr>
          <w:rFonts w:ascii="Times" w:hAnsi="Times" w:cs="Arial"/>
          <w:sz w:val="22"/>
          <w:szCs w:val="22"/>
          <w:lang w:val="en-GB"/>
        </w:rPr>
        <w:t xml:space="preserve"> research into sexual addiction. Certainly there is a high level of import from across the pond, including specific sex addiction training, and this study contributes a British perspective. </w:t>
      </w:r>
      <w:r w:rsidRPr="00500F87">
        <w:rPr>
          <w:rFonts w:ascii="Times" w:hAnsi="Times"/>
          <w:sz w:val="22"/>
          <w:szCs w:val="22"/>
        </w:rPr>
        <w:t>Hall (2013) suggests that psychologists, psychotherapists and professionals involved with mental health provision here in the UK need to develop their own culturally relevant conceptualization of sexual addiction which is not detrimentally influenced by the social prejudices and biases occurring in response to controversies of over- and misdiagnosis of the US approaches, and that open and curious, responsible consideration be apportioned to this severe mental health problem. A further study might seek to explore these differences further.</w:t>
      </w:r>
    </w:p>
    <w:p w14:paraId="7BF0DE7A" w14:textId="77777777" w:rsidR="00F11728" w:rsidRPr="00500F87" w:rsidRDefault="00F11728" w:rsidP="00F11728">
      <w:pPr>
        <w:spacing w:line="360" w:lineRule="auto"/>
        <w:jc w:val="both"/>
        <w:rPr>
          <w:rFonts w:ascii="Times" w:hAnsi="Times"/>
          <w:sz w:val="22"/>
          <w:szCs w:val="22"/>
        </w:rPr>
      </w:pPr>
    </w:p>
    <w:p w14:paraId="6293EE39" w14:textId="77777777" w:rsidR="00F11728" w:rsidRPr="00500F87" w:rsidRDefault="00F11728" w:rsidP="00F11728">
      <w:pPr>
        <w:spacing w:line="360" w:lineRule="auto"/>
        <w:jc w:val="both"/>
        <w:rPr>
          <w:rFonts w:ascii="Times" w:hAnsi="Times"/>
          <w:sz w:val="22"/>
          <w:szCs w:val="22"/>
        </w:rPr>
      </w:pPr>
      <w:r w:rsidRPr="00500F87">
        <w:rPr>
          <w:rFonts w:ascii="Times" w:hAnsi="Times" w:cs="Arial"/>
          <w:sz w:val="22"/>
          <w:szCs w:val="22"/>
        </w:rPr>
        <w:t xml:space="preserve">While the sample was not made up of, nor included, counselling psychologists, this is understood as reflecting a finding in itself and as highlighting the dearth of counselling psychologists working in this field. </w:t>
      </w:r>
      <w:r w:rsidRPr="00500F87">
        <w:rPr>
          <w:rFonts w:ascii="Times" w:hAnsi="Times"/>
          <w:sz w:val="22"/>
          <w:szCs w:val="22"/>
        </w:rPr>
        <w:t xml:space="preserve">My decision to approach the recruitment strategy from inside the addiction field </w:t>
      </w:r>
      <w:r w:rsidRPr="00500F87">
        <w:rPr>
          <w:rFonts w:ascii="Times" w:hAnsi="Times" w:cs="Arial"/>
          <w:sz w:val="22"/>
          <w:szCs w:val="22"/>
        </w:rPr>
        <w:t xml:space="preserve">marked a </w:t>
      </w:r>
      <w:r w:rsidRPr="00500F87">
        <w:rPr>
          <w:rFonts w:ascii="Times" w:hAnsi="Times" w:cs="Times"/>
          <w:sz w:val="22"/>
          <w:szCs w:val="22"/>
        </w:rPr>
        <w:t>‘deliberate engagement with diversity’ (McAteer, 2010:p.8) and I saw this as ‘reflecting the enriching influence and contribution of other fields’ (p.8). I</w:t>
      </w:r>
      <w:r w:rsidRPr="00500F87">
        <w:rPr>
          <w:rFonts w:ascii="Times" w:hAnsi="Times" w:cs="Arial"/>
          <w:sz w:val="22"/>
          <w:szCs w:val="22"/>
          <w:lang w:val="en-GB"/>
        </w:rPr>
        <w:t xml:space="preserve"> understand there to have been a contribution made by the fact that, as the researcher, I embody multiple perspectives resulting from my training as an integrative psychotherapist, a counselling psychologist and an addiction therapist. I believe this positions me with a unique view of the field as domains may overlap and integrate, and see this as </w:t>
      </w:r>
      <w:r w:rsidRPr="00500F87">
        <w:rPr>
          <w:rFonts w:ascii="Times" w:hAnsi="Times"/>
          <w:sz w:val="22"/>
          <w:szCs w:val="22"/>
        </w:rPr>
        <w:t>placing me as a practitioner/researcher in the pluralistic tradition at the heart of the field of counselling psychology, and the study as being a true reflection of this. I see this as representing something of moving beyond ‘the need to define the counselling psychologist as distinct from other applied psychologists and allied mental health professional that are similar</w:t>
      </w:r>
      <w:r w:rsidRPr="00500F87">
        <w:rPr>
          <w:rFonts w:ascii="Times" w:hAnsi="Times" w:cs="Times"/>
          <w:sz w:val="22"/>
          <w:szCs w:val="22"/>
        </w:rPr>
        <w:t xml:space="preserve"> such as clinical psychologists or psychotherapists who are not psychologists’ (Milton, 2010) and in</w:t>
      </w:r>
      <w:r w:rsidRPr="00500F87">
        <w:rPr>
          <w:rFonts w:ascii="Times" w:hAnsi="Times"/>
          <w:sz w:val="22"/>
          <w:szCs w:val="22"/>
        </w:rPr>
        <w:t xml:space="preserve"> the course of this I see myself as remaining </w:t>
      </w:r>
      <w:r w:rsidRPr="00500F87">
        <w:rPr>
          <w:rFonts w:ascii="Times" w:hAnsi="Times" w:cs="Times"/>
          <w:sz w:val="22"/>
          <w:szCs w:val="22"/>
        </w:rPr>
        <w:t xml:space="preserve">open to exploring ‘the new’ in order to contribute </w:t>
      </w:r>
      <w:r w:rsidRPr="00500F87">
        <w:rPr>
          <w:rFonts w:ascii="Times" w:hAnsi="Times"/>
          <w:sz w:val="22"/>
          <w:szCs w:val="22"/>
        </w:rPr>
        <w:t>individual understanding of subjective experience over universal truths</w:t>
      </w:r>
      <w:r w:rsidRPr="00500F87">
        <w:rPr>
          <w:rFonts w:ascii="Times" w:hAnsi="Times" w:cs="Times"/>
          <w:sz w:val="22"/>
          <w:szCs w:val="22"/>
        </w:rPr>
        <w:t xml:space="preserve"> without losing sight of my place in it (Kaskett, 2011:p.22).</w:t>
      </w:r>
    </w:p>
    <w:p w14:paraId="6026DCF1" w14:textId="77777777" w:rsidR="00F11728" w:rsidRPr="00500F87" w:rsidRDefault="00F11728" w:rsidP="00F11728">
      <w:pPr>
        <w:spacing w:line="360" w:lineRule="auto"/>
        <w:jc w:val="both"/>
        <w:rPr>
          <w:rFonts w:ascii="Times" w:hAnsi="Times" w:cs="Arial"/>
          <w:sz w:val="22"/>
          <w:szCs w:val="22"/>
          <w:lang w:val="en-GB"/>
        </w:rPr>
      </w:pPr>
    </w:p>
    <w:p w14:paraId="4DF6FA64" w14:textId="77777777" w:rsidR="00F11728" w:rsidRPr="00500F87" w:rsidRDefault="00F11728" w:rsidP="00F11728">
      <w:pPr>
        <w:spacing w:line="360" w:lineRule="auto"/>
        <w:jc w:val="both"/>
        <w:rPr>
          <w:rFonts w:ascii="Times" w:hAnsi="Times" w:cs="Arial"/>
          <w:sz w:val="22"/>
          <w:szCs w:val="22"/>
        </w:rPr>
      </w:pPr>
      <w:r w:rsidRPr="00500F87">
        <w:rPr>
          <w:rFonts w:ascii="Times" w:hAnsi="Times" w:cs="Arial"/>
          <w:sz w:val="22"/>
          <w:szCs w:val="22"/>
        </w:rPr>
        <w:t>In the context of methodology, grounded theory as an approach does not allow much room to explore individual participant data. While this would reflect more of the</w:t>
      </w:r>
      <w:r w:rsidRPr="00500F87">
        <w:rPr>
          <w:rFonts w:ascii="Times" w:hAnsi="Times" w:cs="Arial"/>
          <w:i/>
          <w:sz w:val="22"/>
          <w:szCs w:val="22"/>
        </w:rPr>
        <w:t xml:space="preserve"> particularity </w:t>
      </w:r>
      <w:r w:rsidRPr="00500F87">
        <w:rPr>
          <w:rFonts w:ascii="Times" w:hAnsi="Times" w:cs="Arial"/>
          <w:sz w:val="22"/>
          <w:szCs w:val="22"/>
        </w:rPr>
        <w:t xml:space="preserve">and uniqueness of the experience of each participant, it was set aside in the name of seeking </w:t>
      </w:r>
      <w:r w:rsidRPr="00500F87">
        <w:rPr>
          <w:rFonts w:ascii="Times" w:hAnsi="Times" w:cs="Arial"/>
          <w:i/>
          <w:sz w:val="22"/>
          <w:szCs w:val="22"/>
        </w:rPr>
        <w:t>generalizability</w:t>
      </w:r>
      <w:r w:rsidRPr="00500F87">
        <w:rPr>
          <w:rFonts w:ascii="Times" w:hAnsi="Times" w:cs="Arial"/>
          <w:sz w:val="22"/>
          <w:szCs w:val="22"/>
        </w:rPr>
        <w:t xml:space="preserve">. Although this is an inevitability of the current qualitative grounded theory approach, as a method it perhaps does not speak sufficiently to the individual stories therein. An alternative to or extension of the current research might be to study a single case in greater depth and implement a specifically phenomenological approach. </w:t>
      </w:r>
    </w:p>
    <w:p w14:paraId="16F0BD4D" w14:textId="77777777" w:rsidR="00F11728" w:rsidRDefault="00F11728" w:rsidP="00F11728">
      <w:pPr>
        <w:spacing w:line="360" w:lineRule="auto"/>
        <w:jc w:val="both"/>
        <w:rPr>
          <w:rFonts w:ascii="Times" w:hAnsi="Times" w:cs="Arial"/>
          <w:sz w:val="22"/>
          <w:szCs w:val="22"/>
        </w:rPr>
      </w:pPr>
    </w:p>
    <w:p w14:paraId="6F7C3489" w14:textId="77777777" w:rsidR="00BE0D15" w:rsidRPr="00500F87" w:rsidRDefault="00BE0D15" w:rsidP="00F11728">
      <w:pPr>
        <w:spacing w:line="360" w:lineRule="auto"/>
        <w:jc w:val="both"/>
        <w:rPr>
          <w:rFonts w:ascii="Times" w:hAnsi="Times" w:cs="Arial"/>
          <w:sz w:val="22"/>
          <w:szCs w:val="22"/>
        </w:rPr>
      </w:pPr>
    </w:p>
    <w:p w14:paraId="2C9AE6D3" w14:textId="77777777" w:rsidR="00F11728" w:rsidRPr="00500F87" w:rsidRDefault="00F11728" w:rsidP="00F11728">
      <w:pPr>
        <w:spacing w:line="360" w:lineRule="auto"/>
        <w:jc w:val="center"/>
        <w:rPr>
          <w:rFonts w:ascii="Times" w:hAnsi="Times" w:cs="Arial"/>
          <w:sz w:val="22"/>
          <w:szCs w:val="22"/>
        </w:rPr>
      </w:pPr>
      <w:r w:rsidRPr="00500F87">
        <w:rPr>
          <w:rFonts w:ascii="Times" w:hAnsi="Times" w:cs="Arial"/>
          <w:b/>
          <w:sz w:val="28"/>
          <w:szCs w:val="28"/>
        </w:rPr>
        <w:t>6. Conclusion</w:t>
      </w:r>
    </w:p>
    <w:p w14:paraId="4D95FACD" w14:textId="77777777" w:rsidR="00F11728" w:rsidRPr="00500F87" w:rsidRDefault="00F11728" w:rsidP="00F11728">
      <w:pPr>
        <w:spacing w:line="360" w:lineRule="auto"/>
        <w:jc w:val="both"/>
        <w:rPr>
          <w:rFonts w:ascii="Times" w:hAnsi="Times" w:cs="Arial"/>
          <w:sz w:val="22"/>
          <w:szCs w:val="22"/>
          <w:lang w:val="en-GB"/>
        </w:rPr>
      </w:pPr>
      <w:r w:rsidRPr="00500F87">
        <w:rPr>
          <w:rFonts w:ascii="Times" w:hAnsi="Times" w:cs="Arial"/>
          <w:sz w:val="22"/>
          <w:szCs w:val="22"/>
        </w:rPr>
        <w:t xml:space="preserve">In conclusion, this study has highlighted affect regulation in therapy with female sex addicts as being embedded in processes of relationship and, as such, to be inextricably bound up with therapists’ subjective response as it creates or inhibits a quality of relationship, which is reflected in the consistent, empathic and reflective qualities of the psychotherapist (Knox, 2011:p.169). This research highlighted the irreducibility of therapists’ subjectivity (Renik, 1993:p.565) and responsiveness to implicit therapeutic processes as being </w:t>
      </w:r>
      <w:r w:rsidRPr="00500F87">
        <w:rPr>
          <w:rFonts w:ascii="Times" w:hAnsi="Times" w:cs="Arial"/>
          <w:sz w:val="22"/>
          <w:szCs w:val="22"/>
          <w:lang w:val="en-GB"/>
        </w:rPr>
        <w:t>central to the</w:t>
      </w:r>
      <w:r w:rsidRPr="00500F87">
        <w:rPr>
          <w:rFonts w:ascii="Times" w:hAnsi="Times" w:cs="Arial"/>
          <w:i/>
          <w:sz w:val="22"/>
          <w:szCs w:val="22"/>
          <w:lang w:val="en-GB"/>
        </w:rPr>
        <w:t xml:space="preserve"> ‘therapeutic action of change’</w:t>
      </w:r>
      <w:r w:rsidRPr="00500F87">
        <w:rPr>
          <w:rFonts w:ascii="Times" w:hAnsi="Times" w:cs="Arial"/>
          <w:sz w:val="22"/>
          <w:szCs w:val="22"/>
          <w:lang w:val="en-GB"/>
        </w:rPr>
        <w:t xml:space="preserve"> (BCPSG, 2010:p.199) in the work with female sex addicts. My immersion in this research journey from thinking of the idea, gathering and analysing the data and writing up has not only enhanced and enriched my </w:t>
      </w:r>
      <w:r>
        <w:rPr>
          <w:rFonts w:ascii="Times" w:hAnsi="Times" w:cs="Arial"/>
          <w:sz w:val="22"/>
          <w:szCs w:val="22"/>
          <w:lang w:val="en-GB"/>
        </w:rPr>
        <w:t xml:space="preserve">own </w:t>
      </w:r>
      <w:r w:rsidRPr="00500F87">
        <w:rPr>
          <w:rFonts w:ascii="Times" w:hAnsi="Times" w:cs="Arial"/>
          <w:sz w:val="22"/>
          <w:szCs w:val="22"/>
          <w:lang w:val="en-GB"/>
        </w:rPr>
        <w:t xml:space="preserve">clinical work but represents an invaluable investment in my personal and professional development. This developmental process has sharpened both my clinical thinking and subjective capacity and as such has created ability to work at greater relational depth with complex and challenging clinical groups. I believe this contribution produced a study representing something more than just going through the research hoops and so doing makes a valuable contribution to the field </w:t>
      </w:r>
      <w:r>
        <w:rPr>
          <w:rFonts w:ascii="Times" w:hAnsi="Times" w:cs="Arial"/>
          <w:sz w:val="22"/>
          <w:szCs w:val="22"/>
          <w:lang w:val="en-GB"/>
        </w:rPr>
        <w:t xml:space="preserve">of counselling psychology while </w:t>
      </w:r>
      <w:r w:rsidRPr="00500F87">
        <w:rPr>
          <w:rFonts w:ascii="Times" w:hAnsi="Times" w:cs="Arial"/>
          <w:sz w:val="22"/>
          <w:szCs w:val="22"/>
          <w:lang w:val="en-GB"/>
        </w:rPr>
        <w:t xml:space="preserve">reflecting the essence of the type of person of the researcher. My subjectivity, my feelings and thoughts were opened up from and beyond my own </w:t>
      </w:r>
      <w:r w:rsidRPr="00500F87">
        <w:rPr>
          <w:rFonts w:ascii="Times" w:hAnsi="Times" w:cs="Arial"/>
          <w:i/>
          <w:sz w:val="22"/>
          <w:szCs w:val="22"/>
          <w:lang w:val="en-GB"/>
        </w:rPr>
        <w:t xml:space="preserve">normality, </w:t>
      </w:r>
      <w:r w:rsidRPr="00500F87">
        <w:rPr>
          <w:rFonts w:ascii="Times" w:hAnsi="Times" w:cs="Arial"/>
          <w:sz w:val="22"/>
          <w:szCs w:val="22"/>
          <w:lang w:val="en-GB"/>
        </w:rPr>
        <w:t xml:space="preserve">creating a dimension of </w:t>
      </w:r>
      <w:r w:rsidRPr="00500F87">
        <w:rPr>
          <w:rFonts w:ascii="Times" w:hAnsi="Times" w:cs="Arial"/>
          <w:i/>
          <w:sz w:val="22"/>
          <w:szCs w:val="22"/>
          <w:lang w:val="en-GB"/>
        </w:rPr>
        <w:t xml:space="preserve">soul beyond self, </w:t>
      </w:r>
      <w:r w:rsidRPr="00500F87">
        <w:rPr>
          <w:rFonts w:ascii="Times" w:hAnsi="Times" w:cs="Arial"/>
          <w:sz w:val="22"/>
          <w:szCs w:val="22"/>
          <w:lang w:val="en-GB"/>
        </w:rPr>
        <w:t>and</w:t>
      </w:r>
      <w:r>
        <w:rPr>
          <w:rFonts w:ascii="Times" w:hAnsi="Times" w:cs="Arial"/>
          <w:sz w:val="22"/>
          <w:szCs w:val="22"/>
          <w:lang w:val="en-GB"/>
        </w:rPr>
        <w:t xml:space="preserve"> taking me further than</w:t>
      </w:r>
      <w:r w:rsidRPr="00500F87">
        <w:rPr>
          <w:rFonts w:ascii="Times" w:hAnsi="Times" w:cs="Arial"/>
          <w:sz w:val="22"/>
          <w:szCs w:val="22"/>
          <w:lang w:val="en-GB"/>
        </w:rPr>
        <w:t xml:space="preserve"> the scope of my previous experience, which was necessary to both the service of the research study and my clinical practice. </w:t>
      </w:r>
    </w:p>
    <w:p w14:paraId="0DC375A0" w14:textId="77777777" w:rsidR="00F11728" w:rsidRPr="00500F87" w:rsidRDefault="00F11728" w:rsidP="00F11728">
      <w:pPr>
        <w:spacing w:line="360" w:lineRule="auto"/>
        <w:jc w:val="both"/>
        <w:rPr>
          <w:rFonts w:ascii="Times" w:hAnsi="Times" w:cs="Arial"/>
          <w:sz w:val="22"/>
          <w:szCs w:val="22"/>
          <w:lang w:val="en-GB"/>
        </w:rPr>
      </w:pPr>
    </w:p>
    <w:p w14:paraId="1E8424DD" w14:textId="77777777" w:rsidR="00F11728" w:rsidRPr="00500F87" w:rsidRDefault="00F11728" w:rsidP="00F11728">
      <w:pPr>
        <w:spacing w:line="360" w:lineRule="auto"/>
        <w:jc w:val="both"/>
        <w:rPr>
          <w:rFonts w:ascii="Times" w:hAnsi="Times" w:cs="Arial"/>
          <w:sz w:val="22"/>
          <w:szCs w:val="22"/>
          <w:lang w:val="en-GB"/>
        </w:rPr>
      </w:pPr>
    </w:p>
    <w:p w14:paraId="4E86EC6E" w14:textId="77777777" w:rsidR="00F11728" w:rsidRPr="00500F87" w:rsidRDefault="00F11728" w:rsidP="00F11728">
      <w:r w:rsidRPr="00500F87">
        <w:t xml:space="preserve"> </w:t>
      </w:r>
    </w:p>
    <w:p w14:paraId="29291001" w14:textId="77777777" w:rsidR="00F11728" w:rsidRPr="00500F87" w:rsidRDefault="00F11728" w:rsidP="00F11728">
      <w:pPr>
        <w:spacing w:line="360" w:lineRule="auto"/>
        <w:rPr>
          <w:rFonts w:ascii="Times" w:hAnsi="Times" w:cs="Arial"/>
          <w:sz w:val="22"/>
          <w:szCs w:val="22"/>
          <w:lang w:val="en-GB"/>
        </w:rPr>
      </w:pPr>
    </w:p>
    <w:p w14:paraId="2757BA40" w14:textId="77777777" w:rsidR="00F11728" w:rsidRPr="00500F87" w:rsidRDefault="00F11728" w:rsidP="00F11728">
      <w:pPr>
        <w:spacing w:line="360" w:lineRule="auto"/>
        <w:jc w:val="both"/>
        <w:rPr>
          <w:rFonts w:ascii="Times" w:hAnsi="Times" w:cs="Arial"/>
          <w:sz w:val="22"/>
          <w:szCs w:val="22"/>
          <w:lang w:val="en-GB"/>
        </w:rPr>
      </w:pPr>
    </w:p>
    <w:p w14:paraId="6B90F274" w14:textId="77777777" w:rsidR="00F11728" w:rsidRPr="00500F87" w:rsidRDefault="00F11728" w:rsidP="00F11728">
      <w:pPr>
        <w:spacing w:line="360" w:lineRule="auto"/>
        <w:jc w:val="both"/>
        <w:rPr>
          <w:rFonts w:ascii="Times" w:hAnsi="Times" w:cs="Arial"/>
          <w:sz w:val="22"/>
          <w:szCs w:val="22"/>
          <w:lang w:val="en-GB"/>
        </w:rPr>
      </w:pPr>
    </w:p>
    <w:p w14:paraId="32B237BD" w14:textId="77777777" w:rsidR="00F11728" w:rsidRPr="00500F87" w:rsidRDefault="00F11728" w:rsidP="00F11728">
      <w:pPr>
        <w:spacing w:line="360" w:lineRule="auto"/>
        <w:jc w:val="both"/>
        <w:rPr>
          <w:rFonts w:ascii="Times" w:hAnsi="Times" w:cs="Arial"/>
          <w:sz w:val="22"/>
          <w:szCs w:val="22"/>
          <w:lang w:val="en-GB"/>
        </w:rPr>
      </w:pPr>
    </w:p>
    <w:p w14:paraId="7A112134" w14:textId="77777777" w:rsidR="00F11728" w:rsidRPr="00500F87" w:rsidRDefault="00F11728" w:rsidP="00F11728">
      <w:pPr>
        <w:spacing w:line="360" w:lineRule="auto"/>
        <w:jc w:val="both"/>
        <w:rPr>
          <w:rFonts w:ascii="Times" w:hAnsi="Times" w:cs="Arial"/>
          <w:sz w:val="22"/>
          <w:szCs w:val="22"/>
          <w:lang w:val="en-GB"/>
        </w:rPr>
      </w:pPr>
    </w:p>
    <w:p w14:paraId="7E33B608" w14:textId="77777777" w:rsidR="00F11728" w:rsidRPr="00500F87" w:rsidRDefault="00F11728" w:rsidP="00F11728">
      <w:pPr>
        <w:spacing w:line="360" w:lineRule="auto"/>
        <w:jc w:val="both"/>
        <w:rPr>
          <w:rFonts w:ascii="Times" w:hAnsi="Times" w:cs="Arial"/>
          <w:sz w:val="22"/>
          <w:szCs w:val="22"/>
          <w:lang w:val="en-GB"/>
        </w:rPr>
      </w:pPr>
    </w:p>
    <w:p w14:paraId="20DB51B6" w14:textId="77777777" w:rsidR="00F11728" w:rsidRPr="00500F87" w:rsidRDefault="00F11728" w:rsidP="00F11728">
      <w:pPr>
        <w:spacing w:line="360" w:lineRule="auto"/>
        <w:jc w:val="both"/>
        <w:rPr>
          <w:rFonts w:ascii="Times" w:hAnsi="Times" w:cs="Arial"/>
          <w:sz w:val="22"/>
          <w:szCs w:val="22"/>
          <w:lang w:val="en-GB"/>
        </w:rPr>
      </w:pPr>
    </w:p>
    <w:p w14:paraId="18DA6FE3" w14:textId="77777777" w:rsidR="00F11728" w:rsidRPr="00500F87" w:rsidRDefault="00F11728" w:rsidP="00F11728">
      <w:pPr>
        <w:spacing w:line="360" w:lineRule="auto"/>
        <w:jc w:val="both"/>
        <w:rPr>
          <w:rFonts w:ascii="Times" w:hAnsi="Times" w:cs="Arial"/>
          <w:sz w:val="22"/>
          <w:szCs w:val="22"/>
          <w:lang w:val="en-GB"/>
        </w:rPr>
      </w:pPr>
    </w:p>
    <w:p w14:paraId="0F0316DC" w14:textId="77777777" w:rsidR="00F11728" w:rsidRPr="00500F87" w:rsidRDefault="00F11728" w:rsidP="00F11728">
      <w:pPr>
        <w:spacing w:line="360" w:lineRule="auto"/>
        <w:jc w:val="both"/>
        <w:rPr>
          <w:rFonts w:ascii="Times" w:hAnsi="Times" w:cs="Arial"/>
          <w:sz w:val="22"/>
          <w:szCs w:val="22"/>
          <w:lang w:val="en-GB"/>
        </w:rPr>
      </w:pPr>
    </w:p>
    <w:p w14:paraId="04909CAA" w14:textId="77777777" w:rsidR="00F11728" w:rsidRPr="00500F87" w:rsidRDefault="00F11728" w:rsidP="00F11728">
      <w:pPr>
        <w:spacing w:line="360" w:lineRule="auto"/>
        <w:jc w:val="both"/>
        <w:rPr>
          <w:rFonts w:ascii="Times" w:hAnsi="Times" w:cs="Arial"/>
          <w:sz w:val="22"/>
          <w:szCs w:val="22"/>
          <w:lang w:val="en-GB"/>
        </w:rPr>
      </w:pPr>
    </w:p>
    <w:p w14:paraId="3AD6D5B6" w14:textId="77777777" w:rsidR="00F11728" w:rsidRDefault="00F11728" w:rsidP="00F11728">
      <w:pPr>
        <w:spacing w:line="360" w:lineRule="auto"/>
        <w:jc w:val="both"/>
        <w:rPr>
          <w:rFonts w:ascii="Times" w:hAnsi="Times" w:cs="Arial"/>
          <w:sz w:val="22"/>
          <w:szCs w:val="22"/>
          <w:lang w:val="en-GB"/>
        </w:rPr>
      </w:pPr>
    </w:p>
    <w:p w14:paraId="5ED18A8C" w14:textId="77777777" w:rsidR="00E566FA" w:rsidRDefault="00E566FA" w:rsidP="00F11728">
      <w:pPr>
        <w:spacing w:line="360" w:lineRule="auto"/>
        <w:jc w:val="both"/>
        <w:rPr>
          <w:rFonts w:ascii="Times" w:hAnsi="Times" w:cs="Arial"/>
          <w:sz w:val="22"/>
          <w:szCs w:val="22"/>
          <w:lang w:val="en-GB"/>
        </w:rPr>
      </w:pPr>
    </w:p>
    <w:p w14:paraId="27BCF820" w14:textId="77777777" w:rsidR="00E566FA" w:rsidRDefault="00E566FA" w:rsidP="00F11728">
      <w:pPr>
        <w:spacing w:line="360" w:lineRule="auto"/>
        <w:jc w:val="both"/>
        <w:rPr>
          <w:rFonts w:ascii="Times" w:hAnsi="Times" w:cs="Arial"/>
          <w:sz w:val="22"/>
          <w:szCs w:val="22"/>
          <w:lang w:val="en-GB"/>
        </w:rPr>
      </w:pPr>
    </w:p>
    <w:p w14:paraId="1787A03F" w14:textId="77777777" w:rsidR="00E566FA" w:rsidRDefault="00E566FA" w:rsidP="00F11728">
      <w:pPr>
        <w:spacing w:line="360" w:lineRule="auto"/>
        <w:jc w:val="both"/>
        <w:rPr>
          <w:rFonts w:ascii="Times" w:hAnsi="Times" w:cs="Arial"/>
          <w:sz w:val="22"/>
          <w:szCs w:val="22"/>
          <w:lang w:val="en-GB"/>
        </w:rPr>
      </w:pPr>
    </w:p>
    <w:p w14:paraId="491B4257" w14:textId="77777777" w:rsidR="00E566FA" w:rsidRDefault="00E566FA" w:rsidP="00F11728">
      <w:pPr>
        <w:spacing w:line="360" w:lineRule="auto"/>
        <w:jc w:val="both"/>
        <w:rPr>
          <w:rFonts w:ascii="Times" w:hAnsi="Times" w:cs="Arial"/>
          <w:sz w:val="22"/>
          <w:szCs w:val="22"/>
          <w:lang w:val="en-GB"/>
        </w:rPr>
      </w:pPr>
    </w:p>
    <w:p w14:paraId="35CCD8F3" w14:textId="77777777" w:rsidR="00E566FA" w:rsidRDefault="00E566FA" w:rsidP="00F11728">
      <w:pPr>
        <w:spacing w:line="360" w:lineRule="auto"/>
        <w:jc w:val="both"/>
        <w:rPr>
          <w:rFonts w:ascii="Times" w:hAnsi="Times" w:cs="Arial"/>
          <w:sz w:val="22"/>
          <w:szCs w:val="22"/>
          <w:lang w:val="en-GB"/>
        </w:rPr>
      </w:pPr>
    </w:p>
    <w:p w14:paraId="0EABB7D9" w14:textId="77777777" w:rsidR="00E566FA" w:rsidRDefault="00E566FA" w:rsidP="00F11728">
      <w:pPr>
        <w:spacing w:line="360" w:lineRule="auto"/>
        <w:jc w:val="both"/>
        <w:rPr>
          <w:rFonts w:ascii="Times" w:hAnsi="Times" w:cs="Arial"/>
          <w:sz w:val="22"/>
          <w:szCs w:val="22"/>
          <w:lang w:val="en-GB"/>
        </w:rPr>
      </w:pPr>
    </w:p>
    <w:p w14:paraId="6CB8C3F0" w14:textId="77777777" w:rsidR="00E566FA" w:rsidRDefault="00E566FA" w:rsidP="00F11728">
      <w:pPr>
        <w:spacing w:line="360" w:lineRule="auto"/>
        <w:jc w:val="both"/>
        <w:rPr>
          <w:rFonts w:ascii="Times" w:hAnsi="Times" w:cs="Arial"/>
          <w:sz w:val="22"/>
          <w:szCs w:val="22"/>
          <w:lang w:val="en-GB"/>
        </w:rPr>
      </w:pPr>
    </w:p>
    <w:p w14:paraId="0741D2AA" w14:textId="77777777" w:rsidR="00E566FA" w:rsidRPr="00500F87" w:rsidRDefault="00E566FA" w:rsidP="00F11728">
      <w:pPr>
        <w:spacing w:line="360" w:lineRule="auto"/>
        <w:jc w:val="both"/>
        <w:rPr>
          <w:rFonts w:ascii="Times" w:hAnsi="Times" w:cs="Arial"/>
          <w:sz w:val="22"/>
          <w:szCs w:val="22"/>
          <w:lang w:val="en-GB"/>
        </w:rPr>
      </w:pPr>
    </w:p>
    <w:p w14:paraId="1C290129" w14:textId="77777777" w:rsidR="00F11728" w:rsidRPr="00500F87" w:rsidRDefault="00F11728" w:rsidP="00F11728">
      <w:pPr>
        <w:spacing w:line="360" w:lineRule="auto"/>
        <w:jc w:val="both"/>
        <w:rPr>
          <w:rFonts w:ascii="Times" w:hAnsi="Times" w:cs="Arial"/>
          <w:sz w:val="22"/>
          <w:szCs w:val="22"/>
          <w:lang w:val="en-GB"/>
        </w:rPr>
      </w:pPr>
    </w:p>
    <w:p w14:paraId="6C1E3F1C" w14:textId="77777777" w:rsidR="00F11728" w:rsidRPr="00500F87" w:rsidRDefault="00F11728" w:rsidP="00F11728">
      <w:pPr>
        <w:jc w:val="center"/>
        <w:rPr>
          <w:rFonts w:ascii="Times" w:hAnsi="Times"/>
          <w:b/>
          <w:sz w:val="28"/>
          <w:szCs w:val="28"/>
        </w:rPr>
      </w:pPr>
      <w:r w:rsidRPr="00500F87">
        <w:rPr>
          <w:rFonts w:ascii="Times" w:hAnsi="Times"/>
          <w:b/>
          <w:sz w:val="28"/>
          <w:szCs w:val="28"/>
        </w:rPr>
        <w:t>References</w:t>
      </w:r>
    </w:p>
    <w:p w14:paraId="5F68155F" w14:textId="77777777" w:rsidR="00F11728" w:rsidRPr="00500F87" w:rsidRDefault="00F11728" w:rsidP="00F11728">
      <w:pPr>
        <w:ind w:firstLine="720"/>
        <w:jc w:val="center"/>
        <w:rPr>
          <w:rFonts w:ascii="Times" w:hAnsi="Times"/>
          <w:b/>
          <w:sz w:val="28"/>
          <w:szCs w:val="28"/>
        </w:rPr>
      </w:pPr>
    </w:p>
    <w:p w14:paraId="3708D59F" w14:textId="77777777" w:rsidR="00F11728" w:rsidRPr="00500F87" w:rsidRDefault="00F11728" w:rsidP="00F11728">
      <w:pPr>
        <w:widowControl w:val="0"/>
        <w:autoSpaceDE w:val="0"/>
        <w:autoSpaceDN w:val="0"/>
        <w:adjustRightInd w:val="0"/>
        <w:jc w:val="both"/>
        <w:rPr>
          <w:rFonts w:ascii="Times" w:hAnsi="Times" w:cs="Helvetica"/>
          <w:sz w:val="22"/>
          <w:szCs w:val="22"/>
        </w:rPr>
      </w:pPr>
      <w:r w:rsidRPr="00500F87">
        <w:rPr>
          <w:rFonts w:ascii="Times" w:hAnsi="Times" w:cs="Helvetica"/>
          <w:sz w:val="22"/>
          <w:szCs w:val="22"/>
        </w:rPr>
        <w:t xml:space="preserve">Aron, L. &amp; Anderson, F. S. (eds.) </w:t>
      </w:r>
      <w:proofErr w:type="gramStart"/>
      <w:r w:rsidRPr="00500F87">
        <w:rPr>
          <w:rFonts w:ascii="Times" w:hAnsi="Times" w:cs="Helvetica"/>
          <w:sz w:val="22"/>
          <w:szCs w:val="22"/>
        </w:rPr>
        <w:t xml:space="preserve">(1998) </w:t>
      </w:r>
      <w:r w:rsidRPr="00500F87">
        <w:rPr>
          <w:rFonts w:ascii="Times" w:hAnsi="Times" w:cs="Helvetica"/>
          <w:i/>
          <w:sz w:val="22"/>
          <w:szCs w:val="22"/>
        </w:rPr>
        <w:t>Relational Perspective on the Body</w:t>
      </w:r>
      <w:r w:rsidRPr="00500F87">
        <w:rPr>
          <w:rFonts w:ascii="Times" w:hAnsi="Times" w:cs="Helvetica"/>
          <w:sz w:val="22"/>
          <w:szCs w:val="22"/>
        </w:rPr>
        <w:t>.</w:t>
      </w:r>
      <w:proofErr w:type="gramEnd"/>
      <w:r w:rsidRPr="00500F87">
        <w:rPr>
          <w:rFonts w:ascii="Times" w:hAnsi="Times" w:cs="Helvetica"/>
          <w:sz w:val="22"/>
          <w:szCs w:val="22"/>
        </w:rPr>
        <w:t xml:space="preserve">  </w:t>
      </w:r>
      <w:proofErr w:type="gramStart"/>
      <w:r w:rsidRPr="00500F87">
        <w:rPr>
          <w:rFonts w:ascii="Times" w:hAnsi="Times" w:cs="Arial"/>
          <w:sz w:val="22"/>
          <w:szCs w:val="22"/>
        </w:rPr>
        <w:t xml:space="preserve">Relational Perspectives Book Series, </w:t>
      </w:r>
      <w:r w:rsidRPr="00500F87">
        <w:rPr>
          <w:rFonts w:ascii="Times" w:hAnsi="Times" w:cs="Helvetica"/>
          <w:sz w:val="22"/>
          <w:szCs w:val="22"/>
        </w:rPr>
        <w:t>Hillsdale, New Jersey, The Analytic Press.</w:t>
      </w:r>
      <w:proofErr w:type="gramEnd"/>
      <w:r w:rsidRPr="00500F87">
        <w:rPr>
          <w:rFonts w:ascii="Times" w:hAnsi="Times" w:cs="Helvetica"/>
          <w:sz w:val="22"/>
          <w:szCs w:val="22"/>
        </w:rPr>
        <w:t xml:space="preserve"> </w:t>
      </w:r>
    </w:p>
    <w:p w14:paraId="68F8151E" w14:textId="77777777" w:rsidR="00F11728" w:rsidRPr="00500F87" w:rsidRDefault="00F11728" w:rsidP="00F11728">
      <w:pPr>
        <w:widowControl w:val="0"/>
        <w:autoSpaceDE w:val="0"/>
        <w:autoSpaceDN w:val="0"/>
        <w:adjustRightInd w:val="0"/>
        <w:rPr>
          <w:rFonts w:ascii="Times" w:hAnsi="Times" w:cs="Helvetica"/>
          <w:sz w:val="22"/>
          <w:szCs w:val="22"/>
        </w:rPr>
      </w:pPr>
    </w:p>
    <w:p w14:paraId="104F105E" w14:textId="77777777" w:rsidR="00F11728" w:rsidRPr="00500F87" w:rsidRDefault="00F11728" w:rsidP="00F11728">
      <w:pPr>
        <w:widowControl w:val="0"/>
        <w:autoSpaceDE w:val="0"/>
        <w:autoSpaceDN w:val="0"/>
        <w:adjustRightInd w:val="0"/>
        <w:spacing w:after="240"/>
        <w:jc w:val="both"/>
        <w:rPr>
          <w:rFonts w:ascii="Times" w:hAnsi="Times" w:cs="Times"/>
          <w:sz w:val="22"/>
          <w:szCs w:val="22"/>
        </w:rPr>
      </w:pPr>
      <w:proofErr w:type="gramStart"/>
      <w:r w:rsidRPr="00500F87">
        <w:rPr>
          <w:rFonts w:ascii="Times" w:hAnsi="Times" w:cs="Times"/>
          <w:sz w:val="22"/>
          <w:szCs w:val="22"/>
        </w:rPr>
        <w:t>Ackerman, S.J. &amp; Hilsenroth, M.J. (2001) A review of therapist characteristics and techniques negatively impacting the therapeutic alliance.</w:t>
      </w:r>
      <w:proofErr w:type="gramEnd"/>
      <w:r w:rsidRPr="00500F87">
        <w:rPr>
          <w:rFonts w:ascii="Times" w:hAnsi="Times" w:cs="Times"/>
          <w:sz w:val="22"/>
          <w:szCs w:val="22"/>
        </w:rPr>
        <w:t xml:space="preserve"> </w:t>
      </w:r>
      <w:proofErr w:type="gramStart"/>
      <w:r w:rsidRPr="00500F87">
        <w:rPr>
          <w:rFonts w:ascii="Times" w:hAnsi="Times" w:cs="Times"/>
          <w:i/>
          <w:iCs/>
          <w:sz w:val="22"/>
          <w:szCs w:val="22"/>
        </w:rPr>
        <w:t xml:space="preserve">Psychotherapy, </w:t>
      </w:r>
      <w:r w:rsidRPr="00500F87">
        <w:rPr>
          <w:rFonts w:ascii="Times" w:hAnsi="Times" w:cs="Times"/>
          <w:iCs/>
          <w:sz w:val="22"/>
          <w:szCs w:val="22"/>
        </w:rPr>
        <w:t xml:space="preserve">38, </w:t>
      </w:r>
      <w:r w:rsidRPr="00500F87">
        <w:rPr>
          <w:rFonts w:ascii="Times" w:hAnsi="Times" w:cs="Times"/>
          <w:sz w:val="22"/>
          <w:szCs w:val="22"/>
        </w:rPr>
        <w:t>171-185.</w:t>
      </w:r>
      <w:proofErr w:type="gramEnd"/>
      <w:r w:rsidRPr="00500F87">
        <w:rPr>
          <w:rFonts w:ascii="Times" w:hAnsi="Times" w:cs="Times"/>
          <w:sz w:val="22"/>
          <w:szCs w:val="22"/>
        </w:rPr>
        <w:t xml:space="preserve">  </w:t>
      </w:r>
    </w:p>
    <w:p w14:paraId="4433B247" w14:textId="77777777" w:rsidR="00F11728" w:rsidRPr="00500F87" w:rsidRDefault="00F11728" w:rsidP="00F11728">
      <w:pPr>
        <w:widowControl w:val="0"/>
        <w:autoSpaceDE w:val="0"/>
        <w:autoSpaceDN w:val="0"/>
        <w:adjustRightInd w:val="0"/>
        <w:spacing w:after="240"/>
        <w:jc w:val="both"/>
        <w:rPr>
          <w:rFonts w:ascii="Times" w:hAnsi="Times" w:cs="Times"/>
          <w:sz w:val="22"/>
          <w:szCs w:val="22"/>
        </w:rPr>
      </w:pPr>
      <w:r w:rsidRPr="00500F87">
        <w:rPr>
          <w:rFonts w:ascii="Times" w:hAnsi="Times" w:cs="Times"/>
          <w:sz w:val="22"/>
          <w:szCs w:val="22"/>
        </w:rPr>
        <w:t xml:space="preserve">Ackerman, S. J. &amp; Hilsenroth, M. J. (2003) A review of therapist characteristics and techniques positively impacting the therapeutic alliance. </w:t>
      </w:r>
      <w:proofErr w:type="gramStart"/>
      <w:r w:rsidRPr="00500F87">
        <w:rPr>
          <w:rFonts w:ascii="Times" w:hAnsi="Times" w:cs="Times"/>
          <w:i/>
          <w:iCs/>
          <w:sz w:val="22"/>
          <w:szCs w:val="22"/>
        </w:rPr>
        <w:t>Clinical Psychology Review</w:t>
      </w:r>
      <w:r w:rsidRPr="00500F87">
        <w:rPr>
          <w:rFonts w:ascii="Times" w:hAnsi="Times" w:cs="Times"/>
          <w:iCs/>
          <w:sz w:val="22"/>
          <w:szCs w:val="22"/>
        </w:rPr>
        <w:t>, 23</w:t>
      </w:r>
      <w:r w:rsidRPr="00500F87">
        <w:rPr>
          <w:rFonts w:ascii="Times" w:hAnsi="Times" w:cs="Times"/>
          <w:i/>
          <w:iCs/>
          <w:sz w:val="22"/>
          <w:szCs w:val="22"/>
        </w:rPr>
        <w:t xml:space="preserve">, </w:t>
      </w:r>
      <w:r w:rsidRPr="00500F87">
        <w:rPr>
          <w:rFonts w:ascii="Times" w:hAnsi="Times" w:cs="Times"/>
          <w:sz w:val="22"/>
          <w:szCs w:val="22"/>
        </w:rPr>
        <w:t>1-33.</w:t>
      </w:r>
      <w:proofErr w:type="gramEnd"/>
    </w:p>
    <w:p w14:paraId="0E4B1641"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Adams, K.M. &amp; Robinson, D.W. (2001) Shame reduction, affect regulation and sexual boundary development:  essential building blocks in sexual addiction treatment. </w:t>
      </w:r>
      <w:r w:rsidRPr="00500F87">
        <w:rPr>
          <w:rFonts w:ascii="Times" w:hAnsi="Times" w:cs="Times"/>
          <w:sz w:val="22"/>
          <w:szCs w:val="22"/>
        </w:rPr>
        <w:t xml:space="preserve">In: Carnes, P. J. &amp; Adams, K. M. (eds.) </w:t>
      </w:r>
      <w:proofErr w:type="gramStart"/>
      <w:r w:rsidRPr="00500F87">
        <w:rPr>
          <w:rFonts w:ascii="Times" w:hAnsi="Times"/>
          <w:i/>
          <w:sz w:val="22"/>
          <w:szCs w:val="22"/>
        </w:rPr>
        <w:t>Clinical Management of Sex Addiction</w:t>
      </w:r>
      <w:r w:rsidRPr="00500F87">
        <w:rPr>
          <w:rFonts w:ascii="Times" w:hAnsi="Times"/>
          <w:sz w:val="22"/>
          <w:szCs w:val="22"/>
        </w:rPr>
        <w:t>.</w:t>
      </w:r>
      <w:proofErr w:type="gramEnd"/>
      <w:r w:rsidRPr="00500F87">
        <w:rPr>
          <w:rFonts w:ascii="Times" w:hAnsi="Times"/>
          <w:sz w:val="22"/>
          <w:szCs w:val="22"/>
        </w:rPr>
        <w:t xml:space="preserve"> New York, Brunner Routledge.  </w:t>
      </w:r>
    </w:p>
    <w:p w14:paraId="71A16186" w14:textId="77777777" w:rsidR="00F11728" w:rsidRPr="00500F87" w:rsidRDefault="00F11728" w:rsidP="00F11728">
      <w:pPr>
        <w:jc w:val="both"/>
        <w:rPr>
          <w:rFonts w:ascii="Times" w:hAnsi="Times"/>
          <w:sz w:val="22"/>
          <w:szCs w:val="22"/>
        </w:rPr>
      </w:pPr>
    </w:p>
    <w:p w14:paraId="57274E6F"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Allen, C. (1969) </w:t>
      </w:r>
      <w:r w:rsidRPr="00500F87">
        <w:rPr>
          <w:rFonts w:ascii="Times" w:hAnsi="Times"/>
          <w:i/>
          <w:sz w:val="22"/>
          <w:szCs w:val="22"/>
        </w:rPr>
        <w:t>A Textbook of Psychosexual Disorders</w:t>
      </w:r>
      <w:r w:rsidRPr="00500F87">
        <w:rPr>
          <w:rFonts w:ascii="Times" w:hAnsi="Times"/>
          <w:sz w:val="22"/>
          <w:szCs w:val="22"/>
        </w:rPr>
        <w:t xml:space="preserve">. </w:t>
      </w:r>
      <w:proofErr w:type="gramStart"/>
      <w:r w:rsidRPr="00500F87">
        <w:rPr>
          <w:rFonts w:ascii="Times" w:hAnsi="Times"/>
          <w:sz w:val="22"/>
          <w:szCs w:val="22"/>
        </w:rPr>
        <w:t>London, Oxford University Press.</w:t>
      </w:r>
      <w:proofErr w:type="gramEnd"/>
      <w:r w:rsidRPr="00500F87">
        <w:rPr>
          <w:rFonts w:ascii="Times" w:hAnsi="Times"/>
          <w:sz w:val="22"/>
          <w:szCs w:val="22"/>
        </w:rPr>
        <w:t xml:space="preserve"> </w:t>
      </w:r>
    </w:p>
    <w:p w14:paraId="19F8E2CD" w14:textId="77777777" w:rsidR="00F11728" w:rsidRPr="00500F87" w:rsidRDefault="00F11728" w:rsidP="00F11728">
      <w:pPr>
        <w:jc w:val="both"/>
        <w:rPr>
          <w:rFonts w:ascii="Times" w:hAnsi="Times"/>
          <w:sz w:val="22"/>
          <w:szCs w:val="22"/>
        </w:rPr>
      </w:pPr>
    </w:p>
    <w:p w14:paraId="7C218A37"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roofErr w:type="gramStart"/>
      <w:r w:rsidRPr="00500F87">
        <w:rPr>
          <w:rFonts w:ascii="Times" w:hAnsi="Times"/>
          <w:sz w:val="22"/>
          <w:szCs w:val="22"/>
        </w:rPr>
        <w:t>American Psychiatric Association.</w:t>
      </w:r>
      <w:proofErr w:type="gramEnd"/>
      <w:r w:rsidRPr="00500F87">
        <w:rPr>
          <w:rFonts w:ascii="Times" w:hAnsi="Times"/>
          <w:sz w:val="22"/>
          <w:szCs w:val="22"/>
        </w:rPr>
        <w:t xml:space="preserve"> (1968) DSM-II: </w:t>
      </w:r>
      <w:r w:rsidRPr="00500F87">
        <w:rPr>
          <w:rFonts w:ascii="Times" w:hAnsi="Times"/>
          <w:i/>
          <w:sz w:val="22"/>
          <w:szCs w:val="22"/>
        </w:rPr>
        <w:t xml:space="preserve">Diagnostic Statistical Manual of Mental Disorders </w:t>
      </w:r>
      <w:r w:rsidRPr="00500F87">
        <w:rPr>
          <w:rFonts w:ascii="Times" w:hAnsi="Times"/>
          <w:sz w:val="22"/>
          <w:szCs w:val="22"/>
        </w:rPr>
        <w:t xml:space="preserve"> (2</w:t>
      </w:r>
      <w:r w:rsidRPr="00500F87">
        <w:rPr>
          <w:rFonts w:ascii="Times" w:hAnsi="Times"/>
          <w:sz w:val="22"/>
          <w:szCs w:val="22"/>
          <w:vertAlign w:val="superscript"/>
        </w:rPr>
        <w:t>nd</w:t>
      </w:r>
      <w:r w:rsidRPr="00500F87">
        <w:rPr>
          <w:rFonts w:ascii="Times" w:hAnsi="Times"/>
          <w:sz w:val="22"/>
          <w:szCs w:val="22"/>
        </w:rPr>
        <w:t xml:space="preserve"> edition). </w:t>
      </w:r>
      <w:proofErr w:type="gramStart"/>
      <w:r w:rsidRPr="00500F87">
        <w:rPr>
          <w:rFonts w:ascii="Times" w:hAnsi="Times"/>
          <w:sz w:val="22"/>
          <w:szCs w:val="22"/>
        </w:rPr>
        <w:t xml:space="preserve">Arlington, Virginia, </w:t>
      </w:r>
      <w:r w:rsidRPr="00500F87">
        <w:rPr>
          <w:rFonts w:ascii="Times" w:hAnsi="Times" w:cs="Helvetica"/>
          <w:sz w:val="22"/>
          <w:szCs w:val="22"/>
        </w:rPr>
        <w:t>American Psychiatric Association Publishing.</w:t>
      </w:r>
      <w:proofErr w:type="gramEnd"/>
      <w:r w:rsidRPr="00500F87">
        <w:rPr>
          <w:rFonts w:ascii="Times" w:hAnsi="Times" w:cs="Helvetica"/>
          <w:sz w:val="22"/>
          <w:szCs w:val="22"/>
        </w:rPr>
        <w:t xml:space="preserve"> </w:t>
      </w:r>
    </w:p>
    <w:p w14:paraId="2DC06594" w14:textId="77777777" w:rsidR="00F11728" w:rsidRPr="00500F87" w:rsidRDefault="00F11728" w:rsidP="00F11728">
      <w:pPr>
        <w:jc w:val="both"/>
        <w:rPr>
          <w:rFonts w:ascii="Times" w:hAnsi="Times"/>
          <w:sz w:val="22"/>
          <w:szCs w:val="22"/>
        </w:rPr>
      </w:pPr>
    </w:p>
    <w:p w14:paraId="4905B382"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roofErr w:type="gramStart"/>
      <w:r w:rsidRPr="00500F87">
        <w:rPr>
          <w:rFonts w:ascii="Times" w:hAnsi="Times"/>
          <w:sz w:val="22"/>
          <w:szCs w:val="22"/>
        </w:rPr>
        <w:t>American Psychiatric Association.</w:t>
      </w:r>
      <w:proofErr w:type="gramEnd"/>
      <w:r w:rsidRPr="00500F87">
        <w:rPr>
          <w:rFonts w:ascii="Times" w:hAnsi="Times"/>
          <w:sz w:val="22"/>
          <w:szCs w:val="22"/>
        </w:rPr>
        <w:t xml:space="preserve"> (1980) DSM-III: </w:t>
      </w:r>
      <w:r w:rsidRPr="00500F87">
        <w:rPr>
          <w:rFonts w:ascii="Times" w:hAnsi="Times"/>
          <w:i/>
          <w:sz w:val="22"/>
          <w:szCs w:val="22"/>
        </w:rPr>
        <w:t>Diagnostic Statistical Manual</w:t>
      </w:r>
      <w:r w:rsidRPr="00500F87">
        <w:rPr>
          <w:rFonts w:ascii="Times" w:hAnsi="Times"/>
          <w:sz w:val="22"/>
          <w:szCs w:val="22"/>
        </w:rPr>
        <w:t xml:space="preserve"> </w:t>
      </w:r>
      <w:r w:rsidRPr="00500F87">
        <w:rPr>
          <w:rFonts w:ascii="Times" w:hAnsi="Times"/>
          <w:i/>
          <w:sz w:val="22"/>
          <w:szCs w:val="22"/>
        </w:rPr>
        <w:t>of Mental Disorders</w:t>
      </w:r>
      <w:r w:rsidRPr="00500F87">
        <w:rPr>
          <w:rFonts w:ascii="Times" w:hAnsi="Times"/>
          <w:sz w:val="22"/>
          <w:szCs w:val="22"/>
        </w:rPr>
        <w:t xml:space="preserve"> (3</w:t>
      </w:r>
      <w:r w:rsidRPr="00500F87">
        <w:rPr>
          <w:rFonts w:ascii="Times" w:hAnsi="Times"/>
          <w:sz w:val="22"/>
          <w:szCs w:val="22"/>
          <w:vertAlign w:val="superscript"/>
        </w:rPr>
        <w:t>rd</w:t>
      </w:r>
      <w:r w:rsidRPr="00500F87">
        <w:rPr>
          <w:rFonts w:ascii="Times" w:hAnsi="Times"/>
          <w:sz w:val="22"/>
          <w:szCs w:val="22"/>
        </w:rPr>
        <w:t xml:space="preserve"> edition). </w:t>
      </w:r>
      <w:proofErr w:type="gramStart"/>
      <w:r w:rsidRPr="00500F87">
        <w:rPr>
          <w:rFonts w:ascii="Times" w:hAnsi="Times"/>
          <w:sz w:val="22"/>
          <w:szCs w:val="22"/>
        </w:rPr>
        <w:t xml:space="preserve">Arlington, Virginia, </w:t>
      </w:r>
      <w:r w:rsidRPr="00500F87">
        <w:rPr>
          <w:rFonts w:ascii="Times" w:hAnsi="Times" w:cs="Helvetica"/>
          <w:sz w:val="22"/>
          <w:szCs w:val="22"/>
        </w:rPr>
        <w:t>American Psychiatric Association Publishing.</w:t>
      </w:r>
      <w:proofErr w:type="gramEnd"/>
      <w:r w:rsidRPr="00500F87">
        <w:rPr>
          <w:rFonts w:ascii="Times" w:hAnsi="Times" w:cs="Helvetica"/>
          <w:sz w:val="22"/>
          <w:szCs w:val="22"/>
        </w:rPr>
        <w:t xml:space="preserve"> </w:t>
      </w:r>
    </w:p>
    <w:p w14:paraId="7AC46CC5" w14:textId="77777777" w:rsidR="00F11728" w:rsidRPr="00500F87" w:rsidRDefault="00F11728" w:rsidP="00F11728">
      <w:pPr>
        <w:jc w:val="both"/>
        <w:rPr>
          <w:rFonts w:ascii="Times" w:hAnsi="Times"/>
          <w:sz w:val="22"/>
          <w:szCs w:val="22"/>
        </w:rPr>
      </w:pPr>
    </w:p>
    <w:p w14:paraId="5C8DCD02"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roofErr w:type="gramStart"/>
      <w:r w:rsidRPr="00500F87">
        <w:rPr>
          <w:rFonts w:ascii="Times" w:hAnsi="Times"/>
          <w:sz w:val="22"/>
          <w:szCs w:val="22"/>
        </w:rPr>
        <w:t>American Psychiatric Association.</w:t>
      </w:r>
      <w:proofErr w:type="gramEnd"/>
      <w:r w:rsidRPr="00500F87">
        <w:rPr>
          <w:rFonts w:ascii="Times" w:hAnsi="Times"/>
          <w:sz w:val="22"/>
          <w:szCs w:val="22"/>
        </w:rPr>
        <w:t xml:space="preserve"> (1987) DSM-III-TR: </w:t>
      </w:r>
      <w:r w:rsidRPr="00500F87">
        <w:rPr>
          <w:rFonts w:ascii="Times" w:hAnsi="Times"/>
          <w:i/>
          <w:sz w:val="22"/>
          <w:szCs w:val="22"/>
        </w:rPr>
        <w:t>Diagnostic Statistical Manual of Mental Disorders</w:t>
      </w:r>
      <w:r w:rsidRPr="00500F87">
        <w:rPr>
          <w:rFonts w:ascii="Times" w:hAnsi="Times"/>
          <w:sz w:val="22"/>
          <w:szCs w:val="22"/>
        </w:rPr>
        <w:t xml:space="preserve"> (3</w:t>
      </w:r>
      <w:r w:rsidRPr="00500F87">
        <w:rPr>
          <w:rFonts w:ascii="Times" w:hAnsi="Times"/>
          <w:sz w:val="22"/>
          <w:szCs w:val="22"/>
          <w:vertAlign w:val="superscript"/>
        </w:rPr>
        <w:t>rd</w:t>
      </w:r>
      <w:r w:rsidRPr="00500F87">
        <w:rPr>
          <w:rFonts w:ascii="Times" w:hAnsi="Times"/>
          <w:sz w:val="22"/>
          <w:szCs w:val="22"/>
        </w:rPr>
        <w:t xml:space="preserve"> edition text revised). </w:t>
      </w:r>
      <w:proofErr w:type="gramStart"/>
      <w:r w:rsidRPr="00500F87">
        <w:rPr>
          <w:rFonts w:ascii="Times" w:hAnsi="Times"/>
          <w:sz w:val="22"/>
          <w:szCs w:val="22"/>
        </w:rPr>
        <w:t xml:space="preserve">Arlington, Virginia, </w:t>
      </w:r>
      <w:r w:rsidRPr="00500F87">
        <w:rPr>
          <w:rFonts w:ascii="Times" w:hAnsi="Times" w:cs="Helvetica"/>
          <w:sz w:val="22"/>
          <w:szCs w:val="22"/>
        </w:rPr>
        <w:t>American Psychiatric Association Publishing.</w:t>
      </w:r>
      <w:proofErr w:type="gramEnd"/>
      <w:r w:rsidRPr="00500F87">
        <w:rPr>
          <w:rFonts w:ascii="Times" w:hAnsi="Times" w:cs="Helvetica"/>
          <w:sz w:val="22"/>
          <w:szCs w:val="22"/>
        </w:rPr>
        <w:t xml:space="preserve"> </w:t>
      </w:r>
    </w:p>
    <w:p w14:paraId="46FEA0EA" w14:textId="77777777" w:rsidR="00F11728" w:rsidRPr="00500F87" w:rsidRDefault="00F11728" w:rsidP="00F11728">
      <w:pPr>
        <w:jc w:val="both"/>
        <w:rPr>
          <w:rFonts w:ascii="Times" w:hAnsi="Times"/>
        </w:rPr>
      </w:pPr>
    </w:p>
    <w:p w14:paraId="31700D05"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roofErr w:type="gramStart"/>
      <w:r w:rsidRPr="00500F87">
        <w:rPr>
          <w:rFonts w:ascii="Times" w:hAnsi="Times"/>
          <w:sz w:val="22"/>
          <w:szCs w:val="22"/>
        </w:rPr>
        <w:t>American Psychiatric Association.</w:t>
      </w:r>
      <w:proofErr w:type="gramEnd"/>
      <w:r w:rsidRPr="00500F87">
        <w:rPr>
          <w:rFonts w:ascii="Times" w:hAnsi="Times"/>
          <w:sz w:val="22"/>
          <w:szCs w:val="22"/>
        </w:rPr>
        <w:t xml:space="preserve"> (1994) DSM-IV: </w:t>
      </w:r>
      <w:r w:rsidRPr="00500F87">
        <w:rPr>
          <w:rFonts w:ascii="Times" w:hAnsi="Times"/>
          <w:i/>
          <w:sz w:val="22"/>
          <w:szCs w:val="22"/>
        </w:rPr>
        <w:t>Diagnostic and Statistical Manual of Mental Disorders,</w:t>
      </w:r>
      <w:r w:rsidRPr="00500F87">
        <w:rPr>
          <w:rFonts w:ascii="Times" w:hAnsi="Times"/>
          <w:sz w:val="22"/>
          <w:szCs w:val="22"/>
        </w:rPr>
        <w:t xml:space="preserve"> (4</w:t>
      </w:r>
      <w:r w:rsidRPr="00500F87">
        <w:rPr>
          <w:rFonts w:ascii="Times" w:hAnsi="Times"/>
          <w:sz w:val="22"/>
          <w:szCs w:val="22"/>
          <w:vertAlign w:val="superscript"/>
        </w:rPr>
        <w:t>th</w:t>
      </w:r>
      <w:r w:rsidRPr="00500F87">
        <w:rPr>
          <w:rFonts w:ascii="Times" w:hAnsi="Times"/>
          <w:sz w:val="22"/>
          <w:szCs w:val="22"/>
        </w:rPr>
        <w:t xml:space="preserve"> edition). </w:t>
      </w:r>
      <w:proofErr w:type="gramStart"/>
      <w:r w:rsidRPr="00500F87">
        <w:rPr>
          <w:rFonts w:ascii="Times" w:hAnsi="Times"/>
          <w:sz w:val="22"/>
          <w:szCs w:val="22"/>
        </w:rPr>
        <w:t xml:space="preserve">Arlington, Virginia, </w:t>
      </w:r>
      <w:r w:rsidRPr="00500F87">
        <w:rPr>
          <w:rFonts w:ascii="Times" w:hAnsi="Times" w:cs="Helvetica"/>
          <w:sz w:val="22"/>
          <w:szCs w:val="22"/>
        </w:rPr>
        <w:t>American Psychiatric Association Publishing.</w:t>
      </w:r>
      <w:proofErr w:type="gramEnd"/>
      <w:r w:rsidRPr="00500F87">
        <w:rPr>
          <w:rFonts w:ascii="Times" w:hAnsi="Times" w:cs="Helvetica"/>
          <w:sz w:val="22"/>
          <w:szCs w:val="22"/>
        </w:rPr>
        <w:t xml:space="preserve"> </w:t>
      </w:r>
    </w:p>
    <w:p w14:paraId="32B054C1" w14:textId="77777777" w:rsidR="00F11728" w:rsidRPr="00500F87" w:rsidRDefault="00F11728" w:rsidP="00F11728">
      <w:pPr>
        <w:jc w:val="both"/>
        <w:rPr>
          <w:rFonts w:ascii="Times" w:hAnsi="Times"/>
          <w:sz w:val="22"/>
          <w:szCs w:val="22"/>
        </w:rPr>
      </w:pPr>
    </w:p>
    <w:p w14:paraId="31B04515"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roofErr w:type="gramStart"/>
      <w:r w:rsidRPr="00500F87">
        <w:rPr>
          <w:rFonts w:ascii="Times" w:hAnsi="Times"/>
          <w:sz w:val="22"/>
          <w:szCs w:val="22"/>
        </w:rPr>
        <w:t>American Psychiatric Association.</w:t>
      </w:r>
      <w:proofErr w:type="gramEnd"/>
      <w:r w:rsidRPr="00500F87">
        <w:rPr>
          <w:rFonts w:ascii="Times" w:hAnsi="Times"/>
          <w:sz w:val="22"/>
          <w:szCs w:val="22"/>
        </w:rPr>
        <w:t xml:space="preserve"> (2000) DSM-IV-TR: </w:t>
      </w:r>
      <w:r w:rsidRPr="00500F87">
        <w:rPr>
          <w:rFonts w:ascii="Times" w:hAnsi="Times"/>
          <w:i/>
          <w:sz w:val="22"/>
          <w:szCs w:val="22"/>
        </w:rPr>
        <w:t>Diagnostic and Statistical Manual of Mental Disorders</w:t>
      </w:r>
      <w:r w:rsidRPr="00500F87">
        <w:rPr>
          <w:rFonts w:ascii="Times" w:hAnsi="Times"/>
          <w:sz w:val="22"/>
          <w:szCs w:val="22"/>
        </w:rPr>
        <w:t>, (4</w:t>
      </w:r>
      <w:r w:rsidRPr="00500F87">
        <w:rPr>
          <w:rFonts w:ascii="Times" w:hAnsi="Times"/>
          <w:sz w:val="22"/>
          <w:szCs w:val="22"/>
          <w:vertAlign w:val="superscript"/>
        </w:rPr>
        <w:t>th</w:t>
      </w:r>
      <w:r w:rsidRPr="00500F87">
        <w:rPr>
          <w:rFonts w:ascii="Times" w:hAnsi="Times"/>
          <w:sz w:val="22"/>
          <w:szCs w:val="22"/>
        </w:rPr>
        <w:t xml:space="preserve"> edition text revised). </w:t>
      </w:r>
      <w:proofErr w:type="gramStart"/>
      <w:r w:rsidRPr="00500F87">
        <w:rPr>
          <w:rFonts w:ascii="Times" w:hAnsi="Times"/>
          <w:sz w:val="22"/>
          <w:szCs w:val="22"/>
        </w:rPr>
        <w:t xml:space="preserve">Arlington, Virginia, </w:t>
      </w:r>
      <w:r w:rsidRPr="00500F87">
        <w:rPr>
          <w:rFonts w:ascii="Times" w:hAnsi="Times" w:cs="Helvetica"/>
          <w:sz w:val="22"/>
          <w:szCs w:val="22"/>
        </w:rPr>
        <w:t>American Psychiatric Association Publishing.</w:t>
      </w:r>
      <w:proofErr w:type="gramEnd"/>
      <w:r w:rsidRPr="00500F87">
        <w:rPr>
          <w:rFonts w:ascii="Times" w:hAnsi="Times" w:cs="Helvetica"/>
          <w:sz w:val="22"/>
          <w:szCs w:val="22"/>
        </w:rPr>
        <w:t xml:space="preserve"> </w:t>
      </w:r>
    </w:p>
    <w:p w14:paraId="52570FB8" w14:textId="77777777" w:rsidR="00F11728" w:rsidRPr="00500F87" w:rsidRDefault="00F11728" w:rsidP="00F11728">
      <w:pPr>
        <w:jc w:val="both"/>
        <w:rPr>
          <w:rFonts w:ascii="Times" w:hAnsi="Times"/>
          <w:sz w:val="22"/>
          <w:szCs w:val="22"/>
        </w:rPr>
      </w:pPr>
    </w:p>
    <w:p w14:paraId="7102DE8E"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roofErr w:type="gramStart"/>
      <w:r w:rsidRPr="00500F87">
        <w:rPr>
          <w:rFonts w:ascii="Times" w:eastAsia="Cambria" w:hAnsi="Times"/>
          <w:sz w:val="22"/>
          <w:szCs w:val="22"/>
        </w:rPr>
        <w:t>American Psychiatric Association.</w:t>
      </w:r>
      <w:proofErr w:type="gramEnd"/>
      <w:r w:rsidRPr="00500F87">
        <w:rPr>
          <w:rFonts w:ascii="Times" w:eastAsia="Cambria" w:hAnsi="Times"/>
          <w:sz w:val="22"/>
          <w:szCs w:val="22"/>
        </w:rPr>
        <w:t xml:space="preserve"> </w:t>
      </w:r>
      <w:proofErr w:type="gramStart"/>
      <w:r w:rsidRPr="00500F87">
        <w:rPr>
          <w:rFonts w:ascii="Times" w:eastAsia="Cambria" w:hAnsi="Times"/>
          <w:sz w:val="22"/>
          <w:szCs w:val="22"/>
        </w:rPr>
        <w:t>(2012) Hypersexual Disorder.</w:t>
      </w:r>
      <w:proofErr w:type="gramEnd"/>
      <w:r w:rsidRPr="00500F87">
        <w:rPr>
          <w:rFonts w:ascii="Times" w:eastAsia="Cambria" w:hAnsi="Times"/>
          <w:sz w:val="22"/>
          <w:szCs w:val="22"/>
        </w:rPr>
        <w:t xml:space="preserve"> </w:t>
      </w:r>
      <w:r w:rsidRPr="00500F87">
        <w:rPr>
          <w:rFonts w:ascii="Times" w:eastAsia="Cambria" w:hAnsi="Times"/>
          <w:i/>
          <w:sz w:val="22"/>
          <w:szCs w:val="22"/>
        </w:rPr>
        <w:t>DSM-5 Development</w:t>
      </w:r>
      <w:r w:rsidRPr="00500F87">
        <w:rPr>
          <w:rFonts w:ascii="Times" w:eastAsia="Cambria" w:hAnsi="Times"/>
          <w:sz w:val="22"/>
          <w:szCs w:val="22"/>
        </w:rPr>
        <w:t xml:space="preserve">. </w:t>
      </w:r>
      <w:proofErr w:type="gramStart"/>
      <w:r w:rsidRPr="00500F87">
        <w:rPr>
          <w:rFonts w:ascii="Times" w:eastAsia="Cambria" w:hAnsi="Times"/>
          <w:sz w:val="22"/>
          <w:szCs w:val="22"/>
        </w:rPr>
        <w:t xml:space="preserve">Arlington, Virginia, </w:t>
      </w:r>
      <w:r w:rsidRPr="00500F87">
        <w:rPr>
          <w:rFonts w:ascii="Times" w:hAnsi="Times" w:cs="Helvetica"/>
          <w:sz w:val="22"/>
          <w:szCs w:val="22"/>
        </w:rPr>
        <w:t>American Psychiatric Association Publishing.</w:t>
      </w:r>
      <w:proofErr w:type="gramEnd"/>
      <w:r w:rsidRPr="00500F87">
        <w:rPr>
          <w:rFonts w:ascii="Times" w:hAnsi="Times" w:cs="Helvetica"/>
          <w:sz w:val="22"/>
          <w:szCs w:val="22"/>
        </w:rPr>
        <w:t xml:space="preserve"> </w:t>
      </w:r>
      <w:r w:rsidRPr="00500F87">
        <w:rPr>
          <w:rFonts w:ascii="Times" w:eastAsia="Cambria" w:hAnsi="Times"/>
          <w:sz w:val="22"/>
          <w:szCs w:val="22"/>
        </w:rPr>
        <w:t xml:space="preserve">Available Online from </w:t>
      </w:r>
      <w:hyperlink r:id="rId11" w:history="1">
        <w:r w:rsidRPr="00500F87">
          <w:rPr>
            <w:rStyle w:val="Hyperlink"/>
            <w:rFonts w:ascii="Times" w:hAnsi="Times"/>
            <w:sz w:val="22"/>
            <w:szCs w:val="22"/>
          </w:rPr>
          <w:t>http://www.dsm5.org/proposedrevisions/pages/proposedrevision.aspx?rid=415–Date</w:t>
        </w:r>
      </w:hyperlink>
      <w:r w:rsidRPr="00500F87">
        <w:rPr>
          <w:rFonts w:ascii="Times" w:eastAsia="Cambria" w:hAnsi="Times"/>
          <w:sz w:val="22"/>
          <w:szCs w:val="22"/>
        </w:rPr>
        <w:t xml:space="preserve"> accessed: November 2012. </w:t>
      </w:r>
    </w:p>
    <w:p w14:paraId="1620F030" w14:textId="77777777" w:rsidR="00F11728" w:rsidRPr="00500F87" w:rsidRDefault="00F11728" w:rsidP="00F11728">
      <w:pPr>
        <w:spacing w:beforeLines="1" w:before="2" w:afterLines="1" w:after="2"/>
        <w:jc w:val="both"/>
        <w:rPr>
          <w:rFonts w:ascii="Times" w:eastAsia="Cambria" w:hAnsi="Times"/>
          <w:sz w:val="22"/>
          <w:szCs w:val="22"/>
        </w:rPr>
      </w:pPr>
    </w:p>
    <w:p w14:paraId="08AB2BFF"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roofErr w:type="gramStart"/>
      <w:r w:rsidRPr="00500F87">
        <w:rPr>
          <w:rFonts w:ascii="Times" w:hAnsi="Times"/>
          <w:sz w:val="22"/>
          <w:szCs w:val="22"/>
        </w:rPr>
        <w:t>American Psychiatric Association.</w:t>
      </w:r>
      <w:proofErr w:type="gramEnd"/>
      <w:r w:rsidRPr="00500F87">
        <w:rPr>
          <w:rFonts w:ascii="Times" w:hAnsi="Times"/>
          <w:sz w:val="22"/>
          <w:szCs w:val="22"/>
        </w:rPr>
        <w:t xml:space="preserve"> (2013) </w:t>
      </w:r>
      <w:r w:rsidRPr="00500F87">
        <w:rPr>
          <w:rFonts w:ascii="Times" w:hAnsi="Times"/>
          <w:i/>
          <w:sz w:val="22"/>
          <w:szCs w:val="22"/>
        </w:rPr>
        <w:t xml:space="preserve">DSM-V: Diagnostic and Statistical Manual of Mental Disorders, </w:t>
      </w:r>
      <w:r w:rsidRPr="00500F87">
        <w:rPr>
          <w:rFonts w:ascii="Times" w:hAnsi="Times"/>
          <w:sz w:val="22"/>
          <w:szCs w:val="22"/>
        </w:rPr>
        <w:t>(5</w:t>
      </w:r>
      <w:r w:rsidRPr="00500F87">
        <w:rPr>
          <w:rFonts w:ascii="Times" w:hAnsi="Times"/>
          <w:sz w:val="22"/>
          <w:szCs w:val="22"/>
          <w:vertAlign w:val="superscript"/>
        </w:rPr>
        <w:t>th</w:t>
      </w:r>
      <w:r w:rsidRPr="00500F87">
        <w:rPr>
          <w:rFonts w:ascii="Times" w:hAnsi="Times"/>
          <w:sz w:val="22"/>
          <w:szCs w:val="22"/>
        </w:rPr>
        <w:t xml:space="preserve"> edition). </w:t>
      </w:r>
      <w:proofErr w:type="gramStart"/>
      <w:r w:rsidRPr="00500F87">
        <w:rPr>
          <w:rFonts w:ascii="Times" w:hAnsi="Times"/>
          <w:sz w:val="22"/>
          <w:szCs w:val="22"/>
        </w:rPr>
        <w:t xml:space="preserve">Arlington, Virginia, </w:t>
      </w:r>
      <w:r w:rsidRPr="00500F87">
        <w:rPr>
          <w:rFonts w:ascii="Times" w:hAnsi="Times" w:cs="Helvetica"/>
          <w:sz w:val="22"/>
          <w:szCs w:val="22"/>
        </w:rPr>
        <w:t>American Psychiatric Association Publishing.</w:t>
      </w:r>
      <w:proofErr w:type="gramEnd"/>
      <w:r w:rsidRPr="00500F87">
        <w:rPr>
          <w:rFonts w:ascii="Times" w:hAnsi="Times" w:cs="Helvetica"/>
          <w:sz w:val="22"/>
          <w:szCs w:val="22"/>
        </w:rPr>
        <w:t xml:space="preserve"> </w:t>
      </w:r>
    </w:p>
    <w:p w14:paraId="29C37ED9" w14:textId="77777777" w:rsidR="00F11728" w:rsidRPr="00500F87" w:rsidRDefault="00F11728" w:rsidP="00F11728">
      <w:pPr>
        <w:jc w:val="both"/>
        <w:rPr>
          <w:rFonts w:ascii="Times" w:hAnsi="Times"/>
          <w:sz w:val="22"/>
          <w:szCs w:val="22"/>
        </w:rPr>
      </w:pPr>
    </w:p>
    <w:p w14:paraId="4BE620ED" w14:textId="77777777" w:rsidR="00F11728" w:rsidRPr="00500F87" w:rsidRDefault="00F11728" w:rsidP="00F11728">
      <w:pPr>
        <w:jc w:val="both"/>
        <w:rPr>
          <w:rFonts w:ascii="Times" w:hAnsi="Times"/>
          <w:sz w:val="22"/>
          <w:szCs w:val="22"/>
        </w:rPr>
      </w:pPr>
      <w:proofErr w:type="gramStart"/>
      <w:r w:rsidRPr="00500F87">
        <w:rPr>
          <w:rFonts w:ascii="Times" w:hAnsi="Times"/>
          <w:sz w:val="22"/>
          <w:szCs w:val="22"/>
        </w:rPr>
        <w:t>Anderson, N. &amp; Coleman, E. (1991) Childhood abuse and family sexual attitudes in sexually compulsive males.</w:t>
      </w:r>
      <w:proofErr w:type="gramEnd"/>
      <w:r w:rsidRPr="00500F87">
        <w:rPr>
          <w:rFonts w:ascii="Times" w:hAnsi="Times"/>
          <w:sz w:val="22"/>
          <w:szCs w:val="22"/>
        </w:rPr>
        <w:t xml:space="preserve"> </w:t>
      </w:r>
      <w:proofErr w:type="gramStart"/>
      <w:r w:rsidRPr="00500F87">
        <w:rPr>
          <w:rFonts w:ascii="Times" w:hAnsi="Times"/>
          <w:sz w:val="22"/>
          <w:szCs w:val="22"/>
        </w:rPr>
        <w:t>A comparison of three clinical groups.</w:t>
      </w:r>
      <w:proofErr w:type="gramEnd"/>
      <w:r w:rsidRPr="00500F87">
        <w:rPr>
          <w:rFonts w:ascii="Times" w:hAnsi="Times"/>
          <w:sz w:val="22"/>
          <w:szCs w:val="22"/>
        </w:rPr>
        <w:t xml:space="preserve"> </w:t>
      </w:r>
      <w:proofErr w:type="gramStart"/>
      <w:r w:rsidRPr="00500F87">
        <w:rPr>
          <w:rFonts w:ascii="Times" w:hAnsi="Times"/>
          <w:i/>
          <w:sz w:val="22"/>
          <w:szCs w:val="22"/>
        </w:rPr>
        <w:t>American Journal of Preventive Psychiatry and Neurology</w:t>
      </w:r>
      <w:r w:rsidRPr="00500F87">
        <w:rPr>
          <w:rFonts w:ascii="Times" w:hAnsi="Times"/>
          <w:sz w:val="22"/>
          <w:szCs w:val="22"/>
        </w:rPr>
        <w:t>, 3, 8-15.</w:t>
      </w:r>
      <w:proofErr w:type="gramEnd"/>
    </w:p>
    <w:p w14:paraId="5689F29F"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sz w:val="22"/>
          <w:szCs w:val="22"/>
        </w:rPr>
      </w:pPr>
    </w:p>
    <w:p w14:paraId="052DA564"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Atwood, G.E. &amp; Stolorow, R.D. (1984) </w:t>
      </w:r>
      <w:r w:rsidRPr="00500F87">
        <w:rPr>
          <w:rFonts w:ascii="Times" w:hAnsi="Times"/>
          <w:i/>
          <w:sz w:val="22"/>
          <w:szCs w:val="22"/>
        </w:rPr>
        <w:t>Structures of Subjectivity: Explorations in Psychoanalytic Phenomenology</w:t>
      </w:r>
      <w:r w:rsidRPr="00500F87">
        <w:rPr>
          <w:rFonts w:ascii="Times" w:hAnsi="Times"/>
          <w:sz w:val="22"/>
          <w:szCs w:val="22"/>
        </w:rPr>
        <w:t xml:space="preserve">. </w:t>
      </w:r>
      <w:proofErr w:type="gramStart"/>
      <w:r w:rsidRPr="00500F87">
        <w:rPr>
          <w:rFonts w:ascii="Times" w:hAnsi="Times"/>
          <w:sz w:val="22"/>
          <w:szCs w:val="22"/>
        </w:rPr>
        <w:t>New Jersey, The Analytic Press.</w:t>
      </w:r>
      <w:proofErr w:type="gramEnd"/>
    </w:p>
    <w:p w14:paraId="432EA8D2"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sz w:val="22"/>
          <w:szCs w:val="22"/>
        </w:rPr>
      </w:pPr>
    </w:p>
    <w:p w14:paraId="700F62AB"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sz w:val="22"/>
          <w:szCs w:val="22"/>
        </w:rPr>
      </w:pPr>
      <w:r w:rsidRPr="00500F87">
        <w:rPr>
          <w:rFonts w:ascii="Times" w:hAnsi="Times"/>
          <w:sz w:val="22"/>
          <w:szCs w:val="22"/>
        </w:rPr>
        <w:t xml:space="preserve">Barth, R.J. &amp; Kinder, B.N. (1987) </w:t>
      </w:r>
      <w:proofErr w:type="gramStart"/>
      <w:r w:rsidRPr="00500F87">
        <w:rPr>
          <w:rFonts w:ascii="Times" w:hAnsi="Times"/>
          <w:sz w:val="22"/>
          <w:szCs w:val="22"/>
        </w:rPr>
        <w:t>The</w:t>
      </w:r>
      <w:proofErr w:type="gramEnd"/>
      <w:r w:rsidRPr="00500F87">
        <w:rPr>
          <w:rFonts w:ascii="Times" w:hAnsi="Times"/>
          <w:sz w:val="22"/>
          <w:szCs w:val="22"/>
        </w:rPr>
        <w:t xml:space="preserve"> mislabelling of sexual impulsivity. </w:t>
      </w:r>
      <w:proofErr w:type="gramStart"/>
      <w:r w:rsidRPr="00500F87">
        <w:rPr>
          <w:rFonts w:ascii="Times" w:hAnsi="Times"/>
          <w:i/>
          <w:sz w:val="22"/>
          <w:szCs w:val="22"/>
        </w:rPr>
        <w:t>Journal of Marital Therapy</w:t>
      </w:r>
      <w:r w:rsidRPr="00500F87">
        <w:rPr>
          <w:rFonts w:ascii="Times" w:hAnsi="Times"/>
          <w:sz w:val="22"/>
          <w:szCs w:val="22"/>
        </w:rPr>
        <w:t>, 13 (1), 15-23.</w:t>
      </w:r>
      <w:proofErr w:type="gramEnd"/>
    </w:p>
    <w:p w14:paraId="194926EB"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sz w:val="22"/>
          <w:szCs w:val="22"/>
        </w:rPr>
      </w:pPr>
    </w:p>
    <w:p w14:paraId="2666D552"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sz w:val="22"/>
          <w:szCs w:val="22"/>
        </w:rPr>
      </w:pPr>
      <w:r w:rsidRPr="00500F87">
        <w:rPr>
          <w:rFonts w:ascii="Times" w:hAnsi="Times"/>
          <w:sz w:val="22"/>
          <w:szCs w:val="22"/>
        </w:rPr>
        <w:t xml:space="preserve">Becker, J.B., Monteggia, L. M., Perrot-Sinal, T. S., Romeo, R. D., Taylor, J. R., Yehuda, R. &amp; Bale, T.L. (2007) Stress and disease: Is being female a predisposing factor? </w:t>
      </w:r>
      <w:proofErr w:type="gramStart"/>
      <w:r w:rsidRPr="00500F87">
        <w:rPr>
          <w:rFonts w:ascii="Times" w:hAnsi="Times"/>
          <w:i/>
          <w:sz w:val="22"/>
          <w:szCs w:val="22"/>
        </w:rPr>
        <w:t>The Journal of Neuroscience,</w:t>
      </w:r>
      <w:r w:rsidRPr="00500F87">
        <w:rPr>
          <w:rFonts w:ascii="Times" w:hAnsi="Times"/>
          <w:sz w:val="22"/>
          <w:szCs w:val="22"/>
        </w:rPr>
        <w:t xml:space="preserve"> 27 (44), 11851-11855.</w:t>
      </w:r>
      <w:proofErr w:type="gramEnd"/>
    </w:p>
    <w:p w14:paraId="52127D5C"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sz w:val="22"/>
          <w:szCs w:val="22"/>
        </w:rPr>
      </w:pPr>
    </w:p>
    <w:p w14:paraId="2A6012B5" w14:textId="77777777" w:rsidR="00F11728" w:rsidRPr="00500F87" w:rsidRDefault="00F11728" w:rsidP="00F11728">
      <w:pPr>
        <w:jc w:val="both"/>
        <w:rPr>
          <w:rFonts w:ascii="Times" w:hAnsi="Times"/>
          <w:b/>
          <w:sz w:val="22"/>
          <w:szCs w:val="22"/>
        </w:rPr>
      </w:pPr>
      <w:proofErr w:type="gramStart"/>
      <w:r w:rsidRPr="00500F87">
        <w:rPr>
          <w:rFonts w:ascii="Times" w:hAnsi="Times"/>
          <w:sz w:val="22"/>
          <w:szCs w:val="22"/>
        </w:rPr>
        <w:t xml:space="preserve">Beebe, B. &amp; Lachmann, F. M. (2002) </w:t>
      </w:r>
      <w:r w:rsidRPr="00500F87">
        <w:rPr>
          <w:rFonts w:ascii="Times" w:hAnsi="Times"/>
          <w:i/>
          <w:sz w:val="22"/>
          <w:szCs w:val="22"/>
        </w:rPr>
        <w:t>Infant Research and Adult Treatment, Co-constructing Interactions</w:t>
      </w:r>
      <w:r w:rsidRPr="00500F87">
        <w:rPr>
          <w:rFonts w:ascii="Times" w:hAnsi="Times"/>
          <w:sz w:val="22"/>
          <w:szCs w:val="22"/>
        </w:rPr>
        <w:t>.</w:t>
      </w:r>
      <w:proofErr w:type="gramEnd"/>
      <w:r w:rsidRPr="00500F87">
        <w:rPr>
          <w:rFonts w:ascii="Times" w:hAnsi="Times"/>
          <w:sz w:val="22"/>
          <w:szCs w:val="22"/>
        </w:rPr>
        <w:t xml:space="preserve"> </w:t>
      </w:r>
      <w:proofErr w:type="gramStart"/>
      <w:r w:rsidRPr="00500F87">
        <w:rPr>
          <w:rFonts w:ascii="Times" w:hAnsi="Times"/>
          <w:sz w:val="22"/>
          <w:szCs w:val="22"/>
        </w:rPr>
        <w:t>New Jersey, The Analytic Press.</w:t>
      </w:r>
      <w:proofErr w:type="gramEnd"/>
    </w:p>
    <w:p w14:paraId="42BA6CE4"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sz w:val="22"/>
          <w:szCs w:val="22"/>
        </w:rPr>
      </w:pPr>
    </w:p>
    <w:p w14:paraId="04F03715"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sz w:val="22"/>
          <w:szCs w:val="22"/>
        </w:rPr>
      </w:pPr>
      <w:r w:rsidRPr="00500F87">
        <w:rPr>
          <w:rFonts w:ascii="Times" w:hAnsi="Times"/>
          <w:sz w:val="22"/>
          <w:szCs w:val="22"/>
        </w:rPr>
        <w:t xml:space="preserve">Benjamin, J. (1988) </w:t>
      </w:r>
      <w:r w:rsidRPr="00500F87">
        <w:rPr>
          <w:rFonts w:ascii="Times" w:hAnsi="Times"/>
          <w:i/>
          <w:sz w:val="22"/>
          <w:szCs w:val="22"/>
        </w:rPr>
        <w:t xml:space="preserve">The Bonds of Love: Psychoanalysis, Feminism and the Problem of Domination. </w:t>
      </w:r>
      <w:proofErr w:type="gramStart"/>
      <w:r w:rsidRPr="00500F87">
        <w:rPr>
          <w:rFonts w:ascii="Times" w:hAnsi="Times"/>
          <w:sz w:val="22"/>
          <w:szCs w:val="22"/>
        </w:rPr>
        <w:t>New York, Pantheon Books.</w:t>
      </w:r>
      <w:proofErr w:type="gramEnd"/>
    </w:p>
    <w:p w14:paraId="0E7DC25A"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sz w:val="22"/>
          <w:szCs w:val="22"/>
        </w:rPr>
      </w:pPr>
    </w:p>
    <w:p w14:paraId="0995A022" w14:textId="77777777" w:rsidR="00F11728" w:rsidRPr="00500F87" w:rsidRDefault="00F11728" w:rsidP="00F11728">
      <w:pPr>
        <w:widowControl w:val="0"/>
        <w:autoSpaceDE w:val="0"/>
        <w:autoSpaceDN w:val="0"/>
        <w:adjustRightInd w:val="0"/>
        <w:jc w:val="both"/>
        <w:rPr>
          <w:rFonts w:ascii="Times" w:hAnsi="Times" w:cs="Georgia"/>
          <w:sz w:val="22"/>
          <w:szCs w:val="22"/>
        </w:rPr>
      </w:pPr>
      <w:r w:rsidRPr="00500F87">
        <w:rPr>
          <w:rFonts w:ascii="Times" w:hAnsi="Times" w:cs="Georgia"/>
          <w:sz w:val="22"/>
          <w:szCs w:val="22"/>
        </w:rPr>
        <w:t xml:space="preserve">Benjamin, J. (2004) Beyond doer and done to: An intersubjective view of thirdness. </w:t>
      </w:r>
      <w:proofErr w:type="gramStart"/>
      <w:r w:rsidRPr="00500F87">
        <w:rPr>
          <w:rFonts w:ascii="Times" w:hAnsi="Times" w:cs="Georgia"/>
          <w:i/>
          <w:iCs/>
          <w:sz w:val="22"/>
          <w:szCs w:val="22"/>
        </w:rPr>
        <w:t>Psychoanalytic Quarterly</w:t>
      </w:r>
      <w:r w:rsidRPr="00500F87">
        <w:rPr>
          <w:rFonts w:ascii="Times" w:hAnsi="Times" w:cs="Georgia"/>
          <w:sz w:val="22"/>
          <w:szCs w:val="22"/>
        </w:rPr>
        <w:t>, (73), 5-46.</w:t>
      </w:r>
      <w:proofErr w:type="gramEnd"/>
    </w:p>
    <w:p w14:paraId="4C2CFCFC"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sz w:val="22"/>
          <w:szCs w:val="22"/>
        </w:rPr>
      </w:pPr>
    </w:p>
    <w:p w14:paraId="74F23812"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sz w:val="22"/>
          <w:szCs w:val="22"/>
        </w:rPr>
      </w:pPr>
      <w:proofErr w:type="gramStart"/>
      <w:r w:rsidRPr="00500F87">
        <w:rPr>
          <w:rFonts w:ascii="Times" w:hAnsi="Times"/>
          <w:sz w:val="22"/>
          <w:szCs w:val="22"/>
        </w:rPr>
        <w:t>Berking, M., Wupperman, P., Reichardt, A., Pejic, T., Dippel, A. &amp; Znoj, H. (2008) Emotion-regulation skills as a treatment target in psychotherapy.</w:t>
      </w:r>
      <w:proofErr w:type="gramEnd"/>
      <w:r w:rsidRPr="00500F87">
        <w:rPr>
          <w:rFonts w:ascii="Times" w:hAnsi="Times"/>
          <w:sz w:val="22"/>
          <w:szCs w:val="22"/>
        </w:rPr>
        <w:t xml:space="preserve">  </w:t>
      </w:r>
      <w:r w:rsidRPr="00500F87">
        <w:rPr>
          <w:rFonts w:ascii="Times" w:hAnsi="Times"/>
          <w:i/>
          <w:sz w:val="22"/>
          <w:szCs w:val="22"/>
        </w:rPr>
        <w:t xml:space="preserve">Behavior Research and Therapy, </w:t>
      </w:r>
      <w:r w:rsidRPr="00500F87">
        <w:rPr>
          <w:rFonts w:ascii="Times" w:hAnsi="Times"/>
          <w:sz w:val="22"/>
          <w:szCs w:val="22"/>
        </w:rPr>
        <w:t xml:space="preserve">46 (11), 1230-1237. </w:t>
      </w:r>
    </w:p>
    <w:p w14:paraId="0B5DF34B"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sz w:val="22"/>
          <w:szCs w:val="22"/>
        </w:rPr>
      </w:pPr>
    </w:p>
    <w:p w14:paraId="2E4B3553"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Arial"/>
          <w:sz w:val="22"/>
          <w:szCs w:val="22"/>
        </w:rPr>
      </w:pPr>
      <w:proofErr w:type="gramStart"/>
      <w:r w:rsidRPr="00500F87">
        <w:rPr>
          <w:rFonts w:ascii="Times" w:hAnsi="Times"/>
          <w:sz w:val="22"/>
          <w:szCs w:val="22"/>
        </w:rPr>
        <w:t>Bernardi, E., Jones, M. &amp; Tennant, C. (1989) Quality parenting in alcoholic and narcotic addicts.</w:t>
      </w:r>
      <w:proofErr w:type="gramEnd"/>
      <w:r w:rsidRPr="00500F87">
        <w:rPr>
          <w:rFonts w:ascii="Times" w:hAnsi="Times"/>
          <w:sz w:val="22"/>
          <w:szCs w:val="22"/>
        </w:rPr>
        <w:t xml:space="preserve"> </w:t>
      </w:r>
      <w:proofErr w:type="gramStart"/>
      <w:r w:rsidRPr="00500F87">
        <w:rPr>
          <w:rFonts w:ascii="Times" w:hAnsi="Times"/>
          <w:i/>
          <w:sz w:val="22"/>
          <w:szCs w:val="22"/>
        </w:rPr>
        <w:t xml:space="preserve">British Journal of Psychiatry, </w:t>
      </w:r>
      <w:r w:rsidRPr="00500F87">
        <w:rPr>
          <w:rFonts w:ascii="Times" w:hAnsi="Times" w:cs="Arial"/>
          <w:sz w:val="22"/>
          <w:szCs w:val="22"/>
        </w:rPr>
        <w:t>154, 677-682.</w:t>
      </w:r>
      <w:proofErr w:type="gramEnd"/>
    </w:p>
    <w:p w14:paraId="16498A05"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Arial"/>
          <w:sz w:val="22"/>
          <w:szCs w:val="22"/>
        </w:rPr>
      </w:pPr>
    </w:p>
    <w:p w14:paraId="1E40A5A1"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sz w:val="22"/>
          <w:szCs w:val="22"/>
        </w:rPr>
      </w:pPr>
      <w:proofErr w:type="gramStart"/>
      <w:r w:rsidRPr="00500F87">
        <w:rPr>
          <w:rFonts w:ascii="Times" w:hAnsi="Times" w:cs="Arial"/>
          <w:sz w:val="22"/>
          <w:szCs w:val="22"/>
        </w:rPr>
        <w:t>Bion, W.R. (1959) Attacks on linking.</w:t>
      </w:r>
      <w:proofErr w:type="gramEnd"/>
      <w:r w:rsidRPr="00500F87">
        <w:rPr>
          <w:rFonts w:ascii="Times" w:hAnsi="Times" w:cs="Arial"/>
          <w:sz w:val="22"/>
          <w:szCs w:val="22"/>
        </w:rPr>
        <w:t xml:space="preserve"> </w:t>
      </w:r>
      <w:proofErr w:type="gramStart"/>
      <w:r w:rsidRPr="00500F87">
        <w:rPr>
          <w:rFonts w:ascii="Times" w:hAnsi="Times" w:cs="Arial"/>
          <w:i/>
          <w:sz w:val="22"/>
          <w:szCs w:val="22"/>
        </w:rPr>
        <w:t>International Journal of Psychoanalysis,</w:t>
      </w:r>
      <w:r w:rsidRPr="00500F87">
        <w:rPr>
          <w:rFonts w:ascii="Times" w:hAnsi="Times" w:cs="Arial"/>
          <w:sz w:val="22"/>
          <w:szCs w:val="22"/>
        </w:rPr>
        <w:t xml:space="preserve"> 49, 308-315.</w:t>
      </w:r>
      <w:proofErr w:type="gramEnd"/>
    </w:p>
    <w:p w14:paraId="311ED3BA"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sz w:val="22"/>
          <w:szCs w:val="22"/>
        </w:rPr>
      </w:pPr>
    </w:p>
    <w:p w14:paraId="06AD4FEE" w14:textId="77777777" w:rsidR="00F11728" w:rsidRPr="00500F87" w:rsidRDefault="00F11728" w:rsidP="00F11728">
      <w:pPr>
        <w:widowControl w:val="0"/>
        <w:autoSpaceDE w:val="0"/>
        <w:autoSpaceDN w:val="0"/>
        <w:adjustRightInd w:val="0"/>
        <w:spacing w:after="240"/>
        <w:jc w:val="both"/>
        <w:rPr>
          <w:rFonts w:ascii="Times" w:hAnsi="Times" w:cs="Times"/>
          <w:sz w:val="22"/>
          <w:szCs w:val="22"/>
        </w:rPr>
      </w:pPr>
      <w:r w:rsidRPr="00500F87">
        <w:rPr>
          <w:rFonts w:ascii="Times" w:hAnsi="Times"/>
          <w:sz w:val="22"/>
          <w:szCs w:val="22"/>
        </w:rPr>
        <w:t xml:space="preserve">Birchard, T. (2004) </w:t>
      </w:r>
      <w:r w:rsidRPr="00500F87">
        <w:rPr>
          <w:rFonts w:ascii="Times" w:hAnsi="Times"/>
          <w:i/>
          <w:sz w:val="22"/>
          <w:szCs w:val="22"/>
        </w:rPr>
        <w:t xml:space="preserve">Sex addiction: A psychotherapeutic approach. </w:t>
      </w:r>
      <w:r w:rsidRPr="00500F87">
        <w:rPr>
          <w:rFonts w:ascii="Times" w:hAnsi="Times" w:cs="Times"/>
          <w:sz w:val="22"/>
          <w:szCs w:val="22"/>
        </w:rPr>
        <w:t xml:space="preserve">Metanoia Institute/University of Middlesex. DPsych Thesis. London. </w:t>
      </w:r>
    </w:p>
    <w:p w14:paraId="41E00A45" w14:textId="77777777" w:rsidR="00F11728" w:rsidRPr="00500F87" w:rsidRDefault="00F11728" w:rsidP="00F11728">
      <w:pPr>
        <w:widowControl w:val="0"/>
        <w:autoSpaceDE w:val="0"/>
        <w:autoSpaceDN w:val="0"/>
        <w:adjustRightInd w:val="0"/>
        <w:spacing w:after="240"/>
        <w:jc w:val="both"/>
        <w:rPr>
          <w:rFonts w:ascii="Times" w:hAnsi="Times" w:cs="Times"/>
          <w:sz w:val="22"/>
          <w:szCs w:val="22"/>
        </w:rPr>
      </w:pPr>
      <w:r w:rsidRPr="00500F87">
        <w:rPr>
          <w:rFonts w:ascii="Times" w:hAnsi="Times" w:cs="Helvetica"/>
          <w:sz w:val="22"/>
          <w:szCs w:val="22"/>
        </w:rPr>
        <w:t xml:space="preserve">Birnbaum, G. E., Svitelman, N., Bar-Shalom, A. &amp; Porat, P. (2008) </w:t>
      </w:r>
      <w:proofErr w:type="gramStart"/>
      <w:r w:rsidRPr="00500F87">
        <w:rPr>
          <w:rFonts w:ascii="Times" w:hAnsi="Times" w:cs="Helvetica"/>
          <w:bCs/>
          <w:sz w:val="22"/>
          <w:szCs w:val="22"/>
        </w:rPr>
        <w:t>The</w:t>
      </w:r>
      <w:proofErr w:type="gramEnd"/>
      <w:r w:rsidRPr="00500F87">
        <w:rPr>
          <w:rFonts w:ascii="Times" w:hAnsi="Times" w:cs="Helvetica"/>
          <w:bCs/>
          <w:sz w:val="22"/>
          <w:szCs w:val="22"/>
        </w:rPr>
        <w:t xml:space="preserve"> thin line between reality and imagination: Attachment orientations and the effects of relationship threats on sexual fantasies</w:t>
      </w:r>
      <w:r w:rsidRPr="00500F87">
        <w:rPr>
          <w:rFonts w:ascii="Times" w:hAnsi="Times" w:cs="Times"/>
          <w:sz w:val="22"/>
          <w:szCs w:val="22"/>
        </w:rPr>
        <w:t xml:space="preserve">. </w:t>
      </w:r>
      <w:proofErr w:type="gramStart"/>
      <w:r w:rsidRPr="00500F87">
        <w:rPr>
          <w:rFonts w:ascii="Times" w:hAnsi="Times" w:cs="Helvetica"/>
          <w:i/>
          <w:iCs/>
          <w:sz w:val="22"/>
          <w:szCs w:val="22"/>
        </w:rPr>
        <w:t>Personality and Social Psychology Bulletin,</w:t>
      </w:r>
      <w:r w:rsidRPr="00500F87">
        <w:rPr>
          <w:rFonts w:ascii="Times" w:hAnsi="Times" w:cs="Helvetica"/>
          <w:iCs/>
          <w:sz w:val="22"/>
          <w:szCs w:val="22"/>
        </w:rPr>
        <w:t xml:space="preserve"> </w:t>
      </w:r>
      <w:r w:rsidRPr="00500F87">
        <w:rPr>
          <w:rFonts w:ascii="Times" w:hAnsi="Times" w:cs="Helvetica"/>
          <w:sz w:val="22"/>
          <w:szCs w:val="22"/>
        </w:rPr>
        <w:t>34, 1185-1199.</w:t>
      </w:r>
      <w:proofErr w:type="gramEnd"/>
    </w:p>
    <w:p w14:paraId="4AF6C45E" w14:textId="77777777" w:rsidR="00F11728" w:rsidRPr="00500F87" w:rsidRDefault="00F11728" w:rsidP="00F11728">
      <w:pPr>
        <w:pStyle w:val="NormalWeb"/>
        <w:spacing w:before="2" w:after="2"/>
        <w:jc w:val="both"/>
        <w:rPr>
          <w:rFonts w:ascii="Times" w:hAnsi="Times"/>
          <w:sz w:val="22"/>
          <w:szCs w:val="22"/>
          <w:lang w:val="en-GB"/>
        </w:rPr>
      </w:pPr>
      <w:proofErr w:type="gramStart"/>
      <w:r w:rsidRPr="00500F87">
        <w:rPr>
          <w:rFonts w:ascii="Times" w:hAnsi="Times"/>
          <w:sz w:val="22"/>
          <w:szCs w:val="22"/>
        </w:rPr>
        <w:t xml:space="preserve">Birnbaum, G. (2007) </w:t>
      </w:r>
      <w:r w:rsidRPr="00500F87">
        <w:rPr>
          <w:rFonts w:ascii="Times" w:hAnsi="Times"/>
          <w:bCs/>
          <w:sz w:val="22"/>
          <w:szCs w:val="22"/>
          <w:lang w:val="en-GB"/>
        </w:rPr>
        <w:t>Attachment orientations, sexual functioning and relationship satisfaction in a community sample of women.</w:t>
      </w:r>
      <w:proofErr w:type="gramEnd"/>
      <w:r w:rsidRPr="00500F87">
        <w:rPr>
          <w:rFonts w:ascii="Times" w:hAnsi="Times"/>
          <w:bCs/>
          <w:sz w:val="22"/>
          <w:szCs w:val="22"/>
          <w:lang w:val="en-GB"/>
        </w:rPr>
        <w:t xml:space="preserve"> </w:t>
      </w:r>
      <w:r w:rsidRPr="00500F87">
        <w:rPr>
          <w:rFonts w:ascii="Times" w:hAnsi="Times"/>
          <w:i/>
          <w:iCs/>
          <w:sz w:val="22"/>
          <w:szCs w:val="22"/>
          <w:lang w:val="en-GB"/>
        </w:rPr>
        <w:t>Journal of Social and Personal Relationships</w:t>
      </w:r>
      <w:r w:rsidRPr="00500F87">
        <w:rPr>
          <w:rFonts w:ascii="Times" w:hAnsi="Times"/>
          <w:sz w:val="22"/>
          <w:szCs w:val="22"/>
          <w:lang w:val="en-GB"/>
        </w:rPr>
        <w:t xml:space="preserve">, </w:t>
      </w:r>
      <w:r w:rsidRPr="00500F87">
        <w:rPr>
          <w:rFonts w:ascii="Times" w:hAnsi="Times"/>
          <w:sz w:val="22"/>
          <w:szCs w:val="22"/>
        </w:rPr>
        <w:t xml:space="preserve">24 (1), 21–35. </w:t>
      </w:r>
      <w:r w:rsidRPr="00500F87">
        <w:rPr>
          <w:rFonts w:ascii="Times" w:hAnsi="Times"/>
          <w:sz w:val="22"/>
          <w:szCs w:val="22"/>
          <w:lang w:val="en-GB"/>
        </w:rPr>
        <w:t xml:space="preserve"> </w:t>
      </w:r>
    </w:p>
    <w:p w14:paraId="77D8390A"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sz w:val="22"/>
          <w:szCs w:val="22"/>
        </w:rPr>
      </w:pPr>
    </w:p>
    <w:p w14:paraId="3D112E3E" w14:textId="77777777" w:rsidR="00F11728" w:rsidRPr="00500F87" w:rsidRDefault="00F11728" w:rsidP="00F11728">
      <w:pPr>
        <w:pStyle w:val="NormalWeb"/>
        <w:spacing w:before="2" w:after="2"/>
        <w:jc w:val="both"/>
        <w:rPr>
          <w:rFonts w:ascii="Times" w:hAnsi="Times"/>
          <w:sz w:val="22"/>
          <w:szCs w:val="22"/>
          <w:lang w:val="en-GB"/>
        </w:rPr>
      </w:pPr>
      <w:proofErr w:type="gramStart"/>
      <w:r w:rsidRPr="00500F87">
        <w:rPr>
          <w:rFonts w:ascii="Times" w:hAnsi="Times"/>
          <w:sz w:val="22"/>
          <w:szCs w:val="22"/>
        </w:rPr>
        <w:t>Birnbaum, G. E., Reis, H. T., Mikulincer, M., Gillath, O. &amp; Orpaz.</w:t>
      </w:r>
      <w:proofErr w:type="gramEnd"/>
      <w:r w:rsidRPr="00500F87">
        <w:rPr>
          <w:rFonts w:ascii="Times" w:hAnsi="Times"/>
          <w:sz w:val="22"/>
          <w:szCs w:val="22"/>
        </w:rPr>
        <w:t xml:space="preserve"> (2006) </w:t>
      </w:r>
      <w:r w:rsidRPr="00500F87">
        <w:rPr>
          <w:rFonts w:ascii="Times" w:hAnsi="Times"/>
          <w:sz w:val="22"/>
          <w:szCs w:val="22"/>
          <w:lang w:val="en-GB"/>
        </w:rPr>
        <w:t xml:space="preserve">When sex is more than just sex: Attachment orientations, sexual experience, and relationship quality. </w:t>
      </w:r>
      <w:proofErr w:type="gramStart"/>
      <w:r w:rsidRPr="00500F87">
        <w:rPr>
          <w:rFonts w:ascii="Times" w:hAnsi="Times"/>
          <w:i/>
          <w:iCs/>
          <w:sz w:val="22"/>
          <w:szCs w:val="22"/>
          <w:lang w:val="en-GB"/>
        </w:rPr>
        <w:t>Journal of Personality and Social Psychology</w:t>
      </w:r>
      <w:r w:rsidRPr="00500F87">
        <w:rPr>
          <w:rFonts w:ascii="Times" w:hAnsi="Times"/>
          <w:iCs/>
          <w:sz w:val="22"/>
          <w:szCs w:val="22"/>
          <w:lang w:val="en-GB"/>
        </w:rPr>
        <w:t xml:space="preserve">, 91, </w:t>
      </w:r>
      <w:r w:rsidRPr="00500F87">
        <w:rPr>
          <w:rFonts w:ascii="Times" w:hAnsi="Times"/>
          <w:sz w:val="22"/>
          <w:szCs w:val="22"/>
          <w:lang w:val="en-GB"/>
        </w:rPr>
        <w:t>929–943.</w:t>
      </w:r>
      <w:proofErr w:type="gramEnd"/>
      <w:r w:rsidRPr="00500F87">
        <w:rPr>
          <w:rFonts w:ascii="Times" w:hAnsi="Times"/>
          <w:sz w:val="22"/>
          <w:szCs w:val="22"/>
          <w:lang w:val="en-GB"/>
        </w:rPr>
        <w:t xml:space="preserve"> </w:t>
      </w:r>
    </w:p>
    <w:p w14:paraId="5727D2DE"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sz w:val="22"/>
          <w:szCs w:val="22"/>
        </w:rPr>
      </w:pPr>
    </w:p>
    <w:p w14:paraId="2DD18064"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sz w:val="22"/>
          <w:szCs w:val="22"/>
        </w:rPr>
      </w:pPr>
      <w:r w:rsidRPr="00500F87">
        <w:rPr>
          <w:rFonts w:ascii="Times" w:hAnsi="Times"/>
          <w:sz w:val="22"/>
          <w:szCs w:val="22"/>
        </w:rPr>
        <w:t>Black, D.W. (1998) Compulsive sexual behaviour: A review</w:t>
      </w:r>
      <w:r w:rsidRPr="00500F87">
        <w:rPr>
          <w:rFonts w:ascii="Times" w:hAnsi="Times"/>
          <w:i/>
          <w:sz w:val="22"/>
          <w:szCs w:val="22"/>
        </w:rPr>
        <w:t xml:space="preserve">. </w:t>
      </w:r>
      <w:proofErr w:type="gramStart"/>
      <w:r w:rsidRPr="00500F87">
        <w:rPr>
          <w:rFonts w:ascii="Times" w:hAnsi="Times"/>
          <w:i/>
          <w:sz w:val="22"/>
          <w:szCs w:val="22"/>
        </w:rPr>
        <w:t>Journal of Practical Psychiatry and Behavioural Health</w:t>
      </w:r>
      <w:r w:rsidRPr="00500F87">
        <w:rPr>
          <w:rFonts w:ascii="Times" w:hAnsi="Times"/>
          <w:sz w:val="22"/>
          <w:szCs w:val="22"/>
        </w:rPr>
        <w:t>, 4, 217-229.</w:t>
      </w:r>
      <w:proofErr w:type="gramEnd"/>
    </w:p>
    <w:p w14:paraId="59374BD3"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sz w:val="22"/>
          <w:szCs w:val="22"/>
        </w:rPr>
      </w:pPr>
    </w:p>
    <w:p w14:paraId="3964D324" w14:textId="77777777" w:rsidR="00F11728" w:rsidRPr="00500F87" w:rsidRDefault="00F11728" w:rsidP="00F11728">
      <w:pPr>
        <w:jc w:val="both"/>
        <w:rPr>
          <w:rFonts w:ascii="Times" w:hAnsi="Times"/>
          <w:sz w:val="22"/>
          <w:szCs w:val="22"/>
        </w:rPr>
      </w:pPr>
      <w:proofErr w:type="gramStart"/>
      <w:r w:rsidRPr="00500F87">
        <w:rPr>
          <w:rFonts w:ascii="Times" w:hAnsi="Times"/>
          <w:sz w:val="22"/>
          <w:szCs w:val="22"/>
        </w:rPr>
        <w:t>Black, D.W., Kehrberg, L.L.D., Flumerfelt, D.L &amp; Schlosser, S.S. (1997) Characteristics of 36 subjects reporting compulsive sexual behaviour.</w:t>
      </w:r>
      <w:proofErr w:type="gramEnd"/>
      <w:r w:rsidRPr="00500F87">
        <w:rPr>
          <w:rFonts w:ascii="Times" w:hAnsi="Times"/>
          <w:sz w:val="22"/>
          <w:szCs w:val="22"/>
        </w:rPr>
        <w:t xml:space="preserve">  </w:t>
      </w:r>
      <w:proofErr w:type="gramStart"/>
      <w:r w:rsidRPr="00500F87">
        <w:rPr>
          <w:rFonts w:ascii="Times" w:hAnsi="Times"/>
          <w:i/>
          <w:sz w:val="22"/>
          <w:szCs w:val="22"/>
        </w:rPr>
        <w:t>American Journal of Psychiatry,</w:t>
      </w:r>
      <w:r w:rsidRPr="00500F87">
        <w:rPr>
          <w:rFonts w:ascii="Times" w:hAnsi="Times"/>
          <w:sz w:val="22"/>
          <w:szCs w:val="22"/>
        </w:rPr>
        <w:t xml:space="preserve"> 154 (2), 243-249.</w:t>
      </w:r>
      <w:proofErr w:type="gramEnd"/>
    </w:p>
    <w:p w14:paraId="6C04DEB9" w14:textId="77777777" w:rsidR="00F11728" w:rsidRPr="00500F87" w:rsidRDefault="00F11728" w:rsidP="00F11728">
      <w:pPr>
        <w:jc w:val="both"/>
        <w:rPr>
          <w:rFonts w:ascii="Times" w:hAnsi="Times"/>
          <w:sz w:val="22"/>
          <w:szCs w:val="22"/>
        </w:rPr>
      </w:pPr>
    </w:p>
    <w:p w14:paraId="11E14676"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Bloom, S.L (1996) Every time history repeats itself, the price goes up: The social re-enactment of trauma. </w:t>
      </w:r>
      <w:proofErr w:type="gramStart"/>
      <w:r w:rsidRPr="00500F87">
        <w:rPr>
          <w:rFonts w:ascii="Times" w:hAnsi="Times"/>
          <w:i/>
          <w:sz w:val="22"/>
          <w:szCs w:val="22"/>
        </w:rPr>
        <w:t>Sexual Addiction &amp; Compulsivity</w:t>
      </w:r>
      <w:r w:rsidRPr="00500F87">
        <w:rPr>
          <w:rFonts w:ascii="Times" w:hAnsi="Times"/>
          <w:sz w:val="22"/>
          <w:szCs w:val="22"/>
        </w:rPr>
        <w:t>, 3 (3), 161-194.</w:t>
      </w:r>
      <w:proofErr w:type="gramEnd"/>
    </w:p>
    <w:p w14:paraId="0A58DC09" w14:textId="77777777" w:rsidR="00F11728" w:rsidRPr="00500F87" w:rsidRDefault="00F11728" w:rsidP="00F11728">
      <w:pPr>
        <w:jc w:val="both"/>
        <w:rPr>
          <w:rFonts w:ascii="Times" w:hAnsi="Times"/>
          <w:sz w:val="22"/>
          <w:szCs w:val="22"/>
        </w:rPr>
      </w:pPr>
    </w:p>
    <w:p w14:paraId="0DFDFD78" w14:textId="77777777" w:rsidR="00F11728" w:rsidRPr="00500F87" w:rsidRDefault="00F11728" w:rsidP="00F11728">
      <w:pPr>
        <w:jc w:val="both"/>
        <w:rPr>
          <w:rFonts w:ascii="Times" w:hAnsi="Times"/>
          <w:sz w:val="22"/>
          <w:szCs w:val="22"/>
        </w:rPr>
      </w:pPr>
      <w:proofErr w:type="gramStart"/>
      <w:r w:rsidRPr="00500F87">
        <w:rPr>
          <w:rFonts w:ascii="Times" w:hAnsi="Times"/>
          <w:sz w:val="22"/>
          <w:szCs w:val="22"/>
        </w:rPr>
        <w:t>Bolger, E. (1999) Grounded Theory of Emotional Pain.</w:t>
      </w:r>
      <w:proofErr w:type="gramEnd"/>
      <w:r w:rsidRPr="00500F87">
        <w:rPr>
          <w:rFonts w:ascii="Times" w:hAnsi="Times"/>
          <w:sz w:val="22"/>
          <w:szCs w:val="22"/>
        </w:rPr>
        <w:t xml:space="preserve"> </w:t>
      </w:r>
      <w:proofErr w:type="gramStart"/>
      <w:r w:rsidRPr="00500F87">
        <w:rPr>
          <w:rFonts w:ascii="Times" w:hAnsi="Times"/>
          <w:i/>
          <w:sz w:val="22"/>
          <w:szCs w:val="22"/>
        </w:rPr>
        <w:t xml:space="preserve">Psychotherapy Research, </w:t>
      </w:r>
      <w:r w:rsidRPr="00500F87">
        <w:rPr>
          <w:rFonts w:ascii="Times" w:hAnsi="Times"/>
          <w:sz w:val="22"/>
          <w:szCs w:val="22"/>
        </w:rPr>
        <w:t>9 (3), 342-362.</w:t>
      </w:r>
      <w:proofErr w:type="gramEnd"/>
    </w:p>
    <w:p w14:paraId="63F1A0E9" w14:textId="77777777" w:rsidR="00F11728" w:rsidRPr="00500F87" w:rsidRDefault="00F11728" w:rsidP="00F11728">
      <w:pPr>
        <w:jc w:val="both"/>
        <w:rPr>
          <w:rFonts w:ascii="Times" w:hAnsi="Times"/>
          <w:sz w:val="22"/>
          <w:szCs w:val="22"/>
        </w:rPr>
      </w:pPr>
    </w:p>
    <w:p w14:paraId="47B6ECF3"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Bordin, E. S. (1979) The generalizability of the psychoanalytic concept of the working alliance. </w:t>
      </w:r>
      <w:r w:rsidRPr="00500F87">
        <w:rPr>
          <w:rFonts w:ascii="Times" w:hAnsi="Times"/>
          <w:i/>
          <w:sz w:val="22"/>
          <w:szCs w:val="22"/>
        </w:rPr>
        <w:t>Psychotherapy: Theory, Research and Practice,</w:t>
      </w:r>
      <w:r w:rsidRPr="00500F87">
        <w:rPr>
          <w:rFonts w:ascii="Times" w:hAnsi="Times"/>
          <w:sz w:val="22"/>
          <w:szCs w:val="22"/>
        </w:rPr>
        <w:t xml:space="preserve"> 16, 252-260.</w:t>
      </w:r>
    </w:p>
    <w:p w14:paraId="4FAD0C1B" w14:textId="77777777" w:rsidR="00F11728" w:rsidRPr="00500F87" w:rsidRDefault="00F11728" w:rsidP="00F11728">
      <w:pPr>
        <w:jc w:val="both"/>
        <w:rPr>
          <w:rFonts w:ascii="Times" w:hAnsi="Times"/>
          <w:sz w:val="22"/>
          <w:szCs w:val="22"/>
        </w:rPr>
      </w:pPr>
    </w:p>
    <w:p w14:paraId="3CB63BE1" w14:textId="77777777" w:rsidR="00F11728" w:rsidRPr="00500F87" w:rsidRDefault="00F11728" w:rsidP="00F11728">
      <w:pPr>
        <w:jc w:val="both"/>
        <w:rPr>
          <w:rFonts w:ascii="Times" w:hAnsi="Times"/>
          <w:sz w:val="22"/>
          <w:szCs w:val="22"/>
        </w:rPr>
      </w:pPr>
      <w:r w:rsidRPr="00500F87">
        <w:rPr>
          <w:rFonts w:ascii="Times" w:hAnsi="Times"/>
          <w:sz w:val="22"/>
          <w:szCs w:val="22"/>
        </w:rPr>
        <w:t>Boston Change Process Study Group. (2008) Forms of relational meaning: Issues in the relations between the implicit and reflective-verbal domains</w:t>
      </w:r>
      <w:r w:rsidRPr="00500F87">
        <w:rPr>
          <w:rFonts w:ascii="Times" w:hAnsi="Times"/>
          <w:i/>
          <w:sz w:val="22"/>
          <w:szCs w:val="22"/>
        </w:rPr>
        <w:t>.</w:t>
      </w:r>
      <w:r w:rsidRPr="00500F87">
        <w:rPr>
          <w:rFonts w:ascii="Times" w:hAnsi="Times"/>
          <w:sz w:val="22"/>
          <w:szCs w:val="22"/>
        </w:rPr>
        <w:t xml:space="preserve"> </w:t>
      </w:r>
      <w:proofErr w:type="gramStart"/>
      <w:r w:rsidRPr="00500F87">
        <w:rPr>
          <w:rFonts w:ascii="Times" w:hAnsi="Times"/>
          <w:i/>
          <w:sz w:val="22"/>
          <w:szCs w:val="22"/>
        </w:rPr>
        <w:t>Psychoanalytic Dialogues</w:t>
      </w:r>
      <w:r w:rsidRPr="00500F87">
        <w:rPr>
          <w:rFonts w:ascii="Times" w:hAnsi="Times"/>
          <w:sz w:val="22"/>
          <w:szCs w:val="22"/>
        </w:rPr>
        <w:t>, 18, 125-148.</w:t>
      </w:r>
      <w:proofErr w:type="gramEnd"/>
    </w:p>
    <w:p w14:paraId="3623F8EF" w14:textId="77777777" w:rsidR="00F11728" w:rsidRPr="00500F87" w:rsidRDefault="00F11728" w:rsidP="00F11728">
      <w:pPr>
        <w:jc w:val="both"/>
        <w:rPr>
          <w:rFonts w:ascii="Times" w:hAnsi="Times"/>
          <w:sz w:val="22"/>
          <w:szCs w:val="22"/>
        </w:rPr>
      </w:pPr>
    </w:p>
    <w:p w14:paraId="1D11CCA2" w14:textId="77777777" w:rsidR="00F11728" w:rsidRPr="00500F87" w:rsidRDefault="00F11728" w:rsidP="00F11728">
      <w:pPr>
        <w:jc w:val="both"/>
        <w:rPr>
          <w:rFonts w:ascii="Times" w:hAnsi="Times"/>
          <w:sz w:val="22"/>
          <w:szCs w:val="22"/>
        </w:rPr>
      </w:pPr>
      <w:r w:rsidRPr="00500F87">
        <w:rPr>
          <w:rFonts w:ascii="Times" w:hAnsi="Times"/>
          <w:sz w:val="22"/>
          <w:szCs w:val="22"/>
        </w:rPr>
        <w:t>Boston Change Process Study Group. (2010)</w:t>
      </w:r>
      <w:r w:rsidRPr="00500F87">
        <w:rPr>
          <w:rFonts w:ascii="Times" w:hAnsi="Times"/>
          <w:i/>
          <w:sz w:val="22"/>
          <w:szCs w:val="22"/>
        </w:rPr>
        <w:t xml:space="preserve"> Change in Psychotherapy: A Unifying Paradigm. </w:t>
      </w:r>
      <w:r w:rsidRPr="00500F87">
        <w:rPr>
          <w:rFonts w:ascii="Times" w:hAnsi="Times"/>
          <w:sz w:val="22"/>
          <w:szCs w:val="22"/>
        </w:rPr>
        <w:t xml:space="preserve"> New York, W.W. Norton &amp; Co.</w:t>
      </w:r>
    </w:p>
    <w:p w14:paraId="4EE4143B" w14:textId="77777777" w:rsidR="00F11728" w:rsidRPr="00500F87" w:rsidRDefault="00F11728" w:rsidP="00F11728">
      <w:pPr>
        <w:jc w:val="both"/>
        <w:rPr>
          <w:rFonts w:ascii="Times" w:hAnsi="Times"/>
          <w:sz w:val="22"/>
          <w:szCs w:val="22"/>
        </w:rPr>
      </w:pPr>
    </w:p>
    <w:p w14:paraId="1EE8E9D0" w14:textId="77777777" w:rsidR="00F11728" w:rsidRPr="00500F87" w:rsidRDefault="00F11728" w:rsidP="00F11728">
      <w:pPr>
        <w:jc w:val="both"/>
        <w:rPr>
          <w:rFonts w:ascii="Times" w:hAnsi="Times"/>
          <w:sz w:val="22"/>
          <w:szCs w:val="22"/>
        </w:rPr>
      </w:pPr>
      <w:proofErr w:type="gramStart"/>
      <w:r w:rsidRPr="00500F87">
        <w:rPr>
          <w:rFonts w:ascii="Times" w:hAnsi="Times"/>
          <w:sz w:val="22"/>
          <w:szCs w:val="22"/>
        </w:rPr>
        <w:t>Bowers, B. (1990) Grounded Theory.</w:t>
      </w:r>
      <w:proofErr w:type="gramEnd"/>
      <w:r w:rsidRPr="00500F87">
        <w:rPr>
          <w:rFonts w:ascii="Times" w:hAnsi="Times"/>
          <w:sz w:val="22"/>
          <w:szCs w:val="22"/>
        </w:rPr>
        <w:t xml:space="preserve"> In: B Sarter (ed.) </w:t>
      </w:r>
      <w:r w:rsidRPr="00500F87">
        <w:rPr>
          <w:rFonts w:ascii="Times" w:hAnsi="Times"/>
          <w:i/>
          <w:sz w:val="22"/>
          <w:szCs w:val="22"/>
        </w:rPr>
        <w:t>Paths to Knowledge</w:t>
      </w:r>
      <w:r w:rsidRPr="00500F87">
        <w:rPr>
          <w:rFonts w:ascii="Times" w:hAnsi="Times"/>
          <w:sz w:val="22"/>
          <w:szCs w:val="22"/>
        </w:rPr>
        <w:t xml:space="preserve">. New York, National League for Nursing Press, pp. 33-29. </w:t>
      </w:r>
    </w:p>
    <w:p w14:paraId="685E83E3" w14:textId="77777777" w:rsidR="00F11728" w:rsidRPr="00500F87" w:rsidRDefault="00F11728" w:rsidP="00F11728">
      <w:pPr>
        <w:jc w:val="both"/>
        <w:rPr>
          <w:rFonts w:ascii="Times" w:hAnsi="Times"/>
          <w:sz w:val="22"/>
          <w:szCs w:val="22"/>
        </w:rPr>
      </w:pPr>
    </w:p>
    <w:p w14:paraId="0CF68591" w14:textId="77777777" w:rsidR="00F11728" w:rsidRPr="00500F87" w:rsidRDefault="00F11728" w:rsidP="00F11728">
      <w:pPr>
        <w:widowControl w:val="0"/>
        <w:autoSpaceDE w:val="0"/>
        <w:autoSpaceDN w:val="0"/>
        <w:adjustRightInd w:val="0"/>
        <w:jc w:val="both"/>
        <w:rPr>
          <w:rFonts w:ascii="Times" w:hAnsi="Times" w:cs="Times"/>
          <w:spacing w:val="20"/>
          <w:kern w:val="1"/>
          <w:sz w:val="22"/>
          <w:szCs w:val="22"/>
        </w:rPr>
      </w:pPr>
      <w:proofErr w:type="gramStart"/>
      <w:r w:rsidRPr="00500F87">
        <w:rPr>
          <w:rFonts w:ascii="Times" w:hAnsi="Times" w:cs="Times"/>
          <w:sz w:val="22"/>
          <w:szCs w:val="22"/>
        </w:rPr>
        <w:t xml:space="preserve">Bowlby, J. (1969) </w:t>
      </w:r>
      <w:r w:rsidRPr="00500F87">
        <w:rPr>
          <w:rFonts w:ascii="Times" w:hAnsi="Times" w:cs="Times"/>
          <w:i/>
          <w:sz w:val="22"/>
          <w:szCs w:val="22"/>
        </w:rPr>
        <w:t>Attachment.</w:t>
      </w:r>
      <w:proofErr w:type="gramEnd"/>
      <w:r w:rsidRPr="00500F87">
        <w:rPr>
          <w:rFonts w:ascii="Times" w:hAnsi="Times" w:cs="Times"/>
          <w:i/>
          <w:sz w:val="22"/>
          <w:szCs w:val="22"/>
        </w:rPr>
        <w:t xml:space="preserve"> </w:t>
      </w:r>
      <w:proofErr w:type="gramStart"/>
      <w:r w:rsidRPr="00500F87">
        <w:rPr>
          <w:rFonts w:ascii="Times" w:hAnsi="Times" w:cs="Times"/>
          <w:i/>
          <w:sz w:val="22"/>
          <w:szCs w:val="22"/>
        </w:rPr>
        <w:t>Attachment and Loss (Volume 1)</w:t>
      </w:r>
      <w:r w:rsidRPr="00500F87">
        <w:rPr>
          <w:rFonts w:ascii="Times" w:hAnsi="Times" w:cs="Times"/>
          <w:sz w:val="22"/>
          <w:szCs w:val="22"/>
        </w:rPr>
        <w:t>.</w:t>
      </w:r>
      <w:proofErr w:type="gramEnd"/>
      <w:r w:rsidRPr="00500F87">
        <w:rPr>
          <w:rFonts w:ascii="Times" w:hAnsi="Times" w:cs="Times"/>
          <w:sz w:val="22"/>
          <w:szCs w:val="22"/>
        </w:rPr>
        <w:t xml:space="preserve"> </w:t>
      </w:r>
      <w:r w:rsidRPr="00500F87">
        <w:rPr>
          <w:rFonts w:ascii="Times" w:hAnsi="Times" w:cs="Times"/>
          <w:spacing w:val="20"/>
          <w:kern w:val="1"/>
          <w:sz w:val="22"/>
          <w:szCs w:val="22"/>
        </w:rPr>
        <w:t xml:space="preserve">Hogarth Press, London. </w:t>
      </w:r>
    </w:p>
    <w:p w14:paraId="686EC6F1" w14:textId="77777777" w:rsidR="00F11728" w:rsidRPr="00500F87" w:rsidRDefault="00F11728" w:rsidP="00F11728">
      <w:pPr>
        <w:widowControl w:val="0"/>
        <w:tabs>
          <w:tab w:val="left" w:pos="220"/>
          <w:tab w:val="left" w:pos="720"/>
        </w:tabs>
        <w:autoSpaceDE w:val="0"/>
        <w:autoSpaceDN w:val="0"/>
        <w:adjustRightInd w:val="0"/>
        <w:spacing w:after="20"/>
        <w:jc w:val="both"/>
        <w:rPr>
          <w:rFonts w:ascii="Times" w:hAnsi="Times" w:cs="Times"/>
          <w:spacing w:val="20"/>
          <w:kern w:val="1"/>
          <w:sz w:val="22"/>
          <w:szCs w:val="22"/>
        </w:rPr>
      </w:pPr>
    </w:p>
    <w:p w14:paraId="7CD2FF63" w14:textId="77777777" w:rsidR="00F11728" w:rsidRPr="00500F87" w:rsidRDefault="00F11728" w:rsidP="00F11728">
      <w:pPr>
        <w:widowControl w:val="0"/>
        <w:tabs>
          <w:tab w:val="left" w:pos="220"/>
          <w:tab w:val="left" w:pos="720"/>
        </w:tabs>
        <w:autoSpaceDE w:val="0"/>
        <w:autoSpaceDN w:val="0"/>
        <w:adjustRightInd w:val="0"/>
        <w:spacing w:after="20"/>
        <w:jc w:val="both"/>
        <w:rPr>
          <w:rFonts w:ascii="Times" w:hAnsi="Times" w:cs="Helvetica"/>
          <w:sz w:val="22"/>
          <w:szCs w:val="22"/>
        </w:rPr>
      </w:pPr>
      <w:r w:rsidRPr="00500F87">
        <w:rPr>
          <w:rFonts w:ascii="Times" w:hAnsi="Times" w:cs="Helvetica"/>
          <w:sz w:val="22"/>
          <w:szCs w:val="22"/>
        </w:rPr>
        <w:t xml:space="preserve">Bowlby J. (1973) </w:t>
      </w:r>
      <w:r w:rsidRPr="00500F87">
        <w:rPr>
          <w:rFonts w:ascii="Times" w:hAnsi="Times" w:cs="Helvetica"/>
          <w:i/>
          <w:iCs/>
          <w:sz w:val="22"/>
          <w:szCs w:val="22"/>
        </w:rPr>
        <w:t>Separation: Anxiety &amp; Anger</w:t>
      </w:r>
      <w:r w:rsidRPr="00500F87">
        <w:rPr>
          <w:rFonts w:ascii="Times" w:hAnsi="Times" w:cs="Helvetica"/>
          <w:sz w:val="22"/>
          <w:szCs w:val="22"/>
        </w:rPr>
        <w:t xml:space="preserve">. </w:t>
      </w:r>
      <w:proofErr w:type="gramStart"/>
      <w:r w:rsidRPr="00500F87">
        <w:rPr>
          <w:rFonts w:ascii="Times" w:hAnsi="Times" w:cs="Helvetica"/>
          <w:i/>
          <w:sz w:val="22"/>
          <w:szCs w:val="22"/>
        </w:rPr>
        <w:t>Attachment and Loss (Volume 2)</w:t>
      </w:r>
      <w:r w:rsidRPr="00500F87">
        <w:rPr>
          <w:rFonts w:ascii="Times" w:hAnsi="Times" w:cs="Helvetica"/>
          <w:sz w:val="22"/>
          <w:szCs w:val="22"/>
        </w:rPr>
        <w:t>.</w:t>
      </w:r>
      <w:proofErr w:type="gramEnd"/>
      <w:r w:rsidRPr="00500F87">
        <w:rPr>
          <w:rFonts w:ascii="Times" w:hAnsi="Times" w:cs="Helvetica"/>
          <w:sz w:val="22"/>
          <w:szCs w:val="22"/>
        </w:rPr>
        <w:t xml:space="preserve"> </w:t>
      </w:r>
      <w:proofErr w:type="gramStart"/>
      <w:r w:rsidRPr="00500F87">
        <w:rPr>
          <w:rFonts w:ascii="Times" w:hAnsi="Times" w:cs="Helvetica"/>
          <w:sz w:val="22"/>
          <w:szCs w:val="22"/>
        </w:rPr>
        <w:t>London, Hogarth Press.</w:t>
      </w:r>
      <w:proofErr w:type="gramEnd"/>
    </w:p>
    <w:p w14:paraId="459C7220" w14:textId="77777777" w:rsidR="00F11728" w:rsidRPr="00500F87" w:rsidRDefault="00F11728" w:rsidP="00F11728">
      <w:pPr>
        <w:widowControl w:val="0"/>
        <w:tabs>
          <w:tab w:val="left" w:pos="220"/>
          <w:tab w:val="left" w:pos="720"/>
        </w:tabs>
        <w:autoSpaceDE w:val="0"/>
        <w:autoSpaceDN w:val="0"/>
        <w:adjustRightInd w:val="0"/>
        <w:spacing w:after="20"/>
        <w:jc w:val="both"/>
        <w:rPr>
          <w:rFonts w:ascii="Times" w:hAnsi="Times" w:cs="Helvetica"/>
          <w:sz w:val="22"/>
          <w:szCs w:val="22"/>
        </w:rPr>
      </w:pPr>
    </w:p>
    <w:p w14:paraId="1DD30487" w14:textId="77777777" w:rsidR="00F11728" w:rsidRPr="00500F87" w:rsidRDefault="00F11728" w:rsidP="00F11728">
      <w:pPr>
        <w:widowControl w:val="0"/>
        <w:tabs>
          <w:tab w:val="left" w:pos="220"/>
          <w:tab w:val="left" w:pos="720"/>
        </w:tabs>
        <w:autoSpaceDE w:val="0"/>
        <w:autoSpaceDN w:val="0"/>
        <w:adjustRightInd w:val="0"/>
        <w:spacing w:after="20"/>
        <w:jc w:val="both"/>
        <w:rPr>
          <w:rFonts w:ascii="Times" w:hAnsi="Times" w:cs="Helvetica"/>
          <w:sz w:val="22"/>
          <w:szCs w:val="22"/>
        </w:rPr>
      </w:pPr>
      <w:r w:rsidRPr="00500F87">
        <w:rPr>
          <w:rFonts w:ascii="Times" w:hAnsi="Times" w:cs="Helvetica"/>
          <w:sz w:val="22"/>
          <w:szCs w:val="22"/>
        </w:rPr>
        <w:t xml:space="preserve">Bowlby J. (1980) </w:t>
      </w:r>
      <w:r w:rsidRPr="00500F87">
        <w:rPr>
          <w:rFonts w:ascii="Times" w:hAnsi="Times" w:cs="Helvetica"/>
          <w:i/>
          <w:iCs/>
          <w:sz w:val="22"/>
          <w:szCs w:val="22"/>
        </w:rPr>
        <w:t>Loss: Sadness &amp; Depression</w:t>
      </w:r>
      <w:r w:rsidRPr="00500F87">
        <w:rPr>
          <w:rFonts w:ascii="Times" w:hAnsi="Times" w:cs="Helvetica"/>
          <w:sz w:val="22"/>
          <w:szCs w:val="22"/>
        </w:rPr>
        <w:t xml:space="preserve">. </w:t>
      </w:r>
      <w:proofErr w:type="gramStart"/>
      <w:r w:rsidRPr="00500F87">
        <w:rPr>
          <w:rFonts w:ascii="Times" w:hAnsi="Times" w:cs="Helvetica"/>
          <w:i/>
          <w:sz w:val="22"/>
          <w:szCs w:val="22"/>
        </w:rPr>
        <w:t>Attachment and Loss (Volume 3)</w:t>
      </w:r>
      <w:r w:rsidRPr="00500F87">
        <w:rPr>
          <w:rFonts w:ascii="Times" w:hAnsi="Times" w:cs="Helvetica"/>
          <w:sz w:val="22"/>
          <w:szCs w:val="22"/>
        </w:rPr>
        <w:t>.</w:t>
      </w:r>
      <w:proofErr w:type="gramEnd"/>
      <w:r w:rsidRPr="00500F87">
        <w:rPr>
          <w:rFonts w:ascii="Times" w:hAnsi="Times" w:cs="Helvetica"/>
          <w:sz w:val="22"/>
          <w:szCs w:val="22"/>
        </w:rPr>
        <w:t xml:space="preserve"> Hogarth Press, London.</w:t>
      </w:r>
    </w:p>
    <w:p w14:paraId="43616CC9" w14:textId="77777777" w:rsidR="00F11728" w:rsidRPr="00500F87" w:rsidRDefault="00F11728" w:rsidP="00F11728">
      <w:pPr>
        <w:widowControl w:val="0"/>
        <w:tabs>
          <w:tab w:val="left" w:pos="220"/>
          <w:tab w:val="left" w:pos="720"/>
        </w:tabs>
        <w:autoSpaceDE w:val="0"/>
        <w:autoSpaceDN w:val="0"/>
        <w:adjustRightInd w:val="0"/>
        <w:spacing w:after="20"/>
        <w:jc w:val="both"/>
        <w:rPr>
          <w:rFonts w:ascii="Times" w:hAnsi="Times" w:cs="Helvetica"/>
          <w:sz w:val="22"/>
          <w:szCs w:val="22"/>
        </w:rPr>
      </w:pPr>
    </w:p>
    <w:p w14:paraId="0B972846" w14:textId="77777777" w:rsidR="00F11728" w:rsidRPr="00500F87" w:rsidRDefault="00F11728" w:rsidP="00F11728">
      <w:pPr>
        <w:widowControl w:val="0"/>
        <w:tabs>
          <w:tab w:val="left" w:pos="220"/>
          <w:tab w:val="left" w:pos="720"/>
        </w:tabs>
        <w:autoSpaceDE w:val="0"/>
        <w:autoSpaceDN w:val="0"/>
        <w:adjustRightInd w:val="0"/>
        <w:spacing w:after="20"/>
        <w:jc w:val="both"/>
        <w:rPr>
          <w:rFonts w:ascii="Times" w:hAnsi="Times" w:cs="Times"/>
          <w:spacing w:val="20"/>
          <w:kern w:val="1"/>
          <w:sz w:val="22"/>
          <w:szCs w:val="22"/>
        </w:rPr>
      </w:pPr>
      <w:r w:rsidRPr="00500F87">
        <w:rPr>
          <w:rFonts w:ascii="Times" w:hAnsi="Times" w:cs="Helvetica"/>
          <w:sz w:val="22"/>
          <w:szCs w:val="22"/>
        </w:rPr>
        <w:t xml:space="preserve">Bowlby, J. (1988) </w:t>
      </w:r>
      <w:r w:rsidRPr="00500F87">
        <w:rPr>
          <w:rFonts w:ascii="Times" w:hAnsi="Times" w:cs="Helvetica"/>
          <w:i/>
          <w:iCs/>
          <w:sz w:val="22"/>
          <w:szCs w:val="22"/>
        </w:rPr>
        <w:t>A Secure Base: Parent-Child Attachment and Healthy Human Development</w:t>
      </w:r>
      <w:r w:rsidRPr="00500F87">
        <w:rPr>
          <w:rFonts w:ascii="Times" w:hAnsi="Times" w:cs="Helvetica"/>
          <w:sz w:val="22"/>
          <w:szCs w:val="22"/>
        </w:rPr>
        <w:t>. Routledge</w:t>
      </w:r>
      <w:proofErr w:type="gramStart"/>
      <w:r w:rsidRPr="00500F87">
        <w:rPr>
          <w:rFonts w:ascii="Times" w:hAnsi="Times" w:cs="Helvetica"/>
          <w:sz w:val="22"/>
          <w:szCs w:val="22"/>
        </w:rPr>
        <w:t>,  London</w:t>
      </w:r>
      <w:proofErr w:type="gramEnd"/>
      <w:r w:rsidRPr="00500F87">
        <w:rPr>
          <w:rFonts w:ascii="Times" w:hAnsi="Times" w:cs="Helvetica"/>
          <w:sz w:val="22"/>
          <w:szCs w:val="22"/>
        </w:rPr>
        <w:t>.</w:t>
      </w:r>
    </w:p>
    <w:p w14:paraId="40F0C352" w14:textId="77777777" w:rsidR="00F11728" w:rsidRPr="00500F87" w:rsidRDefault="00F11728" w:rsidP="00F11728">
      <w:pPr>
        <w:widowControl w:val="0"/>
        <w:autoSpaceDE w:val="0"/>
        <w:autoSpaceDN w:val="0"/>
        <w:adjustRightInd w:val="0"/>
        <w:rPr>
          <w:rFonts w:ascii="Times" w:hAnsi="Times" w:cs="Times"/>
          <w:sz w:val="22"/>
          <w:szCs w:val="22"/>
        </w:rPr>
      </w:pPr>
    </w:p>
    <w:p w14:paraId="6F81FBF9"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Bradley, S.J. (2000) </w:t>
      </w:r>
      <w:r w:rsidRPr="00500F87">
        <w:rPr>
          <w:rFonts w:ascii="Times" w:hAnsi="Times"/>
          <w:i/>
          <w:sz w:val="22"/>
          <w:szCs w:val="22"/>
        </w:rPr>
        <w:t>Affect Regulation and the Development of Psychopathology</w:t>
      </w:r>
      <w:r w:rsidRPr="00500F87">
        <w:rPr>
          <w:rFonts w:ascii="Times" w:hAnsi="Times"/>
          <w:sz w:val="22"/>
          <w:szCs w:val="22"/>
        </w:rPr>
        <w:t xml:space="preserve">. </w:t>
      </w:r>
      <w:proofErr w:type="gramStart"/>
      <w:r w:rsidRPr="00500F87">
        <w:rPr>
          <w:rFonts w:ascii="Times" w:hAnsi="Times"/>
          <w:sz w:val="22"/>
          <w:szCs w:val="22"/>
        </w:rPr>
        <w:t>New York, Guildford Press.</w:t>
      </w:r>
      <w:proofErr w:type="gramEnd"/>
    </w:p>
    <w:p w14:paraId="68AC81D5" w14:textId="77777777" w:rsidR="00F11728" w:rsidRPr="00500F87" w:rsidRDefault="00F11728" w:rsidP="00F11728">
      <w:pPr>
        <w:jc w:val="both"/>
        <w:rPr>
          <w:rFonts w:ascii="Times" w:hAnsi="Times"/>
          <w:sz w:val="22"/>
          <w:szCs w:val="22"/>
        </w:rPr>
      </w:pPr>
    </w:p>
    <w:p w14:paraId="3CFDA451"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Briken, P., Haberman, </w:t>
      </w:r>
      <w:proofErr w:type="gramStart"/>
      <w:r w:rsidRPr="00500F87">
        <w:rPr>
          <w:rFonts w:ascii="Times" w:hAnsi="Times"/>
          <w:sz w:val="22"/>
          <w:szCs w:val="22"/>
        </w:rPr>
        <w:t>N., Berner, W. &amp; Hill, A. (2007) Diagnosis and treatment of sexual addiction</w:t>
      </w:r>
      <w:proofErr w:type="gramEnd"/>
      <w:r w:rsidRPr="00500F87">
        <w:rPr>
          <w:rFonts w:ascii="Times" w:hAnsi="Times"/>
          <w:sz w:val="22"/>
          <w:szCs w:val="22"/>
        </w:rPr>
        <w:t xml:space="preserve">: A survey amongst German sex therapists. </w:t>
      </w:r>
      <w:proofErr w:type="gramStart"/>
      <w:r w:rsidRPr="00500F87">
        <w:rPr>
          <w:rFonts w:ascii="Times" w:hAnsi="Times"/>
          <w:i/>
          <w:sz w:val="22"/>
          <w:szCs w:val="22"/>
        </w:rPr>
        <w:t>Sexual Addiction &amp; Compulsivity.</w:t>
      </w:r>
      <w:proofErr w:type="gramEnd"/>
      <w:r w:rsidRPr="00500F87">
        <w:rPr>
          <w:rFonts w:ascii="Times" w:hAnsi="Times"/>
          <w:i/>
          <w:sz w:val="22"/>
          <w:szCs w:val="22"/>
        </w:rPr>
        <w:t xml:space="preserve"> </w:t>
      </w:r>
      <w:proofErr w:type="gramStart"/>
      <w:r w:rsidRPr="00500F87">
        <w:rPr>
          <w:rFonts w:ascii="Times" w:hAnsi="Times"/>
          <w:sz w:val="22"/>
          <w:szCs w:val="22"/>
        </w:rPr>
        <w:t>14, 131-143.</w:t>
      </w:r>
      <w:proofErr w:type="gramEnd"/>
    </w:p>
    <w:p w14:paraId="69958C64" w14:textId="77777777" w:rsidR="00F11728" w:rsidRPr="00500F87" w:rsidRDefault="00F11728" w:rsidP="00F11728">
      <w:pPr>
        <w:jc w:val="both"/>
        <w:rPr>
          <w:rFonts w:ascii="Times" w:hAnsi="Times"/>
          <w:sz w:val="22"/>
          <w:szCs w:val="22"/>
        </w:rPr>
      </w:pPr>
    </w:p>
    <w:p w14:paraId="2937D7C8"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Bromberg, P. M. (1998) </w:t>
      </w:r>
      <w:r w:rsidRPr="00500F87">
        <w:rPr>
          <w:rFonts w:ascii="Times" w:hAnsi="Times"/>
          <w:i/>
          <w:sz w:val="22"/>
          <w:szCs w:val="22"/>
        </w:rPr>
        <w:t xml:space="preserve">Standing in the Spaces: Essays on Clinical Process, Trauma, and Dissociation. </w:t>
      </w:r>
      <w:r w:rsidRPr="00500F87">
        <w:rPr>
          <w:rFonts w:ascii="Times" w:hAnsi="Times"/>
          <w:sz w:val="22"/>
          <w:szCs w:val="22"/>
        </w:rPr>
        <w:t xml:space="preserve"> Hillsdale, New Jersey, The Analytic Press.</w:t>
      </w:r>
    </w:p>
    <w:p w14:paraId="5E5DEC5F" w14:textId="77777777" w:rsidR="00F11728" w:rsidRPr="00500F87" w:rsidRDefault="00F11728" w:rsidP="00F11728">
      <w:pPr>
        <w:jc w:val="both"/>
        <w:rPr>
          <w:rFonts w:ascii="Times" w:hAnsi="Times"/>
          <w:sz w:val="22"/>
          <w:szCs w:val="22"/>
        </w:rPr>
      </w:pPr>
    </w:p>
    <w:p w14:paraId="5441D4BF"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Brumbaugh, C.C. &amp; Fraley, R. C. (2006) Transference and attachment: How do attachment patterns get carried forward from one relationship to the next? </w:t>
      </w:r>
      <w:proofErr w:type="gramStart"/>
      <w:r w:rsidRPr="00500F87">
        <w:rPr>
          <w:rFonts w:ascii="Times" w:hAnsi="Times"/>
          <w:i/>
          <w:sz w:val="22"/>
          <w:szCs w:val="22"/>
        </w:rPr>
        <w:t>Journal of Personality and Social Psychology</w:t>
      </w:r>
      <w:r w:rsidRPr="00500F87">
        <w:rPr>
          <w:rFonts w:ascii="Times" w:hAnsi="Times"/>
          <w:sz w:val="22"/>
          <w:szCs w:val="22"/>
        </w:rPr>
        <w:t>, 32 (4), 552-560.</w:t>
      </w:r>
      <w:proofErr w:type="gramEnd"/>
    </w:p>
    <w:p w14:paraId="7C8B943A" w14:textId="77777777" w:rsidR="00F11728" w:rsidRPr="00500F87" w:rsidRDefault="00F11728" w:rsidP="00F11728">
      <w:pPr>
        <w:jc w:val="both"/>
        <w:rPr>
          <w:rFonts w:ascii="Times" w:hAnsi="Times"/>
          <w:sz w:val="22"/>
          <w:szCs w:val="22"/>
        </w:rPr>
      </w:pPr>
    </w:p>
    <w:p w14:paraId="11C2640B" w14:textId="77777777" w:rsidR="00F11728" w:rsidRPr="00500F87" w:rsidRDefault="00F11728" w:rsidP="00F11728">
      <w:pPr>
        <w:widowControl w:val="0"/>
        <w:autoSpaceDE w:val="0"/>
        <w:autoSpaceDN w:val="0"/>
        <w:adjustRightInd w:val="0"/>
        <w:spacing w:after="240"/>
        <w:jc w:val="both"/>
        <w:rPr>
          <w:rFonts w:ascii="Times" w:hAnsi="Times" w:cs="Arial"/>
          <w:sz w:val="22"/>
          <w:szCs w:val="22"/>
        </w:rPr>
      </w:pPr>
      <w:r w:rsidRPr="00500F87">
        <w:rPr>
          <w:rFonts w:ascii="Times" w:hAnsi="Times" w:cs="Arial"/>
          <w:sz w:val="22"/>
          <w:szCs w:val="22"/>
        </w:rPr>
        <w:t xml:space="preserve">Bryant, A. &amp; Charmaz, K. (eds.) (2010) </w:t>
      </w:r>
      <w:proofErr w:type="gramStart"/>
      <w:r w:rsidRPr="00500F87">
        <w:rPr>
          <w:rFonts w:ascii="Times" w:hAnsi="Times" w:cs="Times"/>
          <w:i/>
          <w:sz w:val="22"/>
          <w:szCs w:val="22"/>
        </w:rPr>
        <w:t>The Sage Handbook of Grounded Theory</w:t>
      </w:r>
      <w:r w:rsidRPr="00500F87">
        <w:rPr>
          <w:rFonts w:ascii="Times" w:hAnsi="Times" w:cs="Times"/>
          <w:sz w:val="22"/>
          <w:szCs w:val="22"/>
        </w:rPr>
        <w:t>.</w:t>
      </w:r>
      <w:proofErr w:type="gramEnd"/>
      <w:r w:rsidRPr="00500F87">
        <w:rPr>
          <w:rFonts w:ascii="Times" w:hAnsi="Times" w:cs="Times"/>
          <w:sz w:val="22"/>
          <w:szCs w:val="22"/>
        </w:rPr>
        <w:t xml:space="preserve"> </w:t>
      </w:r>
      <w:r w:rsidRPr="00500F87">
        <w:rPr>
          <w:rFonts w:ascii="Times" w:hAnsi="Times" w:cs="Arial"/>
          <w:sz w:val="22"/>
          <w:szCs w:val="22"/>
        </w:rPr>
        <w:t>London, Sage.</w:t>
      </w:r>
    </w:p>
    <w:p w14:paraId="6984ADEB" w14:textId="77777777" w:rsidR="00F11728" w:rsidRPr="00500F87" w:rsidRDefault="00F11728" w:rsidP="00F11728">
      <w:pPr>
        <w:jc w:val="both"/>
        <w:rPr>
          <w:rFonts w:ascii="Times" w:hAnsi="Times" w:cs="Arial"/>
        </w:rPr>
      </w:pPr>
      <w:r w:rsidRPr="00500F87">
        <w:rPr>
          <w:rFonts w:ascii="Times" w:hAnsi="Times" w:cs="Arial"/>
        </w:rPr>
        <w:t xml:space="preserve">Buber, M. (1958) </w:t>
      </w:r>
      <w:proofErr w:type="gramStart"/>
      <w:r w:rsidRPr="00500F87">
        <w:rPr>
          <w:rFonts w:ascii="Times" w:hAnsi="Times" w:cs="Arial"/>
          <w:i/>
          <w:iCs/>
        </w:rPr>
        <w:t>I and Thou</w:t>
      </w:r>
      <w:proofErr w:type="gramEnd"/>
      <w:r w:rsidRPr="00500F87">
        <w:rPr>
          <w:rFonts w:ascii="Times" w:hAnsi="Times" w:cs="Arial"/>
        </w:rPr>
        <w:t>.  New York, Macmillan.</w:t>
      </w:r>
    </w:p>
    <w:p w14:paraId="22110BDB" w14:textId="77777777" w:rsidR="00F11728" w:rsidRPr="00500F87" w:rsidRDefault="00F11728" w:rsidP="00F11728">
      <w:pPr>
        <w:jc w:val="both"/>
        <w:rPr>
          <w:rFonts w:ascii="Times" w:hAnsi="Times"/>
        </w:rPr>
      </w:pPr>
    </w:p>
    <w:p w14:paraId="0300913A"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sz w:val="22"/>
          <w:szCs w:val="22"/>
        </w:rPr>
      </w:pPr>
      <w:r w:rsidRPr="00500F87">
        <w:rPr>
          <w:rFonts w:ascii="Times" w:hAnsi="Times" w:cs="Helvetica"/>
          <w:sz w:val="22"/>
          <w:szCs w:val="22"/>
        </w:rPr>
        <w:t xml:space="preserve">Burton, N. (2005) </w:t>
      </w:r>
      <w:proofErr w:type="gramStart"/>
      <w:r w:rsidRPr="00500F87">
        <w:rPr>
          <w:rFonts w:ascii="Times" w:hAnsi="Times" w:cs="Helvetica"/>
          <w:sz w:val="22"/>
          <w:szCs w:val="22"/>
        </w:rPr>
        <w:t>Finding</w:t>
      </w:r>
      <w:proofErr w:type="gramEnd"/>
      <w:r w:rsidRPr="00500F87">
        <w:rPr>
          <w:rFonts w:ascii="Times" w:hAnsi="Times" w:cs="Helvetica"/>
          <w:sz w:val="22"/>
          <w:szCs w:val="22"/>
        </w:rPr>
        <w:t xml:space="preserve"> the lost girls: Multiplicity and dissociation in the treatment of addictions. </w:t>
      </w:r>
      <w:proofErr w:type="gramStart"/>
      <w:r w:rsidRPr="00500F87">
        <w:rPr>
          <w:rFonts w:ascii="Times" w:hAnsi="Times" w:cs="Helvetica"/>
          <w:i/>
          <w:sz w:val="22"/>
          <w:szCs w:val="22"/>
        </w:rPr>
        <w:t>Psychoanalytic Dialogues</w:t>
      </w:r>
      <w:r w:rsidRPr="00500F87">
        <w:rPr>
          <w:rFonts w:ascii="Times" w:hAnsi="Times" w:cs="Helvetica"/>
          <w:sz w:val="22"/>
          <w:szCs w:val="22"/>
        </w:rPr>
        <w:t>, 15, 587-612.</w:t>
      </w:r>
      <w:proofErr w:type="gramEnd"/>
      <w:r w:rsidRPr="00500F87">
        <w:rPr>
          <w:rFonts w:ascii="Times" w:hAnsi="Times"/>
          <w:sz w:val="22"/>
          <w:szCs w:val="22"/>
        </w:rPr>
        <w:t xml:space="preserve"> </w:t>
      </w:r>
    </w:p>
    <w:p w14:paraId="47D0082E" w14:textId="77777777" w:rsidR="00F11728" w:rsidRPr="00500F87" w:rsidRDefault="00F11728" w:rsidP="00F11728">
      <w:pPr>
        <w:jc w:val="both"/>
        <w:rPr>
          <w:rFonts w:ascii="Times" w:hAnsi="Times"/>
          <w:sz w:val="22"/>
          <w:szCs w:val="22"/>
        </w:rPr>
      </w:pPr>
    </w:p>
    <w:p w14:paraId="12D6A9B4"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Burton, E., Stice, E., Bearman, S.K. &amp; Rhode, P. (2007) Experimental test of the affect regulation theory of bulimic symptoms and substance use: A randomized trial. </w:t>
      </w:r>
      <w:proofErr w:type="gramStart"/>
      <w:r w:rsidRPr="00500F87">
        <w:rPr>
          <w:rFonts w:ascii="Times" w:hAnsi="Times"/>
          <w:i/>
          <w:sz w:val="22"/>
          <w:szCs w:val="22"/>
        </w:rPr>
        <w:t>International Journal of Eating Disorders</w:t>
      </w:r>
      <w:r w:rsidRPr="00500F87">
        <w:rPr>
          <w:rFonts w:ascii="Times" w:hAnsi="Times"/>
          <w:sz w:val="22"/>
          <w:szCs w:val="22"/>
        </w:rPr>
        <w:t>.</w:t>
      </w:r>
      <w:proofErr w:type="gramEnd"/>
      <w:r w:rsidRPr="00500F87">
        <w:rPr>
          <w:rFonts w:ascii="Times" w:hAnsi="Times"/>
          <w:sz w:val="22"/>
          <w:szCs w:val="22"/>
        </w:rPr>
        <w:t xml:space="preserve"> </w:t>
      </w:r>
      <w:proofErr w:type="gramStart"/>
      <w:r w:rsidRPr="00500F87">
        <w:rPr>
          <w:rFonts w:ascii="Times" w:hAnsi="Times"/>
          <w:sz w:val="22"/>
          <w:szCs w:val="22"/>
        </w:rPr>
        <w:t>40, 27-36.</w:t>
      </w:r>
      <w:proofErr w:type="gramEnd"/>
    </w:p>
    <w:p w14:paraId="50391277"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w:hAnsi="Times"/>
          <w:sz w:val="22"/>
          <w:szCs w:val="22"/>
        </w:rPr>
      </w:pPr>
    </w:p>
    <w:p w14:paraId="38864249" w14:textId="77777777" w:rsidR="00F11728" w:rsidRPr="00500F87" w:rsidRDefault="00F11728" w:rsidP="00F11728">
      <w:pPr>
        <w:spacing w:beforeLines="1" w:before="2" w:afterLines="1" w:after="2"/>
        <w:jc w:val="both"/>
        <w:rPr>
          <w:rFonts w:ascii="Times" w:hAnsi="Times"/>
          <w:sz w:val="22"/>
          <w:szCs w:val="22"/>
        </w:rPr>
      </w:pPr>
      <w:proofErr w:type="gramStart"/>
      <w:r w:rsidRPr="00500F87">
        <w:rPr>
          <w:rFonts w:ascii="Times" w:hAnsi="Times"/>
          <w:sz w:val="22"/>
          <w:szCs w:val="22"/>
        </w:rPr>
        <w:t>Buss, D. M. &amp; Kenrick, D. T. (1998) Evolutionary social psychology.</w:t>
      </w:r>
      <w:proofErr w:type="gramEnd"/>
      <w:r w:rsidRPr="00500F87">
        <w:rPr>
          <w:rFonts w:ascii="Times" w:hAnsi="Times"/>
          <w:sz w:val="22"/>
          <w:szCs w:val="22"/>
        </w:rPr>
        <w:t xml:space="preserve"> In: D. T. Gilbert, S. T. Fiske &amp; G. Lindzey (eds.) </w:t>
      </w:r>
      <w:proofErr w:type="gramStart"/>
      <w:r w:rsidRPr="00500F87">
        <w:rPr>
          <w:rFonts w:ascii="Times" w:hAnsi="Times"/>
          <w:i/>
          <w:iCs/>
          <w:sz w:val="22"/>
          <w:szCs w:val="22"/>
        </w:rPr>
        <w:t>The Handbook of Social Psychology</w:t>
      </w:r>
      <w:r w:rsidRPr="00500F87">
        <w:rPr>
          <w:rFonts w:ascii="Times" w:hAnsi="Times"/>
          <w:iCs/>
          <w:sz w:val="22"/>
          <w:szCs w:val="22"/>
        </w:rPr>
        <w:t>.</w:t>
      </w:r>
      <w:proofErr w:type="gramEnd"/>
      <w:r w:rsidRPr="00500F87">
        <w:rPr>
          <w:rFonts w:ascii="Times" w:hAnsi="Times"/>
          <w:iCs/>
          <w:sz w:val="22"/>
          <w:szCs w:val="22"/>
        </w:rPr>
        <w:t xml:space="preserve"> </w:t>
      </w:r>
      <w:r w:rsidRPr="00500F87">
        <w:rPr>
          <w:rFonts w:ascii="Times" w:hAnsi="Times"/>
          <w:sz w:val="22"/>
          <w:szCs w:val="22"/>
        </w:rPr>
        <w:t xml:space="preserve">New York, McGraw-Hill, pp. 982–1026. </w:t>
      </w:r>
    </w:p>
    <w:p w14:paraId="11A9C94F" w14:textId="77777777" w:rsidR="00F11728" w:rsidRPr="00500F87" w:rsidRDefault="00F11728" w:rsidP="00F11728">
      <w:pPr>
        <w:spacing w:beforeLines="1" w:before="2" w:afterLines="1" w:after="2"/>
        <w:jc w:val="both"/>
        <w:rPr>
          <w:rFonts w:ascii="Times" w:hAnsi="Times"/>
          <w:sz w:val="22"/>
          <w:szCs w:val="22"/>
        </w:rPr>
      </w:pPr>
    </w:p>
    <w:p w14:paraId="399C868F"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sz w:val="22"/>
          <w:szCs w:val="22"/>
        </w:rPr>
      </w:pPr>
      <w:r w:rsidRPr="00500F87">
        <w:rPr>
          <w:rFonts w:ascii="Times" w:hAnsi="Times"/>
          <w:sz w:val="22"/>
          <w:szCs w:val="22"/>
        </w:rPr>
        <w:t xml:space="preserve">Campling, S. Vermiere, J. &amp; Cato, R. (2012) Special populations and treatment issues. In: Ferree, M. (ed.) </w:t>
      </w:r>
      <w:r w:rsidRPr="00500F87">
        <w:rPr>
          <w:rFonts w:ascii="Times" w:hAnsi="Times"/>
          <w:i/>
          <w:sz w:val="22"/>
          <w:szCs w:val="22"/>
        </w:rPr>
        <w:t>Making Advances: A Treatment Guide for Treatment of Female Sex and Love Addiction</w:t>
      </w:r>
      <w:r w:rsidRPr="00500F87">
        <w:rPr>
          <w:rFonts w:ascii="Times" w:hAnsi="Times"/>
          <w:sz w:val="22"/>
          <w:szCs w:val="22"/>
        </w:rPr>
        <w:t>. Royston, Georgia, Society for the Advancement of Sexual Health.</w:t>
      </w:r>
    </w:p>
    <w:p w14:paraId="44E2F1E4"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Carnes, P. J. (1983) </w:t>
      </w:r>
      <w:r w:rsidRPr="00500F87">
        <w:rPr>
          <w:rFonts w:ascii="Times" w:hAnsi="Times"/>
          <w:i/>
          <w:sz w:val="22"/>
          <w:szCs w:val="22"/>
        </w:rPr>
        <w:t>Out of the Shadows: Understanding Sexual Addiction</w:t>
      </w:r>
      <w:r w:rsidRPr="00500F87">
        <w:rPr>
          <w:rFonts w:ascii="Times" w:hAnsi="Times"/>
          <w:sz w:val="22"/>
          <w:szCs w:val="22"/>
        </w:rPr>
        <w:t>. Minneapolis, Minnesota, ComCare.</w:t>
      </w:r>
    </w:p>
    <w:p w14:paraId="51669EC7" w14:textId="77777777" w:rsidR="00F11728" w:rsidRPr="00500F87" w:rsidRDefault="00F11728" w:rsidP="00F11728">
      <w:pPr>
        <w:jc w:val="both"/>
        <w:rPr>
          <w:rFonts w:ascii="Times" w:hAnsi="Times"/>
          <w:sz w:val="22"/>
          <w:szCs w:val="22"/>
        </w:rPr>
      </w:pPr>
    </w:p>
    <w:p w14:paraId="68E62829"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Carnes, P. J. (1989) </w:t>
      </w:r>
      <w:r w:rsidRPr="00500F87">
        <w:rPr>
          <w:rFonts w:ascii="Times" w:hAnsi="Times"/>
          <w:i/>
          <w:sz w:val="22"/>
          <w:szCs w:val="22"/>
        </w:rPr>
        <w:t>Contrary to Love: Helping the Sex Addict</w:t>
      </w:r>
      <w:r w:rsidRPr="00500F87">
        <w:rPr>
          <w:rFonts w:ascii="Times" w:hAnsi="Times"/>
          <w:sz w:val="22"/>
          <w:szCs w:val="22"/>
        </w:rPr>
        <w:t xml:space="preserve">. Centre City, Minnesota, Hazelden. </w:t>
      </w:r>
    </w:p>
    <w:p w14:paraId="609F8E00" w14:textId="77777777" w:rsidR="00F11728" w:rsidRPr="00500F87" w:rsidRDefault="00F11728" w:rsidP="00F11728">
      <w:pPr>
        <w:jc w:val="both"/>
        <w:rPr>
          <w:rFonts w:ascii="Times" w:hAnsi="Times"/>
          <w:sz w:val="22"/>
          <w:szCs w:val="22"/>
        </w:rPr>
      </w:pPr>
    </w:p>
    <w:p w14:paraId="64177F6C" w14:textId="77777777" w:rsidR="00F11728" w:rsidRPr="00500F87" w:rsidRDefault="00F11728" w:rsidP="00F11728">
      <w:pPr>
        <w:jc w:val="both"/>
        <w:rPr>
          <w:rFonts w:ascii="Times" w:hAnsi="Times"/>
          <w:sz w:val="22"/>
          <w:szCs w:val="22"/>
        </w:rPr>
      </w:pPr>
      <w:proofErr w:type="gramStart"/>
      <w:r w:rsidRPr="00500F87">
        <w:rPr>
          <w:rFonts w:ascii="Times" w:hAnsi="Times"/>
          <w:sz w:val="22"/>
          <w:szCs w:val="22"/>
        </w:rPr>
        <w:t>Carnes, P. J., Nonemaker, D. &amp; Skilling, N. (1991) Gender differences in normal and sexually addicted populations.</w:t>
      </w:r>
      <w:proofErr w:type="gramEnd"/>
      <w:r w:rsidRPr="00500F87">
        <w:rPr>
          <w:rFonts w:ascii="Times" w:hAnsi="Times"/>
          <w:sz w:val="22"/>
          <w:szCs w:val="22"/>
        </w:rPr>
        <w:t xml:space="preserve">  </w:t>
      </w:r>
      <w:proofErr w:type="gramStart"/>
      <w:r w:rsidRPr="00500F87">
        <w:rPr>
          <w:rFonts w:ascii="Times" w:hAnsi="Times"/>
          <w:i/>
          <w:sz w:val="22"/>
          <w:szCs w:val="22"/>
        </w:rPr>
        <w:t>American Journal of Preventative Psychiatry and Neurology</w:t>
      </w:r>
      <w:r w:rsidRPr="00500F87">
        <w:rPr>
          <w:rFonts w:ascii="Times" w:hAnsi="Times"/>
          <w:sz w:val="22"/>
          <w:szCs w:val="22"/>
        </w:rPr>
        <w:t>, 3, 16-23.</w:t>
      </w:r>
      <w:proofErr w:type="gramEnd"/>
    </w:p>
    <w:p w14:paraId="748041E0" w14:textId="77777777" w:rsidR="00F11728" w:rsidRPr="00500F87" w:rsidRDefault="00F11728" w:rsidP="00F11728">
      <w:pPr>
        <w:jc w:val="both"/>
        <w:rPr>
          <w:rFonts w:ascii="Times" w:hAnsi="Times"/>
          <w:sz w:val="22"/>
          <w:szCs w:val="22"/>
        </w:rPr>
      </w:pPr>
    </w:p>
    <w:p w14:paraId="776C20F0"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Carnes, P.J. (1991a) </w:t>
      </w:r>
      <w:r w:rsidRPr="00500F87">
        <w:rPr>
          <w:rFonts w:ascii="Times" w:hAnsi="Times"/>
          <w:i/>
          <w:sz w:val="22"/>
          <w:szCs w:val="22"/>
        </w:rPr>
        <w:t xml:space="preserve">Don’t Call It Love. </w:t>
      </w:r>
      <w:proofErr w:type="gramStart"/>
      <w:r w:rsidRPr="00500F87">
        <w:rPr>
          <w:rFonts w:ascii="Times" w:hAnsi="Times"/>
          <w:i/>
          <w:sz w:val="22"/>
          <w:szCs w:val="22"/>
        </w:rPr>
        <w:t>Recovery From Sexual Addiction</w:t>
      </w:r>
      <w:r w:rsidRPr="00500F87">
        <w:rPr>
          <w:rFonts w:ascii="Times" w:hAnsi="Times"/>
          <w:sz w:val="22"/>
          <w:szCs w:val="22"/>
        </w:rPr>
        <w:t>.</w:t>
      </w:r>
      <w:proofErr w:type="gramEnd"/>
      <w:r w:rsidRPr="00500F87">
        <w:rPr>
          <w:rFonts w:ascii="Times" w:hAnsi="Times"/>
          <w:sz w:val="22"/>
          <w:szCs w:val="22"/>
        </w:rPr>
        <w:t xml:space="preserve"> New York, Bantum.</w:t>
      </w:r>
    </w:p>
    <w:p w14:paraId="0A388D0E" w14:textId="77777777" w:rsidR="00F11728" w:rsidRPr="00500F87" w:rsidRDefault="00F11728" w:rsidP="00F11728">
      <w:pPr>
        <w:jc w:val="both"/>
        <w:rPr>
          <w:rFonts w:ascii="Times" w:hAnsi="Times"/>
          <w:sz w:val="22"/>
          <w:szCs w:val="22"/>
        </w:rPr>
      </w:pPr>
    </w:p>
    <w:p w14:paraId="3687FAEC"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Carnes, P.J. (1991b). The sexual </w:t>
      </w:r>
      <w:proofErr w:type="gramStart"/>
      <w:r w:rsidRPr="00500F87">
        <w:rPr>
          <w:rFonts w:ascii="Times" w:hAnsi="Times"/>
          <w:sz w:val="22"/>
          <w:szCs w:val="22"/>
        </w:rPr>
        <w:t>addiction screening</w:t>
      </w:r>
      <w:proofErr w:type="gramEnd"/>
      <w:r w:rsidRPr="00500F87">
        <w:rPr>
          <w:rFonts w:ascii="Times" w:hAnsi="Times"/>
          <w:sz w:val="22"/>
          <w:szCs w:val="22"/>
        </w:rPr>
        <w:t xml:space="preserve"> test. </w:t>
      </w:r>
      <w:proofErr w:type="gramStart"/>
      <w:r w:rsidRPr="00500F87">
        <w:rPr>
          <w:rFonts w:ascii="Times" w:hAnsi="Times"/>
          <w:i/>
          <w:sz w:val="22"/>
          <w:szCs w:val="22"/>
        </w:rPr>
        <w:t>Tennessee Nurse,</w:t>
      </w:r>
      <w:r w:rsidRPr="00500F87">
        <w:rPr>
          <w:rFonts w:ascii="Times" w:hAnsi="Times"/>
          <w:sz w:val="22"/>
          <w:szCs w:val="22"/>
        </w:rPr>
        <w:t xml:space="preserve"> </w:t>
      </w:r>
      <w:r w:rsidRPr="00500F87">
        <w:rPr>
          <w:rFonts w:ascii="Times" w:hAnsi="Times" w:cs="Arial"/>
          <w:sz w:val="22"/>
          <w:szCs w:val="22"/>
        </w:rPr>
        <w:t>54 (3), 29.</w:t>
      </w:r>
      <w:proofErr w:type="gramEnd"/>
    </w:p>
    <w:p w14:paraId="19B2095A"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w:hAnsi="Times"/>
          <w:sz w:val="22"/>
          <w:szCs w:val="22"/>
        </w:rPr>
      </w:pPr>
    </w:p>
    <w:p w14:paraId="5E1D7E76" w14:textId="77777777" w:rsidR="00F11728" w:rsidRPr="00500F87" w:rsidRDefault="00F11728" w:rsidP="00F11728">
      <w:pPr>
        <w:spacing w:beforeLines="1" w:before="2" w:afterLines="1" w:after="2"/>
        <w:jc w:val="both"/>
        <w:rPr>
          <w:rFonts w:ascii="Times" w:hAnsi="Times"/>
          <w:sz w:val="22"/>
          <w:szCs w:val="22"/>
        </w:rPr>
      </w:pPr>
      <w:r w:rsidRPr="00500F87">
        <w:rPr>
          <w:rFonts w:ascii="Times" w:hAnsi="Times"/>
          <w:sz w:val="22"/>
          <w:szCs w:val="22"/>
        </w:rPr>
        <w:t xml:space="preserve">Carnes, P.J. &amp; Delmonico, D.L. (1996) </w:t>
      </w:r>
      <w:r w:rsidRPr="00500F87">
        <w:rPr>
          <w:rFonts w:ascii="Times" w:hAnsi="Times"/>
          <w:i/>
          <w:sz w:val="22"/>
          <w:szCs w:val="22"/>
        </w:rPr>
        <w:t>The Sexual Dependency Inventory</w:t>
      </w:r>
      <w:r w:rsidRPr="00500F87">
        <w:rPr>
          <w:rFonts w:ascii="Times" w:hAnsi="Times"/>
          <w:sz w:val="22"/>
          <w:szCs w:val="22"/>
        </w:rPr>
        <w:t>. Wickenburg, Arizona, The Meadows Institute.</w:t>
      </w:r>
    </w:p>
    <w:p w14:paraId="2C895A9F" w14:textId="77777777" w:rsidR="00F11728" w:rsidRPr="00500F87" w:rsidRDefault="00F11728" w:rsidP="00F11728">
      <w:pPr>
        <w:jc w:val="both"/>
        <w:rPr>
          <w:rFonts w:ascii="Times" w:hAnsi="Times"/>
          <w:sz w:val="22"/>
          <w:szCs w:val="22"/>
        </w:rPr>
      </w:pPr>
    </w:p>
    <w:p w14:paraId="2C6652DD" w14:textId="77777777" w:rsidR="00F11728" w:rsidRPr="00500F87" w:rsidRDefault="00F11728" w:rsidP="00F11728">
      <w:pPr>
        <w:jc w:val="both"/>
        <w:rPr>
          <w:rFonts w:ascii="Times" w:hAnsi="Times"/>
          <w:sz w:val="22"/>
          <w:szCs w:val="22"/>
        </w:rPr>
      </w:pPr>
      <w:proofErr w:type="gramStart"/>
      <w:r w:rsidRPr="00500F87">
        <w:rPr>
          <w:rFonts w:ascii="Times" w:hAnsi="Times"/>
          <w:sz w:val="22"/>
          <w:szCs w:val="22"/>
        </w:rPr>
        <w:t>Carnes, P.J. &amp; O’Hara, S. (1998) Women’s sexual addiction screening test (W-SAT).</w:t>
      </w:r>
      <w:proofErr w:type="gramEnd"/>
      <w:r w:rsidRPr="00500F87">
        <w:rPr>
          <w:rFonts w:ascii="Times" w:hAnsi="Times"/>
          <w:sz w:val="22"/>
          <w:szCs w:val="22"/>
        </w:rPr>
        <w:t xml:space="preserve"> Retrieved October 16</w:t>
      </w:r>
      <w:r w:rsidRPr="00500F87">
        <w:rPr>
          <w:rFonts w:ascii="Times" w:hAnsi="Times"/>
          <w:sz w:val="22"/>
          <w:szCs w:val="22"/>
          <w:vertAlign w:val="superscript"/>
        </w:rPr>
        <w:t>th,</w:t>
      </w:r>
      <w:r w:rsidRPr="00500F87">
        <w:rPr>
          <w:rFonts w:ascii="Times" w:hAnsi="Times"/>
          <w:sz w:val="22"/>
          <w:szCs w:val="22"/>
        </w:rPr>
        <w:t xml:space="preserve"> 2011 from http://www.sexualrecovery.com/sri_docs/wsat.htm.</w:t>
      </w:r>
    </w:p>
    <w:p w14:paraId="6C85BE9A" w14:textId="77777777" w:rsidR="00F11728" w:rsidRPr="00500F87" w:rsidRDefault="00F11728" w:rsidP="00F11728">
      <w:pPr>
        <w:jc w:val="both"/>
        <w:rPr>
          <w:rFonts w:ascii="Times" w:hAnsi="Times"/>
          <w:sz w:val="22"/>
          <w:szCs w:val="22"/>
        </w:rPr>
      </w:pPr>
    </w:p>
    <w:p w14:paraId="61EDFD60"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Carnes. P. J., Delmonico, D. &amp; Griffin, E. (2001). </w:t>
      </w:r>
      <w:r w:rsidRPr="00500F87">
        <w:rPr>
          <w:rFonts w:ascii="Times" w:hAnsi="Times"/>
          <w:i/>
          <w:sz w:val="22"/>
          <w:szCs w:val="22"/>
        </w:rPr>
        <w:t>In the Shadows of the Net: Breaking Free of Compulsive Online Sexual Behaviour.</w:t>
      </w:r>
      <w:r w:rsidRPr="00500F87">
        <w:rPr>
          <w:rFonts w:ascii="Times" w:hAnsi="Times"/>
          <w:sz w:val="22"/>
          <w:szCs w:val="22"/>
        </w:rPr>
        <w:t xml:space="preserve"> Center City, Minnesota, Hazelden.</w:t>
      </w:r>
    </w:p>
    <w:p w14:paraId="021E2737"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w:hAnsi="Times"/>
          <w:sz w:val="22"/>
          <w:szCs w:val="22"/>
        </w:rPr>
      </w:pPr>
    </w:p>
    <w:p w14:paraId="59D32C91" w14:textId="77777777" w:rsidR="00F11728" w:rsidRPr="00500F87" w:rsidRDefault="00F11728" w:rsidP="00F11728">
      <w:pPr>
        <w:jc w:val="both"/>
        <w:rPr>
          <w:rFonts w:ascii="Times" w:hAnsi="Times"/>
          <w:sz w:val="22"/>
          <w:szCs w:val="22"/>
        </w:rPr>
      </w:pPr>
      <w:proofErr w:type="gramStart"/>
      <w:r w:rsidRPr="00500F87">
        <w:rPr>
          <w:rFonts w:ascii="Times" w:hAnsi="Times"/>
          <w:sz w:val="22"/>
          <w:szCs w:val="22"/>
        </w:rPr>
        <w:t xml:space="preserve">Carnes, P. J. &amp; Adams, K. M. (2002) </w:t>
      </w:r>
      <w:r w:rsidRPr="00500F87">
        <w:rPr>
          <w:rFonts w:ascii="Times" w:hAnsi="Times"/>
          <w:i/>
          <w:sz w:val="22"/>
          <w:szCs w:val="22"/>
        </w:rPr>
        <w:t>Clinical Management of Sex Addiction</w:t>
      </w:r>
      <w:r w:rsidRPr="00500F87">
        <w:rPr>
          <w:rFonts w:ascii="Times" w:hAnsi="Times"/>
          <w:sz w:val="22"/>
          <w:szCs w:val="22"/>
        </w:rPr>
        <w:t>.</w:t>
      </w:r>
      <w:proofErr w:type="gramEnd"/>
      <w:r w:rsidRPr="00500F87">
        <w:rPr>
          <w:rFonts w:ascii="Times" w:hAnsi="Times"/>
          <w:sz w:val="22"/>
          <w:szCs w:val="22"/>
        </w:rPr>
        <w:t xml:space="preserve"> New York, Brunner Routledge. </w:t>
      </w:r>
    </w:p>
    <w:p w14:paraId="15618A60" w14:textId="77777777" w:rsidR="00F11728" w:rsidRPr="00500F87" w:rsidRDefault="00F11728" w:rsidP="00F11728">
      <w:pPr>
        <w:jc w:val="both"/>
        <w:rPr>
          <w:rFonts w:ascii="Times" w:hAnsi="Times"/>
          <w:sz w:val="22"/>
          <w:szCs w:val="22"/>
        </w:rPr>
      </w:pPr>
    </w:p>
    <w:p w14:paraId="5A064B3B" w14:textId="77777777" w:rsidR="00F11728" w:rsidRPr="00500F87" w:rsidRDefault="00F11728" w:rsidP="00F11728">
      <w:pPr>
        <w:jc w:val="both"/>
        <w:rPr>
          <w:rFonts w:ascii="Times" w:hAnsi="Times"/>
          <w:sz w:val="22"/>
          <w:szCs w:val="22"/>
        </w:rPr>
      </w:pPr>
      <w:proofErr w:type="gramStart"/>
      <w:r w:rsidRPr="00500F87">
        <w:rPr>
          <w:rFonts w:ascii="Times" w:hAnsi="Times"/>
          <w:sz w:val="22"/>
          <w:szCs w:val="22"/>
        </w:rPr>
        <w:t>Carnes, P. J. (2006) Women and sex addiction.</w:t>
      </w:r>
      <w:proofErr w:type="gramEnd"/>
      <w:r w:rsidRPr="00500F87">
        <w:rPr>
          <w:rFonts w:ascii="Times" w:hAnsi="Times"/>
          <w:sz w:val="22"/>
          <w:szCs w:val="22"/>
        </w:rPr>
        <w:t xml:space="preserve"> </w:t>
      </w:r>
      <w:r w:rsidRPr="00500F87">
        <w:rPr>
          <w:rFonts w:ascii="Times" w:hAnsi="Times"/>
          <w:i/>
          <w:sz w:val="22"/>
          <w:szCs w:val="22"/>
        </w:rPr>
        <w:t>Counselor.</w:t>
      </w:r>
      <w:r w:rsidRPr="00500F87">
        <w:rPr>
          <w:rFonts w:ascii="Times" w:hAnsi="Times"/>
          <w:sz w:val="22"/>
          <w:szCs w:val="22"/>
        </w:rPr>
        <w:t xml:space="preserve"> </w:t>
      </w:r>
      <w:r w:rsidRPr="00500F87">
        <w:rPr>
          <w:rFonts w:ascii="Times" w:hAnsi="Times" w:cs="Georgia"/>
          <w:sz w:val="22"/>
          <w:szCs w:val="22"/>
        </w:rPr>
        <w:t>Retrieved from http://www.iitap.com/documents/ARTICLE_WomenAndSexAddiction.pdf</w:t>
      </w:r>
    </w:p>
    <w:p w14:paraId="3E8105C7"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w:hAnsi="Times"/>
          <w:sz w:val="22"/>
          <w:szCs w:val="22"/>
        </w:rPr>
      </w:pPr>
    </w:p>
    <w:p w14:paraId="76C779FB"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Carnes, P.J., Greene, B. &amp; Carnes, S. (2010) </w:t>
      </w:r>
      <w:proofErr w:type="gramStart"/>
      <w:r w:rsidRPr="00500F87">
        <w:rPr>
          <w:rFonts w:ascii="Times" w:hAnsi="Times"/>
          <w:sz w:val="22"/>
          <w:szCs w:val="22"/>
        </w:rPr>
        <w:t>The</w:t>
      </w:r>
      <w:proofErr w:type="gramEnd"/>
      <w:r w:rsidRPr="00500F87">
        <w:rPr>
          <w:rFonts w:ascii="Times" w:hAnsi="Times"/>
          <w:sz w:val="22"/>
          <w:szCs w:val="22"/>
        </w:rPr>
        <w:t xml:space="preserve"> same yet different. Refocusing the sexual </w:t>
      </w:r>
      <w:proofErr w:type="gramStart"/>
      <w:r w:rsidRPr="00500F87">
        <w:rPr>
          <w:rFonts w:ascii="Times" w:hAnsi="Times"/>
          <w:sz w:val="22"/>
          <w:szCs w:val="22"/>
        </w:rPr>
        <w:t>addiction screening</w:t>
      </w:r>
      <w:proofErr w:type="gramEnd"/>
      <w:r w:rsidRPr="00500F87">
        <w:rPr>
          <w:rFonts w:ascii="Times" w:hAnsi="Times"/>
          <w:sz w:val="22"/>
          <w:szCs w:val="22"/>
        </w:rPr>
        <w:t xml:space="preserve"> test to reflect orientation and gender. </w:t>
      </w:r>
      <w:proofErr w:type="gramStart"/>
      <w:r w:rsidRPr="00500F87">
        <w:rPr>
          <w:rFonts w:ascii="Times" w:hAnsi="Times"/>
          <w:i/>
          <w:sz w:val="22"/>
          <w:szCs w:val="22"/>
        </w:rPr>
        <w:t>Sexual Addiction &amp; Compulsivity.</w:t>
      </w:r>
      <w:proofErr w:type="gramEnd"/>
      <w:r w:rsidRPr="00500F87">
        <w:rPr>
          <w:rFonts w:ascii="Times" w:hAnsi="Times"/>
          <w:sz w:val="22"/>
          <w:szCs w:val="22"/>
        </w:rPr>
        <w:t xml:space="preserve"> </w:t>
      </w:r>
      <w:proofErr w:type="gramStart"/>
      <w:r w:rsidRPr="00500F87">
        <w:rPr>
          <w:rFonts w:ascii="Times" w:hAnsi="Times"/>
          <w:sz w:val="22"/>
          <w:szCs w:val="22"/>
        </w:rPr>
        <w:t>17 (1), 7-30.</w:t>
      </w:r>
      <w:proofErr w:type="gramEnd"/>
    </w:p>
    <w:p w14:paraId="5D9F9874" w14:textId="77777777" w:rsidR="00F11728" w:rsidRPr="00500F87" w:rsidRDefault="00F11728" w:rsidP="00F11728">
      <w:pPr>
        <w:jc w:val="both"/>
        <w:rPr>
          <w:rFonts w:ascii="Times" w:hAnsi="Times"/>
          <w:sz w:val="22"/>
          <w:szCs w:val="22"/>
        </w:rPr>
      </w:pPr>
    </w:p>
    <w:p w14:paraId="4EA88729" w14:textId="77777777" w:rsidR="00F11728" w:rsidRPr="00500F87" w:rsidRDefault="00F11728" w:rsidP="00F11728">
      <w:pPr>
        <w:rPr>
          <w:rFonts w:ascii="Times" w:hAnsi="Times"/>
          <w:sz w:val="22"/>
          <w:szCs w:val="22"/>
        </w:rPr>
      </w:pPr>
      <w:r w:rsidRPr="00500F87">
        <w:rPr>
          <w:rFonts w:ascii="Times" w:hAnsi="Times"/>
          <w:sz w:val="22"/>
          <w:szCs w:val="22"/>
        </w:rPr>
        <w:t xml:space="preserve">Casement, P. (1985) </w:t>
      </w:r>
      <w:r w:rsidRPr="00500F87">
        <w:rPr>
          <w:rFonts w:ascii="Times" w:hAnsi="Times"/>
          <w:i/>
          <w:sz w:val="22"/>
          <w:szCs w:val="22"/>
        </w:rPr>
        <w:t xml:space="preserve">On Learning From the Patient. </w:t>
      </w:r>
      <w:r w:rsidRPr="00500F87">
        <w:rPr>
          <w:rFonts w:ascii="Times" w:hAnsi="Times"/>
          <w:sz w:val="22"/>
          <w:szCs w:val="22"/>
        </w:rPr>
        <w:t xml:space="preserve"> Hove, Brunner-Routledge. </w:t>
      </w:r>
    </w:p>
    <w:p w14:paraId="325614C0" w14:textId="77777777" w:rsidR="00F11728" w:rsidRPr="00500F87" w:rsidRDefault="00F11728" w:rsidP="00F11728">
      <w:pPr>
        <w:jc w:val="both"/>
        <w:rPr>
          <w:rFonts w:ascii="Times" w:hAnsi="Times"/>
          <w:sz w:val="22"/>
          <w:szCs w:val="22"/>
        </w:rPr>
      </w:pPr>
    </w:p>
    <w:p w14:paraId="2B66CFF6" w14:textId="77777777" w:rsidR="00F11728" w:rsidRPr="00500F87" w:rsidRDefault="00F11728" w:rsidP="00F11728">
      <w:pPr>
        <w:widowControl w:val="0"/>
        <w:autoSpaceDE w:val="0"/>
        <w:autoSpaceDN w:val="0"/>
        <w:adjustRightInd w:val="0"/>
        <w:spacing w:after="240"/>
        <w:rPr>
          <w:rFonts w:ascii="Times" w:hAnsi="Times" w:cs="Arial"/>
          <w:sz w:val="22"/>
          <w:szCs w:val="22"/>
        </w:rPr>
      </w:pPr>
      <w:r w:rsidRPr="00500F87">
        <w:rPr>
          <w:rFonts w:ascii="Times" w:hAnsi="Times" w:cs="Arial"/>
          <w:sz w:val="22"/>
          <w:szCs w:val="22"/>
        </w:rPr>
        <w:t xml:space="preserve">Charmaz, K. (1990) Discovering chronic illness: Using grounded theory. </w:t>
      </w:r>
      <w:r w:rsidRPr="00500F87">
        <w:rPr>
          <w:rFonts w:ascii="Times" w:hAnsi="Times" w:cs="Arial"/>
          <w:i/>
          <w:sz w:val="22"/>
          <w:szCs w:val="22"/>
        </w:rPr>
        <w:t>Social Science and Medicine,</w:t>
      </w:r>
      <w:r w:rsidRPr="00500F87">
        <w:rPr>
          <w:rFonts w:ascii="Times" w:hAnsi="Times" w:cs="Arial"/>
          <w:sz w:val="22"/>
          <w:szCs w:val="22"/>
        </w:rPr>
        <w:t xml:space="preserve"> </w:t>
      </w:r>
      <w:r w:rsidRPr="00500F87">
        <w:rPr>
          <w:rFonts w:ascii="Times" w:hAnsi="Times" w:cs="Arial"/>
          <w:bCs/>
          <w:sz w:val="22"/>
          <w:szCs w:val="22"/>
        </w:rPr>
        <w:t xml:space="preserve">30 (11), </w:t>
      </w:r>
      <w:r w:rsidRPr="00500F87">
        <w:rPr>
          <w:rFonts w:ascii="Times" w:hAnsi="Times" w:cs="Arial"/>
          <w:sz w:val="22"/>
          <w:szCs w:val="22"/>
        </w:rPr>
        <w:t>1161-1172.</w:t>
      </w:r>
    </w:p>
    <w:p w14:paraId="2244CB6A"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sz w:val="22"/>
          <w:szCs w:val="22"/>
        </w:rPr>
      </w:pPr>
      <w:r w:rsidRPr="00500F87">
        <w:rPr>
          <w:rFonts w:ascii="Times" w:hAnsi="Times"/>
          <w:sz w:val="22"/>
          <w:szCs w:val="22"/>
        </w:rPr>
        <w:t>Charmaz, K. &amp; Mitchell, R. (1996) The myth of silent authorship: Self, substance, and style in ethnographic writing.</w:t>
      </w:r>
      <w:r w:rsidRPr="00500F87">
        <w:rPr>
          <w:rFonts w:ascii="Times" w:hAnsi="Times" w:cs="Helvetica"/>
          <w:sz w:val="22"/>
          <w:szCs w:val="22"/>
        </w:rPr>
        <w:t xml:space="preserve"> </w:t>
      </w:r>
      <w:proofErr w:type="gramStart"/>
      <w:r w:rsidRPr="00500F87">
        <w:rPr>
          <w:rFonts w:ascii="Times" w:hAnsi="Times" w:cs="Times"/>
          <w:i/>
          <w:sz w:val="22"/>
          <w:szCs w:val="22"/>
        </w:rPr>
        <w:t>Symbolic Interaction</w:t>
      </w:r>
      <w:r w:rsidRPr="00500F87">
        <w:rPr>
          <w:rFonts w:ascii="Times" w:hAnsi="Times"/>
          <w:sz w:val="22"/>
          <w:szCs w:val="22"/>
        </w:rPr>
        <w:t>,</w:t>
      </w:r>
      <w:r w:rsidRPr="00500F87">
        <w:rPr>
          <w:rFonts w:ascii="Times" w:hAnsi="Times" w:cs="Helvetica"/>
          <w:sz w:val="22"/>
          <w:szCs w:val="22"/>
        </w:rPr>
        <w:t xml:space="preserve"> </w:t>
      </w:r>
      <w:r w:rsidRPr="00500F87">
        <w:rPr>
          <w:rFonts w:ascii="Times" w:hAnsi="Times" w:cs="Times"/>
          <w:sz w:val="22"/>
          <w:szCs w:val="22"/>
        </w:rPr>
        <w:t xml:space="preserve">19 </w:t>
      </w:r>
      <w:r w:rsidRPr="00500F87">
        <w:rPr>
          <w:rFonts w:ascii="Times" w:hAnsi="Times"/>
          <w:sz w:val="22"/>
          <w:szCs w:val="22"/>
        </w:rPr>
        <w:t>(4), 285-302.</w:t>
      </w:r>
      <w:proofErr w:type="gramEnd"/>
    </w:p>
    <w:p w14:paraId="443C5A14"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sz w:val="22"/>
          <w:szCs w:val="22"/>
        </w:rPr>
      </w:pPr>
    </w:p>
    <w:p w14:paraId="5A58906C" w14:textId="77777777" w:rsidR="00F11728" w:rsidRPr="00500F87" w:rsidRDefault="00F11728" w:rsidP="00F11728">
      <w:pPr>
        <w:jc w:val="both"/>
        <w:rPr>
          <w:rFonts w:ascii="Times" w:hAnsi="Times"/>
          <w:b/>
          <w:sz w:val="22"/>
          <w:szCs w:val="22"/>
        </w:rPr>
      </w:pPr>
      <w:r w:rsidRPr="00500F87">
        <w:rPr>
          <w:rFonts w:ascii="Times" w:hAnsi="Times"/>
          <w:sz w:val="22"/>
          <w:szCs w:val="22"/>
        </w:rPr>
        <w:t xml:space="preserve">Charmaz, K. (2000) Grounded theory: Objectivist and constructivist methods. </w:t>
      </w:r>
      <w:r w:rsidRPr="00500F87">
        <w:rPr>
          <w:rFonts w:ascii="Times" w:hAnsi="Times" w:cs="Helvetica"/>
          <w:sz w:val="22"/>
          <w:szCs w:val="22"/>
        </w:rPr>
        <w:t xml:space="preserve">In: Denzin, N. K &amp; Lincoln, Y. S. (eds.) </w:t>
      </w:r>
      <w:proofErr w:type="gramStart"/>
      <w:r w:rsidRPr="00500F87">
        <w:rPr>
          <w:rFonts w:ascii="Times" w:hAnsi="Times" w:cs="Helvetica"/>
          <w:i/>
          <w:sz w:val="22"/>
          <w:szCs w:val="22"/>
        </w:rPr>
        <w:t xml:space="preserve">Handbook of Qualitative Research, </w:t>
      </w:r>
      <w:r w:rsidRPr="00500F87">
        <w:rPr>
          <w:rFonts w:ascii="Times" w:hAnsi="Times" w:cs="Helvetica"/>
          <w:sz w:val="22"/>
          <w:szCs w:val="22"/>
        </w:rPr>
        <w:t>(2</w:t>
      </w:r>
      <w:r w:rsidRPr="00500F87">
        <w:rPr>
          <w:rFonts w:ascii="Times" w:hAnsi="Times" w:cs="Helvetica"/>
          <w:sz w:val="22"/>
          <w:szCs w:val="22"/>
          <w:vertAlign w:val="superscript"/>
        </w:rPr>
        <w:t>nd</w:t>
      </w:r>
      <w:r w:rsidRPr="00500F87">
        <w:rPr>
          <w:rFonts w:ascii="Times" w:hAnsi="Times" w:cs="Helvetica"/>
          <w:sz w:val="22"/>
          <w:szCs w:val="22"/>
        </w:rPr>
        <w:t xml:space="preserve"> edition).</w:t>
      </w:r>
      <w:proofErr w:type="gramEnd"/>
      <w:r w:rsidRPr="00500F87">
        <w:rPr>
          <w:rFonts w:ascii="Times" w:hAnsi="Times" w:cs="Helvetica"/>
          <w:sz w:val="22"/>
          <w:szCs w:val="22"/>
        </w:rPr>
        <w:t xml:space="preserve"> Thousand Oaks, California, Sage, pp. 509–535.</w:t>
      </w:r>
    </w:p>
    <w:p w14:paraId="12A9734D" w14:textId="77777777" w:rsidR="00F11728" w:rsidRPr="00500F87" w:rsidRDefault="00F11728" w:rsidP="00F11728">
      <w:pPr>
        <w:jc w:val="both"/>
        <w:rPr>
          <w:rFonts w:ascii="Times" w:hAnsi="Times"/>
          <w:sz w:val="22"/>
          <w:szCs w:val="22"/>
        </w:rPr>
      </w:pPr>
    </w:p>
    <w:p w14:paraId="09B91250"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sz w:val="22"/>
          <w:szCs w:val="22"/>
        </w:rPr>
      </w:pPr>
      <w:proofErr w:type="gramStart"/>
      <w:r w:rsidRPr="00500F87">
        <w:rPr>
          <w:rFonts w:ascii="Times" w:hAnsi="Times"/>
          <w:sz w:val="22"/>
          <w:szCs w:val="22"/>
        </w:rPr>
        <w:t>Charmaz, K. (2001) Qualitative interviewing and grounded theory analysis.</w:t>
      </w:r>
      <w:proofErr w:type="gramEnd"/>
      <w:r w:rsidRPr="00500F87">
        <w:rPr>
          <w:rFonts w:ascii="Times" w:hAnsi="Times"/>
          <w:sz w:val="22"/>
          <w:szCs w:val="22"/>
        </w:rPr>
        <w:t xml:space="preserve"> In: Gubrium, J. &amp; Holstein, J. (eds.) </w:t>
      </w:r>
      <w:r w:rsidRPr="00500F87">
        <w:rPr>
          <w:rFonts w:ascii="Times" w:hAnsi="Times" w:cs="Times"/>
          <w:i/>
          <w:sz w:val="22"/>
          <w:szCs w:val="22"/>
        </w:rPr>
        <w:t>Handbook of Interview Research: Context and Method</w:t>
      </w:r>
      <w:r w:rsidRPr="00500F87">
        <w:rPr>
          <w:rFonts w:ascii="Times" w:hAnsi="Times" w:cs="Helvetica"/>
          <w:sz w:val="22"/>
          <w:szCs w:val="22"/>
        </w:rPr>
        <w:t xml:space="preserve">. </w:t>
      </w:r>
      <w:proofErr w:type="gramStart"/>
      <w:r w:rsidRPr="00500F87">
        <w:rPr>
          <w:rFonts w:ascii="Times" w:hAnsi="Times"/>
          <w:sz w:val="22"/>
          <w:szCs w:val="22"/>
        </w:rPr>
        <w:t xml:space="preserve">Thousand Oaks, California, </w:t>
      </w:r>
      <w:r w:rsidRPr="00500F87">
        <w:rPr>
          <w:rFonts w:ascii="Times" w:hAnsi="Times" w:cs="Helvetica"/>
          <w:sz w:val="22"/>
          <w:szCs w:val="22"/>
        </w:rPr>
        <w:t xml:space="preserve">Sage, </w:t>
      </w:r>
      <w:r w:rsidRPr="00500F87">
        <w:rPr>
          <w:rFonts w:ascii="Times" w:hAnsi="Times"/>
          <w:sz w:val="22"/>
          <w:szCs w:val="22"/>
        </w:rPr>
        <w:t>pp. 675-694.</w:t>
      </w:r>
      <w:proofErr w:type="gramEnd"/>
    </w:p>
    <w:p w14:paraId="1C004987"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sz w:val="22"/>
          <w:szCs w:val="22"/>
        </w:rPr>
      </w:pPr>
    </w:p>
    <w:p w14:paraId="521177F0" w14:textId="77777777" w:rsidR="00F11728" w:rsidRPr="00500F87" w:rsidRDefault="00F11728" w:rsidP="00F11728">
      <w:pPr>
        <w:jc w:val="both"/>
        <w:rPr>
          <w:rFonts w:ascii="Times" w:hAnsi="Times"/>
          <w:sz w:val="22"/>
          <w:szCs w:val="22"/>
        </w:rPr>
      </w:pPr>
      <w:proofErr w:type="gramStart"/>
      <w:r w:rsidRPr="00500F87">
        <w:rPr>
          <w:rFonts w:ascii="Times" w:hAnsi="Times"/>
          <w:sz w:val="22"/>
          <w:szCs w:val="22"/>
        </w:rPr>
        <w:t>Charmaz, K. (2003) Grounded theory.</w:t>
      </w:r>
      <w:proofErr w:type="gramEnd"/>
      <w:r w:rsidRPr="00500F87">
        <w:rPr>
          <w:rFonts w:ascii="Times" w:hAnsi="Times"/>
          <w:sz w:val="22"/>
          <w:szCs w:val="22"/>
        </w:rPr>
        <w:t xml:space="preserve"> In: Smith, J.A. (ed.) </w:t>
      </w:r>
      <w:r w:rsidRPr="00500F87">
        <w:rPr>
          <w:rFonts w:ascii="Times" w:hAnsi="Times"/>
          <w:i/>
          <w:sz w:val="22"/>
          <w:szCs w:val="22"/>
        </w:rPr>
        <w:t>Qualitative Psychology: A Practical Guide to Research Methods</w:t>
      </w:r>
      <w:r w:rsidRPr="00500F87">
        <w:rPr>
          <w:rFonts w:ascii="Times" w:hAnsi="Times"/>
          <w:sz w:val="22"/>
          <w:szCs w:val="22"/>
        </w:rPr>
        <w:t xml:space="preserve">. </w:t>
      </w:r>
      <w:proofErr w:type="gramStart"/>
      <w:r w:rsidRPr="00500F87">
        <w:rPr>
          <w:rFonts w:ascii="Times" w:hAnsi="Times"/>
          <w:sz w:val="22"/>
          <w:szCs w:val="22"/>
        </w:rPr>
        <w:t>London, Sage, pp. 35-62.</w:t>
      </w:r>
      <w:proofErr w:type="gramEnd"/>
    </w:p>
    <w:p w14:paraId="03331F5D" w14:textId="77777777" w:rsidR="00F11728" w:rsidRPr="00500F87" w:rsidRDefault="00F11728" w:rsidP="00F11728">
      <w:pPr>
        <w:jc w:val="both"/>
        <w:rPr>
          <w:rFonts w:ascii="Times" w:hAnsi="Times"/>
          <w:sz w:val="22"/>
          <w:szCs w:val="22"/>
        </w:rPr>
      </w:pPr>
    </w:p>
    <w:p w14:paraId="5B46D8D9"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Charmaz, K. (2006) </w:t>
      </w:r>
      <w:r w:rsidRPr="00500F87">
        <w:rPr>
          <w:rFonts w:ascii="Times" w:hAnsi="Times"/>
          <w:i/>
          <w:sz w:val="22"/>
          <w:szCs w:val="22"/>
        </w:rPr>
        <w:t>Constructing Grounded Theory: A Practical Guide Through Qualitative Analysis.</w:t>
      </w:r>
      <w:r w:rsidRPr="00500F87">
        <w:rPr>
          <w:rFonts w:ascii="Times" w:hAnsi="Times"/>
          <w:sz w:val="22"/>
          <w:szCs w:val="22"/>
        </w:rPr>
        <w:t xml:space="preserve"> London, Sage.</w:t>
      </w:r>
    </w:p>
    <w:p w14:paraId="47F9E12A"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sz w:val="22"/>
          <w:szCs w:val="22"/>
        </w:rPr>
      </w:pPr>
      <w:r w:rsidRPr="00500F87">
        <w:rPr>
          <w:rFonts w:ascii="Times" w:hAnsi="Times"/>
          <w:sz w:val="22"/>
          <w:szCs w:val="22"/>
        </w:rPr>
        <w:t xml:space="preserve">Clarke A. E. (2005) </w:t>
      </w:r>
      <w:r w:rsidRPr="00500F87">
        <w:rPr>
          <w:rFonts w:ascii="Times" w:hAnsi="Times"/>
          <w:i/>
          <w:sz w:val="22"/>
          <w:szCs w:val="22"/>
        </w:rPr>
        <w:t>Situational Analysis: Grounded Theory After the Postmodern Turn.</w:t>
      </w:r>
      <w:r w:rsidRPr="00500F87">
        <w:rPr>
          <w:rFonts w:ascii="Times" w:hAnsi="Times"/>
          <w:sz w:val="22"/>
          <w:szCs w:val="22"/>
        </w:rPr>
        <w:t xml:space="preserve"> Thousand Oaks, California, Sage.</w:t>
      </w:r>
    </w:p>
    <w:p w14:paraId="583FDB0D"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sz w:val="22"/>
          <w:szCs w:val="22"/>
        </w:rPr>
      </w:pPr>
    </w:p>
    <w:p w14:paraId="24C376EA" w14:textId="77777777" w:rsidR="00F11728" w:rsidRPr="00500F87" w:rsidRDefault="00F11728" w:rsidP="00F11728">
      <w:pPr>
        <w:widowControl w:val="0"/>
        <w:autoSpaceDE w:val="0"/>
        <w:autoSpaceDN w:val="0"/>
        <w:adjustRightInd w:val="0"/>
        <w:jc w:val="both"/>
        <w:rPr>
          <w:rFonts w:ascii="Times" w:hAnsi="Times" w:cs="Arial"/>
          <w:sz w:val="22"/>
          <w:szCs w:val="22"/>
        </w:rPr>
      </w:pPr>
      <w:r w:rsidRPr="00500F87">
        <w:rPr>
          <w:rFonts w:ascii="Times" w:hAnsi="Times" w:cs="Arial"/>
          <w:sz w:val="22"/>
          <w:szCs w:val="22"/>
        </w:rPr>
        <w:t>Cloitre, M.</w:t>
      </w:r>
      <w:proofErr w:type="gramStart"/>
      <w:r w:rsidRPr="00500F87">
        <w:rPr>
          <w:rFonts w:ascii="Times" w:hAnsi="Times" w:cs="Arial"/>
          <w:sz w:val="22"/>
          <w:szCs w:val="22"/>
        </w:rPr>
        <w:t>,  Koenen</w:t>
      </w:r>
      <w:proofErr w:type="gramEnd"/>
      <w:r w:rsidRPr="00500F87">
        <w:rPr>
          <w:rFonts w:ascii="Times" w:hAnsi="Times" w:cs="Arial"/>
          <w:sz w:val="22"/>
          <w:szCs w:val="22"/>
        </w:rPr>
        <w:t xml:space="preserve">, K. C., Cohen, L. R. &amp; Han, H. (2002)  Skills training in affective and interpersonal regulation followed by exposure: A phase based treatment for PTSD related to childhood abuse. </w:t>
      </w:r>
      <w:proofErr w:type="gramStart"/>
      <w:r w:rsidRPr="00500F87">
        <w:rPr>
          <w:rFonts w:ascii="Times" w:hAnsi="Times" w:cs="Arial"/>
          <w:i/>
          <w:sz w:val="22"/>
          <w:szCs w:val="22"/>
        </w:rPr>
        <w:t>Journal of Consulting and Clinical Psychology</w:t>
      </w:r>
      <w:r w:rsidRPr="00500F87">
        <w:rPr>
          <w:rFonts w:ascii="Times" w:hAnsi="Times" w:cs="Arial"/>
          <w:sz w:val="22"/>
          <w:szCs w:val="22"/>
        </w:rPr>
        <w:t>, 70 (5), 1067-1074.</w:t>
      </w:r>
      <w:proofErr w:type="gramEnd"/>
      <w:r w:rsidRPr="00500F87">
        <w:rPr>
          <w:rFonts w:ascii="Times" w:hAnsi="Times" w:cs="Arial"/>
          <w:sz w:val="22"/>
          <w:szCs w:val="22"/>
        </w:rPr>
        <w:t xml:space="preserve"> </w:t>
      </w:r>
    </w:p>
    <w:p w14:paraId="79B5A5C7"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w:hAnsi="Times"/>
          <w:sz w:val="22"/>
          <w:szCs w:val="22"/>
        </w:rPr>
      </w:pPr>
    </w:p>
    <w:p w14:paraId="48A5BB07" w14:textId="77777777" w:rsidR="00F11728" w:rsidRPr="00500F87" w:rsidRDefault="00F11728" w:rsidP="00F11728">
      <w:pPr>
        <w:widowControl w:val="0"/>
        <w:autoSpaceDE w:val="0"/>
        <w:autoSpaceDN w:val="0"/>
        <w:adjustRightInd w:val="0"/>
        <w:jc w:val="both"/>
        <w:rPr>
          <w:rFonts w:ascii="Times" w:hAnsi="Times" w:cs="Helvetica Light"/>
          <w:sz w:val="22"/>
          <w:szCs w:val="22"/>
        </w:rPr>
      </w:pPr>
      <w:r w:rsidRPr="00500F87">
        <w:rPr>
          <w:rFonts w:ascii="Times" w:hAnsi="Times" w:cs="Arial"/>
          <w:iCs/>
          <w:sz w:val="22"/>
          <w:szCs w:val="22"/>
        </w:rPr>
        <w:t xml:space="preserve">Cloitre, M., Stovall-McClough, C., Miranda, C. &amp; Chentob, C.M. (2004) </w:t>
      </w:r>
      <w:r w:rsidRPr="00500F87">
        <w:rPr>
          <w:rFonts w:ascii="Times" w:hAnsi="Times" w:cs="Helvetica Light"/>
          <w:sz w:val="22"/>
          <w:szCs w:val="22"/>
        </w:rPr>
        <w:t>Therapeutic alliance, negative mood regulation, and treatment outcome in child abuse-related posttraumatic stress disorder</w:t>
      </w:r>
      <w:r w:rsidRPr="00500F87">
        <w:rPr>
          <w:rFonts w:ascii="Times" w:hAnsi="Times" w:cs="Helvetica Light"/>
          <w:i/>
          <w:sz w:val="22"/>
          <w:szCs w:val="22"/>
        </w:rPr>
        <w:t xml:space="preserve">.  </w:t>
      </w:r>
      <w:proofErr w:type="gramStart"/>
      <w:r w:rsidRPr="00500F87">
        <w:rPr>
          <w:rFonts w:ascii="Times" w:hAnsi="Times" w:cs="Helvetica Light"/>
          <w:i/>
          <w:sz w:val="22"/>
          <w:szCs w:val="22"/>
        </w:rPr>
        <w:t>Journal of Consulting and Clinical Psychology</w:t>
      </w:r>
      <w:r w:rsidRPr="00500F87">
        <w:rPr>
          <w:rFonts w:ascii="Times" w:hAnsi="Times" w:cs="Helvetica Light"/>
          <w:sz w:val="22"/>
          <w:szCs w:val="22"/>
        </w:rPr>
        <w:t>, 72 (3), 411-416.</w:t>
      </w:r>
      <w:proofErr w:type="gramEnd"/>
    </w:p>
    <w:p w14:paraId="1904DF93"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w:hAnsi="Times"/>
          <w:sz w:val="22"/>
          <w:szCs w:val="22"/>
        </w:rPr>
      </w:pPr>
    </w:p>
    <w:p w14:paraId="6B01D0AF"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Arial"/>
          <w:sz w:val="22"/>
          <w:szCs w:val="22"/>
        </w:rPr>
      </w:pPr>
      <w:r w:rsidRPr="00500F87">
        <w:rPr>
          <w:rFonts w:ascii="Times" w:hAnsi="Times" w:cs="Arial"/>
          <w:iCs/>
          <w:sz w:val="22"/>
          <w:szCs w:val="22"/>
        </w:rPr>
        <w:t>Cloitre, M., Stovall-McClough, C., Zorbas, P. &amp; Charuvastra, A</w:t>
      </w:r>
      <w:proofErr w:type="gramStart"/>
      <w:r w:rsidRPr="00500F87">
        <w:rPr>
          <w:rFonts w:ascii="Times" w:hAnsi="Times" w:cs="Arial"/>
          <w:iCs/>
          <w:sz w:val="22"/>
          <w:szCs w:val="22"/>
        </w:rPr>
        <w:t>.</w:t>
      </w:r>
      <w:r w:rsidRPr="00500F87">
        <w:rPr>
          <w:rFonts w:ascii="Times" w:hAnsi="Times" w:cs="Arial"/>
          <w:sz w:val="22"/>
          <w:szCs w:val="22"/>
        </w:rPr>
        <w:t> </w:t>
      </w:r>
      <w:proofErr w:type="gramEnd"/>
      <w:r w:rsidRPr="00500F87">
        <w:rPr>
          <w:rFonts w:ascii="Times" w:hAnsi="Times" w:cs="Arial"/>
          <w:sz w:val="22"/>
          <w:szCs w:val="22"/>
        </w:rPr>
        <w:t xml:space="preserve"> (2008) </w:t>
      </w:r>
      <w:r w:rsidRPr="00500F87">
        <w:rPr>
          <w:rFonts w:ascii="Times" w:hAnsi="Times" w:cs="Arial"/>
          <w:bCs/>
          <w:sz w:val="22"/>
          <w:szCs w:val="22"/>
        </w:rPr>
        <w:t>Attachment organization, emotion regulation, and expectations of support in a clinical sample of women with childhood abuse histories</w:t>
      </w:r>
      <w:r w:rsidRPr="00500F87">
        <w:rPr>
          <w:rFonts w:ascii="Times" w:hAnsi="Times" w:cs="Arial"/>
          <w:sz w:val="22"/>
          <w:szCs w:val="22"/>
        </w:rPr>
        <w:t>  journal of traumatic stress</w:t>
      </w:r>
      <w:r w:rsidRPr="00500F87">
        <w:rPr>
          <w:rFonts w:ascii="Times" w:hAnsi="Times" w:cs="Helvetica"/>
          <w:sz w:val="22"/>
          <w:szCs w:val="22"/>
        </w:rPr>
        <w:t xml:space="preserve">. </w:t>
      </w:r>
      <w:proofErr w:type="gramStart"/>
      <w:r w:rsidRPr="00500F87">
        <w:rPr>
          <w:rFonts w:ascii="Times" w:hAnsi="Times" w:cs="Trebuchet MS"/>
          <w:i/>
          <w:sz w:val="22"/>
          <w:szCs w:val="22"/>
        </w:rPr>
        <w:t>Journal of Traumatic Stress</w:t>
      </w:r>
      <w:r w:rsidRPr="00500F87">
        <w:rPr>
          <w:rFonts w:ascii="Times" w:hAnsi="Times" w:cs="Trebuchet MS"/>
          <w:sz w:val="26"/>
          <w:szCs w:val="26"/>
        </w:rPr>
        <w:t>,</w:t>
      </w:r>
      <w:r w:rsidRPr="00500F87">
        <w:rPr>
          <w:rFonts w:ascii="Times" w:hAnsi="Times" w:cs="Arial"/>
          <w:sz w:val="22"/>
          <w:szCs w:val="22"/>
        </w:rPr>
        <w:t xml:space="preserve"> 21 (3), 282-289.</w:t>
      </w:r>
      <w:proofErr w:type="gramEnd"/>
      <w:r w:rsidRPr="00500F87">
        <w:rPr>
          <w:rFonts w:ascii="Times" w:hAnsi="Times" w:cs="Arial"/>
          <w:sz w:val="22"/>
          <w:szCs w:val="22"/>
        </w:rPr>
        <w:t xml:space="preserve"> </w:t>
      </w:r>
    </w:p>
    <w:p w14:paraId="3FAFB1F3"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sz w:val="22"/>
          <w:szCs w:val="22"/>
        </w:rPr>
      </w:pPr>
    </w:p>
    <w:p w14:paraId="524A922A" w14:textId="77777777" w:rsidR="00F11728" w:rsidRPr="00500F87" w:rsidRDefault="00F11728" w:rsidP="00F11728">
      <w:pPr>
        <w:widowControl w:val="0"/>
        <w:autoSpaceDE w:val="0"/>
        <w:autoSpaceDN w:val="0"/>
        <w:adjustRightInd w:val="0"/>
        <w:jc w:val="both"/>
        <w:rPr>
          <w:rFonts w:ascii="Times" w:hAnsi="Times" w:cs="Verdana"/>
          <w:bCs/>
          <w:sz w:val="22"/>
          <w:szCs w:val="22"/>
        </w:rPr>
      </w:pPr>
      <w:proofErr w:type="gramStart"/>
      <w:r w:rsidRPr="00500F87">
        <w:rPr>
          <w:rFonts w:ascii="Times" w:hAnsi="Times" w:cs="Verdana"/>
          <w:bCs/>
          <w:sz w:val="22"/>
          <w:szCs w:val="22"/>
        </w:rPr>
        <w:t>Cloitre, M., Stovall-McClough, K.C., Nooner, K., Zorbas, P., Cherry, S., Jackson, C.L., Gan, W. &amp; Petkova, E.</w:t>
      </w:r>
      <w:proofErr w:type="gramEnd"/>
      <w:r w:rsidRPr="00500F87">
        <w:rPr>
          <w:rFonts w:ascii="Times" w:hAnsi="Times" w:cs="Verdana"/>
          <w:bCs/>
          <w:sz w:val="22"/>
          <w:szCs w:val="22"/>
        </w:rPr>
        <w:t xml:space="preserve">  (2010) Treatment for PTSD related to childhood sexual abuse: A randomized control trial. </w:t>
      </w:r>
      <w:proofErr w:type="gramStart"/>
      <w:r w:rsidRPr="00500F87">
        <w:rPr>
          <w:rFonts w:ascii="Times" w:hAnsi="Times" w:cs="Verdana"/>
          <w:i/>
          <w:iCs/>
          <w:sz w:val="22"/>
          <w:szCs w:val="22"/>
        </w:rPr>
        <w:t>American Journal of Psychiatry.</w:t>
      </w:r>
      <w:proofErr w:type="gramEnd"/>
      <w:r w:rsidRPr="00500F87">
        <w:rPr>
          <w:rFonts w:ascii="Times" w:hAnsi="Times" w:cs="Verdana"/>
          <w:i/>
          <w:iCs/>
          <w:sz w:val="22"/>
          <w:szCs w:val="22"/>
        </w:rPr>
        <w:t xml:space="preserve"> </w:t>
      </w:r>
      <w:proofErr w:type="gramStart"/>
      <w:r w:rsidRPr="00500F87">
        <w:rPr>
          <w:rFonts w:ascii="Times" w:hAnsi="Times" w:cs="Verdana"/>
          <w:iCs/>
          <w:sz w:val="22"/>
          <w:szCs w:val="22"/>
        </w:rPr>
        <w:t>167, 915-924.</w:t>
      </w:r>
      <w:proofErr w:type="gramEnd"/>
    </w:p>
    <w:p w14:paraId="11D63BC3" w14:textId="77777777" w:rsidR="00F11728" w:rsidRPr="00500F87" w:rsidRDefault="00F11728" w:rsidP="00F11728">
      <w:pPr>
        <w:widowControl w:val="0"/>
        <w:autoSpaceDE w:val="0"/>
        <w:autoSpaceDN w:val="0"/>
        <w:adjustRightInd w:val="0"/>
        <w:rPr>
          <w:rFonts w:ascii="Times" w:hAnsi="Times" w:cs="Arial"/>
          <w:sz w:val="22"/>
          <w:szCs w:val="22"/>
        </w:rPr>
      </w:pPr>
    </w:p>
    <w:p w14:paraId="62BF6DE5" w14:textId="77777777" w:rsidR="00F11728" w:rsidRPr="00500F87" w:rsidRDefault="00F11728" w:rsidP="00F11728">
      <w:pPr>
        <w:widowControl w:val="0"/>
        <w:autoSpaceDE w:val="0"/>
        <w:autoSpaceDN w:val="0"/>
        <w:adjustRightInd w:val="0"/>
        <w:jc w:val="both"/>
        <w:rPr>
          <w:rFonts w:ascii="Times" w:hAnsi="Times" w:cs="Arial"/>
          <w:sz w:val="22"/>
          <w:szCs w:val="22"/>
        </w:rPr>
      </w:pPr>
      <w:r w:rsidRPr="00500F87">
        <w:rPr>
          <w:rFonts w:ascii="Times" w:hAnsi="Times" w:cs="Arial"/>
          <w:sz w:val="22"/>
          <w:szCs w:val="22"/>
        </w:rPr>
        <w:t xml:space="preserve">Cloninger, C.R., Bayon, C. &amp; Svrakic, D.M. (1998) Measurement of temperament and character in mood disorders: A model of fundamental states as personality types. </w:t>
      </w:r>
      <w:proofErr w:type="gramStart"/>
      <w:r w:rsidRPr="00500F87">
        <w:rPr>
          <w:rFonts w:ascii="Times" w:hAnsi="Times" w:cs="Arial"/>
          <w:i/>
          <w:sz w:val="22"/>
          <w:szCs w:val="22"/>
        </w:rPr>
        <w:t>Journal of Affective Disorder</w:t>
      </w:r>
      <w:r w:rsidRPr="00500F87">
        <w:rPr>
          <w:rFonts w:ascii="Times" w:hAnsi="Times" w:cs="Arial"/>
          <w:sz w:val="22"/>
          <w:szCs w:val="22"/>
        </w:rPr>
        <w:t>, 51, 21-32.</w:t>
      </w:r>
      <w:proofErr w:type="gramEnd"/>
    </w:p>
    <w:p w14:paraId="64E7E406" w14:textId="77777777" w:rsidR="00F11728" w:rsidRPr="00500F87" w:rsidRDefault="00F11728" w:rsidP="00F11728">
      <w:pPr>
        <w:jc w:val="both"/>
        <w:rPr>
          <w:rFonts w:ascii="Times" w:hAnsi="Times"/>
          <w:sz w:val="22"/>
          <w:szCs w:val="22"/>
        </w:rPr>
      </w:pPr>
    </w:p>
    <w:p w14:paraId="2F23A15B"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Colaizzi, P. (1978) Psychological Research as the Phenomenologist Views it.  In: Valle, R. &amp; King, M. (eds.) </w:t>
      </w:r>
      <w:proofErr w:type="gramStart"/>
      <w:r w:rsidRPr="00500F87">
        <w:rPr>
          <w:rFonts w:ascii="Times" w:hAnsi="Times"/>
          <w:i/>
          <w:sz w:val="22"/>
          <w:szCs w:val="22"/>
        </w:rPr>
        <w:t>Existential-Phenomenological Alternatives for Psychology.</w:t>
      </w:r>
      <w:proofErr w:type="gramEnd"/>
      <w:r w:rsidRPr="00500F87">
        <w:rPr>
          <w:rFonts w:ascii="Times" w:hAnsi="Times"/>
          <w:i/>
          <w:sz w:val="22"/>
          <w:szCs w:val="22"/>
        </w:rPr>
        <w:t xml:space="preserve"> </w:t>
      </w:r>
      <w:r w:rsidRPr="00500F87">
        <w:rPr>
          <w:rFonts w:ascii="Times" w:hAnsi="Times"/>
          <w:sz w:val="22"/>
          <w:szCs w:val="22"/>
        </w:rPr>
        <w:t>New York, Oxford University Press, pp. 48-71.</w:t>
      </w:r>
    </w:p>
    <w:p w14:paraId="04F1FE79" w14:textId="77777777" w:rsidR="00F11728" w:rsidRPr="00500F87" w:rsidRDefault="00F11728" w:rsidP="00F11728">
      <w:pPr>
        <w:jc w:val="both"/>
        <w:rPr>
          <w:rFonts w:ascii="Times" w:hAnsi="Times"/>
          <w:sz w:val="22"/>
          <w:szCs w:val="22"/>
        </w:rPr>
      </w:pPr>
    </w:p>
    <w:p w14:paraId="52BC1656"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Coleman, E. (1986) Sexual compulsion v’s sexual addiction: The debate continues. </w:t>
      </w:r>
      <w:r w:rsidRPr="00500F87">
        <w:rPr>
          <w:rFonts w:ascii="Times" w:hAnsi="Times"/>
          <w:i/>
          <w:sz w:val="22"/>
          <w:szCs w:val="22"/>
        </w:rPr>
        <w:t xml:space="preserve">SIECUS Report, </w:t>
      </w:r>
      <w:r w:rsidRPr="00500F87">
        <w:rPr>
          <w:rFonts w:ascii="Times" w:hAnsi="Times"/>
          <w:sz w:val="22"/>
          <w:szCs w:val="22"/>
        </w:rPr>
        <w:t>7-11.</w:t>
      </w:r>
    </w:p>
    <w:p w14:paraId="14B1CBCB" w14:textId="77777777" w:rsidR="00F11728" w:rsidRPr="00500F87" w:rsidRDefault="00F11728" w:rsidP="00F11728">
      <w:pPr>
        <w:jc w:val="both"/>
        <w:rPr>
          <w:rFonts w:ascii="Times" w:hAnsi="Times"/>
          <w:sz w:val="22"/>
          <w:szCs w:val="22"/>
        </w:rPr>
      </w:pPr>
    </w:p>
    <w:p w14:paraId="03E3E977"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Coleman, E. (1987) Sexual compulsivity: Definition, etiology and treatment considerations. </w:t>
      </w:r>
      <w:proofErr w:type="gramStart"/>
      <w:r w:rsidRPr="00500F87">
        <w:rPr>
          <w:rFonts w:ascii="Times" w:hAnsi="Times"/>
          <w:i/>
          <w:sz w:val="22"/>
          <w:szCs w:val="22"/>
        </w:rPr>
        <w:t>Journal of Chemical Dependency Treatment</w:t>
      </w:r>
      <w:r w:rsidRPr="00500F87">
        <w:rPr>
          <w:rFonts w:ascii="Times" w:hAnsi="Times"/>
          <w:sz w:val="22"/>
          <w:szCs w:val="22"/>
        </w:rPr>
        <w:t>, 1, 189-204.</w:t>
      </w:r>
      <w:proofErr w:type="gramEnd"/>
    </w:p>
    <w:p w14:paraId="59802EFB" w14:textId="77777777" w:rsidR="00F11728" w:rsidRPr="00500F87" w:rsidRDefault="00F11728" w:rsidP="00F11728">
      <w:pPr>
        <w:jc w:val="both"/>
        <w:rPr>
          <w:rFonts w:ascii="Times" w:hAnsi="Times"/>
          <w:sz w:val="22"/>
          <w:szCs w:val="22"/>
        </w:rPr>
      </w:pPr>
    </w:p>
    <w:p w14:paraId="2597283B"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Coleman, E. (1991) Compulsive sexual behavior: New concepts and treatment. </w:t>
      </w:r>
      <w:proofErr w:type="gramStart"/>
      <w:r w:rsidRPr="00500F87">
        <w:rPr>
          <w:rFonts w:ascii="Times" w:hAnsi="Times"/>
          <w:i/>
          <w:sz w:val="22"/>
          <w:szCs w:val="22"/>
        </w:rPr>
        <w:t>Journal of Psychology and Human Sexuality.</w:t>
      </w:r>
      <w:proofErr w:type="gramEnd"/>
      <w:r w:rsidRPr="00500F87">
        <w:rPr>
          <w:rFonts w:ascii="Times" w:hAnsi="Times"/>
          <w:i/>
          <w:sz w:val="22"/>
          <w:szCs w:val="22"/>
        </w:rPr>
        <w:t xml:space="preserve"> </w:t>
      </w:r>
      <w:proofErr w:type="gramStart"/>
      <w:r w:rsidRPr="00500F87">
        <w:rPr>
          <w:rFonts w:ascii="Times" w:hAnsi="Times"/>
          <w:sz w:val="22"/>
          <w:szCs w:val="22"/>
        </w:rPr>
        <w:t>4 (2), 37-52.</w:t>
      </w:r>
      <w:proofErr w:type="gramEnd"/>
    </w:p>
    <w:p w14:paraId="32EF1921" w14:textId="77777777" w:rsidR="00F11728" w:rsidRPr="00500F87" w:rsidRDefault="00F11728" w:rsidP="00F11728">
      <w:pPr>
        <w:jc w:val="both"/>
        <w:rPr>
          <w:rFonts w:ascii="Times" w:hAnsi="Times"/>
          <w:sz w:val="22"/>
          <w:szCs w:val="22"/>
        </w:rPr>
      </w:pPr>
    </w:p>
    <w:p w14:paraId="19A3DB96"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Coleman, E. (1992) </w:t>
      </w:r>
      <w:proofErr w:type="gramStart"/>
      <w:r w:rsidRPr="00500F87">
        <w:rPr>
          <w:rFonts w:ascii="Times" w:hAnsi="Times"/>
          <w:sz w:val="22"/>
          <w:szCs w:val="22"/>
        </w:rPr>
        <w:t>Is</w:t>
      </w:r>
      <w:proofErr w:type="gramEnd"/>
      <w:r w:rsidRPr="00500F87">
        <w:rPr>
          <w:rFonts w:ascii="Times" w:hAnsi="Times"/>
          <w:sz w:val="22"/>
          <w:szCs w:val="22"/>
        </w:rPr>
        <w:t xml:space="preserve"> your patient suffering from compulsive sexual behaviour? </w:t>
      </w:r>
      <w:proofErr w:type="gramStart"/>
      <w:r w:rsidRPr="00500F87">
        <w:rPr>
          <w:rFonts w:ascii="Times" w:hAnsi="Times"/>
          <w:i/>
          <w:sz w:val="22"/>
          <w:szCs w:val="22"/>
        </w:rPr>
        <w:t>Psychiatric Annals,</w:t>
      </w:r>
      <w:r w:rsidRPr="00500F87">
        <w:rPr>
          <w:rFonts w:ascii="Times" w:hAnsi="Times"/>
          <w:sz w:val="22"/>
          <w:szCs w:val="22"/>
        </w:rPr>
        <w:t xml:space="preserve"> 22 (6), 320-325.</w:t>
      </w:r>
      <w:proofErr w:type="gramEnd"/>
    </w:p>
    <w:p w14:paraId="3E2BBFBE" w14:textId="77777777" w:rsidR="00F11728" w:rsidRPr="00500F87" w:rsidRDefault="00F11728" w:rsidP="00F11728">
      <w:pPr>
        <w:jc w:val="both"/>
        <w:rPr>
          <w:rFonts w:ascii="Times" w:hAnsi="Times"/>
          <w:sz w:val="22"/>
          <w:szCs w:val="22"/>
        </w:rPr>
      </w:pPr>
    </w:p>
    <w:p w14:paraId="2F67A2FB" w14:textId="77777777" w:rsidR="00F11728" w:rsidRPr="00500F87" w:rsidRDefault="00F11728" w:rsidP="00F11728">
      <w:pPr>
        <w:jc w:val="both"/>
        <w:rPr>
          <w:rFonts w:ascii="Times" w:hAnsi="Times"/>
          <w:sz w:val="22"/>
          <w:szCs w:val="22"/>
        </w:rPr>
      </w:pPr>
      <w:proofErr w:type="gramStart"/>
      <w:r w:rsidRPr="00500F87">
        <w:rPr>
          <w:rFonts w:ascii="Times" w:hAnsi="Times"/>
          <w:sz w:val="22"/>
          <w:szCs w:val="22"/>
        </w:rPr>
        <w:t>Conklin, C. Z., Bradley, R. and Westen, D. (2007) Borderline personality disorder.</w:t>
      </w:r>
      <w:proofErr w:type="gramEnd"/>
      <w:r w:rsidRPr="00500F87">
        <w:rPr>
          <w:rFonts w:ascii="Times" w:hAnsi="Times"/>
          <w:sz w:val="22"/>
          <w:szCs w:val="22"/>
        </w:rPr>
        <w:t xml:space="preserve"> In: O’Donohue, W. &amp; Fowler, K. A. (eds.) </w:t>
      </w:r>
      <w:r w:rsidRPr="00500F87">
        <w:rPr>
          <w:rFonts w:ascii="Times" w:hAnsi="Times"/>
          <w:i/>
          <w:sz w:val="22"/>
          <w:szCs w:val="22"/>
        </w:rPr>
        <w:t>Personality Disorders: Toward the DSM-V</w:t>
      </w:r>
      <w:r w:rsidRPr="00500F87">
        <w:rPr>
          <w:rFonts w:ascii="Times" w:hAnsi="Times"/>
          <w:sz w:val="22"/>
          <w:szCs w:val="22"/>
        </w:rPr>
        <w:t xml:space="preserve">. </w:t>
      </w:r>
      <w:proofErr w:type="gramStart"/>
      <w:r w:rsidRPr="00500F87">
        <w:rPr>
          <w:rFonts w:ascii="Times" w:hAnsi="Times"/>
          <w:sz w:val="22"/>
          <w:szCs w:val="22"/>
        </w:rPr>
        <w:t>Thousand Oaks, California, Sage, pp. 176-201.</w:t>
      </w:r>
      <w:proofErr w:type="gramEnd"/>
    </w:p>
    <w:p w14:paraId="35E4518C" w14:textId="77777777" w:rsidR="00F11728" w:rsidRPr="00500F87" w:rsidRDefault="00F11728" w:rsidP="00F11728">
      <w:pPr>
        <w:jc w:val="both"/>
        <w:rPr>
          <w:rFonts w:ascii="Times" w:hAnsi="Times"/>
          <w:sz w:val="22"/>
          <w:szCs w:val="22"/>
        </w:rPr>
      </w:pPr>
    </w:p>
    <w:p w14:paraId="131943F3"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Connors, G.J., Carroll, K.M., DiClemente, C.C., Longabaugh, R. &amp; Donovan, D.M. (1997) </w:t>
      </w:r>
      <w:proofErr w:type="gramStart"/>
      <w:r w:rsidRPr="00500F87">
        <w:rPr>
          <w:rFonts w:ascii="Times" w:hAnsi="Times"/>
          <w:sz w:val="22"/>
          <w:szCs w:val="22"/>
        </w:rPr>
        <w:t>The</w:t>
      </w:r>
      <w:proofErr w:type="gramEnd"/>
      <w:r w:rsidRPr="00500F87">
        <w:rPr>
          <w:rFonts w:ascii="Times" w:hAnsi="Times"/>
          <w:sz w:val="22"/>
          <w:szCs w:val="22"/>
        </w:rPr>
        <w:t xml:space="preserve"> therapeutic alliance and its relationship to alcoholism treatment participation and outcome. </w:t>
      </w:r>
      <w:proofErr w:type="gramStart"/>
      <w:r w:rsidRPr="00500F87">
        <w:rPr>
          <w:rFonts w:ascii="Times" w:hAnsi="Times"/>
          <w:i/>
          <w:sz w:val="22"/>
          <w:szCs w:val="22"/>
        </w:rPr>
        <w:t>Journal of Consulting and Clinical Psychology</w:t>
      </w:r>
      <w:r w:rsidRPr="00500F87">
        <w:rPr>
          <w:rFonts w:ascii="Times" w:hAnsi="Times"/>
          <w:sz w:val="22"/>
          <w:szCs w:val="22"/>
        </w:rPr>
        <w:t>, 65 (4), 588-598.</w:t>
      </w:r>
      <w:proofErr w:type="gramEnd"/>
      <w:r w:rsidRPr="00500F87">
        <w:rPr>
          <w:rFonts w:ascii="Times" w:hAnsi="Times"/>
          <w:sz w:val="22"/>
          <w:szCs w:val="22"/>
        </w:rPr>
        <w:t xml:space="preserve"> </w:t>
      </w:r>
    </w:p>
    <w:p w14:paraId="4B507DD2" w14:textId="77777777" w:rsidR="00F11728" w:rsidRPr="00500F87" w:rsidRDefault="00F11728" w:rsidP="00F11728">
      <w:pPr>
        <w:jc w:val="both"/>
        <w:rPr>
          <w:rFonts w:ascii="Times" w:hAnsi="Times"/>
          <w:sz w:val="22"/>
          <w:szCs w:val="22"/>
        </w:rPr>
      </w:pPr>
    </w:p>
    <w:p w14:paraId="69F7B222"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Connors, G.J., DiClemente, K.D Dermen, Kadden, R., Carroll, K.M. &amp; Frone M.R. (2000) </w:t>
      </w:r>
      <w:proofErr w:type="gramStart"/>
      <w:r w:rsidRPr="00500F87">
        <w:rPr>
          <w:rFonts w:ascii="Times" w:hAnsi="Times"/>
          <w:sz w:val="22"/>
          <w:szCs w:val="22"/>
        </w:rPr>
        <w:t>Predicting</w:t>
      </w:r>
      <w:proofErr w:type="gramEnd"/>
      <w:r w:rsidRPr="00500F87">
        <w:rPr>
          <w:rFonts w:ascii="Times" w:hAnsi="Times"/>
          <w:sz w:val="22"/>
          <w:szCs w:val="22"/>
        </w:rPr>
        <w:t xml:space="preserve"> the therapeutic alliance in alcoholism treatment. </w:t>
      </w:r>
      <w:proofErr w:type="gramStart"/>
      <w:r w:rsidRPr="00500F87">
        <w:rPr>
          <w:rFonts w:ascii="Times" w:hAnsi="Times"/>
          <w:i/>
          <w:sz w:val="22"/>
          <w:szCs w:val="22"/>
        </w:rPr>
        <w:t>Journal of Studies on Alcohol</w:t>
      </w:r>
      <w:r w:rsidRPr="00500F87">
        <w:rPr>
          <w:rFonts w:ascii="Times" w:hAnsi="Times"/>
          <w:sz w:val="22"/>
          <w:szCs w:val="22"/>
        </w:rPr>
        <w:t>, 61, 139-149.</w:t>
      </w:r>
      <w:proofErr w:type="gramEnd"/>
    </w:p>
    <w:p w14:paraId="5E79C22D" w14:textId="77777777" w:rsidR="00F11728" w:rsidRPr="00500F87" w:rsidRDefault="00F11728" w:rsidP="00F11728">
      <w:pPr>
        <w:jc w:val="both"/>
        <w:rPr>
          <w:rFonts w:ascii="Times" w:hAnsi="Times"/>
          <w:sz w:val="22"/>
          <w:szCs w:val="22"/>
        </w:rPr>
      </w:pPr>
    </w:p>
    <w:p w14:paraId="001B33E9" w14:textId="77777777" w:rsidR="00F11728" w:rsidRPr="00500F87" w:rsidRDefault="00F11728" w:rsidP="00F11728">
      <w:pPr>
        <w:widowControl w:val="0"/>
        <w:autoSpaceDE w:val="0"/>
        <w:autoSpaceDN w:val="0"/>
        <w:adjustRightInd w:val="0"/>
        <w:spacing w:after="240"/>
        <w:jc w:val="both"/>
        <w:rPr>
          <w:rFonts w:ascii="Times" w:hAnsi="Times" w:cs="Times"/>
          <w:sz w:val="22"/>
          <w:szCs w:val="22"/>
        </w:rPr>
      </w:pPr>
      <w:r w:rsidRPr="00500F87">
        <w:rPr>
          <w:rFonts w:ascii="Times" w:hAnsi="Times" w:cs="Times"/>
          <w:sz w:val="22"/>
          <w:szCs w:val="22"/>
        </w:rPr>
        <w:t xml:space="preserve">Constantino, M.J., Castonguay, L.G. &amp; Schut, A.J. (2002) The working alliance: A flagship for the “scientist-practitioner” model in psychotherapy. In: Tryon, G.S. (ed.) </w:t>
      </w:r>
      <w:r w:rsidRPr="00500F87">
        <w:rPr>
          <w:rFonts w:ascii="Times" w:hAnsi="Times" w:cs="Times"/>
          <w:i/>
          <w:iCs/>
          <w:sz w:val="22"/>
          <w:szCs w:val="22"/>
        </w:rPr>
        <w:t>Counseling based on process research: Applying what we know</w:t>
      </w:r>
      <w:r w:rsidRPr="00500F87">
        <w:rPr>
          <w:rFonts w:ascii="Times" w:hAnsi="Times" w:cs="Times"/>
          <w:sz w:val="22"/>
          <w:szCs w:val="22"/>
        </w:rPr>
        <w:t>. Boston, Allyn and Bacon, pp. 81- 131.</w:t>
      </w:r>
    </w:p>
    <w:p w14:paraId="2EA312EA"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Cooper, M. (2009). Welcoming the other: Actualizing the humanistic ethic - the core of counselling psychology practice.  </w:t>
      </w:r>
      <w:r w:rsidRPr="00500F87">
        <w:rPr>
          <w:rFonts w:ascii="Times" w:hAnsi="Times"/>
          <w:i/>
          <w:sz w:val="22"/>
          <w:szCs w:val="22"/>
        </w:rPr>
        <w:t>Counselling Psychology Review</w:t>
      </w:r>
      <w:r w:rsidRPr="00500F87">
        <w:rPr>
          <w:rFonts w:ascii="Times" w:hAnsi="Times"/>
          <w:sz w:val="22"/>
          <w:szCs w:val="22"/>
        </w:rPr>
        <w:t>, 24 (3 &amp; 4), 119-129.</w:t>
      </w:r>
    </w:p>
    <w:p w14:paraId="4119675D" w14:textId="77777777" w:rsidR="00F11728" w:rsidRPr="00500F87" w:rsidRDefault="00F11728" w:rsidP="00F11728">
      <w:pPr>
        <w:jc w:val="both"/>
        <w:rPr>
          <w:rFonts w:ascii="Times" w:hAnsi="Times"/>
          <w:b/>
          <w:sz w:val="22"/>
          <w:szCs w:val="22"/>
        </w:rPr>
      </w:pPr>
    </w:p>
    <w:p w14:paraId="069F202C" w14:textId="77777777" w:rsidR="00F11728" w:rsidRPr="00500F87" w:rsidRDefault="00F11728" w:rsidP="00F11728">
      <w:pPr>
        <w:jc w:val="both"/>
        <w:rPr>
          <w:rFonts w:ascii="Times" w:hAnsi="Times"/>
          <w:sz w:val="22"/>
          <w:szCs w:val="22"/>
        </w:rPr>
      </w:pPr>
      <w:proofErr w:type="gramStart"/>
      <w:r w:rsidRPr="00500F87">
        <w:rPr>
          <w:rFonts w:ascii="Times" w:hAnsi="Times"/>
          <w:sz w:val="22"/>
          <w:szCs w:val="22"/>
        </w:rPr>
        <w:t xml:space="preserve">Corbin J. &amp; Strauss A (2008) </w:t>
      </w:r>
      <w:r w:rsidRPr="00500F87">
        <w:rPr>
          <w:rFonts w:ascii="Times" w:hAnsi="Times"/>
          <w:i/>
          <w:sz w:val="22"/>
          <w:szCs w:val="22"/>
        </w:rPr>
        <w:t xml:space="preserve">Basics of Qualitative Research: Techniques and Procedures for Developing Grounded Theory, </w:t>
      </w:r>
      <w:r w:rsidRPr="00500F87">
        <w:rPr>
          <w:rFonts w:ascii="Times" w:hAnsi="Times"/>
          <w:sz w:val="22"/>
          <w:szCs w:val="22"/>
        </w:rPr>
        <w:t>(3</w:t>
      </w:r>
      <w:r w:rsidRPr="00500F87">
        <w:rPr>
          <w:rFonts w:ascii="Times" w:hAnsi="Times"/>
          <w:sz w:val="22"/>
          <w:szCs w:val="22"/>
          <w:vertAlign w:val="superscript"/>
        </w:rPr>
        <w:t>rd</w:t>
      </w:r>
      <w:r w:rsidRPr="00500F87">
        <w:rPr>
          <w:rFonts w:ascii="Times" w:hAnsi="Times"/>
          <w:sz w:val="22"/>
          <w:szCs w:val="22"/>
        </w:rPr>
        <w:t xml:space="preserve"> edition).</w:t>
      </w:r>
      <w:proofErr w:type="gramEnd"/>
      <w:r w:rsidRPr="00500F87">
        <w:rPr>
          <w:rFonts w:ascii="Times" w:hAnsi="Times"/>
          <w:sz w:val="22"/>
          <w:szCs w:val="22"/>
        </w:rPr>
        <w:t xml:space="preserve"> Thousand Oaks, California, Sage.</w:t>
      </w:r>
    </w:p>
    <w:p w14:paraId="21A1F31B" w14:textId="77777777" w:rsidR="00F11728" w:rsidRPr="00500F87" w:rsidRDefault="00F11728" w:rsidP="00F11728">
      <w:pPr>
        <w:jc w:val="both"/>
        <w:rPr>
          <w:rFonts w:ascii="Times" w:hAnsi="Times"/>
          <w:sz w:val="22"/>
          <w:szCs w:val="22"/>
        </w:rPr>
      </w:pPr>
    </w:p>
    <w:p w14:paraId="5CF81259" w14:textId="77777777" w:rsidR="00F11728" w:rsidRPr="00500F87" w:rsidRDefault="00F11728" w:rsidP="00F11728">
      <w:pPr>
        <w:jc w:val="both"/>
        <w:rPr>
          <w:rFonts w:ascii="Times" w:hAnsi="Times"/>
          <w:sz w:val="22"/>
          <w:szCs w:val="22"/>
        </w:rPr>
      </w:pPr>
      <w:proofErr w:type="gramStart"/>
      <w:r w:rsidRPr="00500F87">
        <w:rPr>
          <w:rFonts w:ascii="Times" w:hAnsi="Times"/>
          <w:sz w:val="22"/>
          <w:szCs w:val="22"/>
        </w:rPr>
        <w:t>Corley, D. M. Ferree, M.C. &amp; McDaniel, K. (2012) Systemic Treatment Issues in Treating FSLAs.</w:t>
      </w:r>
      <w:proofErr w:type="gramEnd"/>
      <w:r w:rsidRPr="00500F87">
        <w:rPr>
          <w:rFonts w:ascii="Times" w:hAnsi="Times"/>
          <w:sz w:val="22"/>
          <w:szCs w:val="22"/>
        </w:rPr>
        <w:t xml:space="preserve"> In:</w:t>
      </w:r>
      <w:r w:rsidRPr="00500F87">
        <w:rPr>
          <w:rFonts w:ascii="Times" w:hAnsi="Times"/>
          <w:i/>
          <w:sz w:val="22"/>
          <w:szCs w:val="22"/>
        </w:rPr>
        <w:t xml:space="preserve"> </w:t>
      </w:r>
      <w:r w:rsidRPr="00500F87">
        <w:rPr>
          <w:rFonts w:ascii="Times" w:hAnsi="Times"/>
          <w:sz w:val="22"/>
          <w:szCs w:val="22"/>
        </w:rPr>
        <w:t xml:space="preserve">Ferree, M.C. (ed.) </w:t>
      </w:r>
      <w:r w:rsidRPr="00500F87">
        <w:rPr>
          <w:rFonts w:ascii="Times" w:hAnsi="Times"/>
          <w:i/>
          <w:sz w:val="22"/>
          <w:szCs w:val="22"/>
        </w:rPr>
        <w:t>Making Advances: A Comprehensive Guide for Treating Female Sex and Love Addiction</w:t>
      </w:r>
      <w:r w:rsidRPr="00500F87">
        <w:rPr>
          <w:rFonts w:ascii="Times" w:hAnsi="Times"/>
          <w:sz w:val="22"/>
          <w:szCs w:val="22"/>
        </w:rPr>
        <w:t>. Royston, Georgia, Society for the Advancement of Sexual Health, pp. 215-254.</w:t>
      </w:r>
    </w:p>
    <w:p w14:paraId="33E4BB5F" w14:textId="77777777" w:rsidR="00F11728" w:rsidRPr="00500F87" w:rsidRDefault="00F11728" w:rsidP="00F11728">
      <w:pPr>
        <w:jc w:val="both"/>
        <w:rPr>
          <w:rFonts w:ascii="Times" w:hAnsi="Times"/>
          <w:sz w:val="22"/>
          <w:szCs w:val="22"/>
        </w:rPr>
      </w:pPr>
    </w:p>
    <w:p w14:paraId="68F4F996" w14:textId="77777777" w:rsidR="00F11728" w:rsidRPr="00500F87" w:rsidRDefault="00F11728" w:rsidP="00F11728">
      <w:pPr>
        <w:pStyle w:val="NormalWeb"/>
        <w:spacing w:beforeLines="1" w:before="2" w:afterLines="1" w:after="2"/>
        <w:jc w:val="both"/>
        <w:rPr>
          <w:rFonts w:ascii="Times" w:hAnsi="Times"/>
          <w:sz w:val="22"/>
          <w:szCs w:val="22"/>
        </w:rPr>
      </w:pPr>
      <w:r w:rsidRPr="00500F87">
        <w:rPr>
          <w:rFonts w:ascii="Times" w:eastAsia="Cambria" w:hAnsi="Times"/>
          <w:sz w:val="22"/>
          <w:szCs w:val="22"/>
        </w:rPr>
        <w:t xml:space="preserve">Covington, S.S., &amp; Beckett, L. (1988) </w:t>
      </w:r>
      <w:r w:rsidRPr="00500F87">
        <w:rPr>
          <w:rFonts w:ascii="Times" w:hAnsi="Times"/>
          <w:i/>
          <w:iCs/>
          <w:sz w:val="22"/>
          <w:szCs w:val="22"/>
        </w:rPr>
        <w:t>Leaving the Enchanted Forest: The Path From Relationship Addiction to Intimacy</w:t>
      </w:r>
      <w:r w:rsidRPr="00500F87">
        <w:rPr>
          <w:rFonts w:ascii="Times" w:hAnsi="Times"/>
          <w:iCs/>
          <w:sz w:val="22"/>
          <w:szCs w:val="22"/>
        </w:rPr>
        <w:t xml:space="preserve">. </w:t>
      </w:r>
      <w:proofErr w:type="gramStart"/>
      <w:r w:rsidRPr="00500F87">
        <w:rPr>
          <w:rFonts w:ascii="Times" w:hAnsi="Times"/>
          <w:sz w:val="22"/>
          <w:szCs w:val="22"/>
        </w:rPr>
        <w:t>San Francisco, Harper Collins.</w:t>
      </w:r>
      <w:proofErr w:type="gramEnd"/>
      <w:r w:rsidRPr="00500F87">
        <w:rPr>
          <w:rFonts w:ascii="Times" w:hAnsi="Times"/>
          <w:sz w:val="22"/>
          <w:szCs w:val="22"/>
        </w:rPr>
        <w:t xml:space="preserve"> </w:t>
      </w:r>
    </w:p>
    <w:p w14:paraId="1917D3AD" w14:textId="77777777" w:rsidR="00F11728" w:rsidRPr="00500F87" w:rsidRDefault="00F11728" w:rsidP="00F11728">
      <w:pPr>
        <w:jc w:val="both"/>
        <w:rPr>
          <w:rFonts w:ascii="Times" w:hAnsi="Times"/>
          <w:bCs/>
          <w:sz w:val="22"/>
          <w:szCs w:val="22"/>
        </w:rPr>
      </w:pPr>
    </w:p>
    <w:p w14:paraId="422041B4" w14:textId="77777777" w:rsidR="00F11728" w:rsidRPr="00500F87" w:rsidRDefault="00F11728" w:rsidP="00F11728">
      <w:pPr>
        <w:pStyle w:val="NormalWeb"/>
        <w:spacing w:before="2" w:after="2"/>
        <w:jc w:val="both"/>
        <w:rPr>
          <w:rFonts w:ascii="Times" w:hAnsi="Times"/>
          <w:sz w:val="22"/>
          <w:szCs w:val="22"/>
        </w:rPr>
      </w:pPr>
      <w:proofErr w:type="gramStart"/>
      <w:r w:rsidRPr="00500F87">
        <w:rPr>
          <w:rFonts w:ascii="Times" w:hAnsi="Times"/>
          <w:iCs/>
          <w:sz w:val="22"/>
          <w:szCs w:val="22"/>
        </w:rPr>
        <w:t>Covington, S.S. (1997</w:t>
      </w:r>
      <w:r w:rsidRPr="00500F87">
        <w:rPr>
          <w:rFonts w:ascii="Times" w:hAnsi="Times"/>
          <w:b/>
          <w:bCs/>
          <w:sz w:val="22"/>
          <w:szCs w:val="22"/>
        </w:rPr>
        <w:t xml:space="preserve">) </w:t>
      </w:r>
      <w:r w:rsidRPr="00500F87">
        <w:rPr>
          <w:rFonts w:ascii="Times" w:hAnsi="Times"/>
          <w:bCs/>
          <w:sz w:val="22"/>
          <w:szCs w:val="22"/>
        </w:rPr>
        <w:t>Women, addiction, and sexuality</w:t>
      </w:r>
      <w:r w:rsidRPr="00500F87">
        <w:rPr>
          <w:rFonts w:ascii="Times" w:hAnsi="Times"/>
          <w:sz w:val="22"/>
          <w:szCs w:val="22"/>
        </w:rPr>
        <w:t>.</w:t>
      </w:r>
      <w:proofErr w:type="gramEnd"/>
      <w:r w:rsidRPr="00500F87">
        <w:rPr>
          <w:rFonts w:ascii="Times" w:hAnsi="Times"/>
          <w:sz w:val="22"/>
          <w:szCs w:val="22"/>
        </w:rPr>
        <w:t xml:space="preserve"> In: Straussner, L. &amp; Zelvin, E. (eds.)</w:t>
      </w:r>
      <w:r w:rsidRPr="00500F87">
        <w:rPr>
          <w:rFonts w:ascii="Times" w:hAnsi="Times"/>
          <w:iCs/>
          <w:sz w:val="22"/>
          <w:szCs w:val="22"/>
        </w:rPr>
        <w:t xml:space="preserve"> </w:t>
      </w:r>
      <w:r w:rsidRPr="00500F87">
        <w:rPr>
          <w:rFonts w:ascii="Times" w:hAnsi="Times"/>
          <w:i/>
          <w:iCs/>
          <w:sz w:val="22"/>
          <w:szCs w:val="22"/>
        </w:rPr>
        <w:t>Gender Issues in Addiction: Men and Women in Treatment</w:t>
      </w:r>
      <w:r w:rsidRPr="00500F87">
        <w:rPr>
          <w:rFonts w:ascii="Times" w:hAnsi="Times"/>
          <w:iCs/>
          <w:sz w:val="22"/>
          <w:szCs w:val="22"/>
        </w:rPr>
        <w:t xml:space="preserve">. </w:t>
      </w:r>
      <w:r w:rsidRPr="00500F87">
        <w:rPr>
          <w:rFonts w:ascii="Times" w:hAnsi="Times" w:cs="Helvetica"/>
          <w:sz w:val="22"/>
          <w:szCs w:val="22"/>
        </w:rPr>
        <w:t>Northvale, New Jersey, J</w:t>
      </w:r>
      <w:r w:rsidRPr="00500F87">
        <w:rPr>
          <w:rFonts w:ascii="Times" w:hAnsi="Times"/>
          <w:sz w:val="22"/>
          <w:szCs w:val="22"/>
        </w:rPr>
        <w:t>ason Aronson.</w:t>
      </w:r>
    </w:p>
    <w:p w14:paraId="6A857685" w14:textId="77777777" w:rsidR="00F11728" w:rsidRPr="00500F87" w:rsidRDefault="00F11728" w:rsidP="00F11728">
      <w:pPr>
        <w:pStyle w:val="NormalWeb"/>
        <w:spacing w:before="2" w:after="2"/>
        <w:jc w:val="both"/>
        <w:rPr>
          <w:rFonts w:ascii="Times" w:hAnsi="Times" w:cs="Helvetica"/>
          <w:sz w:val="22"/>
          <w:szCs w:val="22"/>
        </w:rPr>
      </w:pPr>
    </w:p>
    <w:p w14:paraId="1D20CE3F" w14:textId="77777777" w:rsidR="00F11728" w:rsidRPr="00500F87" w:rsidRDefault="00F11728" w:rsidP="00F11728">
      <w:pPr>
        <w:pStyle w:val="NormalWeb"/>
        <w:spacing w:before="2" w:after="2"/>
        <w:jc w:val="both"/>
        <w:rPr>
          <w:rFonts w:ascii="Times" w:eastAsia="Cambria" w:hAnsi="Times"/>
          <w:sz w:val="22"/>
          <w:szCs w:val="22"/>
        </w:rPr>
      </w:pPr>
      <w:r w:rsidRPr="00500F87">
        <w:rPr>
          <w:rFonts w:ascii="Times" w:hAnsi="Times"/>
          <w:iCs/>
          <w:sz w:val="22"/>
          <w:szCs w:val="22"/>
        </w:rPr>
        <w:t>Covington, S.S. &amp; Surrey J. L. (2000</w:t>
      </w:r>
      <w:r w:rsidRPr="00500F87">
        <w:rPr>
          <w:rFonts w:ascii="Times" w:hAnsi="Times"/>
          <w:bCs/>
          <w:sz w:val="22"/>
          <w:szCs w:val="22"/>
        </w:rPr>
        <w:t xml:space="preserve">) </w:t>
      </w:r>
      <w:r w:rsidRPr="00500F87">
        <w:rPr>
          <w:rFonts w:ascii="Times" w:eastAsia="Cambria" w:hAnsi="Times"/>
          <w:bCs/>
          <w:sz w:val="22"/>
          <w:szCs w:val="22"/>
          <w:lang w:val="en-GB"/>
        </w:rPr>
        <w:t xml:space="preserve">The relational model of women's psychological development: Implications for substance abuse. </w:t>
      </w:r>
      <w:r w:rsidRPr="00500F87">
        <w:rPr>
          <w:rFonts w:ascii="Times" w:eastAsia="Cambria" w:hAnsi="Times"/>
          <w:i/>
          <w:sz w:val="22"/>
          <w:szCs w:val="22"/>
        </w:rPr>
        <w:t>Working Paper Series</w:t>
      </w:r>
      <w:r w:rsidRPr="00500F87">
        <w:rPr>
          <w:rFonts w:ascii="Times" w:eastAsia="Cambria" w:hAnsi="Times"/>
          <w:sz w:val="22"/>
          <w:szCs w:val="22"/>
        </w:rPr>
        <w:t>, Stone Centre, Wellesley Massachusetts. Available online: http://www.stephaniecovington.com/pdfs/5.pdf.</w:t>
      </w:r>
    </w:p>
    <w:p w14:paraId="0E94F904" w14:textId="77777777" w:rsidR="00F11728" w:rsidRPr="00500F87" w:rsidRDefault="00F11728" w:rsidP="00F11728">
      <w:pPr>
        <w:pStyle w:val="NormalWeb"/>
        <w:spacing w:before="2" w:after="2"/>
        <w:jc w:val="both"/>
        <w:rPr>
          <w:rFonts w:ascii="Times" w:eastAsia="Cambria" w:hAnsi="Times"/>
          <w:sz w:val="22"/>
          <w:szCs w:val="22"/>
        </w:rPr>
      </w:pPr>
    </w:p>
    <w:p w14:paraId="0421D5CA" w14:textId="77777777" w:rsidR="00F11728" w:rsidRPr="00500F87" w:rsidRDefault="00F11728" w:rsidP="00F11728">
      <w:pPr>
        <w:jc w:val="both"/>
        <w:rPr>
          <w:rFonts w:ascii="Times" w:hAnsi="Times"/>
          <w:bCs/>
          <w:sz w:val="22"/>
          <w:szCs w:val="22"/>
        </w:rPr>
      </w:pPr>
      <w:r w:rsidRPr="00500F87">
        <w:rPr>
          <w:rFonts w:ascii="Times" w:hAnsi="Times"/>
          <w:iCs/>
          <w:sz w:val="22"/>
          <w:szCs w:val="22"/>
        </w:rPr>
        <w:t>Covington, S.S. (2002</w:t>
      </w:r>
      <w:r w:rsidRPr="00500F87">
        <w:rPr>
          <w:rFonts w:ascii="Times" w:hAnsi="Times"/>
          <w:b/>
          <w:bCs/>
          <w:sz w:val="22"/>
          <w:szCs w:val="22"/>
        </w:rPr>
        <w:t xml:space="preserve">) </w:t>
      </w:r>
      <w:proofErr w:type="gramStart"/>
      <w:r w:rsidRPr="00500F87">
        <w:rPr>
          <w:rFonts w:ascii="Times" w:hAnsi="Times"/>
          <w:bCs/>
          <w:sz w:val="22"/>
          <w:szCs w:val="22"/>
        </w:rPr>
        <w:t>Helping</w:t>
      </w:r>
      <w:proofErr w:type="gramEnd"/>
      <w:r w:rsidRPr="00500F87">
        <w:rPr>
          <w:rFonts w:ascii="Times" w:hAnsi="Times"/>
          <w:bCs/>
          <w:sz w:val="22"/>
          <w:szCs w:val="22"/>
        </w:rPr>
        <w:t xml:space="preserve"> women recover: creating gender responsive treatment. In: Straussner, S.L.A. &amp; Brown, S. (eds.) </w:t>
      </w:r>
      <w:r w:rsidRPr="00500F87">
        <w:rPr>
          <w:rFonts w:ascii="Times" w:hAnsi="Times"/>
          <w:bCs/>
          <w:i/>
          <w:sz w:val="22"/>
          <w:szCs w:val="22"/>
        </w:rPr>
        <w:t>The Handbook of Addiction Treatment for Women: Theory and Practice.</w:t>
      </w:r>
      <w:r w:rsidRPr="00500F87">
        <w:rPr>
          <w:rFonts w:ascii="Times" w:hAnsi="Times"/>
          <w:bCs/>
          <w:sz w:val="22"/>
          <w:szCs w:val="22"/>
        </w:rPr>
        <w:t xml:space="preserve"> San Francisco, California, Jossey-Bass, pp. 2-72.</w:t>
      </w:r>
    </w:p>
    <w:p w14:paraId="211356DD" w14:textId="77777777" w:rsidR="00F11728" w:rsidRPr="00500F87" w:rsidRDefault="00F11728" w:rsidP="00F11728">
      <w:pPr>
        <w:pStyle w:val="NormalWeb"/>
        <w:spacing w:before="2" w:after="2"/>
        <w:jc w:val="both"/>
        <w:rPr>
          <w:rFonts w:ascii="Times" w:eastAsia="Cambria" w:hAnsi="Times"/>
          <w:sz w:val="22"/>
          <w:szCs w:val="22"/>
        </w:rPr>
      </w:pPr>
      <w:r w:rsidRPr="00500F87">
        <w:rPr>
          <w:rFonts w:ascii="Times" w:eastAsia="Cambria" w:hAnsi="Times"/>
          <w:sz w:val="22"/>
          <w:szCs w:val="22"/>
        </w:rPr>
        <w:t xml:space="preserve"> </w:t>
      </w:r>
    </w:p>
    <w:p w14:paraId="7DF823C3" w14:textId="77777777" w:rsidR="00F11728" w:rsidRPr="00500F87" w:rsidRDefault="00F11728" w:rsidP="00F11728">
      <w:pPr>
        <w:pStyle w:val="NormalWeb"/>
        <w:spacing w:beforeLines="1" w:before="2" w:afterLines="1" w:after="2"/>
        <w:jc w:val="both"/>
        <w:rPr>
          <w:rFonts w:ascii="Times" w:hAnsi="Times"/>
          <w:sz w:val="22"/>
          <w:szCs w:val="22"/>
        </w:rPr>
      </w:pPr>
      <w:proofErr w:type="gramStart"/>
      <w:r w:rsidRPr="00500F87">
        <w:rPr>
          <w:rFonts w:ascii="Times" w:hAnsi="Times"/>
          <w:sz w:val="22"/>
          <w:szCs w:val="22"/>
        </w:rPr>
        <w:t>Covington, S. S. (2010) Personal Communication, by email with Fiona McKinney, 10</w:t>
      </w:r>
      <w:r w:rsidRPr="00500F87">
        <w:rPr>
          <w:rFonts w:ascii="Times" w:hAnsi="Times"/>
          <w:sz w:val="22"/>
          <w:szCs w:val="22"/>
          <w:vertAlign w:val="superscript"/>
        </w:rPr>
        <w:t>th</w:t>
      </w:r>
      <w:r w:rsidRPr="00500F87">
        <w:rPr>
          <w:rFonts w:ascii="Times" w:hAnsi="Times"/>
          <w:sz w:val="22"/>
          <w:szCs w:val="22"/>
        </w:rPr>
        <w:t xml:space="preserve"> November.</w:t>
      </w:r>
      <w:proofErr w:type="gramEnd"/>
    </w:p>
    <w:p w14:paraId="3380FAFC" w14:textId="77777777" w:rsidR="00F11728" w:rsidRPr="00500F87" w:rsidRDefault="00F11728" w:rsidP="00F11728">
      <w:pPr>
        <w:pStyle w:val="NormalWeb"/>
        <w:spacing w:beforeLines="1" w:before="2" w:afterLines="1" w:after="2"/>
        <w:jc w:val="both"/>
        <w:rPr>
          <w:rFonts w:ascii="Times" w:hAnsi="Times"/>
          <w:sz w:val="22"/>
          <w:szCs w:val="22"/>
        </w:rPr>
      </w:pPr>
      <w:r w:rsidRPr="00500F87">
        <w:rPr>
          <w:rFonts w:ascii="Times" w:hAnsi="Times"/>
          <w:sz w:val="22"/>
          <w:szCs w:val="22"/>
        </w:rPr>
        <w:t xml:space="preserve"> </w:t>
      </w:r>
    </w:p>
    <w:p w14:paraId="762954DC" w14:textId="77777777" w:rsidR="00F11728" w:rsidRPr="00500F87" w:rsidRDefault="00F11728" w:rsidP="00F11728">
      <w:pPr>
        <w:pStyle w:val="NormalWeb"/>
        <w:spacing w:beforeLines="1" w:before="2" w:afterLines="1" w:after="2"/>
        <w:jc w:val="both"/>
        <w:rPr>
          <w:rFonts w:ascii="Times" w:hAnsi="Times" w:cs="Verdana"/>
          <w:sz w:val="22"/>
          <w:szCs w:val="22"/>
        </w:rPr>
      </w:pPr>
      <w:r w:rsidRPr="00500F87">
        <w:rPr>
          <w:rFonts w:ascii="Times" w:hAnsi="Times" w:cs="Verdana"/>
          <w:sz w:val="22"/>
          <w:szCs w:val="22"/>
        </w:rPr>
        <w:t xml:space="preserve">Cramer, M. (2002) Under the influence of unconscious process: </w:t>
      </w:r>
      <w:r w:rsidRPr="00500F87">
        <w:rPr>
          <w:rFonts w:ascii="Times" w:hAnsi="Times" w:cs="Verdana"/>
          <w:iCs/>
          <w:sz w:val="22"/>
          <w:szCs w:val="22"/>
        </w:rPr>
        <w:t>Countertransference in the treatment of PTSD and substance abuse in women.</w:t>
      </w:r>
      <w:r w:rsidRPr="00500F87">
        <w:rPr>
          <w:rFonts w:ascii="Times" w:hAnsi="Times" w:cs="Verdana"/>
          <w:i/>
          <w:iCs/>
          <w:sz w:val="22"/>
          <w:szCs w:val="22"/>
        </w:rPr>
        <w:t xml:space="preserve"> American Journal of Psychotherapy</w:t>
      </w:r>
      <w:r w:rsidRPr="00500F87">
        <w:rPr>
          <w:rFonts w:ascii="Times" w:hAnsi="Times" w:cs="Verdana"/>
          <w:sz w:val="22"/>
          <w:szCs w:val="22"/>
        </w:rPr>
        <w:t xml:space="preserve">, 56 (2), </w:t>
      </w:r>
      <w:r w:rsidRPr="00500F87">
        <w:rPr>
          <w:rFonts w:ascii="Times" w:hAnsi="Times" w:cs="Arial"/>
          <w:sz w:val="22"/>
          <w:szCs w:val="22"/>
        </w:rPr>
        <w:t>194–210.</w:t>
      </w:r>
    </w:p>
    <w:p w14:paraId="2AA9686B" w14:textId="77777777" w:rsidR="00F11728" w:rsidRPr="00500F87" w:rsidRDefault="00F11728" w:rsidP="00F11728">
      <w:pPr>
        <w:pStyle w:val="NormalWeb"/>
        <w:spacing w:beforeLines="1" w:before="2" w:afterLines="1" w:after="2"/>
        <w:jc w:val="both"/>
        <w:rPr>
          <w:rFonts w:ascii="Times" w:hAnsi="Times"/>
          <w:sz w:val="22"/>
          <w:szCs w:val="22"/>
        </w:rPr>
      </w:pPr>
    </w:p>
    <w:p w14:paraId="4017AB4F" w14:textId="77777777" w:rsidR="00F11728" w:rsidRPr="00500F87" w:rsidRDefault="00F11728" w:rsidP="00F11728">
      <w:pPr>
        <w:pStyle w:val="NormalWeb"/>
        <w:spacing w:before="2" w:after="2"/>
        <w:jc w:val="both"/>
        <w:rPr>
          <w:rFonts w:ascii="Times" w:eastAsia="Cambria" w:hAnsi="Times"/>
          <w:sz w:val="22"/>
          <w:szCs w:val="22"/>
        </w:rPr>
      </w:pPr>
      <w:r w:rsidRPr="00500F87">
        <w:rPr>
          <w:rFonts w:ascii="Times" w:eastAsia="Cambria" w:hAnsi="Times"/>
          <w:sz w:val="22"/>
          <w:szCs w:val="22"/>
        </w:rPr>
        <w:t xml:space="preserve">Creeden, K. (2004) The neurological impact of early trauma and insecure attachment: Re-thinking our understanding and treatment of sexual behavior problems. </w:t>
      </w:r>
      <w:proofErr w:type="gramStart"/>
      <w:r w:rsidRPr="00500F87">
        <w:rPr>
          <w:rFonts w:ascii="Times" w:eastAsia="Cambria" w:hAnsi="Times"/>
          <w:i/>
          <w:sz w:val="22"/>
          <w:szCs w:val="22"/>
        </w:rPr>
        <w:t>Sexual Addiction &amp; Compulsivity,</w:t>
      </w:r>
      <w:r w:rsidRPr="00500F87">
        <w:rPr>
          <w:rFonts w:ascii="Times" w:eastAsia="Cambria" w:hAnsi="Times"/>
          <w:sz w:val="22"/>
          <w:szCs w:val="22"/>
        </w:rPr>
        <w:t xml:space="preserve"> 11 (4), 223-247.</w:t>
      </w:r>
      <w:proofErr w:type="gramEnd"/>
    </w:p>
    <w:p w14:paraId="6713D8C1" w14:textId="77777777" w:rsidR="00F11728" w:rsidRPr="00500F87" w:rsidRDefault="00F11728" w:rsidP="00F11728">
      <w:pPr>
        <w:pStyle w:val="NormalWeb"/>
        <w:spacing w:before="2" w:after="2"/>
        <w:jc w:val="both"/>
        <w:rPr>
          <w:rFonts w:ascii="Times" w:eastAsia="Cambria" w:hAnsi="Times"/>
          <w:sz w:val="22"/>
          <w:szCs w:val="22"/>
        </w:rPr>
      </w:pPr>
    </w:p>
    <w:p w14:paraId="7F6F42E5" w14:textId="77777777" w:rsidR="00F11728" w:rsidRPr="00500F87" w:rsidRDefault="00F11728" w:rsidP="00F11728">
      <w:pPr>
        <w:pStyle w:val="NormalWeb"/>
        <w:spacing w:before="2" w:after="2"/>
        <w:jc w:val="both"/>
        <w:rPr>
          <w:rFonts w:ascii="Times" w:eastAsia="Cambria" w:hAnsi="Times"/>
          <w:sz w:val="22"/>
          <w:szCs w:val="22"/>
        </w:rPr>
      </w:pPr>
      <w:proofErr w:type="gramStart"/>
      <w:r w:rsidRPr="00500F87">
        <w:rPr>
          <w:rFonts w:ascii="Times" w:eastAsia="Cambria" w:hAnsi="Times"/>
          <w:sz w:val="22"/>
          <w:szCs w:val="22"/>
        </w:rPr>
        <w:t>Cunningham, V. (2009) Mutual enactment within the therapeutic relationship.</w:t>
      </w:r>
      <w:proofErr w:type="gramEnd"/>
      <w:r w:rsidRPr="00500F87">
        <w:rPr>
          <w:rFonts w:ascii="Times" w:eastAsia="Cambria" w:hAnsi="Times"/>
          <w:sz w:val="22"/>
          <w:szCs w:val="22"/>
        </w:rPr>
        <w:t xml:space="preserve"> In: Mann, D. &amp; Cunningham V. (eds.) </w:t>
      </w:r>
      <w:r w:rsidRPr="00500F87">
        <w:rPr>
          <w:rFonts w:ascii="Times" w:eastAsia="Cambria" w:hAnsi="Times"/>
          <w:i/>
          <w:sz w:val="22"/>
          <w:szCs w:val="22"/>
        </w:rPr>
        <w:t xml:space="preserve">The Past in the Present: Therapy Enactments and the Return of Trauma. </w:t>
      </w:r>
      <w:r w:rsidRPr="00500F87">
        <w:rPr>
          <w:rFonts w:ascii="Times" w:eastAsia="Cambria" w:hAnsi="Times"/>
          <w:sz w:val="22"/>
          <w:szCs w:val="22"/>
        </w:rPr>
        <w:t>Hove, Sussex, Routledge, pp. 31-47.</w:t>
      </w:r>
    </w:p>
    <w:p w14:paraId="6A6642C6" w14:textId="77777777" w:rsidR="00F11728" w:rsidRPr="00500F87" w:rsidRDefault="00F11728" w:rsidP="00F11728">
      <w:pPr>
        <w:pStyle w:val="NormalWeb"/>
        <w:spacing w:before="2" w:after="2"/>
        <w:jc w:val="both"/>
        <w:rPr>
          <w:rFonts w:ascii="Times" w:eastAsia="Cambria" w:hAnsi="Times"/>
          <w:sz w:val="22"/>
          <w:szCs w:val="22"/>
        </w:rPr>
      </w:pPr>
    </w:p>
    <w:p w14:paraId="701CA23C" w14:textId="77777777" w:rsidR="00F11728" w:rsidRPr="00500F87" w:rsidRDefault="00F11728" w:rsidP="00F11728">
      <w:pPr>
        <w:pStyle w:val="NormalWeb"/>
        <w:spacing w:before="2" w:after="2"/>
        <w:jc w:val="both"/>
        <w:rPr>
          <w:rFonts w:ascii="Times" w:eastAsia="Cambria" w:hAnsi="Times"/>
          <w:sz w:val="22"/>
          <w:szCs w:val="22"/>
        </w:rPr>
      </w:pPr>
      <w:r w:rsidRPr="00500F87">
        <w:rPr>
          <w:rFonts w:ascii="Times" w:eastAsia="Cambria" w:hAnsi="Times"/>
          <w:sz w:val="22"/>
          <w:szCs w:val="22"/>
        </w:rPr>
        <w:t xml:space="preserve">Davin, P. A. (1999) Secrets revealed: A study of female sex offenders.  In: Davin, P.A. Hislop, J.C.R. &amp; Dunbar T. (eds.) </w:t>
      </w:r>
      <w:r w:rsidRPr="00500F87">
        <w:rPr>
          <w:rFonts w:ascii="Times" w:eastAsia="Cambria" w:hAnsi="Times"/>
          <w:i/>
          <w:sz w:val="22"/>
          <w:szCs w:val="22"/>
        </w:rPr>
        <w:t xml:space="preserve">The Female Sexual Abuser: Three Views. </w:t>
      </w:r>
      <w:r w:rsidRPr="00500F87">
        <w:rPr>
          <w:rFonts w:ascii="Times" w:eastAsia="Cambria" w:hAnsi="Times"/>
          <w:sz w:val="22"/>
          <w:szCs w:val="22"/>
        </w:rPr>
        <w:t>Brandon, Vermont, Safer Society Press, pp. 1-134.</w:t>
      </w:r>
    </w:p>
    <w:p w14:paraId="1588BEC0" w14:textId="77777777" w:rsidR="00F11728" w:rsidRPr="00500F87" w:rsidRDefault="00F11728" w:rsidP="00F11728">
      <w:pPr>
        <w:pStyle w:val="NormalWeb"/>
        <w:spacing w:before="2" w:after="2"/>
        <w:jc w:val="both"/>
        <w:rPr>
          <w:rFonts w:ascii="Times" w:eastAsia="Cambria" w:hAnsi="Times"/>
          <w:sz w:val="22"/>
          <w:szCs w:val="22"/>
        </w:rPr>
      </w:pPr>
    </w:p>
    <w:p w14:paraId="3A0A9568" w14:textId="77777777" w:rsidR="00F11728" w:rsidRPr="00500F87" w:rsidRDefault="00F11728" w:rsidP="00F11728">
      <w:pPr>
        <w:pStyle w:val="NormalWeb"/>
        <w:spacing w:before="2" w:after="2"/>
        <w:jc w:val="both"/>
        <w:rPr>
          <w:rFonts w:ascii="Times" w:eastAsia="Cambria" w:hAnsi="Times"/>
          <w:sz w:val="22"/>
          <w:szCs w:val="22"/>
        </w:rPr>
      </w:pPr>
      <w:proofErr w:type="gramStart"/>
      <w:r w:rsidRPr="00500F87">
        <w:rPr>
          <w:rFonts w:ascii="Times" w:eastAsia="Cambria" w:hAnsi="Times"/>
          <w:sz w:val="22"/>
          <w:szCs w:val="22"/>
        </w:rPr>
        <w:t xml:space="preserve">Day, A. (2011) </w:t>
      </w:r>
      <w:r w:rsidRPr="00500F87">
        <w:rPr>
          <w:rFonts w:ascii="Times" w:eastAsia="Cambria" w:hAnsi="Times"/>
          <w:i/>
          <w:sz w:val="22"/>
          <w:szCs w:val="22"/>
        </w:rPr>
        <w:t>Psychotherapists experience of power in the therapeutic relationship.</w:t>
      </w:r>
      <w:proofErr w:type="gramEnd"/>
      <w:r w:rsidRPr="00500F87">
        <w:rPr>
          <w:rFonts w:ascii="Times" w:eastAsia="Cambria" w:hAnsi="Times"/>
          <w:i/>
          <w:sz w:val="22"/>
          <w:szCs w:val="22"/>
        </w:rPr>
        <w:t xml:space="preserve"> </w:t>
      </w:r>
      <w:r w:rsidRPr="00500F87">
        <w:rPr>
          <w:rFonts w:ascii="Times" w:eastAsia="Cambria" w:hAnsi="Times"/>
          <w:sz w:val="22"/>
          <w:szCs w:val="22"/>
        </w:rPr>
        <w:t xml:space="preserve"> </w:t>
      </w:r>
      <w:proofErr w:type="gramStart"/>
      <w:r w:rsidRPr="00500F87">
        <w:rPr>
          <w:rFonts w:ascii="Times" w:eastAsia="Cambria" w:hAnsi="Times"/>
          <w:sz w:val="22"/>
          <w:szCs w:val="22"/>
        </w:rPr>
        <w:t>Metanoia Institute/ University of Middlesex.</w:t>
      </w:r>
      <w:proofErr w:type="gramEnd"/>
      <w:r w:rsidRPr="00500F87">
        <w:rPr>
          <w:rFonts w:ascii="Times" w:eastAsia="Cambria" w:hAnsi="Times"/>
          <w:sz w:val="22"/>
          <w:szCs w:val="22"/>
        </w:rPr>
        <w:t xml:space="preserve"> DCPsych Thesis. London.</w:t>
      </w:r>
    </w:p>
    <w:p w14:paraId="43127F76" w14:textId="77777777" w:rsidR="00F11728" w:rsidRPr="00500F87" w:rsidRDefault="00F11728" w:rsidP="00F11728">
      <w:pPr>
        <w:pStyle w:val="NormalWeb"/>
        <w:spacing w:before="2" w:after="2"/>
        <w:jc w:val="both"/>
        <w:rPr>
          <w:rFonts w:ascii="Times" w:eastAsia="Cambria" w:hAnsi="Times"/>
          <w:sz w:val="22"/>
          <w:szCs w:val="22"/>
        </w:rPr>
      </w:pPr>
    </w:p>
    <w:p w14:paraId="37B0B30D"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roofErr w:type="gramStart"/>
      <w:r w:rsidRPr="00500F87">
        <w:rPr>
          <w:rFonts w:ascii="Times" w:hAnsi="Times" w:cs="Times"/>
          <w:sz w:val="22"/>
          <w:szCs w:val="22"/>
        </w:rPr>
        <w:t xml:space="preserve">Dey, I. (1999) </w:t>
      </w:r>
      <w:r w:rsidRPr="00500F87">
        <w:rPr>
          <w:rFonts w:ascii="Times" w:hAnsi="Times" w:cs="Times"/>
          <w:i/>
          <w:iCs/>
          <w:sz w:val="22"/>
          <w:szCs w:val="22"/>
        </w:rPr>
        <w:t>Grounding Grounded Theory</w:t>
      </w:r>
      <w:r w:rsidRPr="00500F87">
        <w:rPr>
          <w:rFonts w:ascii="Times" w:hAnsi="Times" w:cs="Times"/>
          <w:sz w:val="22"/>
          <w:szCs w:val="22"/>
        </w:rPr>
        <w:t>.</w:t>
      </w:r>
      <w:proofErr w:type="gramEnd"/>
      <w:r w:rsidRPr="00500F87">
        <w:rPr>
          <w:rFonts w:ascii="Times" w:hAnsi="Times" w:cs="Times"/>
          <w:sz w:val="22"/>
          <w:szCs w:val="22"/>
        </w:rPr>
        <w:t xml:space="preserve"> </w:t>
      </w:r>
      <w:proofErr w:type="gramStart"/>
      <w:r w:rsidRPr="00500F87">
        <w:rPr>
          <w:rFonts w:ascii="Times" w:hAnsi="Times" w:cs="Times"/>
          <w:sz w:val="22"/>
          <w:szCs w:val="22"/>
        </w:rPr>
        <w:t>London, Academic Press.</w:t>
      </w:r>
      <w:proofErr w:type="gramEnd"/>
      <w:r w:rsidRPr="00500F87">
        <w:rPr>
          <w:rFonts w:ascii="Times" w:hAnsi="Times" w:cs="Times"/>
          <w:sz w:val="22"/>
          <w:szCs w:val="22"/>
        </w:rPr>
        <w:t xml:space="preserve"> </w:t>
      </w:r>
    </w:p>
    <w:p w14:paraId="10D1C3C1"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Times"/>
          <w:sz w:val="22"/>
          <w:szCs w:val="22"/>
        </w:rPr>
      </w:pPr>
    </w:p>
    <w:p w14:paraId="5A4F8845"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Times"/>
          <w:sz w:val="22"/>
          <w:szCs w:val="22"/>
        </w:rPr>
      </w:pPr>
      <w:proofErr w:type="gramStart"/>
      <w:r w:rsidRPr="00500F87">
        <w:rPr>
          <w:rFonts w:ascii="Times" w:hAnsi="Times" w:cs="Times"/>
          <w:sz w:val="22"/>
          <w:szCs w:val="22"/>
        </w:rPr>
        <w:t>Dhuffar, M (2010) Adult attachment deficits and the links to sex addiction.</w:t>
      </w:r>
      <w:proofErr w:type="gramEnd"/>
      <w:r w:rsidRPr="00500F87">
        <w:rPr>
          <w:rFonts w:ascii="Times" w:hAnsi="Times" w:cs="Times"/>
          <w:sz w:val="22"/>
          <w:szCs w:val="22"/>
        </w:rPr>
        <w:t xml:space="preserve">  MSc Thesis. London, Buckingham New University.</w:t>
      </w:r>
    </w:p>
    <w:p w14:paraId="382BB202"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Times"/>
          <w:sz w:val="22"/>
          <w:szCs w:val="22"/>
        </w:rPr>
      </w:pPr>
    </w:p>
    <w:p w14:paraId="7F58C2A0"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sz w:val="22"/>
          <w:szCs w:val="22"/>
        </w:rPr>
      </w:pPr>
      <w:r w:rsidRPr="00500F87">
        <w:rPr>
          <w:rFonts w:ascii="Times" w:hAnsi="Times"/>
          <w:sz w:val="22"/>
          <w:szCs w:val="22"/>
        </w:rPr>
        <w:t xml:space="preserve">Diamond, D., Blatt, S.J, &amp; Lichtenberg, J.D. (eds.) (2007) </w:t>
      </w:r>
      <w:r w:rsidRPr="00500F87">
        <w:rPr>
          <w:rFonts w:ascii="Times" w:hAnsi="Times"/>
          <w:i/>
          <w:sz w:val="22"/>
          <w:szCs w:val="22"/>
        </w:rPr>
        <w:t>Attachment and Sexuality</w:t>
      </w:r>
      <w:r w:rsidRPr="00500F87">
        <w:rPr>
          <w:rFonts w:ascii="Times" w:hAnsi="Times"/>
          <w:sz w:val="22"/>
          <w:szCs w:val="22"/>
        </w:rPr>
        <w:t xml:space="preserve">. </w:t>
      </w:r>
      <w:proofErr w:type="gramStart"/>
      <w:r w:rsidRPr="00500F87">
        <w:rPr>
          <w:rFonts w:ascii="Times" w:hAnsi="Times"/>
          <w:sz w:val="22"/>
          <w:szCs w:val="22"/>
        </w:rPr>
        <w:t>London, The Analytic Press.</w:t>
      </w:r>
      <w:proofErr w:type="gramEnd"/>
    </w:p>
    <w:p w14:paraId="0B2F7468"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Times"/>
          <w:sz w:val="22"/>
          <w:szCs w:val="22"/>
        </w:rPr>
      </w:pPr>
    </w:p>
    <w:p w14:paraId="36916C0F"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Times"/>
          <w:sz w:val="22"/>
          <w:szCs w:val="22"/>
        </w:rPr>
      </w:pPr>
      <w:r w:rsidRPr="00500F87">
        <w:rPr>
          <w:rFonts w:ascii="Times" w:hAnsi="Times" w:cs="Times"/>
          <w:sz w:val="22"/>
          <w:szCs w:val="22"/>
        </w:rPr>
        <w:t xml:space="preserve">Dimon, M. (2005) Perversion is us? Eight notes. In: Aron, L. &amp; Harris A. (eds.) </w:t>
      </w:r>
      <w:r w:rsidRPr="00500F87">
        <w:rPr>
          <w:rFonts w:ascii="Times" w:hAnsi="Times" w:cs="Times"/>
          <w:i/>
          <w:sz w:val="22"/>
          <w:szCs w:val="22"/>
        </w:rPr>
        <w:t xml:space="preserve">Relational Psychoanalysis: Innovation and Expansion. </w:t>
      </w:r>
      <w:r w:rsidRPr="00500F87">
        <w:rPr>
          <w:rFonts w:ascii="Times" w:hAnsi="Times" w:cs="Times"/>
          <w:sz w:val="22"/>
          <w:szCs w:val="22"/>
        </w:rPr>
        <w:t>New York, Routledge, pp. 377-415.</w:t>
      </w:r>
    </w:p>
    <w:p w14:paraId="03EB50B9"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Times"/>
          <w:sz w:val="22"/>
          <w:szCs w:val="22"/>
        </w:rPr>
      </w:pPr>
    </w:p>
    <w:p w14:paraId="75847171"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Times"/>
          <w:sz w:val="22"/>
          <w:szCs w:val="22"/>
        </w:rPr>
      </w:pPr>
      <w:r w:rsidRPr="00500F87">
        <w:rPr>
          <w:rFonts w:ascii="Times" w:hAnsi="Times" w:cs="Times"/>
          <w:sz w:val="22"/>
          <w:szCs w:val="22"/>
        </w:rPr>
        <w:t xml:space="preserve">Director, L. (2002) The value of relational psychoanalysis in the treatment of chronic drug and alcohol use. </w:t>
      </w:r>
      <w:proofErr w:type="gramStart"/>
      <w:r w:rsidRPr="00500F87">
        <w:rPr>
          <w:rFonts w:ascii="Times" w:hAnsi="Times" w:cs="Times"/>
          <w:i/>
          <w:sz w:val="22"/>
          <w:szCs w:val="22"/>
        </w:rPr>
        <w:t xml:space="preserve">Psychoanalytic Dialogues, </w:t>
      </w:r>
      <w:r w:rsidRPr="00500F87">
        <w:rPr>
          <w:rFonts w:ascii="Times" w:hAnsi="Times" w:cs="Times"/>
          <w:sz w:val="22"/>
          <w:szCs w:val="22"/>
        </w:rPr>
        <w:t>12, 551-579.</w:t>
      </w:r>
      <w:proofErr w:type="gramEnd"/>
    </w:p>
    <w:p w14:paraId="7500EAA4"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Times"/>
          <w:sz w:val="22"/>
          <w:szCs w:val="22"/>
        </w:rPr>
      </w:pPr>
    </w:p>
    <w:p w14:paraId="3F3699AD"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Times"/>
          <w:sz w:val="22"/>
          <w:szCs w:val="22"/>
        </w:rPr>
      </w:pPr>
      <w:r w:rsidRPr="00500F87">
        <w:rPr>
          <w:rFonts w:ascii="Times" w:hAnsi="Times" w:cs="Times"/>
          <w:sz w:val="22"/>
          <w:szCs w:val="22"/>
        </w:rPr>
        <w:t xml:space="preserve">Director, L. (2005) </w:t>
      </w:r>
      <w:proofErr w:type="gramStart"/>
      <w:r w:rsidRPr="00500F87">
        <w:rPr>
          <w:rFonts w:ascii="Times" w:hAnsi="Times" w:cs="Times"/>
          <w:sz w:val="22"/>
          <w:szCs w:val="22"/>
        </w:rPr>
        <w:t>Encounters</w:t>
      </w:r>
      <w:proofErr w:type="gramEnd"/>
      <w:r w:rsidRPr="00500F87">
        <w:rPr>
          <w:rFonts w:ascii="Times" w:hAnsi="Times" w:cs="Times"/>
          <w:sz w:val="22"/>
          <w:szCs w:val="22"/>
        </w:rPr>
        <w:t xml:space="preserve"> with omnipotence in the psychoanalysis of substance users. </w:t>
      </w:r>
      <w:proofErr w:type="gramStart"/>
      <w:r w:rsidRPr="00500F87">
        <w:rPr>
          <w:rFonts w:ascii="Times" w:hAnsi="Times" w:cs="Times"/>
          <w:i/>
          <w:sz w:val="22"/>
          <w:szCs w:val="22"/>
        </w:rPr>
        <w:t xml:space="preserve">Psychoanalytic Dialogues, </w:t>
      </w:r>
      <w:r w:rsidRPr="00500F87">
        <w:rPr>
          <w:rFonts w:ascii="Times" w:hAnsi="Times" w:cs="Times"/>
          <w:sz w:val="22"/>
          <w:szCs w:val="22"/>
        </w:rPr>
        <w:t>15, 567-586.</w:t>
      </w:r>
      <w:proofErr w:type="gramEnd"/>
    </w:p>
    <w:p w14:paraId="2CB264AE"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Times"/>
          <w:sz w:val="22"/>
          <w:szCs w:val="22"/>
        </w:rPr>
      </w:pPr>
    </w:p>
    <w:p w14:paraId="52CD3117"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iCs/>
          <w:sz w:val="22"/>
          <w:szCs w:val="22"/>
        </w:rPr>
      </w:pPr>
      <w:proofErr w:type="gramStart"/>
      <w:r w:rsidRPr="00500F87">
        <w:rPr>
          <w:rFonts w:ascii="Times" w:hAnsi="Times" w:cs="Helvetica"/>
          <w:sz w:val="22"/>
          <w:szCs w:val="22"/>
        </w:rPr>
        <w:t>Dozier, M. Stovall, K. C. &amp; Albus, K. (1999) Attachment and psychopathology in adulthood.</w:t>
      </w:r>
      <w:proofErr w:type="gramEnd"/>
      <w:r w:rsidRPr="00500F87">
        <w:rPr>
          <w:rFonts w:ascii="Times" w:hAnsi="Times" w:cs="Helvetica"/>
          <w:sz w:val="22"/>
          <w:szCs w:val="22"/>
        </w:rPr>
        <w:t xml:space="preserve"> </w:t>
      </w:r>
      <w:r w:rsidRPr="00500F87">
        <w:rPr>
          <w:rStyle w:val="Emphasis"/>
          <w:rFonts w:ascii="Times" w:hAnsi="Times"/>
          <w:i w:val="0"/>
          <w:sz w:val="22"/>
          <w:szCs w:val="22"/>
        </w:rPr>
        <w:t xml:space="preserve">In: Cassidy, J. </w:t>
      </w:r>
      <w:proofErr w:type="gramStart"/>
      <w:r w:rsidRPr="00500F87">
        <w:rPr>
          <w:rStyle w:val="Emphasis"/>
          <w:rFonts w:ascii="Times" w:hAnsi="Times"/>
          <w:i w:val="0"/>
          <w:sz w:val="22"/>
          <w:szCs w:val="22"/>
        </w:rPr>
        <w:t>&amp;  Shaver</w:t>
      </w:r>
      <w:proofErr w:type="gramEnd"/>
      <w:r w:rsidRPr="00500F87">
        <w:rPr>
          <w:rStyle w:val="Emphasis"/>
          <w:rFonts w:ascii="Times" w:hAnsi="Times"/>
          <w:i w:val="0"/>
          <w:sz w:val="22"/>
          <w:szCs w:val="22"/>
        </w:rPr>
        <w:t xml:space="preserve">, P. (eds.), </w:t>
      </w:r>
      <w:r w:rsidRPr="00500F87">
        <w:rPr>
          <w:rStyle w:val="Emphasis"/>
          <w:rFonts w:ascii="Times" w:hAnsi="Times"/>
          <w:sz w:val="22"/>
          <w:szCs w:val="22"/>
        </w:rPr>
        <w:t>The Handbook of Attachment: Theory, Research and Clinical Applications.</w:t>
      </w:r>
      <w:r w:rsidRPr="00500F87">
        <w:rPr>
          <w:rStyle w:val="Emphasis"/>
          <w:rFonts w:ascii="Times" w:hAnsi="Times"/>
          <w:i w:val="0"/>
          <w:sz w:val="22"/>
          <w:szCs w:val="22"/>
        </w:rPr>
        <w:t xml:space="preserve"> London, Guildford Press, pp. 497-519.</w:t>
      </w:r>
    </w:p>
    <w:p w14:paraId="24E11CF1"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w:hAnsi="Times" w:cs="Helvetica"/>
          <w:sz w:val="22"/>
          <w:szCs w:val="22"/>
        </w:rPr>
      </w:pPr>
    </w:p>
    <w:p w14:paraId="6B201E5E"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r w:rsidRPr="00500F87">
        <w:rPr>
          <w:rFonts w:ascii="Times" w:hAnsi="Times" w:cs="Helvetica"/>
          <w:sz w:val="22"/>
          <w:szCs w:val="22"/>
        </w:rPr>
        <w:t xml:space="preserve">Draucker, C. B., Martsolf, D. F., Ross, R. &amp; Rusk, T. B. (2007) Theoretical sampling and category development in grounded theory.  </w:t>
      </w:r>
      <w:proofErr w:type="gramStart"/>
      <w:r w:rsidRPr="00500F87">
        <w:rPr>
          <w:rFonts w:ascii="Times" w:hAnsi="Times" w:cs="Helvetica"/>
          <w:i/>
          <w:sz w:val="22"/>
          <w:szCs w:val="22"/>
        </w:rPr>
        <w:t>Qualitative Health Research</w:t>
      </w:r>
      <w:r w:rsidRPr="00500F87">
        <w:rPr>
          <w:rFonts w:ascii="Times" w:hAnsi="Times" w:cs="Helvetica"/>
          <w:sz w:val="22"/>
          <w:szCs w:val="22"/>
        </w:rPr>
        <w:t>, 17 (8), 1137-1148.</w:t>
      </w:r>
      <w:proofErr w:type="gramEnd"/>
    </w:p>
    <w:p w14:paraId="4A39EDAA"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Times"/>
          <w:sz w:val="22"/>
          <w:szCs w:val="22"/>
        </w:rPr>
      </w:pPr>
    </w:p>
    <w:p w14:paraId="2B5F73CB"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Times"/>
          <w:sz w:val="22"/>
          <w:szCs w:val="22"/>
        </w:rPr>
      </w:pPr>
      <w:r w:rsidRPr="00500F87">
        <w:rPr>
          <w:rFonts w:ascii="Times" w:hAnsi="Times" w:cs="Times"/>
          <w:sz w:val="22"/>
          <w:szCs w:val="22"/>
        </w:rPr>
        <w:t xml:space="preserve">Ellis, A. &amp; Sagarin, </w:t>
      </w:r>
      <w:proofErr w:type="gramStart"/>
      <w:r w:rsidRPr="00500F87">
        <w:rPr>
          <w:rFonts w:ascii="Times" w:hAnsi="Times" w:cs="Times"/>
          <w:sz w:val="22"/>
          <w:szCs w:val="22"/>
        </w:rPr>
        <w:t xml:space="preserve">E. (1965) </w:t>
      </w:r>
      <w:r w:rsidRPr="00500F87">
        <w:rPr>
          <w:rFonts w:ascii="Times" w:hAnsi="Times" w:cs="Times"/>
          <w:i/>
          <w:sz w:val="22"/>
          <w:szCs w:val="22"/>
        </w:rPr>
        <w:t>Nymphomania</w:t>
      </w:r>
      <w:proofErr w:type="gramEnd"/>
      <w:r w:rsidRPr="00500F87">
        <w:rPr>
          <w:rFonts w:ascii="Times" w:hAnsi="Times" w:cs="Times"/>
          <w:i/>
          <w:sz w:val="22"/>
          <w:szCs w:val="22"/>
        </w:rPr>
        <w:t>: A study of oversexed women</w:t>
      </w:r>
      <w:r w:rsidRPr="00500F87">
        <w:rPr>
          <w:rFonts w:ascii="Times" w:hAnsi="Times" w:cs="Times"/>
          <w:sz w:val="22"/>
          <w:szCs w:val="22"/>
        </w:rPr>
        <w:t>. London, Ortaolan.</w:t>
      </w:r>
    </w:p>
    <w:p w14:paraId="07E9EED8"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Times"/>
          <w:sz w:val="22"/>
          <w:szCs w:val="22"/>
        </w:rPr>
      </w:pPr>
    </w:p>
    <w:p w14:paraId="347C7B82" w14:textId="77777777" w:rsidR="00F11728" w:rsidRPr="00500F87" w:rsidRDefault="00F11728" w:rsidP="00F11728">
      <w:pPr>
        <w:widowControl w:val="0"/>
        <w:autoSpaceDE w:val="0"/>
        <w:autoSpaceDN w:val="0"/>
        <w:adjustRightInd w:val="0"/>
        <w:jc w:val="both"/>
        <w:rPr>
          <w:rFonts w:ascii="Times" w:hAnsi="Times" w:cs="Arial"/>
          <w:sz w:val="22"/>
          <w:szCs w:val="22"/>
        </w:rPr>
      </w:pPr>
      <w:r w:rsidRPr="00500F87">
        <w:rPr>
          <w:rFonts w:ascii="Times" w:hAnsi="Times" w:cs="Arial"/>
          <w:sz w:val="22"/>
          <w:szCs w:val="22"/>
        </w:rPr>
        <w:t xml:space="preserve">Ellis, B. J., McFadyen-K. S., Dodge, K. A., Pettit, G. S. &amp; Bates, J. E. (1999) Quality of early family relationships and individual differences in the timing of pubertal maturation in girls: A longitudinal test of an evolutionary model. </w:t>
      </w:r>
      <w:proofErr w:type="gramStart"/>
      <w:r w:rsidRPr="00500F87">
        <w:rPr>
          <w:rFonts w:ascii="Times" w:hAnsi="Times" w:cs="Arial"/>
          <w:i/>
          <w:sz w:val="22"/>
          <w:szCs w:val="22"/>
        </w:rPr>
        <w:t>Journal of Personality and Social Psychology</w:t>
      </w:r>
      <w:r w:rsidRPr="00500F87">
        <w:rPr>
          <w:rFonts w:ascii="Times" w:hAnsi="Times" w:cs="Arial"/>
          <w:sz w:val="22"/>
          <w:szCs w:val="22"/>
        </w:rPr>
        <w:t>, 77 (2), 387-401.</w:t>
      </w:r>
      <w:proofErr w:type="gramEnd"/>
      <w:r w:rsidRPr="00500F87">
        <w:rPr>
          <w:rFonts w:ascii="Times" w:hAnsi="Times" w:cs="Arial"/>
          <w:sz w:val="22"/>
          <w:szCs w:val="22"/>
        </w:rPr>
        <w:t xml:space="preserve"> Available online on </w:t>
      </w:r>
      <w:hyperlink r:id="rId12" w:history="1">
        <w:r w:rsidRPr="00500F87">
          <w:rPr>
            <w:rStyle w:val="Hyperlink"/>
            <w:rFonts w:ascii="Times" w:hAnsi="Times" w:cs="Arial"/>
            <w:sz w:val="22"/>
            <w:szCs w:val="22"/>
          </w:rPr>
          <w:t>http://www.ncbi.nlm.nih.gov/pmc/articles/PMC2791962/</w:t>
        </w:r>
      </w:hyperlink>
    </w:p>
    <w:p w14:paraId="269AF60E" w14:textId="77777777" w:rsidR="00F11728" w:rsidRPr="00500F87" w:rsidRDefault="00F11728" w:rsidP="00F11728">
      <w:pPr>
        <w:widowControl w:val="0"/>
        <w:autoSpaceDE w:val="0"/>
        <w:autoSpaceDN w:val="0"/>
        <w:adjustRightInd w:val="0"/>
        <w:jc w:val="both"/>
        <w:rPr>
          <w:rFonts w:ascii="Times" w:hAnsi="Times" w:cs="Arial"/>
          <w:sz w:val="22"/>
          <w:szCs w:val="22"/>
        </w:rPr>
      </w:pPr>
    </w:p>
    <w:p w14:paraId="21DE4A09" w14:textId="77777777" w:rsidR="00F11728" w:rsidRPr="00500F87" w:rsidRDefault="00F11728" w:rsidP="00F11728">
      <w:pPr>
        <w:widowControl w:val="0"/>
        <w:autoSpaceDE w:val="0"/>
        <w:autoSpaceDN w:val="0"/>
        <w:adjustRightInd w:val="0"/>
        <w:jc w:val="both"/>
        <w:rPr>
          <w:rFonts w:ascii="Times" w:hAnsi="Times" w:cs="Arial"/>
          <w:sz w:val="22"/>
          <w:szCs w:val="22"/>
        </w:rPr>
      </w:pPr>
      <w:r w:rsidRPr="00500F87">
        <w:rPr>
          <w:rFonts w:ascii="Times" w:hAnsi="Times" w:cs="Arial"/>
          <w:sz w:val="22"/>
          <w:szCs w:val="22"/>
        </w:rPr>
        <w:t xml:space="preserve">Etherington, K. (2004) </w:t>
      </w:r>
      <w:r w:rsidRPr="00500F87">
        <w:rPr>
          <w:rFonts w:ascii="Times" w:hAnsi="Times" w:cs="Arial"/>
          <w:i/>
          <w:sz w:val="22"/>
          <w:szCs w:val="22"/>
        </w:rPr>
        <w:t xml:space="preserve">Becoming a Reflexive Researcher: Using Ourselves In The Research. </w:t>
      </w:r>
      <w:r w:rsidRPr="00500F87">
        <w:rPr>
          <w:rFonts w:ascii="Times" w:hAnsi="Times" w:cs="Arial"/>
          <w:sz w:val="22"/>
          <w:szCs w:val="22"/>
        </w:rPr>
        <w:t>London, Jessica Kingsley Publishing.</w:t>
      </w:r>
    </w:p>
    <w:p w14:paraId="67CAF1AA"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Times"/>
          <w:sz w:val="22"/>
          <w:szCs w:val="22"/>
        </w:rPr>
      </w:pPr>
    </w:p>
    <w:p w14:paraId="6FA60203"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Times"/>
          <w:sz w:val="22"/>
          <w:szCs w:val="22"/>
        </w:rPr>
      </w:pPr>
      <w:r w:rsidRPr="00500F87">
        <w:rPr>
          <w:rFonts w:ascii="Times" w:hAnsi="Times" w:cs="Times"/>
          <w:sz w:val="22"/>
          <w:szCs w:val="22"/>
        </w:rPr>
        <w:t>Erskine, R. G. (1998) Attunement and involvement: Therapeutic responses to relational needs. Available online: http</w:t>
      </w:r>
      <w:proofErr w:type="gramStart"/>
      <w:r w:rsidRPr="00500F87">
        <w:rPr>
          <w:rFonts w:ascii="Times" w:hAnsi="Times" w:cs="Times"/>
          <w:sz w:val="22"/>
          <w:szCs w:val="22"/>
        </w:rPr>
        <w:t>:www.integrativetherapy.com</w:t>
      </w:r>
      <w:proofErr w:type="gramEnd"/>
      <w:r w:rsidRPr="00500F87">
        <w:rPr>
          <w:rFonts w:ascii="Times" w:hAnsi="Times" w:cs="Times"/>
          <w:sz w:val="22"/>
          <w:szCs w:val="22"/>
        </w:rPr>
        <w:t>/en/articles/php?d=31</w:t>
      </w:r>
    </w:p>
    <w:p w14:paraId="4EA82593"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Times"/>
          <w:sz w:val="22"/>
          <w:szCs w:val="22"/>
        </w:rPr>
      </w:pPr>
    </w:p>
    <w:p w14:paraId="23B6553E" w14:textId="77777777" w:rsidR="00F11728" w:rsidRPr="00500F87" w:rsidRDefault="00F11728" w:rsidP="00F11728">
      <w:pPr>
        <w:jc w:val="both"/>
        <w:rPr>
          <w:rFonts w:ascii="Times" w:hAnsi="Times"/>
          <w:sz w:val="22"/>
          <w:szCs w:val="22"/>
        </w:rPr>
      </w:pPr>
      <w:proofErr w:type="gramStart"/>
      <w:r w:rsidRPr="00500F87">
        <w:rPr>
          <w:rFonts w:ascii="Times" w:hAnsi="Times"/>
          <w:sz w:val="22"/>
          <w:szCs w:val="22"/>
        </w:rPr>
        <w:t xml:space="preserve">Evans, K. &amp; Gilbert, M. (2005) </w:t>
      </w:r>
      <w:r w:rsidRPr="00500F87">
        <w:rPr>
          <w:rFonts w:ascii="Times" w:hAnsi="Times"/>
          <w:i/>
          <w:sz w:val="22"/>
          <w:szCs w:val="22"/>
        </w:rPr>
        <w:t>An</w:t>
      </w:r>
      <w:r w:rsidRPr="00500F87">
        <w:rPr>
          <w:rFonts w:ascii="Times" w:hAnsi="Times"/>
          <w:sz w:val="22"/>
          <w:szCs w:val="22"/>
        </w:rPr>
        <w:t xml:space="preserve"> </w:t>
      </w:r>
      <w:r w:rsidRPr="00500F87">
        <w:rPr>
          <w:rFonts w:ascii="Times" w:hAnsi="Times"/>
          <w:i/>
          <w:sz w:val="22"/>
          <w:szCs w:val="22"/>
        </w:rPr>
        <w:t>Introduction to Integrative Psychotherapy.</w:t>
      </w:r>
      <w:proofErr w:type="gramEnd"/>
      <w:r w:rsidRPr="00500F87">
        <w:rPr>
          <w:rFonts w:ascii="Times" w:hAnsi="Times"/>
          <w:i/>
          <w:sz w:val="22"/>
          <w:szCs w:val="22"/>
        </w:rPr>
        <w:t xml:space="preserve"> </w:t>
      </w:r>
      <w:proofErr w:type="gramStart"/>
      <w:r w:rsidRPr="00500F87">
        <w:rPr>
          <w:rFonts w:ascii="Times" w:hAnsi="Times"/>
          <w:sz w:val="22"/>
          <w:szCs w:val="22"/>
        </w:rPr>
        <w:t>Hampshire, Palgrave MacMillan.</w:t>
      </w:r>
      <w:proofErr w:type="gramEnd"/>
    </w:p>
    <w:p w14:paraId="24F0E106"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Times"/>
          <w:sz w:val="22"/>
          <w:szCs w:val="22"/>
        </w:rPr>
      </w:pPr>
    </w:p>
    <w:p w14:paraId="47F5712E" w14:textId="77777777" w:rsidR="00F11728" w:rsidRPr="00500F87" w:rsidRDefault="00F11728" w:rsidP="00F11728">
      <w:pPr>
        <w:widowControl w:val="0"/>
        <w:autoSpaceDE w:val="0"/>
        <w:autoSpaceDN w:val="0"/>
        <w:adjustRightInd w:val="0"/>
        <w:spacing w:after="240"/>
        <w:jc w:val="both"/>
        <w:rPr>
          <w:rFonts w:ascii="Times" w:hAnsi="Times" w:cs="Lucida Sans Unicode"/>
          <w:sz w:val="22"/>
          <w:szCs w:val="22"/>
        </w:rPr>
      </w:pPr>
      <w:r w:rsidRPr="00500F87">
        <w:rPr>
          <w:rFonts w:ascii="Times" w:hAnsi="Times" w:cs="Helvetica"/>
          <w:sz w:val="22"/>
          <w:szCs w:val="22"/>
        </w:rPr>
        <w:t xml:space="preserve">Fabiani, P. (2009) </w:t>
      </w:r>
      <w:r w:rsidRPr="00500F87">
        <w:rPr>
          <w:rFonts w:ascii="Times" w:hAnsi="Times" w:cs="Helvetica"/>
          <w:i/>
          <w:iCs/>
          <w:sz w:val="22"/>
          <w:szCs w:val="22"/>
        </w:rPr>
        <w:t>The Philosophy of the Imagination in Vico and Malebranche</w:t>
      </w:r>
      <w:r w:rsidRPr="00500F87">
        <w:rPr>
          <w:rFonts w:ascii="Times" w:hAnsi="Times" w:cs="Helvetica"/>
          <w:iCs/>
          <w:sz w:val="22"/>
          <w:szCs w:val="22"/>
        </w:rPr>
        <w:t>.</w:t>
      </w:r>
      <w:r w:rsidRPr="00500F87">
        <w:rPr>
          <w:rFonts w:ascii="Times" w:hAnsi="Times" w:cs="Helvetica"/>
          <w:sz w:val="22"/>
          <w:szCs w:val="22"/>
        </w:rPr>
        <w:t xml:space="preserve"> Trans. Pinton, G. Florence, Firenze University Press. </w:t>
      </w:r>
    </w:p>
    <w:p w14:paraId="2E03CEEC"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Times"/>
          <w:sz w:val="22"/>
          <w:szCs w:val="22"/>
        </w:rPr>
      </w:pPr>
      <w:proofErr w:type="gramStart"/>
      <w:r w:rsidRPr="00500F87">
        <w:rPr>
          <w:rFonts w:ascii="Times" w:hAnsi="Times" w:cs="Times"/>
          <w:sz w:val="22"/>
          <w:szCs w:val="22"/>
        </w:rPr>
        <w:t>Fairburn</w:t>
      </w:r>
      <w:r w:rsidRPr="00500F87">
        <w:rPr>
          <w:rFonts w:ascii="Times" w:hAnsi="Times" w:cs="Helvetica"/>
          <w:sz w:val="22"/>
          <w:szCs w:val="22"/>
        </w:rPr>
        <w:t xml:space="preserve">, W.R.D. (1952) </w:t>
      </w:r>
      <w:r w:rsidRPr="00500F87">
        <w:rPr>
          <w:rFonts w:ascii="Times" w:hAnsi="Times" w:cs="Helvetica"/>
          <w:i/>
          <w:iCs/>
          <w:sz w:val="22"/>
          <w:szCs w:val="22"/>
        </w:rPr>
        <w:t>Psychoanalytic Studies of the Personality</w:t>
      </w:r>
      <w:r w:rsidRPr="00500F87">
        <w:rPr>
          <w:rFonts w:ascii="Times" w:hAnsi="Times" w:cs="Helvetica"/>
          <w:sz w:val="22"/>
          <w:szCs w:val="22"/>
        </w:rPr>
        <w:t>.</w:t>
      </w:r>
      <w:proofErr w:type="gramEnd"/>
      <w:r w:rsidRPr="00500F87">
        <w:rPr>
          <w:rFonts w:ascii="Times" w:hAnsi="Times" w:cs="Helvetica"/>
          <w:sz w:val="22"/>
          <w:szCs w:val="22"/>
        </w:rPr>
        <w:t xml:space="preserve"> London, Routledge. </w:t>
      </w:r>
    </w:p>
    <w:p w14:paraId="63260C13"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Times"/>
          <w:sz w:val="22"/>
          <w:szCs w:val="22"/>
        </w:rPr>
      </w:pPr>
    </w:p>
    <w:p w14:paraId="45AA14A9"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Times"/>
          <w:sz w:val="22"/>
          <w:szCs w:val="22"/>
        </w:rPr>
      </w:pPr>
      <w:r w:rsidRPr="00500F87">
        <w:rPr>
          <w:rFonts w:ascii="Times" w:hAnsi="Times" w:cs="Times"/>
          <w:sz w:val="22"/>
          <w:szCs w:val="22"/>
        </w:rPr>
        <w:t xml:space="preserve">Fassinger, R. E. (2005) Paradigms, praxis, problems and promise: Grounded theory in counseling psychology research.  </w:t>
      </w:r>
      <w:proofErr w:type="gramStart"/>
      <w:r w:rsidRPr="00500F87">
        <w:rPr>
          <w:rFonts w:ascii="Times" w:hAnsi="Times" w:cs="Times"/>
          <w:i/>
          <w:sz w:val="22"/>
          <w:szCs w:val="22"/>
        </w:rPr>
        <w:t>Journal of Counseling Psychology</w:t>
      </w:r>
      <w:r w:rsidRPr="00500F87">
        <w:rPr>
          <w:rFonts w:ascii="Times" w:hAnsi="Times" w:cs="Times"/>
          <w:sz w:val="22"/>
          <w:szCs w:val="22"/>
        </w:rPr>
        <w:t>, 52 (2) 156-166.</w:t>
      </w:r>
      <w:proofErr w:type="gramEnd"/>
    </w:p>
    <w:p w14:paraId="28E7767B"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Times"/>
          <w:sz w:val="22"/>
          <w:szCs w:val="22"/>
        </w:rPr>
      </w:pPr>
    </w:p>
    <w:p w14:paraId="52B9136A"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roofErr w:type="gramStart"/>
      <w:r w:rsidRPr="00500F87">
        <w:rPr>
          <w:rFonts w:ascii="Times" w:hAnsi="Times" w:cs="Times"/>
          <w:sz w:val="22"/>
          <w:szCs w:val="22"/>
        </w:rPr>
        <w:t>Feeney, J. A. (1999) Adult romantic attachment and couple relationships.</w:t>
      </w:r>
      <w:proofErr w:type="gramEnd"/>
      <w:r w:rsidRPr="00500F87">
        <w:rPr>
          <w:rFonts w:ascii="Times" w:hAnsi="Times" w:cs="Times"/>
          <w:sz w:val="22"/>
          <w:szCs w:val="22"/>
        </w:rPr>
        <w:t xml:space="preserve"> </w:t>
      </w:r>
      <w:r w:rsidRPr="00500F87">
        <w:rPr>
          <w:rStyle w:val="Emphasis"/>
          <w:rFonts w:ascii="Times" w:hAnsi="Times"/>
          <w:i w:val="0"/>
          <w:sz w:val="22"/>
          <w:szCs w:val="22"/>
        </w:rPr>
        <w:t xml:space="preserve">In: Cassidy, J. </w:t>
      </w:r>
      <w:proofErr w:type="gramStart"/>
      <w:r w:rsidRPr="00500F87">
        <w:rPr>
          <w:rStyle w:val="Emphasis"/>
          <w:rFonts w:ascii="Times" w:hAnsi="Times"/>
          <w:i w:val="0"/>
          <w:sz w:val="22"/>
          <w:szCs w:val="22"/>
        </w:rPr>
        <w:t>&amp;  Shaver</w:t>
      </w:r>
      <w:proofErr w:type="gramEnd"/>
      <w:r w:rsidRPr="00500F87">
        <w:rPr>
          <w:rStyle w:val="Emphasis"/>
          <w:rFonts w:ascii="Times" w:hAnsi="Times"/>
          <w:i w:val="0"/>
          <w:sz w:val="22"/>
          <w:szCs w:val="22"/>
        </w:rPr>
        <w:t xml:space="preserve">, P. (eds.) </w:t>
      </w:r>
      <w:r w:rsidRPr="00500F87">
        <w:rPr>
          <w:rStyle w:val="Emphasis"/>
          <w:rFonts w:ascii="Times" w:hAnsi="Times"/>
          <w:sz w:val="22"/>
          <w:szCs w:val="22"/>
        </w:rPr>
        <w:t>The Handbook of Attachment: Theory, Research and Clinical Applications.</w:t>
      </w:r>
      <w:r w:rsidRPr="00500F87">
        <w:rPr>
          <w:rStyle w:val="Emphasis"/>
          <w:rFonts w:ascii="Times" w:hAnsi="Times"/>
          <w:i w:val="0"/>
          <w:sz w:val="22"/>
          <w:szCs w:val="22"/>
        </w:rPr>
        <w:t xml:space="preserve"> London, Guildford Press, pp. 355-377.</w:t>
      </w:r>
    </w:p>
    <w:p w14:paraId="212AB555"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7E7B3FF6"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Times"/>
          <w:sz w:val="22"/>
          <w:szCs w:val="22"/>
        </w:rPr>
      </w:pPr>
      <w:r w:rsidRPr="00500F87">
        <w:rPr>
          <w:rFonts w:ascii="Times" w:hAnsi="Times" w:cs="Times"/>
          <w:sz w:val="22"/>
          <w:szCs w:val="22"/>
        </w:rPr>
        <w:t xml:space="preserve">Ferree, M. C. (2001) Females and sex addiction: Myths and diagnostic implications. </w:t>
      </w:r>
      <w:proofErr w:type="gramStart"/>
      <w:r w:rsidRPr="00500F87">
        <w:rPr>
          <w:rFonts w:ascii="Times" w:hAnsi="Times" w:cs="Times"/>
          <w:i/>
          <w:sz w:val="22"/>
          <w:szCs w:val="22"/>
        </w:rPr>
        <w:t xml:space="preserve">Sexual Addiction &amp; Compulsivity, </w:t>
      </w:r>
      <w:r w:rsidRPr="00500F87">
        <w:rPr>
          <w:rFonts w:ascii="Times" w:hAnsi="Times" w:cs="Times"/>
          <w:sz w:val="22"/>
          <w:szCs w:val="22"/>
        </w:rPr>
        <w:t>8 (4), 287-300.</w:t>
      </w:r>
      <w:proofErr w:type="gramEnd"/>
      <w:r w:rsidRPr="00500F87">
        <w:rPr>
          <w:rFonts w:ascii="Times" w:hAnsi="Times" w:cs="Times"/>
          <w:sz w:val="22"/>
          <w:szCs w:val="22"/>
        </w:rPr>
        <w:t xml:space="preserve">  </w:t>
      </w:r>
    </w:p>
    <w:p w14:paraId="5951C883"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Times"/>
          <w:sz w:val="22"/>
          <w:szCs w:val="22"/>
        </w:rPr>
      </w:pPr>
    </w:p>
    <w:p w14:paraId="31862514" w14:textId="77777777" w:rsidR="00F11728" w:rsidRPr="00500F87" w:rsidRDefault="00F11728" w:rsidP="00F11728">
      <w:pPr>
        <w:jc w:val="both"/>
        <w:rPr>
          <w:rFonts w:ascii="Times" w:hAnsi="Times"/>
          <w:sz w:val="22"/>
          <w:szCs w:val="22"/>
        </w:rPr>
      </w:pPr>
      <w:r w:rsidRPr="00500F87">
        <w:rPr>
          <w:rFonts w:ascii="Times" w:hAnsi="Times" w:cs="Times"/>
          <w:sz w:val="22"/>
          <w:szCs w:val="22"/>
        </w:rPr>
        <w:t xml:space="preserve">Ferree, M. C. (2002a) Females: the forgotten population.  In: Carnes, P. J. &amp; Adams, K. M. (eds.) </w:t>
      </w:r>
      <w:proofErr w:type="gramStart"/>
      <w:r w:rsidRPr="00500F87">
        <w:rPr>
          <w:rFonts w:ascii="Times" w:hAnsi="Times"/>
          <w:i/>
          <w:sz w:val="22"/>
          <w:szCs w:val="22"/>
        </w:rPr>
        <w:t>Clinical Management of Sex Addiction</w:t>
      </w:r>
      <w:r w:rsidRPr="00500F87">
        <w:rPr>
          <w:rFonts w:ascii="Times" w:hAnsi="Times"/>
          <w:sz w:val="22"/>
          <w:szCs w:val="22"/>
        </w:rPr>
        <w:t>.</w:t>
      </w:r>
      <w:proofErr w:type="gramEnd"/>
      <w:r w:rsidRPr="00500F87">
        <w:rPr>
          <w:rFonts w:ascii="Times" w:hAnsi="Times"/>
          <w:sz w:val="22"/>
          <w:szCs w:val="22"/>
        </w:rPr>
        <w:t xml:space="preserve"> New York, Brunner Routledge.</w:t>
      </w:r>
    </w:p>
    <w:p w14:paraId="024941CB"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Times"/>
          <w:sz w:val="22"/>
          <w:szCs w:val="22"/>
        </w:rPr>
      </w:pPr>
    </w:p>
    <w:p w14:paraId="4F6DADD6"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Times"/>
          <w:sz w:val="22"/>
          <w:szCs w:val="22"/>
        </w:rPr>
      </w:pPr>
      <w:r w:rsidRPr="00500F87">
        <w:rPr>
          <w:rFonts w:ascii="Times" w:hAnsi="Times" w:cs="Times"/>
          <w:sz w:val="22"/>
          <w:szCs w:val="22"/>
        </w:rPr>
        <w:t xml:space="preserve">Ferree, M. C. (2002b) Sexual addiction and co-addiction: Experiences among women of faith. </w:t>
      </w:r>
      <w:proofErr w:type="gramStart"/>
      <w:r w:rsidRPr="00500F87">
        <w:rPr>
          <w:rFonts w:ascii="Times" w:hAnsi="Times" w:cs="Times"/>
          <w:i/>
          <w:sz w:val="22"/>
          <w:szCs w:val="22"/>
        </w:rPr>
        <w:t>Sexual Addiction &amp; Compulsivity</w:t>
      </w:r>
      <w:r w:rsidRPr="00500F87">
        <w:rPr>
          <w:rFonts w:ascii="Times" w:hAnsi="Times" w:cs="Times"/>
          <w:sz w:val="22"/>
          <w:szCs w:val="22"/>
        </w:rPr>
        <w:t>, 8 (3-4), 287-300.</w:t>
      </w:r>
      <w:proofErr w:type="gramEnd"/>
    </w:p>
    <w:p w14:paraId="3DB2C136"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Times"/>
          <w:sz w:val="22"/>
          <w:szCs w:val="22"/>
        </w:rPr>
      </w:pPr>
    </w:p>
    <w:p w14:paraId="0DAB16A0"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Times"/>
          <w:sz w:val="22"/>
          <w:szCs w:val="22"/>
        </w:rPr>
      </w:pPr>
      <w:proofErr w:type="gramStart"/>
      <w:r w:rsidRPr="00500F87">
        <w:rPr>
          <w:rFonts w:ascii="Times" w:hAnsi="Times" w:cs="Times"/>
          <w:sz w:val="22"/>
          <w:szCs w:val="22"/>
        </w:rPr>
        <w:t xml:space="preserve">Ferree, M. C. (2010) </w:t>
      </w:r>
      <w:r w:rsidRPr="00500F87">
        <w:rPr>
          <w:rFonts w:ascii="Times" w:hAnsi="Times" w:cs="Times"/>
          <w:i/>
          <w:sz w:val="22"/>
          <w:szCs w:val="22"/>
        </w:rPr>
        <w:t>No Stones: Women Redeemed From Sexual Addiction</w:t>
      </w:r>
      <w:r w:rsidRPr="00500F87">
        <w:rPr>
          <w:rFonts w:ascii="Times" w:hAnsi="Times" w:cs="Times"/>
          <w:sz w:val="22"/>
          <w:szCs w:val="22"/>
        </w:rPr>
        <w:t>, (2</w:t>
      </w:r>
      <w:r w:rsidRPr="00500F87">
        <w:rPr>
          <w:rFonts w:ascii="Times" w:hAnsi="Times" w:cs="Times"/>
          <w:sz w:val="22"/>
          <w:szCs w:val="22"/>
          <w:vertAlign w:val="superscript"/>
        </w:rPr>
        <w:t>nd</w:t>
      </w:r>
      <w:r w:rsidRPr="00500F87">
        <w:rPr>
          <w:rFonts w:ascii="Times" w:hAnsi="Times" w:cs="Times"/>
          <w:sz w:val="22"/>
          <w:szCs w:val="22"/>
        </w:rPr>
        <w:t xml:space="preserve"> edition).</w:t>
      </w:r>
      <w:proofErr w:type="gramEnd"/>
      <w:r w:rsidRPr="00500F87">
        <w:rPr>
          <w:rFonts w:ascii="Times" w:hAnsi="Times" w:cs="Times"/>
          <w:sz w:val="22"/>
          <w:szCs w:val="22"/>
        </w:rPr>
        <w:t xml:space="preserve"> Downers Grove, Illinois, InterVarsityPress. </w:t>
      </w:r>
    </w:p>
    <w:p w14:paraId="778FC213"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Times"/>
          <w:sz w:val="22"/>
          <w:szCs w:val="22"/>
        </w:rPr>
      </w:pPr>
    </w:p>
    <w:p w14:paraId="61155DD1"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Times"/>
          <w:sz w:val="22"/>
          <w:szCs w:val="22"/>
        </w:rPr>
      </w:pPr>
      <w:r w:rsidRPr="00500F87">
        <w:rPr>
          <w:rFonts w:ascii="Times" w:hAnsi="Times" w:cs="Times"/>
          <w:sz w:val="22"/>
          <w:szCs w:val="22"/>
        </w:rPr>
        <w:t xml:space="preserve">Fine, M. (1992) </w:t>
      </w:r>
      <w:r w:rsidRPr="00500F87">
        <w:rPr>
          <w:rFonts w:ascii="Times" w:hAnsi="Times" w:cs="Times"/>
          <w:i/>
          <w:sz w:val="22"/>
          <w:szCs w:val="22"/>
        </w:rPr>
        <w:t xml:space="preserve">Disruptive voices: The possibility of feminist research. </w:t>
      </w:r>
      <w:proofErr w:type="gramStart"/>
      <w:r w:rsidRPr="00500F87">
        <w:rPr>
          <w:rFonts w:ascii="Times" w:hAnsi="Times" w:cs="Times"/>
          <w:sz w:val="22"/>
          <w:szCs w:val="22"/>
        </w:rPr>
        <w:t>Ann Arbor, University of Michigan Press.</w:t>
      </w:r>
      <w:proofErr w:type="gramEnd"/>
    </w:p>
    <w:p w14:paraId="0BBD1224"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Times"/>
          <w:sz w:val="22"/>
          <w:szCs w:val="22"/>
        </w:rPr>
      </w:pPr>
    </w:p>
    <w:p w14:paraId="6F6DA22D"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Times"/>
          <w:sz w:val="22"/>
          <w:szCs w:val="22"/>
        </w:rPr>
      </w:pPr>
      <w:proofErr w:type="gramStart"/>
      <w:r w:rsidRPr="00500F87">
        <w:rPr>
          <w:rFonts w:ascii="Times" w:hAnsi="Times" w:cs="Times"/>
          <w:sz w:val="22"/>
          <w:szCs w:val="22"/>
        </w:rPr>
        <w:t>Fisher, H. E. (1997) Lust, attraction and attachment in mammalian reproduction.</w:t>
      </w:r>
      <w:proofErr w:type="gramEnd"/>
      <w:r w:rsidRPr="00500F87">
        <w:rPr>
          <w:rFonts w:ascii="Times" w:hAnsi="Times" w:cs="Times"/>
          <w:sz w:val="22"/>
          <w:szCs w:val="22"/>
        </w:rPr>
        <w:t xml:space="preserve"> </w:t>
      </w:r>
      <w:proofErr w:type="gramStart"/>
      <w:r w:rsidRPr="00500F87">
        <w:rPr>
          <w:rFonts w:ascii="Times" w:hAnsi="Times" w:cs="Times"/>
          <w:i/>
          <w:sz w:val="22"/>
          <w:szCs w:val="22"/>
        </w:rPr>
        <w:t xml:space="preserve">Human Nature, </w:t>
      </w:r>
      <w:r w:rsidRPr="00500F87">
        <w:rPr>
          <w:rFonts w:ascii="Times" w:hAnsi="Times" w:cs="Times"/>
          <w:sz w:val="22"/>
          <w:szCs w:val="22"/>
        </w:rPr>
        <w:t>9 (1), 23-52.</w:t>
      </w:r>
      <w:proofErr w:type="gramEnd"/>
    </w:p>
    <w:p w14:paraId="5BF393E7"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Times"/>
          <w:sz w:val="22"/>
          <w:szCs w:val="22"/>
        </w:rPr>
      </w:pPr>
    </w:p>
    <w:p w14:paraId="2A7DF2FD"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Times"/>
          <w:sz w:val="22"/>
          <w:szCs w:val="22"/>
        </w:rPr>
      </w:pPr>
      <w:r w:rsidRPr="00500F87">
        <w:rPr>
          <w:rFonts w:ascii="Times" w:hAnsi="Times" w:cs="Times"/>
          <w:sz w:val="22"/>
          <w:szCs w:val="22"/>
        </w:rPr>
        <w:t xml:space="preserve">Fisher, H.E., Aran, A., Mashek, D. &amp; Brown, L.L. (2002) </w:t>
      </w:r>
      <w:proofErr w:type="gramStart"/>
      <w:r w:rsidRPr="00500F87">
        <w:rPr>
          <w:rFonts w:ascii="Times" w:hAnsi="Times" w:cs="Times"/>
          <w:sz w:val="22"/>
          <w:szCs w:val="22"/>
        </w:rPr>
        <w:t>Defining</w:t>
      </w:r>
      <w:proofErr w:type="gramEnd"/>
      <w:r w:rsidRPr="00500F87">
        <w:rPr>
          <w:rFonts w:ascii="Times" w:hAnsi="Times" w:cs="Times"/>
          <w:sz w:val="22"/>
          <w:szCs w:val="22"/>
        </w:rPr>
        <w:t xml:space="preserve"> the brain systems of lust, romantic attraction and attachment. </w:t>
      </w:r>
      <w:proofErr w:type="gramStart"/>
      <w:r w:rsidRPr="00500F87">
        <w:rPr>
          <w:rFonts w:ascii="Times" w:hAnsi="Times" w:cs="Times"/>
          <w:i/>
          <w:sz w:val="22"/>
          <w:szCs w:val="22"/>
        </w:rPr>
        <w:t xml:space="preserve">Archives of Sexual Behavior, </w:t>
      </w:r>
      <w:r w:rsidRPr="00500F87">
        <w:rPr>
          <w:rFonts w:ascii="Times" w:hAnsi="Times" w:cs="Times"/>
          <w:sz w:val="22"/>
          <w:szCs w:val="22"/>
        </w:rPr>
        <w:t>31 (5), 413-419.</w:t>
      </w:r>
      <w:proofErr w:type="gramEnd"/>
    </w:p>
    <w:p w14:paraId="3CDFA73B"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6B1F5BAC"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roofErr w:type="gramStart"/>
      <w:r w:rsidRPr="00500F87">
        <w:rPr>
          <w:rFonts w:ascii="Times" w:hAnsi="Times" w:cs="Helvetica"/>
          <w:sz w:val="22"/>
          <w:szCs w:val="22"/>
        </w:rPr>
        <w:t>Flick, U. (2009).</w:t>
      </w:r>
      <w:proofErr w:type="gramEnd"/>
      <w:r w:rsidRPr="00500F87">
        <w:rPr>
          <w:rFonts w:ascii="Times" w:hAnsi="Times" w:cs="Helvetica"/>
          <w:sz w:val="22"/>
          <w:szCs w:val="22"/>
        </w:rPr>
        <w:t xml:space="preserve"> </w:t>
      </w:r>
      <w:proofErr w:type="gramStart"/>
      <w:r w:rsidRPr="00500F87">
        <w:rPr>
          <w:rFonts w:ascii="Times" w:hAnsi="Times" w:cs="Helvetica"/>
          <w:i/>
          <w:sz w:val="22"/>
          <w:szCs w:val="22"/>
        </w:rPr>
        <w:t>An Introduction to Qualitative Research,</w:t>
      </w:r>
      <w:r w:rsidRPr="00500F87">
        <w:rPr>
          <w:rFonts w:ascii="Times" w:hAnsi="Times" w:cs="Helvetica"/>
          <w:sz w:val="22"/>
          <w:szCs w:val="22"/>
        </w:rPr>
        <w:t xml:space="preserve"> (4</w:t>
      </w:r>
      <w:r w:rsidRPr="00500F87">
        <w:rPr>
          <w:rFonts w:ascii="Times" w:hAnsi="Times" w:cs="Helvetica"/>
          <w:sz w:val="22"/>
          <w:szCs w:val="22"/>
          <w:vertAlign w:val="superscript"/>
        </w:rPr>
        <w:t>th</w:t>
      </w:r>
      <w:r w:rsidRPr="00500F87">
        <w:rPr>
          <w:rFonts w:ascii="Times" w:hAnsi="Times" w:cs="Helvetica"/>
          <w:sz w:val="22"/>
          <w:szCs w:val="22"/>
        </w:rPr>
        <w:t xml:space="preserve"> edition).</w:t>
      </w:r>
      <w:proofErr w:type="gramEnd"/>
      <w:r w:rsidRPr="00500F87">
        <w:rPr>
          <w:rFonts w:ascii="Times" w:hAnsi="Times" w:cs="Helvetica"/>
          <w:sz w:val="22"/>
          <w:szCs w:val="22"/>
        </w:rPr>
        <w:t xml:space="preserve"> London, Sage.</w:t>
      </w:r>
    </w:p>
    <w:p w14:paraId="2D0CBC23"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5C9A5EDC"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roofErr w:type="gramStart"/>
      <w:r w:rsidRPr="00500F87">
        <w:rPr>
          <w:rFonts w:ascii="Times" w:hAnsi="Times" w:cs="Helvetica"/>
          <w:sz w:val="22"/>
          <w:szCs w:val="22"/>
        </w:rPr>
        <w:t xml:space="preserve">Flores, P. J. (2004) </w:t>
      </w:r>
      <w:r w:rsidRPr="00500F87">
        <w:rPr>
          <w:rFonts w:ascii="Times" w:hAnsi="Times" w:cs="Helvetica"/>
          <w:i/>
          <w:sz w:val="22"/>
          <w:szCs w:val="22"/>
        </w:rPr>
        <w:t>Addiction as an Attachment Disorder</w:t>
      </w:r>
      <w:r w:rsidRPr="00500F87">
        <w:rPr>
          <w:rFonts w:ascii="Times" w:hAnsi="Times" w:cs="Helvetica"/>
          <w:sz w:val="22"/>
          <w:szCs w:val="22"/>
        </w:rPr>
        <w:t>.</w:t>
      </w:r>
      <w:proofErr w:type="gramEnd"/>
      <w:r w:rsidRPr="00500F87">
        <w:rPr>
          <w:rFonts w:ascii="Times" w:hAnsi="Times" w:cs="Helvetica"/>
          <w:sz w:val="22"/>
          <w:szCs w:val="22"/>
        </w:rPr>
        <w:t xml:space="preserve"> Baltimore, Maryland, Jason Aronson.</w:t>
      </w:r>
    </w:p>
    <w:p w14:paraId="2935F717"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1654E6AE"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Style w:val="Emphasis"/>
          <w:rFonts w:ascii="Times" w:hAnsi="Times"/>
          <w:i w:val="0"/>
          <w:sz w:val="22"/>
          <w:szCs w:val="22"/>
        </w:rPr>
      </w:pPr>
      <w:proofErr w:type="gramStart"/>
      <w:r w:rsidRPr="00500F87">
        <w:rPr>
          <w:rFonts w:ascii="Times" w:hAnsi="Times"/>
          <w:sz w:val="22"/>
          <w:szCs w:val="22"/>
        </w:rPr>
        <w:t>Fonagy, P. (1999) Psychoanalytic theory from the viewpoint of attachment theory and research.</w:t>
      </w:r>
      <w:proofErr w:type="gramEnd"/>
      <w:r w:rsidRPr="00500F87">
        <w:rPr>
          <w:rFonts w:ascii="Times" w:hAnsi="Times"/>
          <w:sz w:val="22"/>
          <w:szCs w:val="22"/>
        </w:rPr>
        <w:t xml:space="preserve"> </w:t>
      </w:r>
      <w:r w:rsidRPr="00500F87">
        <w:rPr>
          <w:rStyle w:val="Emphasis"/>
          <w:rFonts w:ascii="Times" w:hAnsi="Times"/>
          <w:i w:val="0"/>
          <w:sz w:val="22"/>
          <w:szCs w:val="22"/>
        </w:rPr>
        <w:t xml:space="preserve">In: Cassidy, J. </w:t>
      </w:r>
      <w:proofErr w:type="gramStart"/>
      <w:r w:rsidRPr="00500F87">
        <w:rPr>
          <w:rStyle w:val="Emphasis"/>
          <w:rFonts w:ascii="Times" w:hAnsi="Times"/>
          <w:i w:val="0"/>
          <w:sz w:val="22"/>
          <w:szCs w:val="22"/>
        </w:rPr>
        <w:t>&amp;  Shaver</w:t>
      </w:r>
      <w:proofErr w:type="gramEnd"/>
      <w:r w:rsidRPr="00500F87">
        <w:rPr>
          <w:rStyle w:val="Emphasis"/>
          <w:rFonts w:ascii="Times" w:hAnsi="Times"/>
          <w:i w:val="0"/>
          <w:sz w:val="22"/>
          <w:szCs w:val="22"/>
        </w:rPr>
        <w:t xml:space="preserve">, P. (eds.) </w:t>
      </w:r>
      <w:r w:rsidRPr="00500F87">
        <w:rPr>
          <w:rStyle w:val="Emphasis"/>
          <w:rFonts w:ascii="Times" w:hAnsi="Times"/>
          <w:sz w:val="22"/>
          <w:szCs w:val="22"/>
        </w:rPr>
        <w:t>The Handbook of Attachment: Theory, Research and Clinical Applications.</w:t>
      </w:r>
      <w:r w:rsidRPr="00500F87">
        <w:rPr>
          <w:rStyle w:val="Emphasis"/>
          <w:rFonts w:ascii="Times" w:hAnsi="Times"/>
          <w:i w:val="0"/>
          <w:sz w:val="22"/>
          <w:szCs w:val="22"/>
        </w:rPr>
        <w:t xml:space="preserve"> London, Guildford Press, pp. 595-624.</w:t>
      </w:r>
    </w:p>
    <w:p w14:paraId="522252F6"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09D59896" w14:textId="77777777" w:rsidR="00F11728" w:rsidRPr="00500F87" w:rsidRDefault="00F11728" w:rsidP="00F11728">
      <w:pPr>
        <w:jc w:val="both"/>
        <w:rPr>
          <w:rFonts w:ascii="Times" w:hAnsi="Times"/>
          <w:sz w:val="22"/>
          <w:szCs w:val="22"/>
        </w:rPr>
      </w:pPr>
      <w:proofErr w:type="gramStart"/>
      <w:r w:rsidRPr="00500F87">
        <w:rPr>
          <w:rFonts w:ascii="Times" w:hAnsi="Times"/>
          <w:sz w:val="22"/>
          <w:szCs w:val="22"/>
        </w:rPr>
        <w:t xml:space="preserve">Fonagy, P., Gergely, G., Jurist, E.L. &amp; Target, M. (2002) </w:t>
      </w:r>
      <w:r w:rsidRPr="00500F87">
        <w:rPr>
          <w:rFonts w:ascii="Times" w:hAnsi="Times"/>
          <w:i/>
          <w:sz w:val="22"/>
          <w:szCs w:val="22"/>
        </w:rPr>
        <w:t>Affect Regulation, Mentalization and the Development of Self</w:t>
      </w:r>
      <w:r w:rsidRPr="00500F87">
        <w:rPr>
          <w:rFonts w:ascii="Times" w:hAnsi="Times"/>
          <w:sz w:val="22"/>
          <w:szCs w:val="22"/>
        </w:rPr>
        <w:t>.</w:t>
      </w:r>
      <w:proofErr w:type="gramEnd"/>
      <w:r w:rsidRPr="00500F87">
        <w:rPr>
          <w:rFonts w:ascii="Times" w:hAnsi="Times"/>
          <w:sz w:val="22"/>
          <w:szCs w:val="22"/>
        </w:rPr>
        <w:t xml:space="preserve"> </w:t>
      </w:r>
      <w:proofErr w:type="gramStart"/>
      <w:r w:rsidRPr="00500F87">
        <w:rPr>
          <w:rFonts w:ascii="Times" w:hAnsi="Times"/>
          <w:sz w:val="22"/>
          <w:szCs w:val="22"/>
        </w:rPr>
        <w:t>New York, Other Press.</w:t>
      </w:r>
      <w:proofErr w:type="gramEnd"/>
    </w:p>
    <w:p w14:paraId="624B7793"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04372E61"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r w:rsidRPr="00500F87">
        <w:rPr>
          <w:rFonts w:ascii="Times" w:hAnsi="Times" w:cs="Helvetica"/>
          <w:sz w:val="22"/>
          <w:szCs w:val="22"/>
        </w:rPr>
        <w:t xml:space="preserve">Fosha, D., Siegal, </w:t>
      </w:r>
      <w:proofErr w:type="gramStart"/>
      <w:r w:rsidRPr="00500F87">
        <w:rPr>
          <w:rFonts w:ascii="Times" w:hAnsi="Times" w:cs="Helvetica"/>
          <w:sz w:val="22"/>
          <w:szCs w:val="22"/>
        </w:rPr>
        <w:t xml:space="preserve">D. J. &amp; Solomon, M. (2009) </w:t>
      </w:r>
      <w:r w:rsidRPr="00500F87">
        <w:rPr>
          <w:rFonts w:ascii="Times" w:hAnsi="Times" w:cs="Helvetica"/>
          <w:i/>
          <w:sz w:val="22"/>
          <w:szCs w:val="22"/>
        </w:rPr>
        <w:t>The Healing Power of Emotion</w:t>
      </w:r>
      <w:proofErr w:type="gramEnd"/>
      <w:r w:rsidRPr="00500F87">
        <w:rPr>
          <w:rFonts w:ascii="Times" w:hAnsi="Times" w:cs="Helvetica"/>
          <w:i/>
          <w:sz w:val="22"/>
          <w:szCs w:val="22"/>
        </w:rPr>
        <w:t>: Affective Neuroscience, Development &amp; Clinical Practice</w:t>
      </w:r>
      <w:r w:rsidRPr="00500F87">
        <w:rPr>
          <w:rFonts w:ascii="Times" w:hAnsi="Times" w:cs="Helvetica"/>
          <w:sz w:val="22"/>
          <w:szCs w:val="22"/>
        </w:rPr>
        <w:t xml:space="preserve">. New York, W. W. Norton &amp; Co. </w:t>
      </w:r>
    </w:p>
    <w:p w14:paraId="53FAE8E6"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5BC59918"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r w:rsidRPr="00500F87">
        <w:rPr>
          <w:rFonts w:ascii="Times" w:hAnsi="Times" w:cs="Helvetica"/>
          <w:sz w:val="22"/>
          <w:szCs w:val="22"/>
        </w:rPr>
        <w:t xml:space="preserve">Gabbard, G. O. (2010) </w:t>
      </w:r>
      <w:r w:rsidRPr="00500F87">
        <w:rPr>
          <w:rFonts w:ascii="Times" w:hAnsi="Times" w:cs="Helvetica"/>
          <w:i/>
          <w:sz w:val="22"/>
          <w:szCs w:val="22"/>
        </w:rPr>
        <w:t xml:space="preserve">Long Term Psychodynamic Psychotherapy: A Basic Text. </w:t>
      </w:r>
      <w:proofErr w:type="gramStart"/>
      <w:r w:rsidRPr="00500F87">
        <w:rPr>
          <w:rFonts w:ascii="Times" w:hAnsi="Times" w:cs="Helvetica"/>
          <w:sz w:val="22"/>
          <w:szCs w:val="22"/>
        </w:rPr>
        <w:t>Arlington, Virginia, American Psychiatric Association Publishing.</w:t>
      </w:r>
      <w:proofErr w:type="gramEnd"/>
      <w:r w:rsidRPr="00500F87">
        <w:rPr>
          <w:rFonts w:ascii="Times" w:hAnsi="Times" w:cs="Helvetica"/>
          <w:sz w:val="22"/>
          <w:szCs w:val="22"/>
        </w:rPr>
        <w:t xml:space="preserve"> </w:t>
      </w:r>
    </w:p>
    <w:p w14:paraId="468F09E1"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i/>
          <w:sz w:val="22"/>
          <w:szCs w:val="22"/>
        </w:rPr>
      </w:pPr>
      <w:r w:rsidRPr="00500F87">
        <w:rPr>
          <w:rFonts w:ascii="Times" w:hAnsi="Times" w:cs="Helvetica"/>
          <w:i/>
          <w:sz w:val="22"/>
          <w:szCs w:val="22"/>
        </w:rPr>
        <w:t xml:space="preserve"> </w:t>
      </w:r>
    </w:p>
    <w:p w14:paraId="787AE69C"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roofErr w:type="gramStart"/>
      <w:r w:rsidRPr="00500F87">
        <w:rPr>
          <w:rFonts w:ascii="Times" w:hAnsi="Times" w:cs="Helvetica"/>
          <w:sz w:val="22"/>
          <w:szCs w:val="22"/>
        </w:rPr>
        <w:t xml:space="preserve">Gabbard, G.O. (2005) </w:t>
      </w:r>
      <w:r w:rsidRPr="00500F87">
        <w:rPr>
          <w:rFonts w:ascii="Times" w:hAnsi="Times" w:cs="Helvetica"/>
          <w:i/>
          <w:sz w:val="22"/>
          <w:szCs w:val="22"/>
        </w:rPr>
        <w:t>Psychodynamic Psychiatry in Clinical Practice,</w:t>
      </w:r>
      <w:r w:rsidRPr="00500F87">
        <w:rPr>
          <w:rFonts w:ascii="Times" w:hAnsi="Times" w:cs="Helvetica"/>
          <w:sz w:val="22"/>
          <w:szCs w:val="22"/>
        </w:rPr>
        <w:t xml:space="preserve"> (4</w:t>
      </w:r>
      <w:r w:rsidRPr="00500F87">
        <w:rPr>
          <w:rFonts w:ascii="Times" w:hAnsi="Times" w:cs="Helvetica"/>
          <w:sz w:val="22"/>
          <w:szCs w:val="22"/>
          <w:vertAlign w:val="superscript"/>
        </w:rPr>
        <w:t>th</w:t>
      </w:r>
      <w:r w:rsidRPr="00500F87">
        <w:rPr>
          <w:rFonts w:ascii="Times" w:hAnsi="Times" w:cs="Helvetica"/>
          <w:sz w:val="22"/>
          <w:szCs w:val="22"/>
        </w:rPr>
        <w:t xml:space="preserve"> edition).</w:t>
      </w:r>
      <w:proofErr w:type="gramEnd"/>
      <w:r w:rsidRPr="00500F87">
        <w:rPr>
          <w:rFonts w:ascii="Times" w:hAnsi="Times" w:cs="Helvetica"/>
          <w:sz w:val="22"/>
          <w:szCs w:val="22"/>
        </w:rPr>
        <w:t xml:space="preserve"> </w:t>
      </w:r>
      <w:proofErr w:type="gramStart"/>
      <w:r w:rsidRPr="00500F87">
        <w:rPr>
          <w:rFonts w:ascii="Times" w:hAnsi="Times" w:cs="Helvetica"/>
          <w:sz w:val="22"/>
          <w:szCs w:val="22"/>
        </w:rPr>
        <w:t>Washington DC, American Psychiatric Publishing.</w:t>
      </w:r>
      <w:proofErr w:type="gramEnd"/>
      <w:r w:rsidRPr="00500F87">
        <w:rPr>
          <w:rFonts w:ascii="Times" w:hAnsi="Times" w:cs="Helvetica"/>
          <w:sz w:val="22"/>
          <w:szCs w:val="22"/>
        </w:rPr>
        <w:t xml:space="preserve"> </w:t>
      </w:r>
    </w:p>
    <w:p w14:paraId="1DEDE1C4"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49FACFAE" w14:textId="77777777" w:rsidR="00F11728" w:rsidRPr="00500F87" w:rsidRDefault="00F11728" w:rsidP="00F11728">
      <w:pPr>
        <w:jc w:val="both"/>
        <w:rPr>
          <w:rFonts w:ascii="Times" w:hAnsi="Times"/>
          <w:sz w:val="22"/>
          <w:szCs w:val="22"/>
        </w:rPr>
      </w:pPr>
      <w:r w:rsidRPr="00500F87">
        <w:rPr>
          <w:rFonts w:ascii="Times" w:hAnsi="Times"/>
          <w:sz w:val="22"/>
          <w:szCs w:val="22"/>
        </w:rPr>
        <w:t>Gerson, S. (2004) The relational unconscious: A core element of inter-subjectivity, thirdness, and clinical process</w:t>
      </w:r>
      <w:r w:rsidRPr="00500F87">
        <w:rPr>
          <w:rFonts w:ascii="Times" w:hAnsi="Times"/>
          <w:i/>
          <w:sz w:val="22"/>
          <w:szCs w:val="22"/>
        </w:rPr>
        <w:t>.</w:t>
      </w:r>
      <w:r w:rsidRPr="00500F87">
        <w:rPr>
          <w:rFonts w:ascii="Times" w:hAnsi="Times"/>
          <w:sz w:val="22"/>
          <w:szCs w:val="22"/>
        </w:rPr>
        <w:t xml:space="preserve"> </w:t>
      </w:r>
      <w:proofErr w:type="gramStart"/>
      <w:r w:rsidRPr="00500F87">
        <w:rPr>
          <w:rFonts w:ascii="Times" w:hAnsi="Times"/>
          <w:i/>
          <w:sz w:val="22"/>
          <w:szCs w:val="22"/>
        </w:rPr>
        <w:t>Psychoanalytic Quarterly,</w:t>
      </w:r>
      <w:r w:rsidRPr="00500F87">
        <w:rPr>
          <w:rFonts w:ascii="Times" w:hAnsi="Times"/>
          <w:sz w:val="22"/>
          <w:szCs w:val="22"/>
        </w:rPr>
        <w:t xml:space="preserve"> 73, 63-98.</w:t>
      </w:r>
      <w:proofErr w:type="gramEnd"/>
    </w:p>
    <w:p w14:paraId="35FE17E2"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6FE7127D" w14:textId="77777777" w:rsidR="00F11728" w:rsidRPr="00500F87" w:rsidRDefault="00F11728" w:rsidP="00F11728">
      <w:pPr>
        <w:widowControl w:val="0"/>
        <w:numPr>
          <w:ilvl w:val="0"/>
          <w:numId w:val="34"/>
        </w:numPr>
        <w:tabs>
          <w:tab w:val="left" w:pos="220"/>
          <w:tab w:val="left" w:pos="720"/>
        </w:tabs>
        <w:autoSpaceDE w:val="0"/>
        <w:autoSpaceDN w:val="0"/>
        <w:adjustRightInd w:val="0"/>
        <w:spacing w:after="320"/>
        <w:ind w:left="0" w:firstLine="0"/>
        <w:jc w:val="both"/>
        <w:rPr>
          <w:rFonts w:ascii="Times" w:hAnsi="Times"/>
          <w:sz w:val="22"/>
          <w:szCs w:val="22"/>
        </w:rPr>
      </w:pPr>
      <w:r w:rsidRPr="00500F87">
        <w:rPr>
          <w:rFonts w:ascii="Times" w:hAnsi="Times"/>
          <w:sz w:val="22"/>
          <w:szCs w:val="22"/>
        </w:rPr>
        <w:t xml:space="preserve">George, W.H., Skinner, J.B. &amp; Marlatt, </w:t>
      </w:r>
      <w:proofErr w:type="gramStart"/>
      <w:r w:rsidRPr="00500F87">
        <w:rPr>
          <w:rFonts w:ascii="Times" w:hAnsi="Times"/>
          <w:sz w:val="22"/>
          <w:szCs w:val="22"/>
        </w:rPr>
        <w:t>G.A. (1986) Male perceptions of the drinking woman</w:t>
      </w:r>
      <w:proofErr w:type="gramEnd"/>
      <w:r w:rsidRPr="00500F87">
        <w:rPr>
          <w:rFonts w:ascii="Times" w:hAnsi="Times"/>
          <w:sz w:val="22"/>
          <w:szCs w:val="22"/>
        </w:rPr>
        <w:t>: Is liquor quicker? New York, Poster presented at the meeting of the Eastern Psychological Association.</w:t>
      </w:r>
    </w:p>
    <w:p w14:paraId="0EBD3A00" w14:textId="77777777" w:rsidR="00F11728" w:rsidRPr="00500F87" w:rsidRDefault="00F11728" w:rsidP="00F11728">
      <w:pPr>
        <w:widowControl w:val="0"/>
        <w:numPr>
          <w:ilvl w:val="0"/>
          <w:numId w:val="34"/>
        </w:numPr>
        <w:tabs>
          <w:tab w:val="left" w:pos="220"/>
          <w:tab w:val="left" w:pos="720"/>
        </w:tabs>
        <w:autoSpaceDE w:val="0"/>
        <w:autoSpaceDN w:val="0"/>
        <w:adjustRightInd w:val="0"/>
        <w:spacing w:after="320"/>
        <w:ind w:left="0" w:firstLine="0"/>
        <w:jc w:val="both"/>
        <w:rPr>
          <w:rFonts w:ascii="Times" w:hAnsi="Times"/>
          <w:sz w:val="22"/>
          <w:szCs w:val="22"/>
        </w:rPr>
      </w:pPr>
      <w:r w:rsidRPr="00500F87">
        <w:rPr>
          <w:rFonts w:ascii="Times" w:hAnsi="Times"/>
          <w:sz w:val="22"/>
          <w:szCs w:val="22"/>
        </w:rPr>
        <w:t xml:space="preserve">George, W.H., Gournic, S.J. &amp; McAfee, </w:t>
      </w:r>
      <w:proofErr w:type="gramStart"/>
      <w:r w:rsidRPr="00500F87">
        <w:rPr>
          <w:rFonts w:ascii="Times" w:hAnsi="Times"/>
          <w:sz w:val="22"/>
          <w:szCs w:val="22"/>
        </w:rPr>
        <w:t>M.P. (1988) Perceptions of post-drinking female sexuality</w:t>
      </w:r>
      <w:proofErr w:type="gramEnd"/>
      <w:r w:rsidRPr="00500F87">
        <w:rPr>
          <w:rFonts w:ascii="Times" w:hAnsi="Times"/>
          <w:sz w:val="22"/>
          <w:szCs w:val="22"/>
        </w:rPr>
        <w:t xml:space="preserve">: Effects of gender, beverage choice, and drink payment. </w:t>
      </w:r>
      <w:r w:rsidRPr="00500F87">
        <w:rPr>
          <w:rFonts w:ascii="Times" w:hAnsi="Times" w:cs="Times"/>
          <w:i/>
          <w:iCs/>
          <w:sz w:val="22"/>
          <w:szCs w:val="22"/>
        </w:rPr>
        <w:t xml:space="preserve">Journal of Applied Social Psychology, </w:t>
      </w:r>
      <w:r w:rsidRPr="00500F87">
        <w:rPr>
          <w:rFonts w:ascii="Times" w:hAnsi="Times"/>
          <w:sz w:val="22"/>
          <w:szCs w:val="22"/>
        </w:rPr>
        <w:t xml:space="preserve">18 (15), 1295-1317. </w:t>
      </w:r>
    </w:p>
    <w:p w14:paraId="0C66DDC2"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roofErr w:type="gramStart"/>
      <w:r w:rsidRPr="00500F87">
        <w:rPr>
          <w:rFonts w:ascii="Times" w:hAnsi="Times" w:cs="Helvetica"/>
          <w:sz w:val="22"/>
          <w:szCs w:val="22"/>
        </w:rPr>
        <w:t>Gilliland, R., South, M., Carpenter, B. N. &amp; Hardy, S A. (2011) The role of shame and guilt in hypersexual behavior.</w:t>
      </w:r>
      <w:proofErr w:type="gramEnd"/>
      <w:r w:rsidRPr="00500F87">
        <w:rPr>
          <w:rFonts w:ascii="Times" w:hAnsi="Times" w:cs="Helvetica"/>
          <w:sz w:val="22"/>
          <w:szCs w:val="22"/>
        </w:rPr>
        <w:t xml:space="preserve">  </w:t>
      </w:r>
      <w:proofErr w:type="gramStart"/>
      <w:r w:rsidRPr="00500F87">
        <w:rPr>
          <w:rFonts w:ascii="Times" w:hAnsi="Times"/>
          <w:i/>
          <w:sz w:val="22"/>
          <w:szCs w:val="22"/>
        </w:rPr>
        <w:t>Sexual Addiction and Compulsivity</w:t>
      </w:r>
      <w:r w:rsidRPr="00500F87">
        <w:rPr>
          <w:rFonts w:ascii="Times" w:hAnsi="Times"/>
          <w:sz w:val="22"/>
          <w:szCs w:val="22"/>
        </w:rPr>
        <w:t>, 18 (1) 12-29.</w:t>
      </w:r>
      <w:proofErr w:type="gramEnd"/>
    </w:p>
    <w:p w14:paraId="61560117" w14:textId="77777777" w:rsidR="00F11728" w:rsidRPr="00500F87" w:rsidRDefault="00F11728" w:rsidP="00F11728">
      <w:pPr>
        <w:jc w:val="both"/>
        <w:rPr>
          <w:rFonts w:ascii="Times" w:hAnsi="Times"/>
          <w:b/>
          <w:sz w:val="22"/>
          <w:szCs w:val="22"/>
        </w:rPr>
      </w:pPr>
    </w:p>
    <w:p w14:paraId="3B74B03D"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Glaser B.G. &amp; Strauss, A.L. (1967) </w:t>
      </w:r>
      <w:r w:rsidRPr="00500F87">
        <w:rPr>
          <w:rFonts w:ascii="Times" w:hAnsi="Times"/>
          <w:i/>
          <w:sz w:val="22"/>
          <w:szCs w:val="22"/>
        </w:rPr>
        <w:t>The Discovery of Grounded Theory: Strategies for Qualitative Research.</w:t>
      </w:r>
      <w:r w:rsidRPr="00500F87">
        <w:rPr>
          <w:rFonts w:ascii="Times" w:hAnsi="Times"/>
          <w:sz w:val="22"/>
          <w:szCs w:val="22"/>
        </w:rPr>
        <w:t xml:space="preserve"> New York, Aldine.</w:t>
      </w:r>
    </w:p>
    <w:p w14:paraId="0699E8AF"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598030DA"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Glaser, B.J. (1969) The constant comparison method of qualitative analysis. In: McCall, G.J. &amp; Simmons, J.L. (eds.) </w:t>
      </w:r>
      <w:proofErr w:type="gramStart"/>
      <w:r w:rsidRPr="00500F87">
        <w:rPr>
          <w:rFonts w:ascii="Times" w:hAnsi="Times"/>
          <w:i/>
          <w:sz w:val="22"/>
          <w:szCs w:val="22"/>
        </w:rPr>
        <w:t>Issues in Participant Observation.</w:t>
      </w:r>
      <w:proofErr w:type="gramEnd"/>
      <w:r w:rsidRPr="00500F87">
        <w:rPr>
          <w:rFonts w:ascii="Times" w:hAnsi="Times"/>
          <w:sz w:val="22"/>
          <w:szCs w:val="22"/>
        </w:rPr>
        <w:t xml:space="preserve"> </w:t>
      </w:r>
      <w:proofErr w:type="gramStart"/>
      <w:r w:rsidRPr="00500F87">
        <w:rPr>
          <w:rFonts w:ascii="Times" w:hAnsi="Times"/>
          <w:sz w:val="22"/>
          <w:szCs w:val="22"/>
        </w:rPr>
        <w:t>Reading, Massachusetts, Addison Wellesley.</w:t>
      </w:r>
      <w:proofErr w:type="gramEnd"/>
    </w:p>
    <w:p w14:paraId="25DF0CA3" w14:textId="77777777" w:rsidR="00F11728" w:rsidRPr="00500F87" w:rsidRDefault="00F11728" w:rsidP="00F11728">
      <w:pPr>
        <w:jc w:val="both"/>
        <w:rPr>
          <w:rFonts w:ascii="Times" w:hAnsi="Times"/>
          <w:sz w:val="22"/>
          <w:szCs w:val="22"/>
        </w:rPr>
      </w:pPr>
    </w:p>
    <w:p w14:paraId="78F4A333"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roofErr w:type="gramStart"/>
      <w:r w:rsidRPr="00500F87">
        <w:rPr>
          <w:rFonts w:ascii="Times" w:hAnsi="Times"/>
          <w:sz w:val="22"/>
          <w:szCs w:val="22"/>
        </w:rPr>
        <w:t xml:space="preserve">Glaser, B.J. (1978) </w:t>
      </w:r>
      <w:r w:rsidRPr="00500F87">
        <w:rPr>
          <w:rFonts w:ascii="Times" w:hAnsi="Times"/>
          <w:i/>
          <w:sz w:val="22"/>
          <w:szCs w:val="22"/>
        </w:rPr>
        <w:t>Theoretical Sensitivity</w:t>
      </w:r>
      <w:r w:rsidRPr="00500F87">
        <w:rPr>
          <w:rFonts w:ascii="Times" w:hAnsi="Times"/>
          <w:sz w:val="22"/>
          <w:szCs w:val="22"/>
        </w:rPr>
        <w:t>.</w:t>
      </w:r>
      <w:proofErr w:type="gramEnd"/>
      <w:r w:rsidRPr="00500F87">
        <w:rPr>
          <w:rFonts w:ascii="Times" w:hAnsi="Times"/>
          <w:sz w:val="22"/>
          <w:szCs w:val="22"/>
        </w:rPr>
        <w:t xml:space="preserve"> Mill Valley, California, University of California Press.</w:t>
      </w:r>
    </w:p>
    <w:p w14:paraId="5C25E17F"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sz w:val="22"/>
          <w:szCs w:val="22"/>
        </w:rPr>
      </w:pPr>
    </w:p>
    <w:p w14:paraId="3448BCA6"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roofErr w:type="gramStart"/>
      <w:r w:rsidRPr="00500F87">
        <w:rPr>
          <w:rFonts w:ascii="Times" w:hAnsi="Times"/>
          <w:sz w:val="22"/>
          <w:szCs w:val="22"/>
        </w:rPr>
        <w:t xml:space="preserve">Glaser, B. J. (1992) </w:t>
      </w:r>
      <w:r w:rsidRPr="00500F87">
        <w:rPr>
          <w:rFonts w:ascii="Times" w:hAnsi="Times"/>
          <w:i/>
          <w:sz w:val="22"/>
          <w:szCs w:val="22"/>
        </w:rPr>
        <w:t>The Basics of Grounded Theory Analysis.</w:t>
      </w:r>
      <w:proofErr w:type="gramEnd"/>
      <w:r w:rsidRPr="00500F87">
        <w:rPr>
          <w:rFonts w:ascii="Times" w:hAnsi="Times"/>
          <w:sz w:val="22"/>
          <w:szCs w:val="22"/>
        </w:rPr>
        <w:t xml:space="preserve"> Mill Valley, California, Sociology Press. </w:t>
      </w:r>
    </w:p>
    <w:p w14:paraId="6579FB47" w14:textId="77777777" w:rsidR="00F11728" w:rsidRPr="00500F87" w:rsidRDefault="00F11728" w:rsidP="00F11728">
      <w:pPr>
        <w:jc w:val="both"/>
        <w:rPr>
          <w:rFonts w:ascii="Times" w:hAnsi="Times"/>
          <w:sz w:val="22"/>
          <w:szCs w:val="22"/>
        </w:rPr>
      </w:pPr>
    </w:p>
    <w:p w14:paraId="13A9BDDE"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r w:rsidRPr="00500F87">
        <w:rPr>
          <w:rFonts w:ascii="Times" w:hAnsi="Times" w:cs="Arial"/>
          <w:sz w:val="22"/>
          <w:szCs w:val="22"/>
        </w:rPr>
        <w:t xml:space="preserve">Glaser, B. (1998) </w:t>
      </w:r>
      <w:r w:rsidRPr="00500F87">
        <w:rPr>
          <w:rFonts w:ascii="Times" w:hAnsi="Times" w:cs="Arial"/>
          <w:i/>
          <w:iCs/>
          <w:sz w:val="22"/>
          <w:szCs w:val="22"/>
        </w:rPr>
        <w:t>Doing Grounded Theory: Issues and Discussions</w:t>
      </w:r>
      <w:r w:rsidRPr="00500F87">
        <w:rPr>
          <w:rFonts w:ascii="Times" w:hAnsi="Times" w:cs="Arial"/>
          <w:sz w:val="22"/>
          <w:szCs w:val="22"/>
        </w:rPr>
        <w:t>. Mill Valley, California</w:t>
      </w:r>
      <w:r w:rsidRPr="00500F87">
        <w:rPr>
          <w:rFonts w:ascii="Times" w:hAnsi="Times" w:cs="Helvetica"/>
          <w:sz w:val="22"/>
          <w:szCs w:val="22"/>
        </w:rPr>
        <w:t xml:space="preserve">, </w:t>
      </w:r>
      <w:r w:rsidRPr="00500F87">
        <w:rPr>
          <w:rFonts w:ascii="Times" w:hAnsi="Times" w:cs="Arial"/>
          <w:sz w:val="22"/>
          <w:szCs w:val="22"/>
        </w:rPr>
        <w:t>Sociology Press.</w:t>
      </w:r>
      <w:r w:rsidRPr="00500F87">
        <w:rPr>
          <w:rFonts w:ascii="Times" w:hAnsi="Times" w:cs="Helvetica"/>
          <w:sz w:val="22"/>
          <w:szCs w:val="22"/>
        </w:rPr>
        <w:t xml:space="preserve"> </w:t>
      </w:r>
    </w:p>
    <w:p w14:paraId="71E5B6C7" w14:textId="77777777" w:rsidR="00F11728" w:rsidRPr="00500F87" w:rsidRDefault="00F11728" w:rsidP="00F11728">
      <w:pPr>
        <w:jc w:val="both"/>
        <w:rPr>
          <w:rFonts w:ascii="Times" w:hAnsi="Times"/>
          <w:sz w:val="22"/>
          <w:szCs w:val="22"/>
        </w:rPr>
      </w:pPr>
    </w:p>
    <w:p w14:paraId="14A1D4ED"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r w:rsidRPr="00500F87">
        <w:rPr>
          <w:rFonts w:ascii="Times" w:hAnsi="Times" w:cs="Helvetica"/>
          <w:sz w:val="22"/>
          <w:szCs w:val="22"/>
        </w:rPr>
        <w:t xml:space="preserve">Gold, S.N. &amp; Heffner, C. L. (1998) Sexual compulsivity: Many conceptions minimal data.  </w:t>
      </w:r>
      <w:proofErr w:type="gramStart"/>
      <w:r w:rsidRPr="00500F87">
        <w:rPr>
          <w:rFonts w:ascii="Times" w:hAnsi="Times" w:cs="Helvetica"/>
          <w:i/>
          <w:sz w:val="22"/>
          <w:szCs w:val="22"/>
        </w:rPr>
        <w:t>Clinical Psychology Review,</w:t>
      </w:r>
      <w:r w:rsidRPr="00500F87">
        <w:rPr>
          <w:rFonts w:ascii="Times" w:hAnsi="Times" w:cs="Helvetica"/>
          <w:sz w:val="22"/>
          <w:szCs w:val="22"/>
        </w:rPr>
        <w:t xml:space="preserve"> 18, 367-381.</w:t>
      </w:r>
      <w:proofErr w:type="gramEnd"/>
    </w:p>
    <w:p w14:paraId="1F72397A"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7C13CBB1" w14:textId="77777777" w:rsidR="00F11728" w:rsidRPr="00500F87" w:rsidRDefault="00F11728" w:rsidP="00F11728">
      <w:pPr>
        <w:jc w:val="both"/>
        <w:rPr>
          <w:rFonts w:ascii="Times" w:hAnsi="Times"/>
          <w:sz w:val="22"/>
          <w:szCs w:val="22"/>
        </w:rPr>
      </w:pPr>
      <w:proofErr w:type="gramStart"/>
      <w:r w:rsidRPr="00500F87">
        <w:rPr>
          <w:rFonts w:ascii="Times" w:hAnsi="Times"/>
          <w:sz w:val="22"/>
          <w:szCs w:val="22"/>
        </w:rPr>
        <w:t>Goldman, R. N., Greenberg, L.S. &amp; Pos, A.E. (2005) Depth of emotional experience and outcome.</w:t>
      </w:r>
      <w:proofErr w:type="gramEnd"/>
      <w:r w:rsidRPr="00500F87">
        <w:rPr>
          <w:rFonts w:ascii="Times" w:hAnsi="Times"/>
          <w:sz w:val="22"/>
          <w:szCs w:val="22"/>
        </w:rPr>
        <w:t xml:space="preserve">  </w:t>
      </w:r>
      <w:proofErr w:type="gramStart"/>
      <w:r w:rsidRPr="00500F87">
        <w:rPr>
          <w:rFonts w:ascii="Times" w:hAnsi="Times"/>
          <w:i/>
          <w:sz w:val="22"/>
          <w:szCs w:val="22"/>
        </w:rPr>
        <w:t>Psychotherapy Research</w:t>
      </w:r>
      <w:r w:rsidRPr="00500F87">
        <w:rPr>
          <w:rFonts w:ascii="Times" w:hAnsi="Times"/>
          <w:sz w:val="22"/>
          <w:szCs w:val="22"/>
        </w:rPr>
        <w:t>, 15, 248-260.</w:t>
      </w:r>
      <w:proofErr w:type="gramEnd"/>
    </w:p>
    <w:p w14:paraId="1E7A455B" w14:textId="77777777" w:rsidR="00F11728" w:rsidRPr="00500F87" w:rsidRDefault="00F11728" w:rsidP="00F11728">
      <w:pPr>
        <w:jc w:val="both"/>
        <w:rPr>
          <w:rFonts w:ascii="Times" w:hAnsi="Times"/>
          <w:sz w:val="22"/>
          <w:szCs w:val="22"/>
        </w:rPr>
      </w:pPr>
    </w:p>
    <w:p w14:paraId="53C377DE"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Goodman, A. (1998) </w:t>
      </w:r>
      <w:r w:rsidRPr="00500F87">
        <w:rPr>
          <w:rFonts w:ascii="Times" w:hAnsi="Times"/>
          <w:i/>
          <w:sz w:val="22"/>
          <w:szCs w:val="22"/>
        </w:rPr>
        <w:t>Sexual Addiction: An Integrated Approach.</w:t>
      </w:r>
      <w:r w:rsidRPr="00500F87">
        <w:rPr>
          <w:rFonts w:ascii="Times" w:hAnsi="Times"/>
          <w:sz w:val="22"/>
          <w:szCs w:val="22"/>
        </w:rPr>
        <w:t xml:space="preserve"> </w:t>
      </w:r>
      <w:proofErr w:type="gramStart"/>
      <w:r w:rsidRPr="00500F87">
        <w:rPr>
          <w:rFonts w:ascii="Times" w:hAnsi="Times"/>
          <w:sz w:val="22"/>
          <w:szCs w:val="22"/>
        </w:rPr>
        <w:t>Connecticut, International Universities Press.</w:t>
      </w:r>
      <w:proofErr w:type="gramEnd"/>
    </w:p>
    <w:p w14:paraId="0CDA6840" w14:textId="77777777" w:rsidR="00F11728" w:rsidRPr="00500F87" w:rsidRDefault="00F11728" w:rsidP="00F11728">
      <w:pPr>
        <w:jc w:val="both"/>
        <w:rPr>
          <w:rFonts w:ascii="Times" w:hAnsi="Times"/>
          <w:sz w:val="22"/>
          <w:szCs w:val="22"/>
        </w:rPr>
      </w:pPr>
    </w:p>
    <w:p w14:paraId="31DE289B" w14:textId="77777777" w:rsidR="00F11728" w:rsidRPr="00500F87" w:rsidRDefault="00F11728" w:rsidP="00F11728">
      <w:pPr>
        <w:jc w:val="both"/>
        <w:rPr>
          <w:rFonts w:ascii="Times" w:hAnsi="Times"/>
          <w:sz w:val="22"/>
          <w:szCs w:val="22"/>
        </w:rPr>
      </w:pPr>
      <w:proofErr w:type="gramStart"/>
      <w:r w:rsidRPr="00500F87">
        <w:rPr>
          <w:rFonts w:ascii="Times" w:hAnsi="Times"/>
          <w:sz w:val="22"/>
          <w:szCs w:val="22"/>
        </w:rPr>
        <w:t>Goodman, A. (1993) Diagnosis and treatment of sexual addiction.</w:t>
      </w:r>
      <w:proofErr w:type="gramEnd"/>
      <w:r w:rsidRPr="00500F87">
        <w:rPr>
          <w:rFonts w:ascii="Times" w:hAnsi="Times"/>
          <w:sz w:val="22"/>
          <w:szCs w:val="22"/>
        </w:rPr>
        <w:t xml:space="preserve"> </w:t>
      </w:r>
      <w:proofErr w:type="gramStart"/>
      <w:r w:rsidRPr="00500F87">
        <w:rPr>
          <w:rFonts w:ascii="Times" w:hAnsi="Times"/>
          <w:i/>
          <w:sz w:val="22"/>
          <w:szCs w:val="22"/>
        </w:rPr>
        <w:t>Journal of Sex and Marital Therapy</w:t>
      </w:r>
      <w:r w:rsidRPr="00500F87">
        <w:rPr>
          <w:rFonts w:ascii="Times" w:hAnsi="Times"/>
          <w:sz w:val="22"/>
          <w:szCs w:val="22"/>
        </w:rPr>
        <w:t>, 19, 225-251.</w:t>
      </w:r>
      <w:proofErr w:type="gramEnd"/>
    </w:p>
    <w:p w14:paraId="32C8957B" w14:textId="77777777" w:rsidR="00F11728" w:rsidRPr="00500F87" w:rsidRDefault="00F11728" w:rsidP="00F11728">
      <w:pPr>
        <w:jc w:val="both"/>
        <w:rPr>
          <w:rFonts w:ascii="Times" w:hAnsi="Times"/>
          <w:sz w:val="22"/>
          <w:szCs w:val="22"/>
        </w:rPr>
      </w:pPr>
    </w:p>
    <w:p w14:paraId="541B5AFC"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Goodman, A. (2001). What’s in a name: Terminology for designating a syndrome or a driven sexual behaviour. </w:t>
      </w:r>
      <w:proofErr w:type="gramStart"/>
      <w:r w:rsidRPr="00500F87">
        <w:rPr>
          <w:rFonts w:ascii="Times" w:hAnsi="Times"/>
          <w:i/>
          <w:sz w:val="22"/>
          <w:szCs w:val="22"/>
        </w:rPr>
        <w:t>Sexual Addiction &amp; Compulsivity</w:t>
      </w:r>
      <w:r w:rsidRPr="00500F87">
        <w:rPr>
          <w:rFonts w:ascii="Times" w:hAnsi="Times"/>
          <w:sz w:val="22"/>
          <w:szCs w:val="22"/>
        </w:rPr>
        <w:t>, 8, 191-213.</w:t>
      </w:r>
      <w:proofErr w:type="gramEnd"/>
    </w:p>
    <w:p w14:paraId="387E6471"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sz w:val="22"/>
          <w:szCs w:val="22"/>
        </w:rPr>
      </w:pPr>
    </w:p>
    <w:p w14:paraId="63E0164B"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roofErr w:type="gramStart"/>
      <w:r w:rsidRPr="00500F87">
        <w:rPr>
          <w:rFonts w:ascii="Times" w:hAnsi="Times" w:cs="Helvetica"/>
          <w:sz w:val="22"/>
          <w:szCs w:val="22"/>
        </w:rPr>
        <w:t>Gratz, K. (2007) Targeting emotional regulation in the treatment of self-injury.</w:t>
      </w:r>
      <w:proofErr w:type="gramEnd"/>
      <w:r w:rsidRPr="00500F87">
        <w:rPr>
          <w:rFonts w:ascii="Times" w:hAnsi="Times" w:cs="Helvetica"/>
          <w:sz w:val="22"/>
          <w:szCs w:val="22"/>
        </w:rPr>
        <w:t xml:space="preserve">  </w:t>
      </w:r>
      <w:r w:rsidRPr="00500F87">
        <w:rPr>
          <w:rFonts w:ascii="Times" w:hAnsi="Times" w:cs="Helvetica"/>
          <w:i/>
          <w:sz w:val="22"/>
          <w:szCs w:val="22"/>
        </w:rPr>
        <w:t xml:space="preserve">Journal of Clinical Psychology: In Session, </w:t>
      </w:r>
      <w:r w:rsidRPr="00500F87">
        <w:rPr>
          <w:rFonts w:ascii="Times" w:hAnsi="Times" w:cs="Helvetica"/>
          <w:sz w:val="22"/>
          <w:szCs w:val="22"/>
        </w:rPr>
        <w:t>63 (11), 1091-1103.</w:t>
      </w:r>
    </w:p>
    <w:p w14:paraId="26C433E2"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50072983"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r w:rsidRPr="00500F87">
        <w:rPr>
          <w:rFonts w:ascii="Times" w:hAnsi="Times" w:cs="Helvetica"/>
          <w:sz w:val="22"/>
          <w:szCs w:val="22"/>
        </w:rPr>
        <w:t xml:space="preserve">Gratz, K. &amp; Gunderson, J.D. (2006) Preliminary data on acceptance- based emotion regulation group intervention for deliberate self-harm amongst women with borderline personality disorder.  </w:t>
      </w:r>
      <w:proofErr w:type="gramStart"/>
      <w:r w:rsidRPr="00500F87">
        <w:rPr>
          <w:rFonts w:ascii="Times" w:hAnsi="Times" w:cs="Helvetica"/>
          <w:i/>
          <w:sz w:val="22"/>
          <w:szCs w:val="22"/>
        </w:rPr>
        <w:t>Behavior Therapy</w:t>
      </w:r>
      <w:r w:rsidRPr="00500F87">
        <w:rPr>
          <w:rFonts w:ascii="Times" w:hAnsi="Times" w:cs="Helvetica"/>
          <w:sz w:val="22"/>
          <w:szCs w:val="22"/>
        </w:rPr>
        <w:t>, 37, 25-35.</w:t>
      </w:r>
      <w:proofErr w:type="gramEnd"/>
    </w:p>
    <w:p w14:paraId="3DD05A36"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7D21985D"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r w:rsidRPr="00500F87">
        <w:rPr>
          <w:rFonts w:ascii="Times" w:hAnsi="Times" w:cs="Helvetica"/>
          <w:sz w:val="22"/>
          <w:szCs w:val="22"/>
        </w:rPr>
        <w:t xml:space="preserve">Gratz, K. &amp; Roemer, L. (2004) Multidimensional assessment of emotion regulation and dysregulation: Development, factor structure and initial validation of the difficulty with emotional regulation scale.  </w:t>
      </w:r>
      <w:proofErr w:type="gramStart"/>
      <w:r w:rsidRPr="00500F87">
        <w:rPr>
          <w:rFonts w:ascii="Times" w:hAnsi="Times" w:cs="Helvetica"/>
          <w:i/>
          <w:sz w:val="22"/>
          <w:szCs w:val="22"/>
        </w:rPr>
        <w:t>Journal of Psychopathology and Behavioral Assessment,</w:t>
      </w:r>
      <w:r w:rsidRPr="00500F87">
        <w:rPr>
          <w:rFonts w:ascii="Times" w:hAnsi="Times" w:cs="Helvetica"/>
          <w:sz w:val="22"/>
          <w:szCs w:val="22"/>
        </w:rPr>
        <w:t xml:space="preserve"> 26, 41-54.</w:t>
      </w:r>
      <w:proofErr w:type="gramEnd"/>
    </w:p>
    <w:p w14:paraId="0CDF2452" w14:textId="77777777" w:rsidR="00F11728" w:rsidRPr="00500F87" w:rsidRDefault="00F11728" w:rsidP="00F11728">
      <w:pPr>
        <w:jc w:val="both"/>
        <w:rPr>
          <w:rFonts w:ascii="Times" w:hAnsi="Times"/>
          <w:sz w:val="22"/>
          <w:szCs w:val="22"/>
        </w:rPr>
      </w:pPr>
    </w:p>
    <w:p w14:paraId="67810D11"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Greenberger D. &amp; Padesky, C.A. (1995) </w:t>
      </w:r>
      <w:r w:rsidRPr="00500F87">
        <w:rPr>
          <w:rFonts w:ascii="Times" w:hAnsi="Times" w:cs="Arial"/>
          <w:bCs/>
          <w:i/>
          <w:sz w:val="22"/>
          <w:szCs w:val="22"/>
        </w:rPr>
        <w:t>Mind Over Mood: Change How You Feel by Changing the Way You Think.</w:t>
      </w:r>
      <w:r w:rsidRPr="00500F87">
        <w:rPr>
          <w:rFonts w:ascii="Times" w:hAnsi="Times" w:cs="Arial"/>
          <w:bCs/>
          <w:sz w:val="22"/>
          <w:szCs w:val="22"/>
        </w:rPr>
        <w:t xml:space="preserve">  </w:t>
      </w:r>
      <w:proofErr w:type="gramStart"/>
      <w:r w:rsidRPr="00500F87">
        <w:rPr>
          <w:rFonts w:ascii="Times" w:hAnsi="Times" w:cs="Arial"/>
          <w:bCs/>
          <w:sz w:val="22"/>
          <w:szCs w:val="22"/>
        </w:rPr>
        <w:t>New York, Guildford Press.</w:t>
      </w:r>
      <w:proofErr w:type="gramEnd"/>
    </w:p>
    <w:p w14:paraId="5CDF369E" w14:textId="77777777" w:rsidR="00F11728" w:rsidRPr="00500F87" w:rsidRDefault="00F11728" w:rsidP="00F11728">
      <w:pPr>
        <w:jc w:val="both"/>
        <w:rPr>
          <w:rFonts w:ascii="Times" w:hAnsi="Times"/>
          <w:sz w:val="22"/>
          <w:szCs w:val="22"/>
        </w:rPr>
      </w:pPr>
    </w:p>
    <w:p w14:paraId="7A3F2562" w14:textId="77777777" w:rsidR="00F11728" w:rsidRPr="00500F87" w:rsidRDefault="00F11728" w:rsidP="00F11728">
      <w:pPr>
        <w:jc w:val="both"/>
        <w:rPr>
          <w:rFonts w:ascii="Times" w:hAnsi="Times"/>
          <w:sz w:val="22"/>
          <w:szCs w:val="22"/>
        </w:rPr>
      </w:pPr>
      <w:proofErr w:type="gramStart"/>
      <w:r w:rsidRPr="00500F87">
        <w:rPr>
          <w:rFonts w:ascii="Times" w:hAnsi="Times"/>
          <w:sz w:val="22"/>
          <w:szCs w:val="22"/>
        </w:rPr>
        <w:t>Griffiths, M. D. (2004) Sex Addiction on the Internet.</w:t>
      </w:r>
      <w:proofErr w:type="gramEnd"/>
      <w:r w:rsidRPr="00500F87">
        <w:rPr>
          <w:rFonts w:ascii="Times" w:hAnsi="Times"/>
          <w:sz w:val="22"/>
          <w:szCs w:val="22"/>
        </w:rPr>
        <w:t xml:space="preserve">  </w:t>
      </w:r>
      <w:r w:rsidRPr="00500F87">
        <w:rPr>
          <w:rFonts w:ascii="Times" w:hAnsi="Times"/>
          <w:i/>
          <w:sz w:val="22"/>
          <w:szCs w:val="22"/>
        </w:rPr>
        <w:t>Janus Head</w:t>
      </w:r>
      <w:r w:rsidRPr="00500F87">
        <w:rPr>
          <w:rFonts w:ascii="Times" w:hAnsi="Times"/>
          <w:sz w:val="22"/>
          <w:szCs w:val="22"/>
        </w:rPr>
        <w:t>, 7 (1), 188-217.</w:t>
      </w:r>
    </w:p>
    <w:p w14:paraId="638A2692"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45F6A68D"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r w:rsidRPr="00500F87">
        <w:rPr>
          <w:rFonts w:ascii="Times" w:hAnsi="Times" w:cs="Helvetica"/>
          <w:sz w:val="22"/>
          <w:szCs w:val="22"/>
        </w:rPr>
        <w:t xml:space="preserve">Gross, J. &amp; Munoz, R. F. (1995) Emotion regulation and mental health. </w:t>
      </w:r>
      <w:r w:rsidRPr="00500F87">
        <w:rPr>
          <w:rFonts w:ascii="Times" w:hAnsi="Times" w:cs="Helvetica"/>
          <w:i/>
          <w:sz w:val="22"/>
          <w:szCs w:val="22"/>
        </w:rPr>
        <w:t>Clinical Psychology: Science and Practice,</w:t>
      </w:r>
      <w:r w:rsidRPr="00500F87">
        <w:rPr>
          <w:rFonts w:ascii="Times" w:hAnsi="Times" w:cs="Helvetica"/>
          <w:sz w:val="22"/>
          <w:szCs w:val="22"/>
        </w:rPr>
        <w:t xml:space="preserve"> 2 (2), 151-164.</w:t>
      </w:r>
    </w:p>
    <w:p w14:paraId="22603E33"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613EEF3C" w14:textId="77777777" w:rsidR="00F11728" w:rsidRPr="00500F87" w:rsidRDefault="00F11728" w:rsidP="00F11728">
      <w:pPr>
        <w:jc w:val="both"/>
        <w:rPr>
          <w:rFonts w:ascii="Times" w:hAnsi="Times" w:cs="Georgia"/>
          <w:sz w:val="22"/>
          <w:szCs w:val="22"/>
        </w:rPr>
      </w:pPr>
      <w:proofErr w:type="gramStart"/>
      <w:r w:rsidRPr="00500F87">
        <w:rPr>
          <w:rFonts w:ascii="Times" w:hAnsi="Times" w:cs="Georgia"/>
          <w:sz w:val="22"/>
          <w:szCs w:val="22"/>
        </w:rPr>
        <w:t>Guest, G., Bunce, A. &amp; Johnson, L. (2006) An experiment with data saturation and variability.</w:t>
      </w:r>
      <w:proofErr w:type="gramEnd"/>
      <w:r w:rsidRPr="00500F87">
        <w:rPr>
          <w:rFonts w:ascii="Times" w:hAnsi="Times" w:cs="Georgia"/>
          <w:sz w:val="22"/>
          <w:szCs w:val="22"/>
        </w:rPr>
        <w:t xml:space="preserve"> </w:t>
      </w:r>
      <w:hyperlink r:id="rId13" w:history="1">
        <w:proofErr w:type="gramStart"/>
        <w:r w:rsidRPr="00500F87">
          <w:rPr>
            <w:rFonts w:ascii="Times" w:hAnsi="Times" w:cs="Georgia"/>
            <w:bCs/>
            <w:i/>
            <w:sz w:val="22"/>
            <w:szCs w:val="22"/>
          </w:rPr>
          <w:t>Field Methods</w:t>
        </w:r>
      </w:hyperlink>
      <w:r w:rsidRPr="00500F87">
        <w:rPr>
          <w:rFonts w:ascii="Times" w:hAnsi="Times" w:cs="Georgia"/>
          <w:i/>
          <w:sz w:val="22"/>
          <w:szCs w:val="22"/>
        </w:rPr>
        <w:t>,</w:t>
      </w:r>
      <w:r w:rsidRPr="00500F87">
        <w:rPr>
          <w:rFonts w:ascii="Times" w:hAnsi="Times" w:cs="Georgia"/>
          <w:sz w:val="22"/>
          <w:szCs w:val="22"/>
        </w:rPr>
        <w:t xml:space="preserve"> 18 (1), 59-82.</w:t>
      </w:r>
      <w:proofErr w:type="gramEnd"/>
    </w:p>
    <w:p w14:paraId="466CC04A" w14:textId="77777777" w:rsidR="00F11728" w:rsidRPr="00500F87" w:rsidRDefault="00F11728" w:rsidP="00F11728">
      <w:pPr>
        <w:jc w:val="both"/>
        <w:rPr>
          <w:rFonts w:ascii="Times" w:hAnsi="Times" w:cs="Georgia"/>
          <w:sz w:val="22"/>
          <w:szCs w:val="22"/>
        </w:rPr>
      </w:pPr>
    </w:p>
    <w:p w14:paraId="5519BB83" w14:textId="77777777" w:rsidR="00F11728" w:rsidRPr="00500F87" w:rsidRDefault="00F11728" w:rsidP="00F11728">
      <w:pPr>
        <w:jc w:val="both"/>
        <w:rPr>
          <w:rFonts w:ascii="Times" w:hAnsi="Times" w:cs="Georgia"/>
          <w:sz w:val="22"/>
          <w:szCs w:val="22"/>
        </w:rPr>
      </w:pPr>
      <w:proofErr w:type="gramStart"/>
      <w:r w:rsidRPr="00500F87">
        <w:rPr>
          <w:rFonts w:ascii="Times" w:hAnsi="Times" w:cs="Georgia"/>
          <w:sz w:val="22"/>
          <w:szCs w:val="22"/>
        </w:rPr>
        <w:t>Guigliano, J. R. (2003) A psychoanalytic overview of excessive sexual behavior and addiction.</w:t>
      </w:r>
      <w:proofErr w:type="gramEnd"/>
      <w:r w:rsidRPr="00500F87">
        <w:rPr>
          <w:rFonts w:ascii="Times" w:hAnsi="Times" w:cs="Georgia"/>
          <w:sz w:val="22"/>
          <w:szCs w:val="22"/>
        </w:rPr>
        <w:t xml:space="preserve"> </w:t>
      </w:r>
      <w:r w:rsidRPr="00500F87">
        <w:rPr>
          <w:rFonts w:ascii="Times" w:hAnsi="Times" w:cs="Georgia"/>
          <w:i/>
          <w:sz w:val="22"/>
          <w:szCs w:val="22"/>
        </w:rPr>
        <w:t xml:space="preserve"> </w:t>
      </w:r>
      <w:proofErr w:type="gramStart"/>
      <w:r w:rsidRPr="00500F87">
        <w:rPr>
          <w:rFonts w:ascii="Times" w:hAnsi="Times" w:cs="Georgia"/>
          <w:i/>
          <w:sz w:val="22"/>
          <w:szCs w:val="22"/>
        </w:rPr>
        <w:t xml:space="preserve">Sexual Addiction &amp; Compulsivity, </w:t>
      </w:r>
      <w:r w:rsidRPr="00500F87">
        <w:rPr>
          <w:rFonts w:ascii="Times" w:hAnsi="Times" w:cs="Georgia"/>
          <w:sz w:val="22"/>
          <w:szCs w:val="22"/>
        </w:rPr>
        <w:t>10, 275-290.</w:t>
      </w:r>
      <w:proofErr w:type="gramEnd"/>
    </w:p>
    <w:p w14:paraId="573B6841" w14:textId="77777777" w:rsidR="00F11728" w:rsidRPr="00500F87" w:rsidRDefault="00F11728" w:rsidP="00F11728">
      <w:pPr>
        <w:jc w:val="both"/>
        <w:rPr>
          <w:rFonts w:ascii="Times" w:hAnsi="Times" w:cs="Georgia"/>
          <w:sz w:val="22"/>
          <w:szCs w:val="22"/>
        </w:rPr>
      </w:pPr>
    </w:p>
    <w:p w14:paraId="1D1B7363" w14:textId="77777777" w:rsidR="00F11728" w:rsidRPr="00500F87" w:rsidRDefault="00F11728" w:rsidP="00F11728">
      <w:pPr>
        <w:jc w:val="both"/>
        <w:rPr>
          <w:rFonts w:ascii="Times" w:hAnsi="Times" w:cs="Georgia"/>
          <w:sz w:val="22"/>
          <w:szCs w:val="22"/>
        </w:rPr>
      </w:pPr>
      <w:r w:rsidRPr="00500F87">
        <w:rPr>
          <w:rFonts w:ascii="Times" w:hAnsi="Times" w:cs="Georgia"/>
          <w:sz w:val="22"/>
          <w:szCs w:val="22"/>
        </w:rPr>
        <w:t xml:space="preserve">Guntrip, (1992) </w:t>
      </w:r>
      <w:r w:rsidRPr="00500F87">
        <w:rPr>
          <w:rFonts w:ascii="Times" w:hAnsi="Times" w:cs="Helvetica"/>
          <w:i/>
          <w:iCs/>
          <w:sz w:val="22"/>
          <w:szCs w:val="22"/>
        </w:rPr>
        <w:t>Schizoid Phenomena, Object-Relations, and the Self</w:t>
      </w:r>
      <w:r w:rsidRPr="00500F87">
        <w:rPr>
          <w:rFonts w:ascii="Times" w:hAnsi="Times" w:cs="Helvetica"/>
          <w:sz w:val="22"/>
          <w:szCs w:val="22"/>
        </w:rPr>
        <w:t xml:space="preserve"> (1992). </w:t>
      </w:r>
      <w:proofErr w:type="gramStart"/>
      <w:r w:rsidRPr="00500F87">
        <w:rPr>
          <w:rFonts w:ascii="Times" w:hAnsi="Times" w:cs="Helvetica"/>
          <w:sz w:val="22"/>
          <w:szCs w:val="22"/>
        </w:rPr>
        <w:t>London, Karnac Books.</w:t>
      </w:r>
      <w:proofErr w:type="gramEnd"/>
    </w:p>
    <w:p w14:paraId="41265469" w14:textId="77777777" w:rsidR="00F11728" w:rsidRPr="00500F87" w:rsidRDefault="00F11728" w:rsidP="00F11728">
      <w:pPr>
        <w:jc w:val="both"/>
        <w:rPr>
          <w:rFonts w:ascii="Times" w:hAnsi="Times" w:cs="Georgia"/>
          <w:sz w:val="22"/>
          <w:szCs w:val="22"/>
        </w:rPr>
      </w:pPr>
    </w:p>
    <w:p w14:paraId="768129DE" w14:textId="77777777" w:rsidR="00F11728" w:rsidRPr="00500F87" w:rsidRDefault="00F11728" w:rsidP="00F11728">
      <w:pPr>
        <w:pStyle w:val="NormalWeb"/>
        <w:spacing w:before="2" w:after="2"/>
        <w:jc w:val="both"/>
        <w:rPr>
          <w:rFonts w:ascii="Times" w:eastAsia="Cambria" w:hAnsi="Times"/>
          <w:sz w:val="22"/>
          <w:szCs w:val="22"/>
        </w:rPr>
      </w:pPr>
      <w:r w:rsidRPr="00500F87">
        <w:rPr>
          <w:rFonts w:ascii="Times" w:eastAsia="Cambria" w:hAnsi="Times"/>
          <w:sz w:val="22"/>
          <w:szCs w:val="22"/>
        </w:rPr>
        <w:t xml:space="preserve">Hagedorn, W.B. (2009) Sexual addiction counseling competencies: Empirically based tools for preparing clinicians to recognize, assess and treat sexual addiction.  </w:t>
      </w:r>
      <w:r w:rsidRPr="00500F87">
        <w:rPr>
          <w:rFonts w:ascii="Times" w:eastAsia="Cambria" w:hAnsi="Times"/>
          <w:i/>
          <w:sz w:val="22"/>
          <w:szCs w:val="22"/>
        </w:rPr>
        <w:t>Sexual Addiction and Compulsivity,</w:t>
      </w:r>
      <w:r w:rsidRPr="00500F87">
        <w:rPr>
          <w:rFonts w:ascii="Times" w:eastAsia="Cambria" w:hAnsi="Times"/>
          <w:sz w:val="22"/>
          <w:szCs w:val="22"/>
        </w:rPr>
        <w:t xml:space="preserve"> 16, 190-209.</w:t>
      </w:r>
    </w:p>
    <w:p w14:paraId="54300ECD" w14:textId="77777777" w:rsidR="00F11728" w:rsidRPr="00500F87" w:rsidRDefault="00F11728" w:rsidP="00F11728">
      <w:pPr>
        <w:jc w:val="both"/>
        <w:rPr>
          <w:rFonts w:ascii="Times" w:hAnsi="Times" w:cs="Georgia"/>
          <w:sz w:val="22"/>
          <w:szCs w:val="22"/>
        </w:rPr>
      </w:pPr>
    </w:p>
    <w:p w14:paraId="52B4B0B4" w14:textId="77777777" w:rsidR="00F11728" w:rsidRPr="00500F87" w:rsidRDefault="00F11728" w:rsidP="00F11728">
      <w:pPr>
        <w:jc w:val="both"/>
        <w:rPr>
          <w:rFonts w:ascii="Times" w:hAnsi="Times" w:cs="Georgia"/>
          <w:sz w:val="22"/>
          <w:szCs w:val="22"/>
        </w:rPr>
      </w:pPr>
      <w:r w:rsidRPr="00500F87">
        <w:rPr>
          <w:rFonts w:ascii="Times" w:hAnsi="Times" w:cs="Georgia"/>
          <w:sz w:val="22"/>
          <w:szCs w:val="22"/>
        </w:rPr>
        <w:t xml:space="preserve">Hagedorn, W.B. &amp; Juhnke, G A. (2005) </w:t>
      </w:r>
      <w:proofErr w:type="gramStart"/>
      <w:r w:rsidRPr="00500F87">
        <w:rPr>
          <w:rFonts w:ascii="Times" w:hAnsi="Times" w:cs="Georgia"/>
          <w:sz w:val="22"/>
          <w:szCs w:val="22"/>
        </w:rPr>
        <w:t>Treating</w:t>
      </w:r>
      <w:proofErr w:type="gramEnd"/>
      <w:r w:rsidRPr="00500F87">
        <w:rPr>
          <w:rFonts w:ascii="Times" w:hAnsi="Times" w:cs="Georgia"/>
          <w:sz w:val="22"/>
          <w:szCs w:val="22"/>
        </w:rPr>
        <w:t xml:space="preserve"> the sexually addicted client: establishing a need for increased counselor awareness.  </w:t>
      </w:r>
      <w:proofErr w:type="gramStart"/>
      <w:r w:rsidRPr="00500F87">
        <w:rPr>
          <w:rFonts w:ascii="Times" w:hAnsi="Times" w:cs="Georgia"/>
          <w:i/>
          <w:sz w:val="22"/>
          <w:szCs w:val="22"/>
        </w:rPr>
        <w:t>Journal of Addictions &amp; Offender Counseling</w:t>
      </w:r>
      <w:r w:rsidRPr="00500F87">
        <w:rPr>
          <w:rFonts w:ascii="Times" w:hAnsi="Times" w:cs="Georgia"/>
          <w:sz w:val="22"/>
          <w:szCs w:val="22"/>
        </w:rPr>
        <w:t>, 25, 66-86.</w:t>
      </w:r>
      <w:proofErr w:type="gramEnd"/>
    </w:p>
    <w:p w14:paraId="78EBC83F" w14:textId="77777777" w:rsidR="00F11728" w:rsidRPr="00500F87" w:rsidRDefault="00F11728" w:rsidP="00F11728">
      <w:pPr>
        <w:jc w:val="both"/>
        <w:rPr>
          <w:rFonts w:ascii="Times" w:hAnsi="Times" w:cs="Georgia"/>
          <w:sz w:val="22"/>
          <w:szCs w:val="22"/>
        </w:rPr>
      </w:pPr>
    </w:p>
    <w:p w14:paraId="086E1772" w14:textId="77777777" w:rsidR="00F11728" w:rsidRPr="00500F87" w:rsidRDefault="00F11728" w:rsidP="00F11728">
      <w:pPr>
        <w:jc w:val="both"/>
        <w:rPr>
          <w:rFonts w:ascii="Times" w:hAnsi="Times" w:cs="Georgia"/>
          <w:sz w:val="22"/>
          <w:szCs w:val="22"/>
        </w:rPr>
      </w:pPr>
      <w:r w:rsidRPr="00500F87">
        <w:rPr>
          <w:rFonts w:ascii="Times" w:hAnsi="Times" w:cs="Georgia"/>
          <w:sz w:val="22"/>
          <w:szCs w:val="22"/>
        </w:rPr>
        <w:t xml:space="preserve">Hall, P. (2013) </w:t>
      </w:r>
      <w:r w:rsidRPr="00500F87">
        <w:rPr>
          <w:rFonts w:ascii="Times" w:hAnsi="Times" w:cs="Georgia"/>
          <w:i/>
          <w:sz w:val="22"/>
          <w:szCs w:val="22"/>
        </w:rPr>
        <w:t>Understanding and Treating Sex Addiction: A Comprehensive Guide for People Who Struggle with Sex Addiction and Those Who Want to Help Them</w:t>
      </w:r>
      <w:r w:rsidRPr="00500F87">
        <w:rPr>
          <w:rFonts w:ascii="Times" w:hAnsi="Times" w:cs="Georgia"/>
          <w:sz w:val="22"/>
          <w:szCs w:val="22"/>
        </w:rPr>
        <w:t>. London, Routledge.</w:t>
      </w:r>
    </w:p>
    <w:p w14:paraId="02861BF4" w14:textId="77777777" w:rsidR="00F11728" w:rsidRPr="00500F87" w:rsidRDefault="00F11728" w:rsidP="00F11728">
      <w:pPr>
        <w:jc w:val="both"/>
        <w:rPr>
          <w:rFonts w:ascii="Times" w:hAnsi="Times"/>
          <w:sz w:val="22"/>
          <w:szCs w:val="22"/>
        </w:rPr>
      </w:pPr>
    </w:p>
    <w:p w14:paraId="6DEB0135" w14:textId="77777777" w:rsidR="00F11728" w:rsidRPr="00500F87" w:rsidRDefault="00F11728" w:rsidP="00F11728">
      <w:pPr>
        <w:jc w:val="both"/>
        <w:rPr>
          <w:rFonts w:ascii="Times" w:hAnsi="Times"/>
          <w:sz w:val="22"/>
          <w:szCs w:val="22"/>
        </w:rPr>
      </w:pPr>
      <w:proofErr w:type="gramStart"/>
      <w:r w:rsidRPr="00500F87">
        <w:rPr>
          <w:rFonts w:ascii="Times" w:hAnsi="Times"/>
          <w:sz w:val="22"/>
          <w:szCs w:val="22"/>
        </w:rPr>
        <w:t xml:space="preserve">Hammersley, M. &amp; Atkinson, P. (2002) </w:t>
      </w:r>
      <w:r w:rsidRPr="00500F87">
        <w:rPr>
          <w:rFonts w:ascii="Times" w:hAnsi="Times"/>
          <w:i/>
          <w:sz w:val="22"/>
          <w:szCs w:val="22"/>
        </w:rPr>
        <w:t>Ethnography: Principles in Practice,</w:t>
      </w:r>
      <w:r w:rsidRPr="00500F87">
        <w:rPr>
          <w:rFonts w:ascii="Times" w:hAnsi="Times"/>
          <w:sz w:val="22"/>
          <w:szCs w:val="22"/>
        </w:rPr>
        <w:t xml:space="preserve"> (2</w:t>
      </w:r>
      <w:r w:rsidRPr="00500F87">
        <w:rPr>
          <w:rFonts w:ascii="Times" w:hAnsi="Times"/>
          <w:sz w:val="22"/>
          <w:szCs w:val="22"/>
          <w:vertAlign w:val="superscript"/>
        </w:rPr>
        <w:t>nd</w:t>
      </w:r>
      <w:r w:rsidRPr="00500F87">
        <w:rPr>
          <w:rFonts w:ascii="Times" w:hAnsi="Times"/>
          <w:sz w:val="22"/>
          <w:szCs w:val="22"/>
        </w:rPr>
        <w:t xml:space="preserve"> edition).</w:t>
      </w:r>
      <w:proofErr w:type="gramEnd"/>
      <w:r w:rsidRPr="00500F87">
        <w:rPr>
          <w:rFonts w:ascii="Times" w:hAnsi="Times"/>
          <w:sz w:val="22"/>
          <w:szCs w:val="22"/>
        </w:rPr>
        <w:t xml:space="preserve">  London, Routledge.</w:t>
      </w:r>
    </w:p>
    <w:p w14:paraId="6B9A367B" w14:textId="77777777" w:rsidR="00F11728" w:rsidRPr="00500F87" w:rsidRDefault="00F11728" w:rsidP="00F11728">
      <w:pPr>
        <w:jc w:val="both"/>
        <w:rPr>
          <w:rFonts w:ascii="Times" w:hAnsi="Times"/>
          <w:sz w:val="22"/>
          <w:szCs w:val="22"/>
        </w:rPr>
      </w:pPr>
    </w:p>
    <w:p w14:paraId="1628F091"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r w:rsidRPr="00500F87">
        <w:rPr>
          <w:rFonts w:ascii="Times" w:hAnsi="Times"/>
          <w:sz w:val="22"/>
          <w:szCs w:val="22"/>
        </w:rPr>
        <w:t xml:space="preserve">Hayes, R. &amp; Oppenheim, </w:t>
      </w:r>
      <w:proofErr w:type="gramStart"/>
      <w:r w:rsidRPr="00500F87">
        <w:rPr>
          <w:rFonts w:ascii="Times" w:hAnsi="Times"/>
          <w:sz w:val="22"/>
          <w:szCs w:val="22"/>
        </w:rPr>
        <w:t>R. (1997) Constructivism</w:t>
      </w:r>
      <w:proofErr w:type="gramEnd"/>
      <w:r w:rsidRPr="00500F87">
        <w:rPr>
          <w:rFonts w:ascii="Times" w:hAnsi="Times"/>
          <w:sz w:val="22"/>
          <w:szCs w:val="22"/>
        </w:rPr>
        <w:t>: Reality is what you make it. In: Sexton, T. &amp; Griffin, B. (eds.)</w:t>
      </w:r>
      <w:r w:rsidRPr="00500F87">
        <w:rPr>
          <w:rFonts w:ascii="Times" w:hAnsi="Times" w:cs="Helvetica"/>
          <w:sz w:val="22"/>
          <w:szCs w:val="22"/>
        </w:rPr>
        <w:t xml:space="preserve"> </w:t>
      </w:r>
      <w:proofErr w:type="gramStart"/>
      <w:r w:rsidRPr="00500F87">
        <w:rPr>
          <w:rFonts w:ascii="Times" w:hAnsi="Times" w:cs="Times"/>
          <w:i/>
          <w:sz w:val="22"/>
          <w:szCs w:val="22"/>
        </w:rPr>
        <w:t>Constructivist Thinking in Counseling Practice, Research and Training</w:t>
      </w:r>
      <w:r w:rsidRPr="00500F87">
        <w:rPr>
          <w:rFonts w:ascii="Times" w:hAnsi="Times" w:cs="Helvetica"/>
          <w:sz w:val="22"/>
          <w:szCs w:val="22"/>
        </w:rPr>
        <w:t>.</w:t>
      </w:r>
      <w:proofErr w:type="gramEnd"/>
      <w:r w:rsidRPr="00500F87">
        <w:rPr>
          <w:rFonts w:ascii="Times" w:hAnsi="Times" w:cs="Helvetica"/>
          <w:sz w:val="22"/>
          <w:szCs w:val="22"/>
        </w:rPr>
        <w:t xml:space="preserve"> </w:t>
      </w:r>
      <w:r w:rsidRPr="00500F87">
        <w:rPr>
          <w:rFonts w:ascii="Times" w:hAnsi="Times"/>
          <w:sz w:val="22"/>
          <w:szCs w:val="22"/>
        </w:rPr>
        <w:t>New York, Teachers College</w:t>
      </w:r>
      <w:r w:rsidRPr="00500F87">
        <w:rPr>
          <w:rFonts w:ascii="Times" w:hAnsi="Times" w:cs="Helvetica"/>
          <w:sz w:val="22"/>
          <w:szCs w:val="22"/>
        </w:rPr>
        <w:t xml:space="preserve"> </w:t>
      </w:r>
      <w:r w:rsidRPr="00500F87">
        <w:rPr>
          <w:rFonts w:ascii="Times" w:hAnsi="Times"/>
          <w:sz w:val="22"/>
          <w:szCs w:val="22"/>
        </w:rPr>
        <w:t>Press, pp. 19-41.</w:t>
      </w:r>
    </w:p>
    <w:p w14:paraId="3BA1A319"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42FAC74E"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roofErr w:type="gramStart"/>
      <w:r w:rsidRPr="00500F87">
        <w:rPr>
          <w:rFonts w:ascii="Times" w:hAnsi="Times" w:cs="Helvetica"/>
          <w:sz w:val="22"/>
          <w:szCs w:val="22"/>
        </w:rPr>
        <w:t xml:space="preserve">Hazan, C., Zeifman, D. &amp; Middleton, K. (1994) </w:t>
      </w:r>
      <w:r w:rsidRPr="00500F87">
        <w:rPr>
          <w:rFonts w:ascii="Times" w:hAnsi="Times" w:cs="Helvetica"/>
          <w:i/>
          <w:sz w:val="22"/>
          <w:szCs w:val="22"/>
        </w:rPr>
        <w:t>Adult Romantic Attachment, Affection and Sex.</w:t>
      </w:r>
      <w:proofErr w:type="gramEnd"/>
      <w:r w:rsidRPr="00500F87">
        <w:rPr>
          <w:rFonts w:ascii="Times" w:hAnsi="Times" w:cs="Helvetica"/>
          <w:sz w:val="22"/>
          <w:szCs w:val="22"/>
        </w:rPr>
        <w:t xml:space="preserve">  Paper Presented at the 7</w:t>
      </w:r>
      <w:r w:rsidRPr="00500F87">
        <w:rPr>
          <w:rFonts w:ascii="Times" w:hAnsi="Times" w:cs="Helvetica"/>
          <w:sz w:val="22"/>
          <w:szCs w:val="22"/>
          <w:vertAlign w:val="superscript"/>
        </w:rPr>
        <w:t>th</w:t>
      </w:r>
      <w:r w:rsidRPr="00500F87">
        <w:rPr>
          <w:rFonts w:ascii="Times" w:hAnsi="Times" w:cs="Helvetica"/>
          <w:sz w:val="22"/>
          <w:szCs w:val="22"/>
        </w:rPr>
        <w:t xml:space="preserve"> Annual conference on Personal Relationships, Groningen, </w:t>
      </w:r>
      <w:proofErr w:type="gramStart"/>
      <w:r w:rsidRPr="00500F87">
        <w:rPr>
          <w:rFonts w:ascii="Times" w:hAnsi="Times" w:cs="Helvetica"/>
          <w:sz w:val="22"/>
          <w:szCs w:val="22"/>
        </w:rPr>
        <w:t>The</w:t>
      </w:r>
      <w:proofErr w:type="gramEnd"/>
      <w:r w:rsidRPr="00500F87">
        <w:rPr>
          <w:rFonts w:ascii="Times" w:hAnsi="Times" w:cs="Helvetica"/>
          <w:sz w:val="22"/>
          <w:szCs w:val="22"/>
        </w:rPr>
        <w:t xml:space="preserve"> Netherlands.</w:t>
      </w:r>
    </w:p>
    <w:p w14:paraId="29BCD148"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4BB577BE"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r w:rsidRPr="00500F87">
        <w:rPr>
          <w:rFonts w:ascii="Times" w:hAnsi="Times" w:cs="Helvetica"/>
          <w:sz w:val="22"/>
          <w:szCs w:val="22"/>
        </w:rPr>
        <w:t xml:space="preserve">Hazan, C.  &amp; Zeifman, D. (1999) Pair bonds as attachments: Evaluating the evidence. </w:t>
      </w:r>
      <w:r w:rsidRPr="00500F87">
        <w:rPr>
          <w:rStyle w:val="Emphasis"/>
          <w:rFonts w:ascii="Times" w:hAnsi="Times"/>
          <w:i w:val="0"/>
          <w:sz w:val="22"/>
          <w:szCs w:val="22"/>
        </w:rPr>
        <w:t xml:space="preserve">In: Cassidy, J. </w:t>
      </w:r>
      <w:proofErr w:type="gramStart"/>
      <w:r w:rsidRPr="00500F87">
        <w:rPr>
          <w:rStyle w:val="Emphasis"/>
          <w:rFonts w:ascii="Times" w:hAnsi="Times"/>
          <w:i w:val="0"/>
          <w:sz w:val="22"/>
          <w:szCs w:val="22"/>
        </w:rPr>
        <w:t>&amp;  Shaver</w:t>
      </w:r>
      <w:proofErr w:type="gramEnd"/>
      <w:r w:rsidRPr="00500F87">
        <w:rPr>
          <w:rStyle w:val="Emphasis"/>
          <w:rFonts w:ascii="Times" w:hAnsi="Times"/>
          <w:i w:val="0"/>
          <w:sz w:val="22"/>
          <w:szCs w:val="22"/>
        </w:rPr>
        <w:t xml:space="preserve">, P. (eds.) </w:t>
      </w:r>
      <w:r w:rsidRPr="00500F87">
        <w:rPr>
          <w:rStyle w:val="Emphasis"/>
          <w:rFonts w:ascii="Times" w:hAnsi="Times"/>
          <w:sz w:val="22"/>
          <w:szCs w:val="22"/>
        </w:rPr>
        <w:t>The Handbook of Attachment: Theory, Research and Clinical Applications.</w:t>
      </w:r>
      <w:r w:rsidRPr="00500F87">
        <w:rPr>
          <w:rStyle w:val="Emphasis"/>
          <w:rFonts w:ascii="Times" w:hAnsi="Times"/>
          <w:i w:val="0"/>
          <w:sz w:val="22"/>
          <w:szCs w:val="22"/>
        </w:rPr>
        <w:t xml:space="preserve"> London, Guildford Press, pp. 336-354.</w:t>
      </w:r>
    </w:p>
    <w:p w14:paraId="0BBFA3E5"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51FF42EF"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roofErr w:type="gramStart"/>
      <w:r w:rsidRPr="00500F87">
        <w:rPr>
          <w:rFonts w:ascii="Times" w:hAnsi="Times" w:cs="Helvetica"/>
          <w:sz w:val="22"/>
          <w:szCs w:val="22"/>
        </w:rPr>
        <w:t>Hazan, C. &amp; Diamond, I. M. (2000) The place of attachment in human mating.</w:t>
      </w:r>
      <w:proofErr w:type="gramEnd"/>
      <w:r w:rsidRPr="00500F87">
        <w:rPr>
          <w:rFonts w:ascii="Times" w:hAnsi="Times" w:cs="Helvetica"/>
          <w:sz w:val="22"/>
          <w:szCs w:val="22"/>
        </w:rPr>
        <w:t xml:space="preserve"> </w:t>
      </w:r>
      <w:proofErr w:type="gramStart"/>
      <w:r w:rsidRPr="00500F87">
        <w:rPr>
          <w:rFonts w:ascii="Times" w:hAnsi="Times" w:cs="Helvetica"/>
          <w:i/>
          <w:sz w:val="22"/>
          <w:szCs w:val="22"/>
        </w:rPr>
        <w:t>Review of General Psychology,</w:t>
      </w:r>
      <w:r w:rsidRPr="00500F87">
        <w:rPr>
          <w:rFonts w:ascii="Times" w:hAnsi="Times" w:cs="Helvetica"/>
          <w:sz w:val="22"/>
          <w:szCs w:val="22"/>
        </w:rPr>
        <w:t xml:space="preserve"> 4, 186-204.</w:t>
      </w:r>
      <w:proofErr w:type="gramEnd"/>
    </w:p>
    <w:p w14:paraId="48B7B440"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4A8AC488"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r w:rsidRPr="00500F87">
        <w:rPr>
          <w:rFonts w:ascii="Times" w:hAnsi="Times" w:cs="Helvetica"/>
          <w:sz w:val="22"/>
          <w:szCs w:val="22"/>
        </w:rPr>
        <w:t xml:space="preserve">Heidegger, M. (1962) </w:t>
      </w:r>
      <w:r w:rsidRPr="00500F87">
        <w:rPr>
          <w:rFonts w:ascii="Times" w:hAnsi="Times" w:cs="Helvetica"/>
          <w:i/>
          <w:sz w:val="22"/>
          <w:szCs w:val="22"/>
        </w:rPr>
        <w:t xml:space="preserve">Being and Time. </w:t>
      </w:r>
      <w:r w:rsidRPr="00500F87">
        <w:rPr>
          <w:rFonts w:ascii="Times" w:hAnsi="Times" w:cs="Helvetica"/>
          <w:sz w:val="22"/>
          <w:szCs w:val="22"/>
        </w:rPr>
        <w:t xml:space="preserve">Trans. Macquarrie, J. &amp; Robinson, E, New York, Harper Row. </w:t>
      </w:r>
    </w:p>
    <w:p w14:paraId="48A2619C"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18876D19"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right" w:pos="8640"/>
        </w:tabs>
        <w:autoSpaceDE w:val="0"/>
        <w:autoSpaceDN w:val="0"/>
        <w:adjustRightInd w:val="0"/>
        <w:jc w:val="both"/>
        <w:rPr>
          <w:rStyle w:val="Hyperlink"/>
          <w:rFonts w:ascii="Times" w:hAnsi="Times" w:cs="Helvetica"/>
          <w:sz w:val="22"/>
          <w:szCs w:val="22"/>
        </w:rPr>
      </w:pPr>
      <w:r w:rsidRPr="00500F87">
        <w:rPr>
          <w:rFonts w:ascii="Times" w:hAnsi="Times" w:cs="Helvetica"/>
          <w:sz w:val="22"/>
          <w:szCs w:val="22"/>
        </w:rPr>
        <w:t xml:space="preserve">Herman, J.L. (1990) Sex Offenders: A Feminist Perspective. In: Marshall, W.L., Laws, D.R. &amp; Barbaree, </w:t>
      </w:r>
      <w:proofErr w:type="gramStart"/>
      <w:r w:rsidRPr="00500F87">
        <w:rPr>
          <w:rFonts w:ascii="Times" w:hAnsi="Times" w:cs="Helvetica"/>
          <w:sz w:val="22"/>
          <w:szCs w:val="22"/>
        </w:rPr>
        <w:t>H.E.</w:t>
      </w:r>
      <w:proofErr w:type="gramEnd"/>
      <w:r w:rsidRPr="00500F87">
        <w:rPr>
          <w:rFonts w:ascii="Times" w:hAnsi="Times" w:cs="Helvetica"/>
          <w:sz w:val="22"/>
          <w:szCs w:val="22"/>
        </w:rPr>
        <w:t xml:space="preserve"> (eds.) </w:t>
      </w:r>
      <w:proofErr w:type="gramStart"/>
      <w:r w:rsidRPr="00500F87">
        <w:rPr>
          <w:rFonts w:ascii="Times" w:hAnsi="Times" w:cs="Helvetica"/>
          <w:i/>
          <w:sz w:val="22"/>
          <w:szCs w:val="22"/>
        </w:rPr>
        <w:t>Handbook of Sexual Assault, Issues, Theories and Treatment of the Offender.</w:t>
      </w:r>
      <w:proofErr w:type="gramEnd"/>
      <w:r w:rsidRPr="00500F87">
        <w:rPr>
          <w:rFonts w:ascii="Times" w:hAnsi="Times" w:cs="Helvetica"/>
          <w:sz w:val="22"/>
          <w:szCs w:val="22"/>
        </w:rPr>
        <w:t xml:space="preserve"> New York, Plenum Press, pp. 177-193</w:t>
      </w:r>
      <w:r w:rsidRPr="00500F87">
        <w:rPr>
          <w:rFonts w:ascii="Times" w:hAnsi="Times" w:cs="Helvetica"/>
          <w:sz w:val="22"/>
          <w:szCs w:val="22"/>
        </w:rPr>
        <w:tab/>
        <w:t xml:space="preserve">Downloaded from World Wide Web 18/11/11 </w:t>
      </w:r>
      <w:hyperlink r:id="rId14" w:history="1">
        <w:r w:rsidRPr="00500F87">
          <w:rPr>
            <w:rStyle w:val="Hyperlink"/>
            <w:rFonts w:ascii="Times" w:hAnsi="Times" w:cs="Helvetica"/>
            <w:sz w:val="22"/>
            <w:szCs w:val="22"/>
          </w:rPr>
          <w:t>http://psycnet.apa.org/psycinfo/1990-97845-000</w:t>
        </w:r>
      </w:hyperlink>
    </w:p>
    <w:p w14:paraId="1E71203E"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right" w:pos="8640"/>
        </w:tabs>
        <w:autoSpaceDE w:val="0"/>
        <w:autoSpaceDN w:val="0"/>
        <w:adjustRightInd w:val="0"/>
        <w:jc w:val="both"/>
        <w:rPr>
          <w:rFonts w:ascii="Times" w:hAnsi="Times" w:cs="Helvetica"/>
          <w:sz w:val="22"/>
          <w:szCs w:val="22"/>
        </w:rPr>
      </w:pPr>
    </w:p>
    <w:p w14:paraId="74EE9AED"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right" w:pos="8640"/>
        </w:tabs>
        <w:autoSpaceDE w:val="0"/>
        <w:autoSpaceDN w:val="0"/>
        <w:adjustRightInd w:val="0"/>
        <w:jc w:val="both"/>
        <w:rPr>
          <w:rFonts w:ascii="Times" w:hAnsi="Times" w:cs="Helvetica"/>
          <w:sz w:val="22"/>
          <w:szCs w:val="22"/>
        </w:rPr>
      </w:pPr>
      <w:r w:rsidRPr="00500F87">
        <w:rPr>
          <w:rFonts w:ascii="Times" w:hAnsi="Times" w:cs="Helvetica"/>
          <w:sz w:val="22"/>
          <w:szCs w:val="22"/>
        </w:rPr>
        <w:t xml:space="preserve">Herman, J.L. (1997) </w:t>
      </w:r>
      <w:r w:rsidRPr="00500F87">
        <w:rPr>
          <w:rFonts w:ascii="Times" w:hAnsi="Times" w:cs="Helvetica"/>
          <w:i/>
          <w:sz w:val="22"/>
          <w:szCs w:val="22"/>
        </w:rPr>
        <w:t xml:space="preserve">Trauma and Recovery: The Aftermath of Violence From Domestic Abuse to Political Terror. </w:t>
      </w:r>
      <w:proofErr w:type="gramStart"/>
      <w:r w:rsidRPr="00500F87">
        <w:rPr>
          <w:rFonts w:ascii="Times" w:hAnsi="Times" w:cs="Helvetica"/>
          <w:sz w:val="22"/>
          <w:szCs w:val="22"/>
        </w:rPr>
        <w:t>New York, Basic Books.</w:t>
      </w:r>
      <w:proofErr w:type="gramEnd"/>
    </w:p>
    <w:p w14:paraId="00BA5CFA"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right" w:pos="8640"/>
        </w:tabs>
        <w:autoSpaceDE w:val="0"/>
        <w:autoSpaceDN w:val="0"/>
        <w:adjustRightInd w:val="0"/>
        <w:jc w:val="both"/>
        <w:rPr>
          <w:rFonts w:ascii="Times" w:hAnsi="Times" w:cs="Helvetica"/>
          <w:sz w:val="22"/>
          <w:szCs w:val="22"/>
        </w:rPr>
      </w:pPr>
    </w:p>
    <w:p w14:paraId="088DA56F" w14:textId="77777777" w:rsidR="00F11728" w:rsidRPr="00500F87" w:rsidRDefault="00F11728" w:rsidP="00F11728">
      <w:pPr>
        <w:widowControl w:val="0"/>
        <w:autoSpaceDE w:val="0"/>
        <w:autoSpaceDN w:val="0"/>
        <w:adjustRightInd w:val="0"/>
        <w:jc w:val="both"/>
        <w:rPr>
          <w:rFonts w:ascii="Times" w:hAnsi="Times" w:cs="Arial"/>
          <w:sz w:val="22"/>
          <w:szCs w:val="22"/>
          <w:u w:color="262626"/>
        </w:rPr>
      </w:pPr>
      <w:r w:rsidRPr="00500F87">
        <w:rPr>
          <w:rFonts w:ascii="Times" w:hAnsi="Times" w:cs="Arial"/>
          <w:bCs/>
          <w:sz w:val="22"/>
          <w:szCs w:val="22"/>
          <w:u w:color="262626"/>
        </w:rPr>
        <w:t xml:space="preserve">Hillis, S. D., Anda, R.F., Fellita, V. J. &amp; Marchbanks, P. A. (2001) Adverse childhood experiences and sexual risk behaviors in women: A retrospective cohort study. </w:t>
      </w:r>
      <w:proofErr w:type="gramStart"/>
      <w:r w:rsidRPr="00500F87">
        <w:rPr>
          <w:rFonts w:ascii="Times" w:hAnsi="Times" w:cs="Arial"/>
          <w:i/>
          <w:sz w:val="22"/>
          <w:szCs w:val="22"/>
          <w:u w:color="262626"/>
        </w:rPr>
        <w:t xml:space="preserve">Family Planning Perspectives, </w:t>
      </w:r>
      <w:r w:rsidRPr="00500F87">
        <w:rPr>
          <w:rFonts w:ascii="Times" w:hAnsi="Times" w:cs="Arial"/>
          <w:sz w:val="22"/>
          <w:szCs w:val="22"/>
          <w:u w:color="262626"/>
        </w:rPr>
        <w:t>33 (5), 206-211.</w:t>
      </w:r>
      <w:proofErr w:type="gramEnd"/>
    </w:p>
    <w:p w14:paraId="3D105929" w14:textId="77777777" w:rsidR="00F11728" w:rsidRPr="00500F87" w:rsidRDefault="00F11728" w:rsidP="00F11728">
      <w:pPr>
        <w:widowControl w:val="0"/>
        <w:autoSpaceDE w:val="0"/>
        <w:autoSpaceDN w:val="0"/>
        <w:adjustRightInd w:val="0"/>
        <w:jc w:val="both"/>
        <w:rPr>
          <w:rFonts w:ascii="Times" w:hAnsi="Times" w:cs="Arial"/>
          <w:sz w:val="22"/>
          <w:szCs w:val="22"/>
          <w:u w:color="262626"/>
        </w:rPr>
      </w:pPr>
    </w:p>
    <w:p w14:paraId="373943F6"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right" w:pos="8640"/>
        </w:tabs>
        <w:autoSpaceDE w:val="0"/>
        <w:autoSpaceDN w:val="0"/>
        <w:adjustRightInd w:val="0"/>
        <w:jc w:val="both"/>
        <w:rPr>
          <w:rFonts w:ascii="Times" w:hAnsi="Times"/>
          <w:sz w:val="22"/>
          <w:szCs w:val="22"/>
        </w:rPr>
      </w:pPr>
      <w:r w:rsidRPr="00500F87">
        <w:rPr>
          <w:rFonts w:ascii="Times" w:hAnsi="Times"/>
          <w:sz w:val="22"/>
          <w:szCs w:val="22"/>
        </w:rPr>
        <w:t xml:space="preserve">Hilton D.L. &amp; Watts, C. (2011) Pornography addiction: A neuroscience perspective. </w:t>
      </w:r>
      <w:proofErr w:type="gramStart"/>
      <w:r w:rsidRPr="00500F87">
        <w:rPr>
          <w:rFonts w:ascii="Times" w:hAnsi="Times"/>
          <w:i/>
          <w:sz w:val="22"/>
          <w:szCs w:val="22"/>
        </w:rPr>
        <w:t>Surgical Neurology Int</w:t>
      </w:r>
      <w:r w:rsidRPr="00500F87">
        <w:rPr>
          <w:rFonts w:ascii="Times" w:hAnsi="Times"/>
          <w:sz w:val="22"/>
          <w:szCs w:val="22"/>
        </w:rPr>
        <w:t>e</w:t>
      </w:r>
      <w:r w:rsidRPr="00500F87">
        <w:rPr>
          <w:rFonts w:ascii="Times" w:hAnsi="Times"/>
          <w:i/>
          <w:sz w:val="22"/>
          <w:szCs w:val="22"/>
        </w:rPr>
        <w:t>rnational</w:t>
      </w:r>
      <w:r w:rsidRPr="00500F87">
        <w:rPr>
          <w:rFonts w:ascii="Times" w:hAnsi="Times"/>
          <w:sz w:val="22"/>
          <w:szCs w:val="22"/>
        </w:rPr>
        <w:t xml:space="preserve"> [serial online] 2011 [cited 2011 Dec 10]; 2:19-19 Downloaded </w:t>
      </w:r>
      <w:hyperlink r:id="rId15" w:history="1">
        <w:r w:rsidRPr="00500F87">
          <w:rPr>
            <w:rStyle w:val="Hyperlink"/>
            <w:rFonts w:ascii="Times" w:hAnsi="Times"/>
            <w:sz w:val="22"/>
            <w:szCs w:val="22"/>
          </w:rPr>
          <w:t>http://www.surgicalneurologyint.com/text.asp</w:t>
        </w:r>
      </w:hyperlink>
      <w:r w:rsidRPr="00500F87">
        <w:rPr>
          <w:rFonts w:ascii="Times" w:hAnsi="Times"/>
          <w:sz w:val="22"/>
          <w:szCs w:val="22"/>
        </w:rPr>
        <w:t xml:space="preserve"> 2011/2/1/19/76977.</w:t>
      </w:r>
      <w:proofErr w:type="gramEnd"/>
    </w:p>
    <w:p w14:paraId="2AF1103B"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right" w:pos="8640"/>
        </w:tabs>
        <w:autoSpaceDE w:val="0"/>
        <w:autoSpaceDN w:val="0"/>
        <w:adjustRightInd w:val="0"/>
        <w:jc w:val="both"/>
        <w:rPr>
          <w:rFonts w:ascii="Times" w:hAnsi="Times"/>
          <w:sz w:val="22"/>
          <w:szCs w:val="22"/>
        </w:rPr>
      </w:pPr>
    </w:p>
    <w:p w14:paraId="7D08756E" w14:textId="77777777" w:rsidR="00F11728" w:rsidRPr="00500F87" w:rsidRDefault="00F11728" w:rsidP="00F11728">
      <w:pPr>
        <w:jc w:val="both"/>
        <w:rPr>
          <w:rFonts w:ascii="Times" w:hAnsi="Times" w:cs="Georgia"/>
          <w:sz w:val="22"/>
          <w:szCs w:val="22"/>
        </w:rPr>
      </w:pPr>
      <w:proofErr w:type="gramStart"/>
      <w:r w:rsidRPr="00500F87">
        <w:rPr>
          <w:rFonts w:ascii="Times" w:hAnsi="Times" w:cs="Georgia"/>
          <w:sz w:val="22"/>
          <w:szCs w:val="22"/>
        </w:rPr>
        <w:t>Hollander, E. &amp; Rosen, J. (2000) Impulsivity.</w:t>
      </w:r>
      <w:proofErr w:type="gramEnd"/>
      <w:r w:rsidRPr="00500F87">
        <w:rPr>
          <w:rFonts w:ascii="Times" w:hAnsi="Times" w:cs="Georgia"/>
          <w:sz w:val="22"/>
          <w:szCs w:val="22"/>
        </w:rPr>
        <w:t xml:space="preserve"> </w:t>
      </w:r>
      <w:proofErr w:type="gramStart"/>
      <w:r w:rsidRPr="00500F87">
        <w:rPr>
          <w:rFonts w:ascii="Times" w:hAnsi="Times" w:cs="Georgia"/>
          <w:i/>
          <w:sz w:val="22"/>
          <w:szCs w:val="22"/>
        </w:rPr>
        <w:t>Journal of Psychopharmacology,</w:t>
      </w:r>
      <w:r w:rsidRPr="00500F87">
        <w:rPr>
          <w:rFonts w:ascii="Times" w:hAnsi="Times" w:cs="Georgia"/>
          <w:sz w:val="22"/>
          <w:szCs w:val="22"/>
        </w:rPr>
        <w:t xml:space="preserve"> 14 (2/1), 539-544.</w:t>
      </w:r>
      <w:proofErr w:type="gramEnd"/>
    </w:p>
    <w:p w14:paraId="488E0089" w14:textId="77777777" w:rsidR="00F11728" w:rsidRPr="00500F87" w:rsidRDefault="00F11728" w:rsidP="00F11728">
      <w:pPr>
        <w:jc w:val="both"/>
        <w:rPr>
          <w:rFonts w:ascii="Times" w:hAnsi="Times" w:cs="Georgia"/>
          <w:sz w:val="22"/>
          <w:szCs w:val="22"/>
        </w:rPr>
      </w:pPr>
      <w:r w:rsidRPr="00500F87">
        <w:rPr>
          <w:rFonts w:ascii="Times" w:hAnsi="Times" w:cs="Georgia"/>
          <w:sz w:val="22"/>
          <w:szCs w:val="22"/>
        </w:rPr>
        <w:t xml:space="preserve">Holmes, J. (2007) Sense and sensuality: Hedonic intersubjectivity and the erotic imagination. In: </w:t>
      </w:r>
      <w:r w:rsidRPr="00500F87">
        <w:rPr>
          <w:rFonts w:ascii="Times" w:hAnsi="Times"/>
          <w:sz w:val="22"/>
          <w:szCs w:val="22"/>
        </w:rPr>
        <w:t xml:space="preserve">Diamond, D., Blatt, S.J. &amp; Lichtenberg, </w:t>
      </w:r>
      <w:proofErr w:type="gramStart"/>
      <w:r w:rsidRPr="00500F87">
        <w:rPr>
          <w:rFonts w:ascii="Times" w:hAnsi="Times"/>
          <w:sz w:val="22"/>
          <w:szCs w:val="22"/>
        </w:rPr>
        <w:t>J.D.</w:t>
      </w:r>
      <w:proofErr w:type="gramEnd"/>
      <w:r w:rsidRPr="00500F87">
        <w:rPr>
          <w:rFonts w:ascii="Times" w:hAnsi="Times"/>
          <w:sz w:val="22"/>
          <w:szCs w:val="22"/>
        </w:rPr>
        <w:t xml:space="preserve"> (eds.) </w:t>
      </w:r>
      <w:proofErr w:type="gramStart"/>
      <w:r w:rsidRPr="00500F87">
        <w:rPr>
          <w:rFonts w:ascii="Times" w:hAnsi="Times"/>
          <w:i/>
          <w:sz w:val="22"/>
          <w:szCs w:val="22"/>
        </w:rPr>
        <w:t>Attachment and Sexuality</w:t>
      </w:r>
      <w:r w:rsidRPr="00500F87">
        <w:rPr>
          <w:rFonts w:ascii="Times" w:hAnsi="Times"/>
          <w:sz w:val="22"/>
          <w:szCs w:val="22"/>
        </w:rPr>
        <w:t>.</w:t>
      </w:r>
      <w:proofErr w:type="gramEnd"/>
      <w:r w:rsidRPr="00500F87">
        <w:rPr>
          <w:rFonts w:ascii="Times" w:hAnsi="Times"/>
          <w:sz w:val="22"/>
          <w:szCs w:val="22"/>
        </w:rPr>
        <w:t xml:space="preserve"> London, The Analytic Press, pp. 137-160.</w:t>
      </w:r>
    </w:p>
    <w:p w14:paraId="0AB7601D"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right" w:pos="8640"/>
        </w:tabs>
        <w:autoSpaceDE w:val="0"/>
        <w:autoSpaceDN w:val="0"/>
        <w:adjustRightInd w:val="0"/>
        <w:jc w:val="both"/>
        <w:rPr>
          <w:rFonts w:ascii="Times" w:hAnsi="Times" w:cs="Helvetica"/>
          <w:sz w:val="22"/>
          <w:szCs w:val="22"/>
        </w:rPr>
      </w:pPr>
    </w:p>
    <w:p w14:paraId="37EEF1EE"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right" w:pos="8640"/>
        </w:tabs>
        <w:autoSpaceDE w:val="0"/>
        <w:autoSpaceDN w:val="0"/>
        <w:adjustRightInd w:val="0"/>
        <w:jc w:val="both"/>
        <w:rPr>
          <w:rFonts w:ascii="Times" w:hAnsi="Times"/>
          <w:sz w:val="22"/>
          <w:szCs w:val="22"/>
        </w:rPr>
      </w:pPr>
      <w:r w:rsidRPr="00500F87">
        <w:rPr>
          <w:rFonts w:ascii="Times" w:hAnsi="Times"/>
          <w:sz w:val="22"/>
          <w:szCs w:val="22"/>
        </w:rPr>
        <w:t xml:space="preserve">Hudson Allez, G. (2009) </w:t>
      </w:r>
      <w:r w:rsidRPr="00500F87">
        <w:rPr>
          <w:rFonts w:ascii="Times" w:hAnsi="Times"/>
          <w:i/>
          <w:sz w:val="22"/>
          <w:szCs w:val="22"/>
        </w:rPr>
        <w:t>Infant Losses: Adult Searches: A Neuro and Developmental Perspective on Psychopathology and Sexual Offending</w:t>
      </w:r>
      <w:r w:rsidRPr="00500F87">
        <w:rPr>
          <w:rFonts w:ascii="Times" w:hAnsi="Times"/>
          <w:sz w:val="22"/>
          <w:szCs w:val="22"/>
        </w:rPr>
        <w:t xml:space="preserve">.  </w:t>
      </w:r>
      <w:proofErr w:type="gramStart"/>
      <w:r w:rsidRPr="00500F87">
        <w:rPr>
          <w:rFonts w:ascii="Times" w:hAnsi="Times"/>
          <w:sz w:val="22"/>
          <w:szCs w:val="22"/>
        </w:rPr>
        <w:t>London, Karnac Books.</w:t>
      </w:r>
      <w:proofErr w:type="gramEnd"/>
    </w:p>
    <w:p w14:paraId="64C4168B"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right" w:pos="8640"/>
        </w:tabs>
        <w:autoSpaceDE w:val="0"/>
        <w:autoSpaceDN w:val="0"/>
        <w:adjustRightInd w:val="0"/>
        <w:jc w:val="both"/>
        <w:rPr>
          <w:rFonts w:ascii="Times" w:hAnsi="Times"/>
          <w:sz w:val="22"/>
          <w:szCs w:val="22"/>
        </w:rPr>
      </w:pPr>
    </w:p>
    <w:p w14:paraId="51A1BF97"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right" w:pos="8640"/>
        </w:tabs>
        <w:autoSpaceDE w:val="0"/>
        <w:autoSpaceDN w:val="0"/>
        <w:adjustRightInd w:val="0"/>
        <w:jc w:val="both"/>
        <w:rPr>
          <w:rFonts w:ascii="Times" w:hAnsi="Times"/>
          <w:sz w:val="22"/>
          <w:szCs w:val="22"/>
        </w:rPr>
      </w:pPr>
      <w:proofErr w:type="gramStart"/>
      <w:r w:rsidRPr="00500F87">
        <w:rPr>
          <w:rFonts w:ascii="Times" w:hAnsi="Times"/>
          <w:sz w:val="22"/>
          <w:szCs w:val="22"/>
        </w:rPr>
        <w:t xml:space="preserve">Hughes, B. (2010) </w:t>
      </w:r>
      <w:r w:rsidRPr="00500F87">
        <w:rPr>
          <w:rFonts w:ascii="Times" w:hAnsi="Times" w:cs="Arial"/>
          <w:sz w:val="22"/>
          <w:szCs w:val="22"/>
        </w:rPr>
        <w:t>Understanding sexual addiction in clinical practice.</w:t>
      </w:r>
      <w:proofErr w:type="gramEnd"/>
      <w:r w:rsidRPr="00500F87">
        <w:rPr>
          <w:rFonts w:ascii="Times" w:hAnsi="Times" w:cs="Arial"/>
          <w:sz w:val="22"/>
          <w:szCs w:val="22"/>
        </w:rPr>
        <w:t xml:space="preserve"> </w:t>
      </w:r>
      <w:proofErr w:type="gramStart"/>
      <w:r w:rsidRPr="00500F87">
        <w:rPr>
          <w:rFonts w:ascii="Times" w:hAnsi="Times" w:cs="Arial"/>
          <w:i/>
          <w:sz w:val="22"/>
          <w:szCs w:val="22"/>
        </w:rPr>
        <w:t>Social and Behavioral Sciences,</w:t>
      </w:r>
      <w:r w:rsidRPr="00500F87">
        <w:rPr>
          <w:rFonts w:ascii="Times" w:hAnsi="Times" w:cs="Arial"/>
          <w:sz w:val="22"/>
          <w:szCs w:val="22"/>
        </w:rPr>
        <w:t xml:space="preserve"> 5 (9), 15-919.</w:t>
      </w:r>
      <w:proofErr w:type="gramEnd"/>
      <w:r w:rsidRPr="00500F87">
        <w:rPr>
          <w:rFonts w:ascii="Times" w:hAnsi="Times"/>
          <w:sz w:val="22"/>
          <w:szCs w:val="22"/>
        </w:rPr>
        <w:t xml:space="preserve"> </w:t>
      </w:r>
    </w:p>
    <w:p w14:paraId="453FEFAD"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right" w:pos="8640"/>
        </w:tabs>
        <w:autoSpaceDE w:val="0"/>
        <w:autoSpaceDN w:val="0"/>
        <w:adjustRightInd w:val="0"/>
        <w:jc w:val="both"/>
        <w:rPr>
          <w:rFonts w:ascii="Times" w:hAnsi="Times"/>
          <w:sz w:val="22"/>
          <w:szCs w:val="22"/>
        </w:rPr>
      </w:pPr>
    </w:p>
    <w:p w14:paraId="40DAA84C"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right" w:pos="8640"/>
        </w:tabs>
        <w:autoSpaceDE w:val="0"/>
        <w:autoSpaceDN w:val="0"/>
        <w:adjustRightInd w:val="0"/>
        <w:jc w:val="both"/>
        <w:rPr>
          <w:rFonts w:ascii="Times" w:hAnsi="Times"/>
          <w:sz w:val="22"/>
          <w:szCs w:val="22"/>
        </w:rPr>
      </w:pPr>
      <w:r w:rsidRPr="00500F87">
        <w:rPr>
          <w:rFonts w:ascii="Times" w:hAnsi="Times" w:cs="Helvetica"/>
          <w:sz w:val="22"/>
          <w:szCs w:val="22"/>
        </w:rPr>
        <w:t xml:space="preserve">Husserl, E. (1931) </w:t>
      </w:r>
      <w:r w:rsidRPr="00500F87">
        <w:rPr>
          <w:rFonts w:ascii="Times" w:hAnsi="Times" w:cs="Helvetica"/>
          <w:i/>
          <w:sz w:val="22"/>
          <w:szCs w:val="22"/>
        </w:rPr>
        <w:t>Ideas: General Ideas to Pure Phenomenology, Volume 1</w:t>
      </w:r>
      <w:r w:rsidRPr="00500F87">
        <w:rPr>
          <w:rFonts w:ascii="Times" w:hAnsi="Times" w:cs="Helvetica"/>
          <w:sz w:val="22"/>
          <w:szCs w:val="22"/>
        </w:rPr>
        <w:t xml:space="preserve">.  </w:t>
      </w:r>
      <w:proofErr w:type="gramStart"/>
      <w:r w:rsidRPr="00500F87">
        <w:rPr>
          <w:rFonts w:ascii="Times" w:hAnsi="Times" w:cs="Helvetica"/>
          <w:sz w:val="22"/>
          <w:szCs w:val="22"/>
        </w:rPr>
        <w:t>New York Macmillian.</w:t>
      </w:r>
      <w:proofErr w:type="gramEnd"/>
    </w:p>
    <w:p w14:paraId="1F774D65"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right" w:pos="8640"/>
        </w:tabs>
        <w:autoSpaceDE w:val="0"/>
        <w:autoSpaceDN w:val="0"/>
        <w:adjustRightInd w:val="0"/>
        <w:jc w:val="both"/>
        <w:rPr>
          <w:rFonts w:ascii="Times" w:hAnsi="Times"/>
          <w:sz w:val="22"/>
          <w:szCs w:val="22"/>
        </w:rPr>
      </w:pPr>
    </w:p>
    <w:p w14:paraId="3EE0D0BE" w14:textId="77777777" w:rsidR="00F11728" w:rsidRPr="00500F87" w:rsidRDefault="00F11728" w:rsidP="00F11728">
      <w:pPr>
        <w:widowControl w:val="0"/>
        <w:autoSpaceDE w:val="0"/>
        <w:autoSpaceDN w:val="0"/>
        <w:adjustRightInd w:val="0"/>
        <w:spacing w:after="120"/>
        <w:jc w:val="both"/>
        <w:rPr>
          <w:rFonts w:ascii="Times" w:hAnsi="Times" w:cs="Arial"/>
          <w:b/>
          <w:bCs/>
          <w:sz w:val="22"/>
          <w:szCs w:val="22"/>
          <w:u w:color="262626"/>
        </w:rPr>
      </w:pPr>
      <w:proofErr w:type="gramStart"/>
      <w:r w:rsidRPr="00500F87">
        <w:rPr>
          <w:rFonts w:ascii="Times" w:hAnsi="Times" w:cs="Arial"/>
          <w:sz w:val="22"/>
          <w:szCs w:val="22"/>
        </w:rPr>
        <w:t xml:space="preserve">Imhof, J., Hirsch, R. &amp; Terenzi, R.E. (1983) </w:t>
      </w:r>
      <w:r w:rsidRPr="00500F87">
        <w:rPr>
          <w:rFonts w:ascii="Times" w:hAnsi="Times" w:cs="Arial"/>
          <w:bCs/>
          <w:sz w:val="22"/>
          <w:szCs w:val="22"/>
          <w:u w:color="262626"/>
        </w:rPr>
        <w:t>Countertransferential and attitudinal considerations in the treatment of drug abuse and addiction.</w:t>
      </w:r>
      <w:proofErr w:type="gramEnd"/>
      <w:r w:rsidRPr="00500F87">
        <w:rPr>
          <w:rFonts w:ascii="Times" w:hAnsi="Times" w:cs="Arial"/>
          <w:sz w:val="22"/>
          <w:szCs w:val="22"/>
          <w:u w:color="262626"/>
        </w:rPr>
        <w:t xml:space="preserve"> </w:t>
      </w:r>
      <w:proofErr w:type="gramStart"/>
      <w:r w:rsidRPr="00500F87">
        <w:rPr>
          <w:rFonts w:ascii="Times" w:hAnsi="Times" w:cs="Arial"/>
          <w:i/>
          <w:sz w:val="22"/>
          <w:szCs w:val="22"/>
          <w:u w:color="262626"/>
        </w:rPr>
        <w:t>International Journal of Addiction</w:t>
      </w:r>
      <w:r w:rsidRPr="00500F87">
        <w:rPr>
          <w:rFonts w:ascii="Times" w:hAnsi="Times" w:cs="Arial"/>
          <w:sz w:val="22"/>
          <w:szCs w:val="22"/>
          <w:u w:color="262626"/>
        </w:rPr>
        <w:t>, 18 (4), 491-510.</w:t>
      </w:r>
      <w:proofErr w:type="gramEnd"/>
    </w:p>
    <w:p w14:paraId="51B4D394"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right" w:pos="8640"/>
        </w:tabs>
        <w:autoSpaceDE w:val="0"/>
        <w:autoSpaceDN w:val="0"/>
        <w:adjustRightInd w:val="0"/>
        <w:jc w:val="both"/>
        <w:rPr>
          <w:rFonts w:ascii="Times" w:hAnsi="Times"/>
          <w:sz w:val="22"/>
          <w:szCs w:val="22"/>
        </w:rPr>
      </w:pPr>
      <w:r w:rsidRPr="00500F87">
        <w:rPr>
          <w:rFonts w:ascii="Times" w:hAnsi="Times"/>
          <w:sz w:val="22"/>
          <w:szCs w:val="22"/>
        </w:rPr>
        <w:t>Irons. R. &amp; Schneider, J. (1996</w:t>
      </w:r>
      <w:proofErr w:type="gramStart"/>
      <w:r w:rsidRPr="00500F87">
        <w:rPr>
          <w:rFonts w:ascii="Times" w:hAnsi="Times"/>
          <w:sz w:val="22"/>
          <w:szCs w:val="22"/>
        </w:rPr>
        <w:t>)  Differential</w:t>
      </w:r>
      <w:proofErr w:type="gramEnd"/>
      <w:r w:rsidRPr="00500F87">
        <w:rPr>
          <w:rFonts w:ascii="Times" w:hAnsi="Times"/>
          <w:sz w:val="22"/>
          <w:szCs w:val="22"/>
        </w:rPr>
        <w:t xml:space="preserve"> Diagnosis of Addictive Sexual Disorders Using the DSM-IV.  </w:t>
      </w:r>
      <w:proofErr w:type="gramStart"/>
      <w:r w:rsidRPr="00500F87">
        <w:rPr>
          <w:rFonts w:ascii="Times" w:hAnsi="Times"/>
          <w:i/>
          <w:sz w:val="22"/>
          <w:szCs w:val="22"/>
        </w:rPr>
        <w:t>Sexual Addiction &amp; Compulsivity</w:t>
      </w:r>
      <w:r w:rsidRPr="00500F87">
        <w:rPr>
          <w:rFonts w:ascii="Times" w:hAnsi="Times"/>
          <w:sz w:val="22"/>
          <w:szCs w:val="22"/>
        </w:rPr>
        <w:t>, 3, 7-21.</w:t>
      </w:r>
      <w:proofErr w:type="gramEnd"/>
    </w:p>
    <w:p w14:paraId="2125A457"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right" w:pos="8640"/>
        </w:tabs>
        <w:autoSpaceDE w:val="0"/>
        <w:autoSpaceDN w:val="0"/>
        <w:adjustRightInd w:val="0"/>
        <w:jc w:val="both"/>
        <w:rPr>
          <w:rFonts w:ascii="Times" w:hAnsi="Times"/>
          <w:sz w:val="22"/>
          <w:szCs w:val="22"/>
        </w:rPr>
      </w:pPr>
    </w:p>
    <w:p w14:paraId="3C1E73B3"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right" w:pos="8640"/>
        </w:tabs>
        <w:autoSpaceDE w:val="0"/>
        <w:autoSpaceDN w:val="0"/>
        <w:adjustRightInd w:val="0"/>
        <w:jc w:val="both"/>
        <w:rPr>
          <w:rFonts w:ascii="Times" w:hAnsi="Times" w:cs="Helvetica"/>
          <w:i/>
          <w:sz w:val="22"/>
          <w:szCs w:val="22"/>
        </w:rPr>
      </w:pPr>
      <w:r w:rsidRPr="00500F87">
        <w:rPr>
          <w:rFonts w:ascii="Times" w:hAnsi="Times" w:cs="Helvetica"/>
          <w:sz w:val="22"/>
          <w:szCs w:val="22"/>
        </w:rPr>
        <w:t xml:space="preserve">Kafka, M.P. (2010) Hypersexuality disorder: A proposed diagnosis for the DSM-V. </w:t>
      </w:r>
      <w:r w:rsidRPr="00500F87">
        <w:rPr>
          <w:rFonts w:ascii="Times" w:hAnsi="Times" w:cs="Arial"/>
          <w:i/>
          <w:sz w:val="22"/>
          <w:szCs w:val="22"/>
          <w:u w:color="262626"/>
        </w:rPr>
        <w:t xml:space="preserve">Archives of </w:t>
      </w:r>
      <w:proofErr w:type="gramStart"/>
      <w:r w:rsidRPr="00500F87">
        <w:rPr>
          <w:rFonts w:ascii="Times" w:hAnsi="Times" w:cs="Arial"/>
          <w:i/>
          <w:sz w:val="22"/>
          <w:szCs w:val="22"/>
          <w:u w:color="262626"/>
        </w:rPr>
        <w:t>Sexual  Behavior</w:t>
      </w:r>
      <w:proofErr w:type="gramEnd"/>
      <w:r w:rsidRPr="00500F87">
        <w:rPr>
          <w:rFonts w:ascii="Times" w:hAnsi="Times" w:cs="Arial"/>
          <w:i/>
          <w:sz w:val="22"/>
          <w:szCs w:val="22"/>
          <w:u w:color="262626"/>
        </w:rPr>
        <w:t xml:space="preserve">, </w:t>
      </w:r>
      <w:r w:rsidRPr="00500F87">
        <w:rPr>
          <w:rFonts w:ascii="Times" w:hAnsi="Times" w:cs="Arial"/>
          <w:sz w:val="22"/>
          <w:szCs w:val="22"/>
          <w:u w:color="262626"/>
        </w:rPr>
        <w:t>39 (2), 377-400.</w:t>
      </w:r>
    </w:p>
    <w:p w14:paraId="7749688D"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right" w:pos="8640"/>
        </w:tabs>
        <w:autoSpaceDE w:val="0"/>
        <w:autoSpaceDN w:val="0"/>
        <w:adjustRightInd w:val="0"/>
        <w:jc w:val="both"/>
        <w:rPr>
          <w:rFonts w:ascii="Times" w:hAnsi="Times" w:cs="Helvetica"/>
          <w:sz w:val="22"/>
          <w:szCs w:val="22"/>
        </w:rPr>
      </w:pPr>
    </w:p>
    <w:p w14:paraId="563CD0D9"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right" w:pos="8640"/>
        </w:tabs>
        <w:autoSpaceDE w:val="0"/>
        <w:autoSpaceDN w:val="0"/>
        <w:adjustRightInd w:val="0"/>
        <w:jc w:val="both"/>
        <w:rPr>
          <w:rFonts w:ascii="Times" w:hAnsi="Times" w:cs="Helvetica"/>
          <w:sz w:val="22"/>
          <w:szCs w:val="22"/>
        </w:rPr>
      </w:pPr>
      <w:r w:rsidRPr="00500F87">
        <w:rPr>
          <w:rFonts w:ascii="Times" w:hAnsi="Times" w:cs="Helvetica"/>
          <w:sz w:val="22"/>
          <w:szCs w:val="22"/>
        </w:rPr>
        <w:t xml:space="preserve">Kaskett, E. (2011) </w:t>
      </w:r>
      <w:r w:rsidRPr="00500F87">
        <w:rPr>
          <w:rFonts w:ascii="Times" w:hAnsi="Times" w:cs="Helvetica"/>
          <w:i/>
          <w:sz w:val="22"/>
          <w:szCs w:val="22"/>
        </w:rPr>
        <w:t>Counselling Psychology Research: In Training and Beyond</w:t>
      </w:r>
      <w:r w:rsidRPr="00500F87">
        <w:rPr>
          <w:rFonts w:ascii="Times" w:hAnsi="Times" w:cs="Helvetica"/>
          <w:sz w:val="22"/>
          <w:szCs w:val="22"/>
        </w:rPr>
        <w:t xml:space="preserve"> [Lecture]. </w:t>
      </w:r>
      <w:proofErr w:type="gramStart"/>
      <w:r w:rsidRPr="00500F87">
        <w:rPr>
          <w:rFonts w:ascii="Times" w:hAnsi="Times" w:cs="Helvetica"/>
          <w:sz w:val="22"/>
          <w:szCs w:val="22"/>
        </w:rPr>
        <w:t>British Psychological Society, London.</w:t>
      </w:r>
      <w:proofErr w:type="gramEnd"/>
      <w:r w:rsidRPr="00500F87">
        <w:rPr>
          <w:rFonts w:ascii="Times" w:hAnsi="Times" w:cs="Helvetica"/>
          <w:sz w:val="22"/>
          <w:szCs w:val="22"/>
        </w:rPr>
        <w:t xml:space="preserve"> 16</w:t>
      </w:r>
      <w:r w:rsidRPr="00500F87">
        <w:rPr>
          <w:rFonts w:ascii="Times" w:hAnsi="Times" w:cs="Helvetica"/>
          <w:sz w:val="22"/>
          <w:szCs w:val="22"/>
          <w:vertAlign w:val="superscript"/>
        </w:rPr>
        <w:t>th</w:t>
      </w:r>
      <w:r w:rsidRPr="00500F87">
        <w:rPr>
          <w:rFonts w:ascii="Times" w:hAnsi="Times" w:cs="Helvetica"/>
          <w:sz w:val="22"/>
          <w:szCs w:val="22"/>
        </w:rPr>
        <w:t xml:space="preserve"> November.</w:t>
      </w:r>
    </w:p>
    <w:p w14:paraId="7624F6C3"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right" w:pos="8640"/>
        </w:tabs>
        <w:autoSpaceDE w:val="0"/>
        <w:autoSpaceDN w:val="0"/>
        <w:adjustRightInd w:val="0"/>
        <w:jc w:val="both"/>
        <w:rPr>
          <w:rFonts w:ascii="Times" w:hAnsi="Times" w:cs="Helvetica"/>
          <w:sz w:val="22"/>
          <w:szCs w:val="22"/>
        </w:rPr>
      </w:pPr>
    </w:p>
    <w:p w14:paraId="031B8031"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r w:rsidRPr="00500F87">
        <w:rPr>
          <w:rFonts w:ascii="Times" w:hAnsi="Times" w:cs="Helvetica"/>
          <w:sz w:val="22"/>
          <w:szCs w:val="22"/>
        </w:rPr>
        <w:t xml:space="preserve">Kasl. C. D. (1989) </w:t>
      </w:r>
      <w:r w:rsidRPr="00500F87">
        <w:rPr>
          <w:rFonts w:ascii="Times" w:hAnsi="Times" w:cs="Helvetica"/>
          <w:i/>
          <w:sz w:val="22"/>
          <w:szCs w:val="22"/>
        </w:rPr>
        <w:t>Women, Sex and Addiction: The Search for Power and Love.</w:t>
      </w:r>
      <w:r w:rsidRPr="00500F87">
        <w:rPr>
          <w:rFonts w:ascii="Times" w:hAnsi="Times" w:cs="Helvetica"/>
          <w:sz w:val="22"/>
          <w:szCs w:val="22"/>
        </w:rPr>
        <w:t xml:space="preserve"> </w:t>
      </w:r>
      <w:proofErr w:type="gramStart"/>
      <w:r w:rsidRPr="00500F87">
        <w:rPr>
          <w:rFonts w:ascii="Times" w:hAnsi="Times" w:cs="Helvetica"/>
          <w:sz w:val="22"/>
          <w:szCs w:val="22"/>
        </w:rPr>
        <w:t>New York, Harper Row.</w:t>
      </w:r>
      <w:proofErr w:type="gramEnd"/>
    </w:p>
    <w:p w14:paraId="51119A43"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2B57DA9B"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r w:rsidRPr="00500F87">
        <w:rPr>
          <w:rFonts w:ascii="Times" w:hAnsi="Times"/>
          <w:sz w:val="22"/>
          <w:szCs w:val="22"/>
        </w:rPr>
        <w:t xml:space="preserve">Kasl, C. D. (2002) Special issues in counseling lesbian women in sexual addiction, compulsivity and sexual co-dependency. </w:t>
      </w:r>
      <w:proofErr w:type="gramStart"/>
      <w:r w:rsidRPr="00500F87">
        <w:rPr>
          <w:rFonts w:ascii="Times" w:hAnsi="Times"/>
          <w:i/>
          <w:sz w:val="22"/>
          <w:szCs w:val="22"/>
        </w:rPr>
        <w:t>Sexual Addiction &amp; Compulsivity</w:t>
      </w:r>
      <w:r w:rsidRPr="00500F87">
        <w:rPr>
          <w:rFonts w:ascii="Times" w:hAnsi="Times"/>
          <w:sz w:val="22"/>
          <w:szCs w:val="22"/>
        </w:rPr>
        <w:t>, 9 (4), 191-208.</w:t>
      </w:r>
      <w:proofErr w:type="gramEnd"/>
    </w:p>
    <w:p w14:paraId="646A23C1"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56EA8CD6" w14:textId="77777777" w:rsidR="00F11728" w:rsidRPr="00500F87" w:rsidRDefault="00F11728" w:rsidP="00F11728">
      <w:pPr>
        <w:widowControl w:val="0"/>
        <w:autoSpaceDE w:val="0"/>
        <w:autoSpaceDN w:val="0"/>
        <w:adjustRightInd w:val="0"/>
        <w:jc w:val="both"/>
        <w:rPr>
          <w:rFonts w:ascii="Times" w:hAnsi="Times" w:cs="Arial"/>
          <w:sz w:val="22"/>
          <w:szCs w:val="22"/>
        </w:rPr>
      </w:pPr>
      <w:proofErr w:type="gramStart"/>
      <w:r w:rsidRPr="00500F87">
        <w:rPr>
          <w:rFonts w:ascii="Times" w:hAnsi="Times" w:cs="Arial"/>
          <w:sz w:val="22"/>
          <w:szCs w:val="22"/>
        </w:rPr>
        <w:t>Kassel, J. D., Veilleux, J. C., Wardle, M. C., Yates, M. C., Greenstein, J. E., Evatt, D. P. &amp; Roesch, L.L. (2007) Negative affect and addiction.</w:t>
      </w:r>
      <w:proofErr w:type="gramEnd"/>
      <w:r w:rsidRPr="00500F87">
        <w:rPr>
          <w:rFonts w:ascii="Times" w:hAnsi="Times" w:cs="Arial"/>
          <w:sz w:val="22"/>
          <w:szCs w:val="22"/>
        </w:rPr>
        <w:t xml:space="preserve"> In: Al'Absi, M. (ed.) </w:t>
      </w:r>
      <w:r w:rsidRPr="00500F87">
        <w:rPr>
          <w:rFonts w:ascii="Times" w:hAnsi="Times" w:cs="Arial"/>
          <w:i/>
          <w:sz w:val="22"/>
          <w:szCs w:val="22"/>
        </w:rPr>
        <w:t xml:space="preserve">Stress and Addiction: Biological and Psychological Mechanisms. </w:t>
      </w:r>
      <w:r w:rsidRPr="00500F87">
        <w:rPr>
          <w:rFonts w:ascii="Times" w:hAnsi="Times" w:cs="Arial"/>
          <w:sz w:val="22"/>
          <w:szCs w:val="22"/>
        </w:rPr>
        <w:t>San Diego, California, Elsevier Academic Press, pp. 171-189.</w:t>
      </w:r>
    </w:p>
    <w:p w14:paraId="7F29D2E4"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028C7D47"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roofErr w:type="gramStart"/>
      <w:r w:rsidRPr="00500F87">
        <w:rPr>
          <w:rFonts w:ascii="Times" w:hAnsi="Times" w:cs="Helvetica"/>
          <w:sz w:val="22"/>
          <w:szCs w:val="22"/>
        </w:rPr>
        <w:t>Katehakis, A. (2009) Affective neuroscience and the treatment of sexual addiction.</w:t>
      </w:r>
      <w:proofErr w:type="gramEnd"/>
      <w:r w:rsidRPr="00500F87">
        <w:rPr>
          <w:rFonts w:ascii="Times" w:hAnsi="Times" w:cs="Helvetica"/>
          <w:sz w:val="22"/>
          <w:szCs w:val="22"/>
        </w:rPr>
        <w:t xml:space="preserve"> </w:t>
      </w:r>
      <w:proofErr w:type="gramStart"/>
      <w:r w:rsidRPr="00500F87">
        <w:rPr>
          <w:rFonts w:ascii="Times" w:hAnsi="Times" w:cs="Helvetica"/>
          <w:i/>
          <w:sz w:val="22"/>
          <w:szCs w:val="22"/>
        </w:rPr>
        <w:t>Sexual Addiction &amp; Compulsivity</w:t>
      </w:r>
      <w:r w:rsidRPr="00500F87">
        <w:rPr>
          <w:rFonts w:ascii="Times" w:hAnsi="Times" w:cs="Helvetica"/>
          <w:sz w:val="22"/>
          <w:szCs w:val="22"/>
        </w:rPr>
        <w:t>, 16 (1), 1-31.</w:t>
      </w:r>
      <w:proofErr w:type="gramEnd"/>
    </w:p>
    <w:p w14:paraId="62AEB76D"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63BFB800"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r w:rsidRPr="00500F87">
        <w:rPr>
          <w:rFonts w:ascii="Times" w:hAnsi="Times" w:cs="Helvetica"/>
          <w:sz w:val="22"/>
          <w:szCs w:val="22"/>
        </w:rPr>
        <w:t xml:space="preserve">Katehakis, A. (2010) </w:t>
      </w:r>
      <w:r w:rsidRPr="00500F87">
        <w:rPr>
          <w:rFonts w:ascii="Times" w:hAnsi="Times" w:cs="Helvetica"/>
          <w:i/>
          <w:iCs/>
          <w:sz w:val="22"/>
          <w:szCs w:val="22"/>
        </w:rPr>
        <w:t>Erotic Intelligence: Igniting Hot, Healthy Sex While in Recovery from Sex Addiction</w:t>
      </w:r>
      <w:r w:rsidRPr="00500F87">
        <w:rPr>
          <w:rFonts w:ascii="Times" w:hAnsi="Times" w:cs="Helvetica"/>
          <w:sz w:val="22"/>
          <w:szCs w:val="22"/>
        </w:rPr>
        <w:t>. Deerfield Beach, Florida, Health Communications Incorporated.</w:t>
      </w:r>
    </w:p>
    <w:p w14:paraId="4D02BBF4"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7CF16551"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right" w:pos="8640"/>
        </w:tabs>
        <w:autoSpaceDE w:val="0"/>
        <w:autoSpaceDN w:val="0"/>
        <w:adjustRightInd w:val="0"/>
        <w:jc w:val="both"/>
        <w:rPr>
          <w:rFonts w:ascii="Times" w:hAnsi="Times" w:cs="Helvetica"/>
          <w:sz w:val="22"/>
          <w:szCs w:val="22"/>
        </w:rPr>
      </w:pPr>
      <w:r w:rsidRPr="00500F87">
        <w:rPr>
          <w:rFonts w:ascii="Times" w:hAnsi="Times" w:cs="Helvetica"/>
          <w:sz w:val="22"/>
          <w:szCs w:val="22"/>
        </w:rPr>
        <w:t xml:space="preserve">Katehakis, A. (2012) Best practices for addressing attachment injuries. </w:t>
      </w:r>
      <w:r w:rsidRPr="00500F87">
        <w:rPr>
          <w:rFonts w:ascii="Times" w:hAnsi="Times"/>
          <w:sz w:val="22"/>
          <w:szCs w:val="22"/>
        </w:rPr>
        <w:t>In</w:t>
      </w:r>
      <w:r w:rsidRPr="00500F87">
        <w:rPr>
          <w:rFonts w:ascii="Times" w:hAnsi="Times"/>
          <w:i/>
          <w:sz w:val="22"/>
          <w:szCs w:val="22"/>
        </w:rPr>
        <w:t xml:space="preserve">: </w:t>
      </w:r>
      <w:r w:rsidRPr="00500F87">
        <w:rPr>
          <w:rFonts w:ascii="Times" w:hAnsi="Times"/>
          <w:sz w:val="22"/>
          <w:szCs w:val="22"/>
        </w:rPr>
        <w:t xml:space="preserve">Ferree, M.C. (ed.) </w:t>
      </w:r>
      <w:r w:rsidRPr="00500F87">
        <w:rPr>
          <w:rFonts w:ascii="Times" w:hAnsi="Times"/>
          <w:i/>
          <w:sz w:val="22"/>
          <w:szCs w:val="22"/>
        </w:rPr>
        <w:t xml:space="preserve">Making Advances: A Comprehensive Guide for Treating Female Sex and Love Addiction. </w:t>
      </w:r>
      <w:r w:rsidRPr="00500F87">
        <w:rPr>
          <w:rFonts w:ascii="Times" w:hAnsi="Times"/>
          <w:sz w:val="22"/>
          <w:szCs w:val="22"/>
        </w:rPr>
        <w:t>Royston, Georgia, Society for the Advancement of Sexual Health.</w:t>
      </w:r>
      <w:r w:rsidRPr="00500F87">
        <w:rPr>
          <w:rFonts w:ascii="Times" w:hAnsi="Times" w:cs="Helvetica"/>
          <w:sz w:val="22"/>
          <w:szCs w:val="22"/>
        </w:rPr>
        <w:t xml:space="preserve"> </w:t>
      </w:r>
    </w:p>
    <w:p w14:paraId="53C8C0EC"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right" w:pos="8640"/>
        </w:tabs>
        <w:autoSpaceDE w:val="0"/>
        <w:autoSpaceDN w:val="0"/>
        <w:adjustRightInd w:val="0"/>
        <w:jc w:val="both"/>
        <w:rPr>
          <w:rFonts w:ascii="Times" w:hAnsi="Times" w:cs="Helvetica"/>
          <w:sz w:val="22"/>
          <w:szCs w:val="22"/>
        </w:rPr>
      </w:pPr>
    </w:p>
    <w:p w14:paraId="579DF82C"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right" w:pos="8640"/>
        </w:tabs>
        <w:autoSpaceDE w:val="0"/>
        <w:autoSpaceDN w:val="0"/>
        <w:adjustRightInd w:val="0"/>
        <w:jc w:val="both"/>
        <w:rPr>
          <w:rFonts w:ascii="Times" w:hAnsi="Times" w:cs="Helvetica"/>
          <w:sz w:val="22"/>
          <w:szCs w:val="22"/>
        </w:rPr>
      </w:pPr>
      <w:r w:rsidRPr="00500F87">
        <w:rPr>
          <w:rFonts w:ascii="Times" w:hAnsi="Times" w:cs="Helvetica"/>
          <w:sz w:val="22"/>
          <w:szCs w:val="22"/>
        </w:rPr>
        <w:t xml:space="preserve">Kearns, A. (2007) </w:t>
      </w:r>
      <w:r w:rsidRPr="00500F87">
        <w:rPr>
          <w:rFonts w:ascii="Times" w:hAnsi="Times" w:cs="Helvetica"/>
          <w:i/>
          <w:sz w:val="22"/>
          <w:szCs w:val="22"/>
        </w:rPr>
        <w:t xml:space="preserve">The Mirror Crack’d: When Good Enough Therapy Goes Wrong and Other Cautionary Tale for Humanistic Practitioners. </w:t>
      </w:r>
      <w:proofErr w:type="gramStart"/>
      <w:r w:rsidRPr="00500F87">
        <w:rPr>
          <w:rFonts w:ascii="Times" w:hAnsi="Times" w:cs="Helvetica"/>
          <w:sz w:val="22"/>
          <w:szCs w:val="22"/>
        </w:rPr>
        <w:t>London, Karnac Books.</w:t>
      </w:r>
      <w:proofErr w:type="gramEnd"/>
    </w:p>
    <w:p w14:paraId="6246930A"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right" w:pos="8640"/>
        </w:tabs>
        <w:autoSpaceDE w:val="0"/>
        <w:autoSpaceDN w:val="0"/>
        <w:adjustRightInd w:val="0"/>
        <w:jc w:val="both"/>
        <w:rPr>
          <w:rFonts w:ascii="Times" w:hAnsi="Times" w:cs="Helvetica"/>
          <w:sz w:val="22"/>
          <w:szCs w:val="22"/>
        </w:rPr>
      </w:pPr>
    </w:p>
    <w:p w14:paraId="4883C56B"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Arial"/>
          <w:sz w:val="22"/>
          <w:szCs w:val="22"/>
        </w:rPr>
      </w:pPr>
      <w:r w:rsidRPr="00500F87">
        <w:rPr>
          <w:rFonts w:ascii="Times" w:hAnsi="Times" w:cs="Arial"/>
          <w:sz w:val="22"/>
          <w:szCs w:val="22"/>
        </w:rPr>
        <w:t xml:space="preserve">Khantzian, E.J., Mack, J.F. &amp; Schatzberg, A.F. (1974) </w:t>
      </w:r>
      <w:hyperlink r:id="rId16" w:history="1">
        <w:r w:rsidRPr="00500F87">
          <w:rPr>
            <w:rFonts w:ascii="Times" w:hAnsi="Times" w:cs="Arial"/>
            <w:sz w:val="22"/>
            <w:szCs w:val="22"/>
          </w:rPr>
          <w:t>Heroin use as an attempt to cope: Clinical observations.</w:t>
        </w:r>
      </w:hyperlink>
      <w:r w:rsidRPr="00500F87">
        <w:rPr>
          <w:rFonts w:ascii="Times" w:hAnsi="Times" w:cs="Arial"/>
          <w:sz w:val="22"/>
          <w:szCs w:val="22"/>
        </w:rPr>
        <w:t xml:space="preserve"> </w:t>
      </w:r>
      <w:proofErr w:type="gramStart"/>
      <w:r w:rsidRPr="00500F87">
        <w:rPr>
          <w:rFonts w:ascii="Times" w:hAnsi="Times" w:cs="Arial"/>
          <w:i/>
          <w:sz w:val="22"/>
          <w:szCs w:val="22"/>
        </w:rPr>
        <w:t>American Journal of Psychiatry</w:t>
      </w:r>
      <w:r w:rsidRPr="00500F87">
        <w:rPr>
          <w:rFonts w:ascii="Times" w:hAnsi="Times" w:cs="Arial"/>
          <w:sz w:val="22"/>
          <w:szCs w:val="22"/>
        </w:rPr>
        <w:t>, 131, 160-164.</w:t>
      </w:r>
      <w:proofErr w:type="gramEnd"/>
    </w:p>
    <w:p w14:paraId="02396B19"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Arial"/>
          <w:sz w:val="22"/>
          <w:szCs w:val="22"/>
        </w:rPr>
      </w:pPr>
    </w:p>
    <w:p w14:paraId="6FCE4DA9"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Tahoma"/>
          <w:sz w:val="22"/>
          <w:szCs w:val="22"/>
        </w:rPr>
      </w:pPr>
      <w:r w:rsidRPr="00500F87">
        <w:rPr>
          <w:rFonts w:ascii="Times" w:hAnsi="Times" w:cs="Tahoma"/>
          <w:sz w:val="22"/>
          <w:szCs w:val="22"/>
        </w:rPr>
        <w:t xml:space="preserve">Khantzian, E.J., Halliday, K. S. </w:t>
      </w:r>
      <w:proofErr w:type="gramStart"/>
      <w:r w:rsidRPr="00500F87">
        <w:rPr>
          <w:rFonts w:ascii="Times" w:hAnsi="Times" w:cs="Tahoma"/>
          <w:sz w:val="22"/>
          <w:szCs w:val="22"/>
        </w:rPr>
        <w:t>&amp;  McAuliffe</w:t>
      </w:r>
      <w:proofErr w:type="gramEnd"/>
      <w:r w:rsidRPr="00500F87">
        <w:rPr>
          <w:rFonts w:ascii="Times" w:hAnsi="Times" w:cs="Tahoma"/>
          <w:sz w:val="22"/>
          <w:szCs w:val="22"/>
        </w:rPr>
        <w:t xml:space="preserve">, W.E. (1990) </w:t>
      </w:r>
      <w:r w:rsidRPr="00500F87">
        <w:rPr>
          <w:rFonts w:ascii="Times" w:hAnsi="Times" w:cs="Tahoma"/>
          <w:i/>
          <w:sz w:val="22"/>
          <w:szCs w:val="22"/>
        </w:rPr>
        <w:t>Addiction and The Vulnerable Self: Modified Dynamic Group Psychotherapy for Substance Misusers</w:t>
      </w:r>
      <w:r w:rsidRPr="00500F87">
        <w:rPr>
          <w:rFonts w:ascii="Times" w:hAnsi="Times" w:cs="Tahoma"/>
          <w:sz w:val="22"/>
          <w:szCs w:val="22"/>
        </w:rPr>
        <w:t xml:space="preserve">. </w:t>
      </w:r>
      <w:proofErr w:type="gramStart"/>
      <w:r w:rsidRPr="00500F87">
        <w:rPr>
          <w:rFonts w:ascii="Times" w:hAnsi="Times" w:cs="Tahoma"/>
          <w:sz w:val="22"/>
          <w:szCs w:val="22"/>
        </w:rPr>
        <w:t>New York, Guildford Press.</w:t>
      </w:r>
      <w:proofErr w:type="gramEnd"/>
    </w:p>
    <w:p w14:paraId="58863359"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2F6CBDEA"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r w:rsidRPr="00500F87">
        <w:rPr>
          <w:rFonts w:ascii="Times" w:hAnsi="Times" w:cs="Helvetica"/>
          <w:sz w:val="22"/>
          <w:szCs w:val="22"/>
        </w:rPr>
        <w:t>Khantzian, E.J. (1991) Self-regulation and self-medication factors in alcoholism and addictions: Similarities and differences. In: Galanter. M. (</w:t>
      </w:r>
      <w:proofErr w:type="gramStart"/>
      <w:r w:rsidRPr="00500F87">
        <w:rPr>
          <w:rFonts w:ascii="Times" w:hAnsi="Times" w:cs="Helvetica"/>
          <w:sz w:val="22"/>
          <w:szCs w:val="22"/>
        </w:rPr>
        <w:t>ed</w:t>
      </w:r>
      <w:proofErr w:type="gramEnd"/>
      <w:r w:rsidRPr="00500F87">
        <w:rPr>
          <w:rFonts w:ascii="Times" w:hAnsi="Times" w:cs="Helvetica"/>
          <w:sz w:val="22"/>
          <w:szCs w:val="22"/>
        </w:rPr>
        <w:t xml:space="preserve">.) </w:t>
      </w:r>
      <w:r w:rsidRPr="00500F87">
        <w:rPr>
          <w:rFonts w:ascii="Times" w:hAnsi="Times" w:cs="Helvetica"/>
          <w:i/>
          <w:sz w:val="22"/>
          <w:szCs w:val="22"/>
        </w:rPr>
        <w:t xml:space="preserve">Recent Developments in Alcoholism, </w:t>
      </w:r>
      <w:r w:rsidRPr="00500F87">
        <w:rPr>
          <w:rFonts w:ascii="Times" w:hAnsi="Times" w:cs="Helvetica"/>
          <w:sz w:val="22"/>
          <w:szCs w:val="22"/>
        </w:rPr>
        <w:t>Volume 8</w:t>
      </w:r>
      <w:r w:rsidRPr="00500F87">
        <w:rPr>
          <w:rFonts w:ascii="Times" w:hAnsi="Times" w:cs="Helvetica"/>
          <w:i/>
          <w:sz w:val="22"/>
          <w:szCs w:val="22"/>
        </w:rPr>
        <w:t xml:space="preserve">. </w:t>
      </w:r>
      <w:r w:rsidRPr="00500F87">
        <w:rPr>
          <w:rFonts w:ascii="Times" w:hAnsi="Times" w:cs="Helvetica"/>
          <w:sz w:val="22"/>
          <w:szCs w:val="22"/>
        </w:rPr>
        <w:t>New York, Plenum, pp. 255-271.</w:t>
      </w:r>
    </w:p>
    <w:p w14:paraId="79BE9904"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20011495"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r w:rsidRPr="00500F87">
        <w:rPr>
          <w:rFonts w:ascii="Times" w:hAnsi="Times" w:cs="Helvetica"/>
          <w:sz w:val="22"/>
          <w:szCs w:val="22"/>
        </w:rPr>
        <w:t xml:space="preserve">Khantzian, E.J. (1995) Self-regulation vulnerabilities in substance misusers: Treatment implications: In:  Dowling, S. (ed.) </w:t>
      </w:r>
      <w:r w:rsidRPr="00500F87">
        <w:rPr>
          <w:rFonts w:ascii="Times" w:hAnsi="Times" w:cs="Helvetica"/>
          <w:i/>
          <w:sz w:val="22"/>
          <w:szCs w:val="22"/>
        </w:rPr>
        <w:t>The Psychology and Treatment of Addictive Behaviors</w:t>
      </w:r>
      <w:r w:rsidRPr="00500F87">
        <w:rPr>
          <w:rFonts w:ascii="Times" w:hAnsi="Times" w:cs="Helvetica"/>
          <w:sz w:val="22"/>
          <w:szCs w:val="22"/>
        </w:rPr>
        <w:t>. Madison, Connecticut, International Universities Press.</w:t>
      </w:r>
    </w:p>
    <w:p w14:paraId="647F61C8"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05D724B4"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roofErr w:type="gramStart"/>
      <w:r w:rsidRPr="00500F87">
        <w:rPr>
          <w:rFonts w:ascii="Times" w:hAnsi="Times" w:cs="Helvetica"/>
          <w:sz w:val="22"/>
          <w:szCs w:val="22"/>
        </w:rPr>
        <w:t xml:space="preserve">Khantzian, E.J. (1999) </w:t>
      </w:r>
      <w:r w:rsidRPr="00500F87">
        <w:rPr>
          <w:rFonts w:ascii="Times" w:hAnsi="Times" w:cs="Helvetica"/>
          <w:i/>
          <w:sz w:val="22"/>
          <w:szCs w:val="22"/>
        </w:rPr>
        <w:t>Treating Addictions as Human Process.</w:t>
      </w:r>
      <w:proofErr w:type="gramEnd"/>
      <w:r w:rsidRPr="00500F87">
        <w:rPr>
          <w:rFonts w:ascii="Times" w:hAnsi="Times" w:cs="Helvetica"/>
          <w:sz w:val="22"/>
          <w:szCs w:val="22"/>
        </w:rPr>
        <w:t xml:space="preserve"> Northvale, New Jersey, Jason Aranson.</w:t>
      </w:r>
    </w:p>
    <w:p w14:paraId="29A7C836"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24B889A6"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r w:rsidRPr="00500F87">
        <w:rPr>
          <w:rFonts w:ascii="Times" w:hAnsi="Times" w:cs="Helvetica"/>
          <w:sz w:val="22"/>
          <w:szCs w:val="22"/>
        </w:rPr>
        <w:t xml:space="preserve">Khantzian, E.J. (2001) Addiction: disease, symptom or choice.  </w:t>
      </w:r>
      <w:proofErr w:type="gramStart"/>
      <w:r w:rsidRPr="00500F87">
        <w:rPr>
          <w:rFonts w:ascii="Times" w:hAnsi="Times" w:cs="Helvetica"/>
          <w:i/>
          <w:sz w:val="22"/>
          <w:szCs w:val="22"/>
        </w:rPr>
        <w:t>Counselor</w:t>
      </w:r>
      <w:r w:rsidRPr="00500F87">
        <w:rPr>
          <w:rFonts w:ascii="Times" w:hAnsi="Times" w:cs="Helvetica"/>
          <w:sz w:val="22"/>
          <w:szCs w:val="22"/>
        </w:rPr>
        <w:t>, 2, 46-50.</w:t>
      </w:r>
      <w:proofErr w:type="gramEnd"/>
    </w:p>
    <w:p w14:paraId="56856A76"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575223CE"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r w:rsidRPr="00500F87">
        <w:rPr>
          <w:rFonts w:ascii="Times" w:hAnsi="Times" w:cs="Helvetica"/>
          <w:sz w:val="22"/>
          <w:szCs w:val="22"/>
        </w:rPr>
        <w:t xml:space="preserve">Khantzian, E.J. (2003) Understanding addictive vulnerability: An evolving psychodynamic perspective. </w:t>
      </w:r>
      <w:proofErr w:type="gramStart"/>
      <w:r w:rsidRPr="00500F87">
        <w:rPr>
          <w:rFonts w:ascii="Times" w:hAnsi="Times" w:cs="Helvetica"/>
          <w:i/>
          <w:sz w:val="22"/>
          <w:szCs w:val="22"/>
        </w:rPr>
        <w:t>Neuro-Psychoanalysis,</w:t>
      </w:r>
      <w:r w:rsidRPr="00500F87">
        <w:rPr>
          <w:rFonts w:ascii="Times" w:hAnsi="Times" w:cs="Helvetica"/>
          <w:sz w:val="22"/>
          <w:szCs w:val="22"/>
        </w:rPr>
        <w:t xml:space="preserve"> 5 (1), 5-21.</w:t>
      </w:r>
      <w:proofErr w:type="gramEnd"/>
    </w:p>
    <w:p w14:paraId="0534881B"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4B56275C" w14:textId="77777777" w:rsidR="00F11728" w:rsidRPr="00500F87" w:rsidRDefault="00F11728" w:rsidP="00F11728">
      <w:pPr>
        <w:jc w:val="both"/>
        <w:rPr>
          <w:rFonts w:ascii="Times" w:hAnsi="Times"/>
          <w:sz w:val="22"/>
          <w:szCs w:val="22"/>
        </w:rPr>
      </w:pPr>
      <w:r w:rsidRPr="00500F87">
        <w:rPr>
          <w:rStyle w:val="HTMLCite"/>
          <w:rFonts w:ascii="Times" w:hAnsi="Times"/>
          <w:i w:val="0"/>
          <w:sz w:val="22"/>
          <w:szCs w:val="22"/>
          <w:lang w:val="en"/>
        </w:rPr>
        <w:t>Kierkegaard, S.A. (1846) Concluding unscientific postscript</w:t>
      </w:r>
      <w:r w:rsidRPr="00500F87">
        <w:rPr>
          <w:rFonts w:ascii="Times" w:hAnsi="Times"/>
          <w:i/>
          <w:sz w:val="22"/>
          <w:szCs w:val="22"/>
          <w:lang w:val="en"/>
        </w:rPr>
        <w:t xml:space="preserve"> </w:t>
      </w:r>
      <w:r w:rsidRPr="00500F87">
        <w:rPr>
          <w:rFonts w:ascii="Times" w:hAnsi="Times"/>
          <w:sz w:val="22"/>
          <w:szCs w:val="22"/>
          <w:lang w:val="en"/>
        </w:rPr>
        <w:t>In</w:t>
      </w:r>
      <w:r w:rsidRPr="00500F87">
        <w:rPr>
          <w:rFonts w:ascii="Times" w:hAnsi="Times"/>
          <w:i/>
          <w:sz w:val="22"/>
          <w:szCs w:val="22"/>
          <w:lang w:val="en"/>
        </w:rPr>
        <w:t>:</w:t>
      </w:r>
      <w:r w:rsidRPr="00500F87">
        <w:rPr>
          <w:rFonts w:ascii="Times" w:hAnsi="Times"/>
          <w:i/>
          <w:sz w:val="22"/>
          <w:szCs w:val="22"/>
        </w:rPr>
        <w:t xml:space="preserve"> </w:t>
      </w:r>
      <w:r w:rsidRPr="00500F87">
        <w:rPr>
          <w:rFonts w:ascii="Times" w:hAnsi="Times"/>
          <w:sz w:val="22"/>
          <w:szCs w:val="22"/>
        </w:rPr>
        <w:t>Hong E.H. &amp; Hong, H.V. (eds.)</w:t>
      </w:r>
      <w:r w:rsidRPr="00500F87">
        <w:rPr>
          <w:rFonts w:ascii="Times" w:hAnsi="Times"/>
          <w:i/>
          <w:sz w:val="22"/>
          <w:szCs w:val="22"/>
        </w:rPr>
        <w:t xml:space="preserve">  </w:t>
      </w:r>
      <w:proofErr w:type="gramStart"/>
      <w:r w:rsidRPr="00500F87">
        <w:rPr>
          <w:rStyle w:val="HTMLCite"/>
          <w:rFonts w:ascii="Times" w:hAnsi="Times"/>
          <w:sz w:val="22"/>
          <w:szCs w:val="22"/>
        </w:rPr>
        <w:t>Kierkegaard's Writings</w:t>
      </w:r>
      <w:r w:rsidRPr="00500F87">
        <w:rPr>
          <w:rFonts w:ascii="Times" w:hAnsi="Times"/>
          <w:sz w:val="22"/>
          <w:szCs w:val="22"/>
        </w:rPr>
        <w:t>, 12,</w:t>
      </w:r>
      <w:r w:rsidRPr="00500F87">
        <w:rPr>
          <w:rFonts w:ascii="Times" w:hAnsi="Times"/>
          <w:i/>
          <w:sz w:val="22"/>
          <w:szCs w:val="22"/>
        </w:rPr>
        <w:t xml:space="preserve"> </w:t>
      </w:r>
      <w:r w:rsidRPr="00500F87">
        <w:rPr>
          <w:rFonts w:ascii="Times" w:hAnsi="Times"/>
          <w:sz w:val="22"/>
          <w:szCs w:val="22"/>
        </w:rPr>
        <w:t>(1) New Jersey, Princeton University Press.</w:t>
      </w:r>
      <w:proofErr w:type="gramEnd"/>
    </w:p>
    <w:p w14:paraId="4330CD10"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4237B415"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roofErr w:type="gramStart"/>
      <w:r w:rsidRPr="00500F87">
        <w:rPr>
          <w:rFonts w:ascii="Times" w:hAnsi="Times" w:cs="Helvetica"/>
          <w:sz w:val="22"/>
          <w:szCs w:val="22"/>
        </w:rPr>
        <w:t>King, A. C. &amp; Canada.</w:t>
      </w:r>
      <w:proofErr w:type="gramEnd"/>
      <w:r w:rsidRPr="00500F87">
        <w:rPr>
          <w:rFonts w:ascii="Times" w:hAnsi="Times" w:cs="Helvetica"/>
          <w:sz w:val="22"/>
          <w:szCs w:val="22"/>
        </w:rPr>
        <w:t xml:space="preserve"> S.A. (2004) Client related predictors of early drop out in substance abuse clinic exclusively employing individual therapy. </w:t>
      </w:r>
      <w:proofErr w:type="gramStart"/>
      <w:r w:rsidRPr="00500F87">
        <w:rPr>
          <w:rFonts w:ascii="Times" w:hAnsi="Times" w:cs="Helvetica"/>
          <w:i/>
          <w:sz w:val="22"/>
          <w:szCs w:val="22"/>
        </w:rPr>
        <w:t>Journal of Substance Abuse Treatment</w:t>
      </w:r>
      <w:r w:rsidRPr="00500F87">
        <w:rPr>
          <w:rFonts w:ascii="Times" w:hAnsi="Times" w:cs="Helvetica"/>
          <w:sz w:val="22"/>
          <w:szCs w:val="22"/>
        </w:rPr>
        <w:t>, 26, 189-195.</w:t>
      </w:r>
      <w:proofErr w:type="gramEnd"/>
    </w:p>
    <w:p w14:paraId="6E04583A"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37B997AA"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r w:rsidRPr="00500F87">
        <w:rPr>
          <w:rFonts w:ascii="Times" w:hAnsi="Times" w:cs="Helvetica"/>
          <w:sz w:val="22"/>
          <w:szCs w:val="22"/>
        </w:rPr>
        <w:t xml:space="preserve">Kingston, D. &amp; Firestone, </w:t>
      </w:r>
      <w:proofErr w:type="gramStart"/>
      <w:r w:rsidRPr="00500F87">
        <w:rPr>
          <w:rFonts w:ascii="Times" w:hAnsi="Times" w:cs="Helvetica"/>
          <w:sz w:val="22"/>
          <w:szCs w:val="22"/>
        </w:rPr>
        <w:t>P. (2008) Problematic hypersexuality</w:t>
      </w:r>
      <w:proofErr w:type="gramEnd"/>
      <w:r w:rsidRPr="00500F87">
        <w:rPr>
          <w:rFonts w:ascii="Times" w:hAnsi="Times" w:cs="Helvetica"/>
          <w:sz w:val="22"/>
          <w:szCs w:val="22"/>
        </w:rPr>
        <w:t xml:space="preserve">: A review of conceptualization and diagnosis.  </w:t>
      </w:r>
      <w:proofErr w:type="gramStart"/>
      <w:r w:rsidRPr="00500F87">
        <w:rPr>
          <w:rFonts w:ascii="Times" w:hAnsi="Times" w:cs="Helvetica"/>
          <w:i/>
          <w:sz w:val="22"/>
          <w:szCs w:val="22"/>
        </w:rPr>
        <w:t>Sexual Addiction &amp; Compulsivity</w:t>
      </w:r>
      <w:r w:rsidRPr="00500F87">
        <w:rPr>
          <w:rFonts w:ascii="Times" w:hAnsi="Times" w:cs="Helvetica"/>
          <w:sz w:val="22"/>
          <w:szCs w:val="22"/>
        </w:rPr>
        <w:t>, 15 (4), 284-310.</w:t>
      </w:r>
      <w:proofErr w:type="gramEnd"/>
    </w:p>
    <w:p w14:paraId="65FC327E"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1729EE88"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r w:rsidRPr="00500F87">
        <w:rPr>
          <w:rFonts w:ascii="Times" w:hAnsi="Times" w:cs="Helvetica"/>
          <w:sz w:val="22"/>
          <w:szCs w:val="22"/>
        </w:rPr>
        <w:t xml:space="preserve">Kirschenbaum, H. &amp; Henderson, V.L. (1996) </w:t>
      </w:r>
      <w:r w:rsidRPr="00500F87">
        <w:rPr>
          <w:rFonts w:ascii="Times" w:hAnsi="Times" w:cs="Helvetica"/>
          <w:i/>
          <w:sz w:val="22"/>
          <w:szCs w:val="22"/>
        </w:rPr>
        <w:t>The Carl Rogers Reader.</w:t>
      </w:r>
      <w:r w:rsidRPr="00500F87">
        <w:rPr>
          <w:rFonts w:ascii="Times" w:hAnsi="Times" w:cs="Helvetica"/>
          <w:sz w:val="22"/>
          <w:szCs w:val="22"/>
        </w:rPr>
        <w:t xml:space="preserve"> </w:t>
      </w:r>
      <w:proofErr w:type="gramStart"/>
      <w:r w:rsidRPr="00500F87">
        <w:rPr>
          <w:rFonts w:ascii="Times" w:hAnsi="Times" w:cs="Helvetica"/>
          <w:sz w:val="22"/>
          <w:szCs w:val="22"/>
        </w:rPr>
        <w:t>Boston, Houghton Mifflin.</w:t>
      </w:r>
      <w:proofErr w:type="gramEnd"/>
    </w:p>
    <w:p w14:paraId="3EB09A51"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181CF723"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roofErr w:type="gramStart"/>
      <w:r w:rsidRPr="00500F87">
        <w:rPr>
          <w:rFonts w:ascii="Times" w:hAnsi="Times" w:cs="Helvetica"/>
          <w:sz w:val="22"/>
          <w:szCs w:val="22"/>
        </w:rPr>
        <w:t xml:space="preserve">Knox, J. (2013) </w:t>
      </w:r>
      <w:r w:rsidRPr="00500F87">
        <w:rPr>
          <w:rFonts w:ascii="Times" w:hAnsi="Times" w:cs="Helvetica"/>
          <w:i/>
          <w:sz w:val="22"/>
          <w:szCs w:val="22"/>
        </w:rPr>
        <w:t xml:space="preserve">Before, beyond and beneath meaning; Developmental, neuroscientific and pragmatic perspectives on nonverbal aspects of intersubjectivity, </w:t>
      </w:r>
      <w:r w:rsidRPr="00500F87">
        <w:rPr>
          <w:rFonts w:ascii="Times" w:hAnsi="Times" w:cs="Helvetica"/>
          <w:sz w:val="22"/>
          <w:szCs w:val="22"/>
        </w:rPr>
        <w:t>[Lecture], Confer, Society for Oriental and African Studies, London May 2013.</w:t>
      </w:r>
      <w:proofErr w:type="gramEnd"/>
    </w:p>
    <w:p w14:paraId="2A41A7CC"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33CF0BC9"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r w:rsidRPr="00500F87">
        <w:rPr>
          <w:rFonts w:ascii="Times" w:hAnsi="Times" w:cs="Helvetica"/>
          <w:sz w:val="22"/>
          <w:szCs w:val="22"/>
        </w:rPr>
        <w:t xml:space="preserve">Knox, J. (2011) </w:t>
      </w:r>
      <w:r w:rsidRPr="00500F87">
        <w:rPr>
          <w:rFonts w:ascii="Times" w:hAnsi="Times" w:cs="Helvetica"/>
          <w:i/>
          <w:sz w:val="22"/>
          <w:szCs w:val="22"/>
        </w:rPr>
        <w:t xml:space="preserve">Self-Agency in Psychotherapy: Attachment, Autonomy and Intimacy. </w:t>
      </w:r>
      <w:r w:rsidRPr="00500F87">
        <w:rPr>
          <w:rFonts w:ascii="Times" w:hAnsi="Times" w:cs="Helvetica"/>
          <w:sz w:val="22"/>
          <w:szCs w:val="22"/>
        </w:rPr>
        <w:t xml:space="preserve">London, W. W. Norton &amp; Co.  </w:t>
      </w:r>
    </w:p>
    <w:p w14:paraId="2903ED38"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16B056F6"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Arial"/>
          <w:sz w:val="22"/>
          <w:szCs w:val="22"/>
        </w:rPr>
      </w:pPr>
      <w:r w:rsidRPr="00500F87">
        <w:rPr>
          <w:rFonts w:ascii="Times" w:hAnsi="Times" w:cs="Arial"/>
          <w:sz w:val="22"/>
          <w:szCs w:val="22"/>
        </w:rPr>
        <w:t>Kohut, H. (1971) The Analysis of the Self: A Systematic Approach to the Psychoanalytic Treatment of Narcissistic Personality Disorder.</w:t>
      </w:r>
      <w:r w:rsidRPr="00500F87">
        <w:rPr>
          <w:rFonts w:ascii="Times" w:hAnsi="Times" w:cs="Arial"/>
          <w:i/>
          <w:sz w:val="22"/>
          <w:szCs w:val="22"/>
        </w:rPr>
        <w:t xml:space="preserve"> </w:t>
      </w:r>
      <w:proofErr w:type="gramStart"/>
      <w:r w:rsidRPr="00500F87">
        <w:rPr>
          <w:rFonts w:ascii="Times" w:hAnsi="Times" w:cs="Arial"/>
          <w:i/>
          <w:sz w:val="22"/>
          <w:szCs w:val="22"/>
        </w:rPr>
        <w:t>The Monographed Series of the Psychoanalytic Study of the Child</w:t>
      </w:r>
      <w:r w:rsidRPr="00500F87">
        <w:rPr>
          <w:rFonts w:ascii="Times" w:hAnsi="Times" w:cs="Arial"/>
          <w:sz w:val="22"/>
          <w:szCs w:val="22"/>
        </w:rPr>
        <w:t>, Illinois, University of Chicago Press.</w:t>
      </w:r>
      <w:proofErr w:type="gramEnd"/>
    </w:p>
    <w:p w14:paraId="0604D823"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02E4761C"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Kohut, H. (1977a) </w:t>
      </w:r>
      <w:r w:rsidRPr="00500F87">
        <w:rPr>
          <w:rFonts w:ascii="Times" w:hAnsi="Times"/>
          <w:i/>
          <w:sz w:val="22"/>
          <w:szCs w:val="22"/>
        </w:rPr>
        <w:t>The Restoration of Self.</w:t>
      </w:r>
      <w:r w:rsidRPr="00500F87">
        <w:rPr>
          <w:rFonts w:ascii="Times" w:hAnsi="Times"/>
          <w:sz w:val="22"/>
          <w:szCs w:val="22"/>
        </w:rPr>
        <w:t xml:space="preserve"> </w:t>
      </w:r>
      <w:proofErr w:type="gramStart"/>
      <w:r w:rsidRPr="00500F87">
        <w:rPr>
          <w:rFonts w:ascii="Times" w:hAnsi="Times"/>
          <w:sz w:val="22"/>
          <w:szCs w:val="22"/>
        </w:rPr>
        <w:t>New York, International Universities Press.</w:t>
      </w:r>
      <w:proofErr w:type="gramEnd"/>
    </w:p>
    <w:p w14:paraId="1193B6EA" w14:textId="77777777" w:rsidR="00F11728" w:rsidRPr="00500F87" w:rsidRDefault="00F11728" w:rsidP="00F11728">
      <w:pPr>
        <w:jc w:val="both"/>
        <w:rPr>
          <w:rFonts w:ascii="Times" w:hAnsi="Times"/>
          <w:sz w:val="22"/>
          <w:szCs w:val="22"/>
        </w:rPr>
      </w:pPr>
    </w:p>
    <w:p w14:paraId="6ADCDEF6"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Kohut, H. (1977b) The psychodynamics of drug dependence. </w:t>
      </w:r>
      <w:proofErr w:type="gramStart"/>
      <w:r w:rsidRPr="00500F87">
        <w:rPr>
          <w:rFonts w:ascii="Times" w:hAnsi="Times"/>
          <w:i/>
          <w:sz w:val="22"/>
          <w:szCs w:val="22"/>
        </w:rPr>
        <w:t>National Institute of Drug Abuse,</w:t>
      </w:r>
      <w:r w:rsidRPr="00500F87">
        <w:rPr>
          <w:rFonts w:ascii="Times" w:hAnsi="Times"/>
          <w:sz w:val="22"/>
          <w:szCs w:val="22"/>
        </w:rPr>
        <w:t xml:space="preserve"> </w:t>
      </w:r>
      <w:r w:rsidRPr="00500F87">
        <w:rPr>
          <w:rFonts w:ascii="Times" w:hAnsi="Times"/>
          <w:i/>
          <w:sz w:val="22"/>
          <w:szCs w:val="22"/>
        </w:rPr>
        <w:t>Research Monograph Series,</w:t>
      </w:r>
      <w:r w:rsidRPr="00500F87">
        <w:rPr>
          <w:rFonts w:ascii="Times" w:hAnsi="Times"/>
          <w:sz w:val="22"/>
          <w:szCs w:val="22"/>
        </w:rPr>
        <w:t xml:space="preserve"> 12, vii-ix.</w:t>
      </w:r>
      <w:proofErr w:type="gramEnd"/>
    </w:p>
    <w:p w14:paraId="36627DCD"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7B80F3D1"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roofErr w:type="gramStart"/>
      <w:r w:rsidRPr="00500F87">
        <w:rPr>
          <w:rFonts w:ascii="Times" w:hAnsi="Times" w:cs="Helvetica"/>
          <w:sz w:val="22"/>
          <w:szCs w:val="22"/>
        </w:rPr>
        <w:t>Kraft-Ebbing</w:t>
      </w:r>
      <w:proofErr w:type="gramEnd"/>
      <w:r w:rsidRPr="00500F87">
        <w:rPr>
          <w:rFonts w:ascii="Times" w:hAnsi="Times" w:cs="Helvetica"/>
          <w:sz w:val="22"/>
          <w:szCs w:val="22"/>
        </w:rPr>
        <w:t>, R. (1886) Psychopathia Sexualis. Trans. Rebman F.J. New York, Stein and Day (1965).</w:t>
      </w:r>
    </w:p>
    <w:p w14:paraId="1D168AAB"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04D291C6" w14:textId="77777777" w:rsidR="00F11728" w:rsidRPr="00500F87" w:rsidRDefault="00F11728" w:rsidP="00F11728">
      <w:pPr>
        <w:widowControl w:val="0"/>
        <w:autoSpaceDE w:val="0"/>
        <w:autoSpaceDN w:val="0"/>
        <w:adjustRightInd w:val="0"/>
        <w:spacing w:after="240"/>
        <w:jc w:val="both"/>
        <w:rPr>
          <w:rFonts w:ascii="Times" w:hAnsi="Times" w:cs="Times"/>
          <w:sz w:val="22"/>
          <w:szCs w:val="22"/>
        </w:rPr>
      </w:pPr>
      <w:proofErr w:type="gramStart"/>
      <w:r w:rsidRPr="00500F87">
        <w:rPr>
          <w:rFonts w:ascii="Times" w:hAnsi="Times" w:cs="Arial"/>
          <w:sz w:val="22"/>
          <w:szCs w:val="22"/>
        </w:rPr>
        <w:t>Krueger, D.W. (1982) Neurotic behavior and the alcoholic.</w:t>
      </w:r>
      <w:proofErr w:type="gramEnd"/>
      <w:r w:rsidRPr="00500F87">
        <w:rPr>
          <w:rFonts w:ascii="Times" w:hAnsi="Times" w:cs="Arial"/>
          <w:sz w:val="22"/>
          <w:szCs w:val="22"/>
        </w:rPr>
        <w:t xml:space="preserve"> In: Pattison, P.E. &amp; Kaufman, E. </w:t>
      </w:r>
      <w:r w:rsidRPr="00500F87">
        <w:rPr>
          <w:rFonts w:ascii="Times" w:hAnsi="Times" w:cs="Arial"/>
          <w:i/>
          <w:iCs/>
          <w:sz w:val="22"/>
          <w:szCs w:val="22"/>
        </w:rPr>
        <w:t xml:space="preserve">Encyclopedic Handbook of Alcoholism. </w:t>
      </w:r>
      <w:r w:rsidRPr="00500F87">
        <w:rPr>
          <w:rFonts w:ascii="Times" w:hAnsi="Times" w:cs="Arial"/>
          <w:sz w:val="22"/>
          <w:szCs w:val="22"/>
        </w:rPr>
        <w:t xml:space="preserve"> New York, Gardner Press, pp. 598-606.</w:t>
      </w:r>
    </w:p>
    <w:p w14:paraId="1D2F0FA1"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r w:rsidRPr="00500F87">
        <w:rPr>
          <w:rFonts w:ascii="Times" w:hAnsi="Times" w:cs="Helvetica"/>
          <w:sz w:val="22"/>
          <w:szCs w:val="22"/>
        </w:rPr>
        <w:t xml:space="preserve">Krystal, H. (1988) </w:t>
      </w:r>
      <w:r w:rsidRPr="00500F87">
        <w:rPr>
          <w:rFonts w:ascii="Times" w:hAnsi="Times" w:cs="Helvetica"/>
          <w:i/>
          <w:sz w:val="22"/>
          <w:szCs w:val="22"/>
        </w:rPr>
        <w:t xml:space="preserve">Integration of </w:t>
      </w:r>
      <w:proofErr w:type="gramStart"/>
      <w:r w:rsidRPr="00500F87">
        <w:rPr>
          <w:rFonts w:ascii="Times" w:hAnsi="Times" w:cs="Helvetica"/>
          <w:i/>
          <w:sz w:val="22"/>
          <w:szCs w:val="22"/>
        </w:rPr>
        <w:t>Self Healing</w:t>
      </w:r>
      <w:proofErr w:type="gramEnd"/>
      <w:r w:rsidRPr="00500F87">
        <w:rPr>
          <w:rFonts w:ascii="Times" w:hAnsi="Times" w:cs="Helvetica"/>
          <w:i/>
          <w:sz w:val="22"/>
          <w:szCs w:val="22"/>
        </w:rPr>
        <w:t xml:space="preserve">: Affect Trauma and Alexythimia. </w:t>
      </w:r>
      <w:proofErr w:type="gramStart"/>
      <w:r w:rsidRPr="00500F87">
        <w:rPr>
          <w:rFonts w:ascii="Times" w:hAnsi="Times" w:cs="Helvetica"/>
          <w:sz w:val="22"/>
          <w:szCs w:val="22"/>
        </w:rPr>
        <w:t>Hillside New Jersey, The Analytic Press.</w:t>
      </w:r>
      <w:proofErr w:type="gramEnd"/>
    </w:p>
    <w:p w14:paraId="31775DE5"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Lanstrom, N. &amp; Hansen, R.K. (2006) High rates of sexual behavior in the general population: Correlates and predictors. </w:t>
      </w:r>
      <w:proofErr w:type="gramStart"/>
      <w:r w:rsidRPr="00500F87">
        <w:rPr>
          <w:rFonts w:ascii="Times" w:hAnsi="Times"/>
          <w:i/>
          <w:sz w:val="22"/>
          <w:szCs w:val="22"/>
        </w:rPr>
        <w:t>Archives of Sexual Behavior,</w:t>
      </w:r>
      <w:r w:rsidRPr="00500F87">
        <w:rPr>
          <w:rFonts w:ascii="Times" w:hAnsi="Times"/>
          <w:sz w:val="22"/>
          <w:szCs w:val="22"/>
        </w:rPr>
        <w:t xml:space="preserve"> </w:t>
      </w:r>
      <w:r w:rsidRPr="00500F87">
        <w:rPr>
          <w:rFonts w:ascii="Times" w:hAnsi="Times" w:cs="Arial"/>
          <w:sz w:val="22"/>
          <w:szCs w:val="22"/>
        </w:rPr>
        <w:t>35 (1), 37-52.</w:t>
      </w:r>
      <w:proofErr w:type="gramEnd"/>
      <w:r w:rsidRPr="00500F87">
        <w:rPr>
          <w:rFonts w:ascii="Times" w:hAnsi="Times"/>
          <w:sz w:val="22"/>
          <w:szCs w:val="22"/>
        </w:rPr>
        <w:t xml:space="preserve"> </w:t>
      </w:r>
    </w:p>
    <w:p w14:paraId="4B59DBD4" w14:textId="77777777" w:rsidR="00F11728" w:rsidRPr="00500F87" w:rsidRDefault="00F11728" w:rsidP="00F11728">
      <w:pPr>
        <w:jc w:val="both"/>
        <w:rPr>
          <w:rFonts w:ascii="Times" w:hAnsi="Times"/>
          <w:sz w:val="22"/>
          <w:szCs w:val="22"/>
        </w:rPr>
      </w:pPr>
    </w:p>
    <w:p w14:paraId="5153325A" w14:textId="77777777" w:rsidR="00F11728" w:rsidRPr="00500F87" w:rsidRDefault="00F11728" w:rsidP="00F11728">
      <w:pPr>
        <w:widowControl w:val="0"/>
        <w:autoSpaceDE w:val="0"/>
        <w:autoSpaceDN w:val="0"/>
        <w:adjustRightInd w:val="0"/>
        <w:spacing w:after="240"/>
        <w:jc w:val="both"/>
        <w:rPr>
          <w:rFonts w:ascii="Times" w:hAnsi="Times" w:cs="Times"/>
          <w:sz w:val="22"/>
          <w:szCs w:val="22"/>
        </w:rPr>
      </w:pPr>
      <w:r w:rsidRPr="00500F87">
        <w:rPr>
          <w:rFonts w:ascii="Times" w:hAnsi="Times" w:cs="Times"/>
          <w:sz w:val="22"/>
          <w:szCs w:val="22"/>
        </w:rPr>
        <w:t xml:space="preserve">Leedes, R.A. (1999) Fantasy and the internal working models held toward “comfortable interpersonal attachments” shape sexual desire: A theory applied to persons with hypersexuality. </w:t>
      </w:r>
      <w:proofErr w:type="gramStart"/>
      <w:r w:rsidRPr="00500F87">
        <w:rPr>
          <w:rFonts w:ascii="Times" w:hAnsi="Times" w:cs="Times"/>
          <w:i/>
          <w:sz w:val="22"/>
          <w:szCs w:val="22"/>
        </w:rPr>
        <w:t>Proquest Dissertations</w:t>
      </w:r>
      <w:r w:rsidRPr="00500F87">
        <w:rPr>
          <w:rFonts w:ascii="Times" w:hAnsi="Times" w:cs="Times"/>
          <w:sz w:val="22"/>
          <w:szCs w:val="22"/>
        </w:rPr>
        <w:t>, 60, 1860B.</w:t>
      </w:r>
      <w:proofErr w:type="gramEnd"/>
    </w:p>
    <w:p w14:paraId="7FBF7478" w14:textId="77777777" w:rsidR="00F11728" w:rsidRPr="00500F87" w:rsidRDefault="00F11728" w:rsidP="00F11728">
      <w:pPr>
        <w:widowControl w:val="0"/>
        <w:autoSpaceDE w:val="0"/>
        <w:autoSpaceDN w:val="0"/>
        <w:adjustRightInd w:val="0"/>
        <w:spacing w:after="240"/>
        <w:jc w:val="both"/>
        <w:rPr>
          <w:rFonts w:ascii="Times" w:hAnsi="Times" w:cs="Times"/>
          <w:sz w:val="22"/>
          <w:szCs w:val="22"/>
        </w:rPr>
      </w:pPr>
      <w:r w:rsidRPr="00500F87">
        <w:rPr>
          <w:rFonts w:ascii="Times" w:hAnsi="Times"/>
          <w:sz w:val="22"/>
          <w:szCs w:val="22"/>
        </w:rPr>
        <w:t xml:space="preserve">Levine, M.P. (1997) </w:t>
      </w:r>
      <w:r w:rsidRPr="00500F87">
        <w:rPr>
          <w:rFonts w:ascii="Times" w:hAnsi="Times"/>
          <w:i/>
          <w:sz w:val="22"/>
          <w:szCs w:val="22"/>
        </w:rPr>
        <w:t xml:space="preserve">Waking the tiger: Healing trauma: An innate capacity to transform overwhelming experiences. </w:t>
      </w:r>
      <w:r w:rsidRPr="00500F87">
        <w:rPr>
          <w:rFonts w:ascii="Times" w:hAnsi="Times"/>
          <w:sz w:val="22"/>
          <w:szCs w:val="22"/>
        </w:rPr>
        <w:t>Berkeley, California, North Atlantic Books.</w:t>
      </w:r>
    </w:p>
    <w:p w14:paraId="6EE40E43"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Levine, M.P. &amp; Troiden, R.R. (1988) The myth of sexual compulsivity. </w:t>
      </w:r>
      <w:proofErr w:type="gramStart"/>
      <w:r w:rsidRPr="00500F87">
        <w:rPr>
          <w:rFonts w:ascii="Times" w:hAnsi="Times"/>
          <w:i/>
          <w:sz w:val="22"/>
          <w:szCs w:val="22"/>
        </w:rPr>
        <w:t>The Journal of Sex Research,</w:t>
      </w:r>
      <w:r w:rsidRPr="00500F87">
        <w:rPr>
          <w:rFonts w:ascii="Times" w:hAnsi="Times"/>
          <w:sz w:val="22"/>
          <w:szCs w:val="22"/>
        </w:rPr>
        <w:t xml:space="preserve"> 25, 347-363.</w:t>
      </w:r>
      <w:proofErr w:type="gramEnd"/>
    </w:p>
    <w:p w14:paraId="3E04051E" w14:textId="77777777" w:rsidR="00F11728" w:rsidRPr="00500F87" w:rsidRDefault="00F11728" w:rsidP="00F11728">
      <w:pPr>
        <w:jc w:val="both"/>
        <w:rPr>
          <w:rFonts w:ascii="Times" w:hAnsi="Times"/>
          <w:sz w:val="22"/>
          <w:szCs w:val="22"/>
        </w:rPr>
      </w:pPr>
    </w:p>
    <w:p w14:paraId="3B453594" w14:textId="77777777" w:rsidR="00F11728" w:rsidRPr="00500F87" w:rsidRDefault="00F11728" w:rsidP="00F11728">
      <w:pPr>
        <w:jc w:val="both"/>
        <w:rPr>
          <w:rFonts w:ascii="Times" w:hAnsi="Times"/>
          <w:sz w:val="22"/>
          <w:szCs w:val="22"/>
        </w:rPr>
      </w:pPr>
      <w:proofErr w:type="gramStart"/>
      <w:r w:rsidRPr="00500F87">
        <w:rPr>
          <w:rFonts w:ascii="Times" w:hAnsi="Times"/>
          <w:sz w:val="22"/>
          <w:szCs w:val="22"/>
        </w:rPr>
        <w:t xml:space="preserve">Linehan, M.M. (1993a) </w:t>
      </w:r>
      <w:r w:rsidRPr="00500F87">
        <w:rPr>
          <w:rFonts w:ascii="Times" w:hAnsi="Times"/>
          <w:i/>
          <w:sz w:val="22"/>
          <w:szCs w:val="22"/>
        </w:rPr>
        <w:t>Cognitive Behavioural Treatment of Borderline Personality Disorder.</w:t>
      </w:r>
      <w:proofErr w:type="gramEnd"/>
      <w:r w:rsidRPr="00500F87">
        <w:rPr>
          <w:rFonts w:ascii="Times" w:hAnsi="Times"/>
          <w:sz w:val="22"/>
          <w:szCs w:val="22"/>
        </w:rPr>
        <w:t xml:space="preserve">  New York, Guildford Press</w:t>
      </w:r>
    </w:p>
    <w:p w14:paraId="692534E5" w14:textId="77777777" w:rsidR="00F11728" w:rsidRPr="00500F87" w:rsidRDefault="00F11728" w:rsidP="00F11728">
      <w:pPr>
        <w:jc w:val="both"/>
        <w:rPr>
          <w:rFonts w:ascii="Times" w:hAnsi="Times"/>
          <w:sz w:val="22"/>
          <w:szCs w:val="22"/>
        </w:rPr>
      </w:pPr>
    </w:p>
    <w:p w14:paraId="536B35FE" w14:textId="77777777" w:rsidR="00F11728" w:rsidRPr="00500F87" w:rsidRDefault="00F11728" w:rsidP="00F11728">
      <w:pPr>
        <w:jc w:val="both"/>
        <w:rPr>
          <w:rFonts w:ascii="Times" w:hAnsi="Times"/>
          <w:sz w:val="22"/>
          <w:szCs w:val="22"/>
        </w:rPr>
      </w:pPr>
      <w:proofErr w:type="gramStart"/>
      <w:r w:rsidRPr="00500F87">
        <w:rPr>
          <w:rFonts w:ascii="Times" w:hAnsi="Times"/>
          <w:sz w:val="22"/>
          <w:szCs w:val="22"/>
        </w:rPr>
        <w:t xml:space="preserve">Linehan, M.M. (1993b) </w:t>
      </w:r>
      <w:r w:rsidRPr="00500F87">
        <w:rPr>
          <w:rFonts w:ascii="Times" w:hAnsi="Times"/>
          <w:i/>
          <w:sz w:val="22"/>
          <w:szCs w:val="22"/>
        </w:rPr>
        <w:t>Skills Training Manual for Treating Borderline Personality Disorder.</w:t>
      </w:r>
      <w:proofErr w:type="gramEnd"/>
      <w:r w:rsidRPr="00500F87">
        <w:rPr>
          <w:rFonts w:ascii="Times" w:hAnsi="Times"/>
          <w:sz w:val="22"/>
          <w:szCs w:val="22"/>
        </w:rPr>
        <w:t xml:space="preserve"> </w:t>
      </w:r>
      <w:proofErr w:type="gramStart"/>
      <w:r w:rsidRPr="00500F87">
        <w:rPr>
          <w:rFonts w:ascii="Times" w:hAnsi="Times"/>
          <w:sz w:val="22"/>
          <w:szCs w:val="22"/>
        </w:rPr>
        <w:t>New York, Guildford Press.</w:t>
      </w:r>
      <w:proofErr w:type="gramEnd"/>
    </w:p>
    <w:p w14:paraId="53033454" w14:textId="77777777" w:rsidR="00F11728" w:rsidRPr="00500F87" w:rsidRDefault="00F11728" w:rsidP="00F11728">
      <w:pPr>
        <w:jc w:val="both"/>
        <w:rPr>
          <w:rFonts w:ascii="Times" w:hAnsi="Times"/>
          <w:sz w:val="22"/>
          <w:szCs w:val="22"/>
        </w:rPr>
      </w:pPr>
    </w:p>
    <w:p w14:paraId="3CFB594D" w14:textId="77777777" w:rsidR="00F11728" w:rsidRPr="00500F87" w:rsidRDefault="00F11728" w:rsidP="00F11728">
      <w:pPr>
        <w:jc w:val="both"/>
        <w:rPr>
          <w:rFonts w:ascii="Times" w:hAnsi="Times"/>
          <w:sz w:val="22"/>
          <w:szCs w:val="22"/>
        </w:rPr>
      </w:pPr>
      <w:proofErr w:type="gramStart"/>
      <w:r w:rsidRPr="00500F87">
        <w:rPr>
          <w:rFonts w:ascii="Times" w:hAnsi="Times"/>
          <w:sz w:val="22"/>
          <w:szCs w:val="22"/>
        </w:rPr>
        <w:t xml:space="preserve">Linehan, M.M. Dimeff, L.A. &amp; Sayrs, J.H.R. (2008) </w:t>
      </w:r>
      <w:r w:rsidRPr="00500F87">
        <w:rPr>
          <w:rFonts w:ascii="Times" w:hAnsi="Times"/>
          <w:i/>
          <w:iCs/>
          <w:sz w:val="22"/>
          <w:szCs w:val="22"/>
        </w:rPr>
        <w:t>Dialectical Behavior Therapy for Substance Use Disorder</w:t>
      </w:r>
      <w:r w:rsidRPr="00500F87">
        <w:rPr>
          <w:rFonts w:ascii="Times" w:hAnsi="Times"/>
          <w:iCs/>
          <w:sz w:val="22"/>
          <w:szCs w:val="22"/>
        </w:rPr>
        <w:t>.</w:t>
      </w:r>
      <w:proofErr w:type="gramEnd"/>
      <w:r w:rsidRPr="00500F87">
        <w:rPr>
          <w:rFonts w:ascii="Times" w:hAnsi="Times"/>
          <w:iCs/>
          <w:sz w:val="22"/>
          <w:szCs w:val="22"/>
        </w:rPr>
        <w:t xml:space="preserve"> </w:t>
      </w:r>
      <w:proofErr w:type="gramStart"/>
      <w:r w:rsidRPr="00500F87">
        <w:rPr>
          <w:rFonts w:ascii="Times" w:hAnsi="Times"/>
          <w:sz w:val="22"/>
          <w:szCs w:val="22"/>
        </w:rPr>
        <w:t>New York, Guilford Press.</w:t>
      </w:r>
      <w:proofErr w:type="gramEnd"/>
    </w:p>
    <w:p w14:paraId="119DB033" w14:textId="77777777" w:rsidR="00F11728" w:rsidRPr="00500F87" w:rsidRDefault="00F11728" w:rsidP="00F11728">
      <w:pPr>
        <w:jc w:val="both"/>
        <w:rPr>
          <w:rFonts w:ascii="Times" w:hAnsi="Times"/>
          <w:sz w:val="22"/>
          <w:szCs w:val="22"/>
        </w:rPr>
      </w:pPr>
    </w:p>
    <w:p w14:paraId="697D441B" w14:textId="77777777" w:rsidR="00F11728" w:rsidRPr="00500F87" w:rsidRDefault="00F11728" w:rsidP="00F11728">
      <w:pPr>
        <w:jc w:val="both"/>
        <w:rPr>
          <w:rFonts w:ascii="Times" w:hAnsi="Times"/>
          <w:sz w:val="22"/>
          <w:szCs w:val="22"/>
        </w:rPr>
      </w:pPr>
      <w:proofErr w:type="gramStart"/>
      <w:r w:rsidRPr="00500F87">
        <w:rPr>
          <w:rFonts w:ascii="Times" w:hAnsi="Times"/>
          <w:sz w:val="22"/>
          <w:szCs w:val="22"/>
        </w:rPr>
        <w:t xml:space="preserve">Locke, K. (2001) </w:t>
      </w:r>
      <w:r w:rsidRPr="00500F87">
        <w:rPr>
          <w:rFonts w:ascii="Times" w:hAnsi="Times"/>
          <w:i/>
          <w:sz w:val="22"/>
          <w:szCs w:val="22"/>
        </w:rPr>
        <w:t>Composing Qualitative Research</w:t>
      </w:r>
      <w:r w:rsidRPr="00500F87">
        <w:rPr>
          <w:rFonts w:ascii="Times" w:hAnsi="Times"/>
          <w:sz w:val="22"/>
          <w:szCs w:val="22"/>
        </w:rPr>
        <w:t>.</w:t>
      </w:r>
      <w:proofErr w:type="gramEnd"/>
      <w:r w:rsidRPr="00500F87">
        <w:rPr>
          <w:rFonts w:ascii="Times" w:hAnsi="Times"/>
          <w:sz w:val="22"/>
          <w:szCs w:val="22"/>
        </w:rPr>
        <w:t xml:space="preserve"> London, Sage.</w:t>
      </w:r>
    </w:p>
    <w:p w14:paraId="05AAA6C4" w14:textId="77777777" w:rsidR="00F11728" w:rsidRPr="00500F87" w:rsidRDefault="00F11728" w:rsidP="00F11728">
      <w:pPr>
        <w:jc w:val="both"/>
        <w:rPr>
          <w:rFonts w:ascii="Times" w:hAnsi="Times" w:cs="Arial"/>
          <w:sz w:val="22"/>
          <w:szCs w:val="22"/>
        </w:rPr>
      </w:pPr>
    </w:p>
    <w:p w14:paraId="7ECC5057" w14:textId="77777777" w:rsidR="00F11728" w:rsidRPr="00500F87" w:rsidRDefault="00F11728" w:rsidP="00F11728">
      <w:pPr>
        <w:jc w:val="both"/>
        <w:rPr>
          <w:rFonts w:ascii="Times" w:hAnsi="Times" w:cs="Gill Sans"/>
          <w:sz w:val="22"/>
          <w:szCs w:val="22"/>
        </w:rPr>
      </w:pPr>
      <w:r w:rsidRPr="00500F87">
        <w:rPr>
          <w:rFonts w:ascii="Times" w:hAnsi="Times" w:cs="Gill Sans"/>
          <w:sz w:val="22"/>
          <w:szCs w:val="22"/>
        </w:rPr>
        <w:t>Luca, M. (2007) ‘</w:t>
      </w:r>
      <w:r w:rsidRPr="00500F87">
        <w:rPr>
          <w:rFonts w:ascii="Times" w:hAnsi="Times" w:cs="Gill Sans"/>
          <w:i/>
          <w:sz w:val="22"/>
          <w:szCs w:val="22"/>
        </w:rPr>
        <w:t>Embodied, Reflexive Research'</w:t>
      </w:r>
      <w:r w:rsidRPr="00500F87">
        <w:rPr>
          <w:rFonts w:ascii="Times" w:hAnsi="Times" w:cs="Gill Sans"/>
          <w:sz w:val="22"/>
          <w:szCs w:val="22"/>
        </w:rPr>
        <w:t xml:space="preserve">. For staff and students of all schools at Regent's College. Available online: </w:t>
      </w:r>
      <w:hyperlink r:id="rId17" w:history="1">
        <w:r w:rsidRPr="00500F87">
          <w:rPr>
            <w:rStyle w:val="Hyperlink"/>
            <w:rFonts w:ascii="Times" w:hAnsi="Times" w:cs="Gill Sans"/>
            <w:sz w:val="22"/>
            <w:szCs w:val="22"/>
          </w:rPr>
          <w:t>http://www.regents.ac.uk/about/who-we-are/our-staff/maria-luca.aspx</w:t>
        </w:r>
      </w:hyperlink>
      <w:r w:rsidRPr="00500F87">
        <w:rPr>
          <w:rFonts w:ascii="Times" w:hAnsi="Times" w:cs="Gill Sans"/>
          <w:sz w:val="22"/>
          <w:szCs w:val="22"/>
        </w:rPr>
        <w:t>.</w:t>
      </w:r>
    </w:p>
    <w:p w14:paraId="7F332113" w14:textId="77777777" w:rsidR="00F11728" w:rsidRPr="00500F87" w:rsidRDefault="00F11728" w:rsidP="00F11728">
      <w:pPr>
        <w:jc w:val="both"/>
        <w:rPr>
          <w:rFonts w:ascii="Times" w:hAnsi="Times" w:cs="Gill Sans"/>
          <w:sz w:val="22"/>
          <w:szCs w:val="22"/>
        </w:rPr>
      </w:pPr>
    </w:p>
    <w:p w14:paraId="6788BF53"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Lyons-Ruth, K. &amp; Boston Change Study Group (2001) The emergence of new experiences: Relational improvisation, recognition process and non-linear change in psychoanalytic psychotherapy. </w:t>
      </w:r>
      <w:proofErr w:type="gramStart"/>
      <w:r w:rsidRPr="00500F87">
        <w:rPr>
          <w:rFonts w:ascii="Times" w:hAnsi="Times"/>
          <w:i/>
          <w:sz w:val="22"/>
          <w:szCs w:val="22"/>
        </w:rPr>
        <w:t xml:space="preserve">Psychologist/Psychoanalyst, </w:t>
      </w:r>
      <w:r w:rsidRPr="00500F87">
        <w:rPr>
          <w:rFonts w:ascii="Times" w:hAnsi="Times"/>
          <w:sz w:val="22"/>
          <w:szCs w:val="22"/>
        </w:rPr>
        <w:t>21 (4), 13-17.</w:t>
      </w:r>
      <w:proofErr w:type="gramEnd"/>
    </w:p>
    <w:p w14:paraId="0420C2E0" w14:textId="77777777" w:rsidR="00F11728" w:rsidRPr="00500F87" w:rsidRDefault="00F11728" w:rsidP="00F11728">
      <w:pPr>
        <w:jc w:val="both"/>
        <w:rPr>
          <w:rFonts w:ascii="Times" w:hAnsi="Times"/>
          <w:sz w:val="22"/>
          <w:szCs w:val="22"/>
        </w:rPr>
      </w:pPr>
    </w:p>
    <w:p w14:paraId="77E0B82E" w14:textId="77777777" w:rsidR="00F11728" w:rsidRPr="00500F87" w:rsidRDefault="00F11728" w:rsidP="00F11728">
      <w:pPr>
        <w:jc w:val="both"/>
        <w:rPr>
          <w:rFonts w:ascii="Times" w:hAnsi="Times"/>
          <w:sz w:val="22"/>
          <w:szCs w:val="22"/>
        </w:rPr>
      </w:pPr>
      <w:r w:rsidRPr="00500F87">
        <w:rPr>
          <w:rFonts w:ascii="Times" w:hAnsi="Times"/>
          <w:sz w:val="22"/>
          <w:szCs w:val="22"/>
        </w:rPr>
        <w:t>Lyons-Ruth, K. (2005) The Two-Person Unconscious: Intersubjective Dialogue, Enactive Relational Representation, and the Emergence of New Forms of Relational Organization.</w:t>
      </w:r>
      <w:r w:rsidRPr="00500F87">
        <w:rPr>
          <w:rFonts w:ascii="Times" w:hAnsi="Times"/>
          <w:i/>
          <w:sz w:val="22"/>
          <w:szCs w:val="22"/>
        </w:rPr>
        <w:t xml:space="preserve"> </w:t>
      </w:r>
      <w:r w:rsidRPr="00500F87">
        <w:rPr>
          <w:rFonts w:ascii="Times" w:hAnsi="Times"/>
          <w:sz w:val="22"/>
          <w:szCs w:val="22"/>
        </w:rPr>
        <w:t xml:space="preserve">In Aron, L. &amp; Harris, A. (eds.) </w:t>
      </w:r>
      <w:r w:rsidRPr="00500F87">
        <w:rPr>
          <w:rFonts w:ascii="Times" w:hAnsi="Times"/>
          <w:i/>
          <w:sz w:val="22"/>
          <w:szCs w:val="22"/>
        </w:rPr>
        <w:t xml:space="preserve">Relational Psychoanalysis: Volume 2 Innovation and Expansion. </w:t>
      </w:r>
      <w:r w:rsidRPr="00500F87">
        <w:rPr>
          <w:rFonts w:ascii="Times" w:hAnsi="Times"/>
          <w:sz w:val="22"/>
          <w:szCs w:val="22"/>
        </w:rPr>
        <w:t xml:space="preserve"> </w:t>
      </w:r>
      <w:proofErr w:type="gramStart"/>
      <w:r w:rsidRPr="00500F87">
        <w:rPr>
          <w:rFonts w:ascii="Times" w:hAnsi="Times"/>
          <w:sz w:val="22"/>
          <w:szCs w:val="22"/>
        </w:rPr>
        <w:t>Hillsdale New Jersey, The Analytic Press.</w:t>
      </w:r>
      <w:proofErr w:type="gramEnd"/>
      <w:r w:rsidRPr="00500F87">
        <w:rPr>
          <w:rFonts w:ascii="Times" w:hAnsi="Times"/>
          <w:sz w:val="22"/>
          <w:szCs w:val="22"/>
        </w:rPr>
        <w:t xml:space="preserve"> </w:t>
      </w:r>
    </w:p>
    <w:p w14:paraId="0306AE62" w14:textId="77777777" w:rsidR="00F11728" w:rsidRPr="00500F87" w:rsidRDefault="00F11728" w:rsidP="00F11728">
      <w:pPr>
        <w:jc w:val="both"/>
        <w:rPr>
          <w:rFonts w:ascii="Times" w:hAnsi="Times"/>
          <w:sz w:val="22"/>
          <w:szCs w:val="22"/>
        </w:rPr>
      </w:pPr>
    </w:p>
    <w:p w14:paraId="325C87D8"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MacBeth, D. (2001) On “reflexivity” in qualitative research: Two readings and a Third. </w:t>
      </w:r>
      <w:proofErr w:type="gramStart"/>
      <w:r w:rsidRPr="00500F87">
        <w:rPr>
          <w:rFonts w:ascii="Times" w:hAnsi="Times"/>
          <w:i/>
          <w:sz w:val="22"/>
          <w:szCs w:val="22"/>
        </w:rPr>
        <w:t xml:space="preserve">Qualitative Inquiry, </w:t>
      </w:r>
      <w:r w:rsidRPr="00500F87">
        <w:rPr>
          <w:rFonts w:ascii="Times" w:hAnsi="Times"/>
          <w:sz w:val="22"/>
          <w:szCs w:val="22"/>
        </w:rPr>
        <w:t>7 (1), 35-68.</w:t>
      </w:r>
      <w:proofErr w:type="gramEnd"/>
    </w:p>
    <w:p w14:paraId="22D443B0"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  </w:t>
      </w:r>
    </w:p>
    <w:p w14:paraId="443575BA" w14:textId="77777777" w:rsidR="00F11728" w:rsidRPr="00500F87" w:rsidRDefault="00F11728" w:rsidP="00F11728">
      <w:pPr>
        <w:jc w:val="both"/>
        <w:rPr>
          <w:rFonts w:ascii="Times" w:hAnsi="Times"/>
          <w:sz w:val="22"/>
          <w:szCs w:val="22"/>
        </w:rPr>
      </w:pPr>
      <w:proofErr w:type="gramStart"/>
      <w:r w:rsidRPr="00500F87">
        <w:rPr>
          <w:rFonts w:ascii="Times" w:hAnsi="Times"/>
          <w:sz w:val="22"/>
          <w:szCs w:val="22"/>
        </w:rPr>
        <w:t xml:space="preserve">Mahler, M., Pine, R. &amp; Bergman, A. (1975) </w:t>
      </w:r>
      <w:r w:rsidRPr="00500F87">
        <w:rPr>
          <w:rFonts w:ascii="Times" w:hAnsi="Times"/>
          <w:i/>
          <w:sz w:val="22"/>
          <w:szCs w:val="22"/>
        </w:rPr>
        <w:t>The Psychological Birth of the Human Infant</w:t>
      </w:r>
      <w:r w:rsidRPr="00500F87">
        <w:rPr>
          <w:rFonts w:ascii="Times" w:hAnsi="Times"/>
          <w:sz w:val="22"/>
          <w:szCs w:val="22"/>
        </w:rPr>
        <w:t>.</w:t>
      </w:r>
      <w:proofErr w:type="gramEnd"/>
      <w:r w:rsidRPr="00500F87">
        <w:rPr>
          <w:rFonts w:ascii="Times" w:hAnsi="Times"/>
          <w:sz w:val="22"/>
          <w:szCs w:val="22"/>
        </w:rPr>
        <w:t xml:space="preserve"> </w:t>
      </w:r>
      <w:proofErr w:type="gramStart"/>
      <w:r w:rsidRPr="00500F87">
        <w:rPr>
          <w:rFonts w:ascii="Times" w:hAnsi="Times"/>
          <w:sz w:val="22"/>
          <w:szCs w:val="22"/>
        </w:rPr>
        <w:t>New York, Basic Books.</w:t>
      </w:r>
      <w:proofErr w:type="gramEnd"/>
    </w:p>
    <w:p w14:paraId="51F242A7" w14:textId="77777777" w:rsidR="00F11728" w:rsidRPr="00500F87" w:rsidRDefault="00F11728" w:rsidP="00F11728">
      <w:pPr>
        <w:jc w:val="both"/>
        <w:rPr>
          <w:rFonts w:ascii="Times" w:hAnsi="Times"/>
          <w:sz w:val="22"/>
          <w:szCs w:val="22"/>
        </w:rPr>
      </w:pPr>
    </w:p>
    <w:p w14:paraId="55F3D197" w14:textId="77777777" w:rsidR="00F11728" w:rsidRPr="00500F87" w:rsidRDefault="00F11728" w:rsidP="00F11728">
      <w:pPr>
        <w:widowControl w:val="0"/>
        <w:autoSpaceDE w:val="0"/>
        <w:autoSpaceDN w:val="0"/>
        <w:adjustRightInd w:val="0"/>
        <w:jc w:val="both"/>
        <w:rPr>
          <w:rFonts w:ascii="Times" w:hAnsi="Times" w:cs="Times"/>
          <w:sz w:val="22"/>
          <w:szCs w:val="22"/>
        </w:rPr>
      </w:pPr>
      <w:r w:rsidRPr="00500F87">
        <w:rPr>
          <w:rFonts w:ascii="Times" w:hAnsi="Times"/>
          <w:sz w:val="22"/>
          <w:szCs w:val="22"/>
        </w:rPr>
        <w:t>Mallinckrodt, B. (1991) Clients' representations of childhood emotional bonds with parents</w:t>
      </w:r>
    </w:p>
    <w:p w14:paraId="05BC6E4B" w14:textId="77777777" w:rsidR="00F11728" w:rsidRPr="00500F87" w:rsidRDefault="00F11728" w:rsidP="00F11728">
      <w:pPr>
        <w:widowControl w:val="0"/>
        <w:autoSpaceDE w:val="0"/>
        <w:autoSpaceDN w:val="0"/>
        <w:adjustRightInd w:val="0"/>
        <w:jc w:val="both"/>
        <w:rPr>
          <w:rFonts w:ascii="Times" w:hAnsi="Times" w:cs="Times"/>
          <w:sz w:val="22"/>
          <w:szCs w:val="22"/>
        </w:rPr>
      </w:pPr>
      <w:proofErr w:type="gramStart"/>
      <w:r w:rsidRPr="00500F87">
        <w:rPr>
          <w:rFonts w:ascii="Times" w:hAnsi="Times"/>
          <w:sz w:val="22"/>
          <w:szCs w:val="22"/>
        </w:rPr>
        <w:t>and</w:t>
      </w:r>
      <w:proofErr w:type="gramEnd"/>
      <w:r w:rsidRPr="00500F87">
        <w:rPr>
          <w:rFonts w:ascii="Times" w:hAnsi="Times"/>
          <w:sz w:val="22"/>
          <w:szCs w:val="22"/>
        </w:rPr>
        <w:t xml:space="preserve"> formation of the working alliance. </w:t>
      </w:r>
      <w:proofErr w:type="gramStart"/>
      <w:r w:rsidRPr="00500F87">
        <w:rPr>
          <w:rFonts w:ascii="Times" w:hAnsi="Times" w:cs="Times"/>
          <w:i/>
          <w:iCs/>
          <w:sz w:val="22"/>
          <w:szCs w:val="22"/>
        </w:rPr>
        <w:t xml:space="preserve">Journal of Counseling Psychology, </w:t>
      </w:r>
      <w:r w:rsidRPr="00500F87">
        <w:rPr>
          <w:rFonts w:ascii="Times" w:hAnsi="Times" w:cs="Times"/>
          <w:iCs/>
          <w:sz w:val="22"/>
          <w:szCs w:val="22"/>
        </w:rPr>
        <w:t>38,</w:t>
      </w:r>
      <w:r w:rsidRPr="00500F87">
        <w:rPr>
          <w:rFonts w:ascii="Times" w:hAnsi="Times" w:cs="Times"/>
          <w:i/>
          <w:iCs/>
          <w:sz w:val="22"/>
          <w:szCs w:val="22"/>
        </w:rPr>
        <w:t xml:space="preserve"> </w:t>
      </w:r>
      <w:r w:rsidRPr="00500F87">
        <w:rPr>
          <w:rFonts w:ascii="Times" w:hAnsi="Times"/>
          <w:sz w:val="22"/>
          <w:szCs w:val="22"/>
        </w:rPr>
        <w:t>401-409.</w:t>
      </w:r>
      <w:proofErr w:type="gramEnd"/>
    </w:p>
    <w:p w14:paraId="28DFDDF5" w14:textId="77777777" w:rsidR="00F11728" w:rsidRPr="00500F87" w:rsidRDefault="00F11728" w:rsidP="00F11728">
      <w:pPr>
        <w:jc w:val="both"/>
        <w:rPr>
          <w:rFonts w:ascii="Times" w:hAnsi="Times" w:cs="Times"/>
          <w:b/>
          <w:sz w:val="22"/>
          <w:szCs w:val="22"/>
        </w:rPr>
      </w:pPr>
    </w:p>
    <w:p w14:paraId="2F52C803" w14:textId="77777777" w:rsidR="00F11728" w:rsidRPr="00500F87" w:rsidRDefault="00F11728" w:rsidP="00F11728">
      <w:pPr>
        <w:widowControl w:val="0"/>
        <w:autoSpaceDE w:val="0"/>
        <w:autoSpaceDN w:val="0"/>
        <w:adjustRightInd w:val="0"/>
        <w:spacing w:after="240"/>
        <w:jc w:val="both"/>
        <w:rPr>
          <w:rFonts w:ascii="Times" w:hAnsi="Times" w:cs="Times"/>
          <w:sz w:val="22"/>
          <w:szCs w:val="22"/>
        </w:rPr>
      </w:pPr>
      <w:r w:rsidRPr="00500F87">
        <w:rPr>
          <w:rFonts w:ascii="Times" w:hAnsi="Times"/>
          <w:sz w:val="22"/>
          <w:szCs w:val="22"/>
        </w:rPr>
        <w:t xml:space="preserve">Mallinckrodt, B., Coble, H. M. &amp; Gantt D. L. (1995) Toward differentiating client attachment from working alliance and transference: Reply to Robbins. </w:t>
      </w:r>
      <w:proofErr w:type="gramStart"/>
      <w:r w:rsidRPr="00500F87">
        <w:rPr>
          <w:rFonts w:ascii="Times" w:hAnsi="Times" w:cs="Times"/>
          <w:i/>
          <w:iCs/>
          <w:sz w:val="22"/>
          <w:szCs w:val="22"/>
        </w:rPr>
        <w:t xml:space="preserve">Journal of Counseling Psychology, </w:t>
      </w:r>
      <w:r w:rsidRPr="00500F87">
        <w:rPr>
          <w:rFonts w:ascii="Times" w:hAnsi="Times" w:cs="Times"/>
          <w:iCs/>
          <w:sz w:val="22"/>
          <w:szCs w:val="22"/>
        </w:rPr>
        <w:t>42</w:t>
      </w:r>
      <w:r w:rsidRPr="00500F87">
        <w:rPr>
          <w:rFonts w:ascii="Times" w:hAnsi="Times" w:cs="Times"/>
          <w:i/>
          <w:iCs/>
          <w:sz w:val="22"/>
          <w:szCs w:val="22"/>
        </w:rPr>
        <w:t xml:space="preserve">, </w:t>
      </w:r>
      <w:r w:rsidRPr="00500F87">
        <w:rPr>
          <w:rFonts w:ascii="Times" w:hAnsi="Times"/>
          <w:sz w:val="22"/>
          <w:szCs w:val="22"/>
        </w:rPr>
        <w:t>320-322.</w:t>
      </w:r>
      <w:proofErr w:type="gramEnd"/>
    </w:p>
    <w:p w14:paraId="15CFE3EC"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Mann, D. (1997) </w:t>
      </w:r>
      <w:r w:rsidRPr="00500F87">
        <w:rPr>
          <w:rFonts w:ascii="Times" w:hAnsi="Times"/>
          <w:i/>
          <w:sz w:val="22"/>
          <w:szCs w:val="22"/>
        </w:rPr>
        <w:t>Psychotherapy: An Erotic Relationship Transference and Countertransference Passions</w:t>
      </w:r>
      <w:r w:rsidRPr="00500F87">
        <w:rPr>
          <w:rFonts w:ascii="Times" w:hAnsi="Times"/>
          <w:sz w:val="22"/>
          <w:szCs w:val="22"/>
        </w:rPr>
        <w:t>. Hove, East Sussex</w:t>
      </w:r>
      <w:r w:rsidRPr="00500F87">
        <w:rPr>
          <w:rFonts w:ascii="Times" w:hAnsi="Times"/>
          <w:i/>
          <w:sz w:val="22"/>
          <w:szCs w:val="22"/>
        </w:rPr>
        <w:t xml:space="preserve">, </w:t>
      </w:r>
      <w:r w:rsidRPr="00500F87">
        <w:rPr>
          <w:rFonts w:ascii="Times" w:hAnsi="Times"/>
          <w:sz w:val="22"/>
          <w:szCs w:val="22"/>
        </w:rPr>
        <w:t>Brunner-Routledge.</w:t>
      </w:r>
    </w:p>
    <w:p w14:paraId="63679D7D" w14:textId="77777777" w:rsidR="00F11728" w:rsidRPr="00500F87" w:rsidRDefault="00F11728" w:rsidP="00F11728">
      <w:pPr>
        <w:jc w:val="both"/>
        <w:rPr>
          <w:rFonts w:ascii="Times" w:hAnsi="Times"/>
          <w:sz w:val="22"/>
          <w:szCs w:val="22"/>
        </w:rPr>
      </w:pPr>
    </w:p>
    <w:p w14:paraId="1911AC90"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Mann, D. (1999) </w:t>
      </w:r>
      <w:r w:rsidRPr="00500F87">
        <w:rPr>
          <w:rFonts w:ascii="Times" w:hAnsi="Times"/>
          <w:i/>
          <w:sz w:val="22"/>
          <w:szCs w:val="22"/>
        </w:rPr>
        <w:t>Erotic Transference and Countertransference: Clinical Practice in Psychotherapy</w:t>
      </w:r>
      <w:r w:rsidRPr="00500F87">
        <w:rPr>
          <w:rFonts w:ascii="Times" w:hAnsi="Times"/>
          <w:sz w:val="22"/>
          <w:szCs w:val="22"/>
        </w:rPr>
        <w:t>. Hove, East Sussex</w:t>
      </w:r>
      <w:r w:rsidRPr="00500F87">
        <w:rPr>
          <w:rFonts w:ascii="Times" w:hAnsi="Times"/>
          <w:i/>
          <w:sz w:val="22"/>
          <w:szCs w:val="22"/>
        </w:rPr>
        <w:t xml:space="preserve">, </w:t>
      </w:r>
      <w:r w:rsidRPr="00500F87">
        <w:rPr>
          <w:rFonts w:ascii="Times" w:hAnsi="Times"/>
          <w:sz w:val="22"/>
          <w:szCs w:val="22"/>
        </w:rPr>
        <w:t>Brunner-Routledge.</w:t>
      </w:r>
    </w:p>
    <w:p w14:paraId="5615D638"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Maroda, K. (2002) </w:t>
      </w:r>
      <w:r w:rsidRPr="00500F87">
        <w:rPr>
          <w:rFonts w:ascii="Times" w:hAnsi="Times"/>
          <w:i/>
          <w:sz w:val="22"/>
          <w:szCs w:val="22"/>
        </w:rPr>
        <w:t>Seduction, Surrender and Transformation: Emotional Engagement in the Analytic Process.</w:t>
      </w:r>
      <w:r w:rsidRPr="00500F87">
        <w:rPr>
          <w:rFonts w:ascii="Times" w:hAnsi="Times"/>
          <w:sz w:val="22"/>
          <w:szCs w:val="22"/>
        </w:rPr>
        <w:t xml:space="preserve"> Hillsdale, New Jersey, The Analytic Press.</w:t>
      </w:r>
    </w:p>
    <w:p w14:paraId="1EC80E3E" w14:textId="77777777" w:rsidR="00F11728" w:rsidRPr="00500F87" w:rsidRDefault="00F11728" w:rsidP="00F11728">
      <w:pPr>
        <w:jc w:val="both"/>
        <w:rPr>
          <w:rFonts w:ascii="Times" w:hAnsi="Times"/>
          <w:sz w:val="22"/>
          <w:szCs w:val="22"/>
        </w:rPr>
      </w:pPr>
    </w:p>
    <w:p w14:paraId="7BD72993"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Maroda K. (2004) </w:t>
      </w:r>
      <w:r w:rsidRPr="00500F87">
        <w:rPr>
          <w:rFonts w:ascii="Times" w:hAnsi="Times"/>
          <w:i/>
          <w:sz w:val="22"/>
          <w:szCs w:val="22"/>
        </w:rPr>
        <w:t>The Power of Counter-transference: Innovations in Analytic Technique.</w:t>
      </w:r>
      <w:r w:rsidRPr="00500F87">
        <w:rPr>
          <w:rFonts w:ascii="Times" w:hAnsi="Times"/>
          <w:sz w:val="22"/>
          <w:szCs w:val="22"/>
        </w:rPr>
        <w:t xml:space="preserve">  Hillsdale, New Jersey, The Analytic Press.</w:t>
      </w:r>
    </w:p>
    <w:p w14:paraId="0862F06E" w14:textId="77777777" w:rsidR="00F11728" w:rsidRPr="00500F87" w:rsidRDefault="00F11728" w:rsidP="00F11728">
      <w:pPr>
        <w:jc w:val="both"/>
        <w:rPr>
          <w:rFonts w:ascii="Times New Roman" w:hAnsi="Times New Roman"/>
        </w:rPr>
      </w:pPr>
    </w:p>
    <w:p w14:paraId="56AE6189" w14:textId="77777777" w:rsidR="00F11728" w:rsidRPr="00500F87" w:rsidRDefault="00F11728" w:rsidP="00F11728">
      <w:pPr>
        <w:widowControl w:val="0"/>
        <w:autoSpaceDE w:val="0"/>
        <w:autoSpaceDN w:val="0"/>
        <w:adjustRightInd w:val="0"/>
        <w:spacing w:after="240"/>
        <w:jc w:val="both"/>
        <w:rPr>
          <w:rFonts w:ascii="Times" w:hAnsi="Times" w:cs="Times"/>
        </w:rPr>
      </w:pPr>
      <w:r w:rsidRPr="00500F87">
        <w:rPr>
          <w:rFonts w:ascii="Times" w:hAnsi="Times" w:cs="Times"/>
          <w:sz w:val="22"/>
          <w:szCs w:val="22"/>
        </w:rPr>
        <w:t xml:space="preserve">Marshall, W. L. (1993) A revised approach to the treatment of men who sexually assault adult females. In: Hall, G.C.N., Hirschman, R., Graham, J.R. &amp; Zaragoza, </w:t>
      </w:r>
      <w:proofErr w:type="gramStart"/>
      <w:r w:rsidRPr="00500F87">
        <w:rPr>
          <w:rFonts w:ascii="Times" w:hAnsi="Times" w:cs="Times"/>
          <w:sz w:val="22"/>
          <w:szCs w:val="22"/>
        </w:rPr>
        <w:t>M.S.</w:t>
      </w:r>
      <w:proofErr w:type="gramEnd"/>
      <w:r w:rsidRPr="00500F87">
        <w:rPr>
          <w:rFonts w:ascii="Times" w:hAnsi="Times" w:cs="Times"/>
          <w:sz w:val="22"/>
          <w:szCs w:val="22"/>
        </w:rPr>
        <w:t xml:space="preserve"> (eds.) </w:t>
      </w:r>
      <w:r w:rsidRPr="00500F87">
        <w:rPr>
          <w:rFonts w:ascii="Times" w:hAnsi="Times" w:cs="Times"/>
          <w:i/>
          <w:iCs/>
          <w:sz w:val="22"/>
          <w:szCs w:val="22"/>
        </w:rPr>
        <w:t xml:space="preserve">Sexual aggression: Issues in etiology, assessment, and treatment. </w:t>
      </w:r>
      <w:r w:rsidRPr="00500F87">
        <w:rPr>
          <w:rFonts w:ascii="Times" w:hAnsi="Times" w:cs="Times"/>
          <w:sz w:val="22"/>
          <w:szCs w:val="22"/>
        </w:rPr>
        <w:t>Washington, DC, Taylor &amp; Francis, pp. 143-166.</w:t>
      </w:r>
    </w:p>
    <w:p w14:paraId="7AE099BC"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McAteer, D. (2010) Philosophical pluralism: Navigating the sea of diversity in psychotherapeutic and counselling practice.  In: Milton, M. (ed.) </w:t>
      </w:r>
      <w:r w:rsidRPr="00500F87">
        <w:rPr>
          <w:rFonts w:ascii="Times" w:hAnsi="Times"/>
          <w:i/>
          <w:sz w:val="22"/>
          <w:szCs w:val="22"/>
        </w:rPr>
        <w:t>Therapy and Beyond: Counselling Psychology Contributions to Therapeutic and Social Issues.</w:t>
      </w:r>
      <w:r w:rsidRPr="00500F87">
        <w:rPr>
          <w:rFonts w:ascii="Times" w:hAnsi="Times"/>
          <w:sz w:val="22"/>
          <w:szCs w:val="22"/>
        </w:rPr>
        <w:t xml:space="preserve"> London, Blackwell, pp. 5-20.</w:t>
      </w:r>
    </w:p>
    <w:p w14:paraId="1576C0C1"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sz w:val="22"/>
          <w:szCs w:val="22"/>
        </w:rPr>
      </w:pPr>
    </w:p>
    <w:p w14:paraId="07CD5E8B"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roofErr w:type="gramStart"/>
      <w:r w:rsidRPr="00500F87">
        <w:rPr>
          <w:rFonts w:ascii="Times" w:hAnsi="Times"/>
          <w:sz w:val="22"/>
          <w:szCs w:val="22"/>
        </w:rPr>
        <w:t xml:space="preserve">McCann, T. &amp; Clark, E. (2003) Grounded theory in nursing research, </w:t>
      </w:r>
      <w:r w:rsidRPr="00500F87">
        <w:rPr>
          <w:rFonts w:ascii="Times" w:hAnsi="Times" w:cs="Times"/>
          <w:i/>
          <w:sz w:val="22"/>
          <w:szCs w:val="22"/>
        </w:rPr>
        <w:t>Nurse Researcher</w:t>
      </w:r>
      <w:r w:rsidRPr="00500F87">
        <w:rPr>
          <w:rFonts w:ascii="Times" w:hAnsi="Times"/>
          <w:i/>
          <w:sz w:val="22"/>
          <w:szCs w:val="22"/>
        </w:rPr>
        <w:t>,</w:t>
      </w:r>
      <w:r w:rsidRPr="00500F87">
        <w:rPr>
          <w:rFonts w:ascii="Times" w:hAnsi="Times" w:cs="Helvetica"/>
          <w:i/>
          <w:sz w:val="22"/>
          <w:szCs w:val="22"/>
        </w:rPr>
        <w:t xml:space="preserve"> </w:t>
      </w:r>
      <w:r w:rsidRPr="00500F87">
        <w:rPr>
          <w:rFonts w:ascii="Times" w:hAnsi="Times" w:cs="Times"/>
          <w:sz w:val="22"/>
          <w:szCs w:val="22"/>
        </w:rPr>
        <w:t>11</w:t>
      </w:r>
      <w:r w:rsidRPr="00500F87">
        <w:rPr>
          <w:rFonts w:ascii="Times" w:hAnsi="Times"/>
          <w:sz w:val="22"/>
          <w:szCs w:val="22"/>
        </w:rPr>
        <w:t>(2), 29-39.</w:t>
      </w:r>
      <w:proofErr w:type="gramEnd"/>
      <w:r w:rsidRPr="00500F87">
        <w:rPr>
          <w:rFonts w:ascii="Times" w:hAnsi="Times" w:cs="Helvetica"/>
          <w:sz w:val="22"/>
          <w:szCs w:val="22"/>
        </w:rPr>
        <w:t xml:space="preserve"> </w:t>
      </w:r>
    </w:p>
    <w:p w14:paraId="6CB0B756"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52764AF6"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r w:rsidRPr="00500F87">
        <w:rPr>
          <w:rFonts w:ascii="Times" w:hAnsi="Times" w:cs="Helvetica"/>
          <w:sz w:val="22"/>
          <w:szCs w:val="22"/>
        </w:rPr>
        <w:t xml:space="preserve">McDaniel, K. (2010) </w:t>
      </w:r>
      <w:r w:rsidRPr="00500F87">
        <w:rPr>
          <w:rFonts w:ascii="Times" w:hAnsi="Times" w:cs="Helvetica"/>
          <w:i/>
          <w:sz w:val="22"/>
          <w:szCs w:val="22"/>
        </w:rPr>
        <w:t>Ready to Heal: Women Facing Love, Sex and Relationship Addiction,</w:t>
      </w:r>
      <w:r w:rsidRPr="00500F87">
        <w:rPr>
          <w:rFonts w:ascii="Times" w:hAnsi="Times" w:cs="Helvetica"/>
          <w:sz w:val="22"/>
          <w:szCs w:val="22"/>
        </w:rPr>
        <w:t xml:space="preserve"> (3</w:t>
      </w:r>
      <w:r w:rsidRPr="00500F87">
        <w:rPr>
          <w:rFonts w:ascii="Times" w:hAnsi="Times" w:cs="Helvetica"/>
          <w:sz w:val="22"/>
          <w:szCs w:val="22"/>
          <w:vertAlign w:val="superscript"/>
        </w:rPr>
        <w:t>rd</w:t>
      </w:r>
      <w:r w:rsidRPr="00500F87">
        <w:rPr>
          <w:rFonts w:ascii="Times" w:hAnsi="Times" w:cs="Helvetica"/>
          <w:sz w:val="22"/>
          <w:szCs w:val="22"/>
        </w:rPr>
        <w:t xml:space="preserve"> edition). </w:t>
      </w:r>
      <w:proofErr w:type="gramStart"/>
      <w:r w:rsidRPr="00500F87">
        <w:rPr>
          <w:rFonts w:ascii="Times" w:hAnsi="Times" w:cs="Helvetica"/>
          <w:sz w:val="22"/>
          <w:szCs w:val="22"/>
        </w:rPr>
        <w:t>Carefree Arizona, The Gentle Path Press.</w:t>
      </w:r>
      <w:proofErr w:type="gramEnd"/>
    </w:p>
    <w:p w14:paraId="1F26AECA"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2A0C32AE"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roofErr w:type="gramStart"/>
      <w:r w:rsidRPr="00500F87">
        <w:rPr>
          <w:rFonts w:ascii="Times" w:hAnsi="Times" w:cs="Helvetica"/>
          <w:sz w:val="22"/>
          <w:szCs w:val="22"/>
        </w:rPr>
        <w:t>McDougall, J., Modell, A. &amp; Meadow, P.W. (2000).</w:t>
      </w:r>
      <w:proofErr w:type="gramEnd"/>
      <w:r w:rsidRPr="00500F87">
        <w:rPr>
          <w:rFonts w:ascii="Times" w:hAnsi="Times" w:cs="Helvetica"/>
          <w:sz w:val="22"/>
          <w:szCs w:val="22"/>
        </w:rPr>
        <w:t xml:space="preserve"> Sexuality reconsidered: A panel discussion.  </w:t>
      </w:r>
      <w:proofErr w:type="gramStart"/>
      <w:r w:rsidRPr="00500F87">
        <w:rPr>
          <w:rFonts w:ascii="Times" w:hAnsi="Times" w:cs="Helvetica"/>
          <w:i/>
          <w:sz w:val="22"/>
          <w:szCs w:val="22"/>
        </w:rPr>
        <w:t>Modern Psychoanalysis</w:t>
      </w:r>
      <w:r w:rsidRPr="00500F87">
        <w:rPr>
          <w:rFonts w:ascii="Times" w:hAnsi="Times" w:cs="Helvetica"/>
          <w:sz w:val="22"/>
          <w:szCs w:val="22"/>
        </w:rPr>
        <w:t>, 25, 181-189.</w:t>
      </w:r>
      <w:proofErr w:type="gramEnd"/>
    </w:p>
    <w:p w14:paraId="31011900"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1228DC09"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Times"/>
          <w:sz w:val="22"/>
          <w:szCs w:val="22"/>
        </w:rPr>
      </w:pPr>
      <w:r w:rsidRPr="00500F87">
        <w:rPr>
          <w:rFonts w:ascii="Times" w:hAnsi="Times" w:cs="Times"/>
          <w:sz w:val="22"/>
          <w:szCs w:val="22"/>
        </w:rPr>
        <w:t xml:space="preserve">McDougall, J. (1984) The "dis-Affected" patient: Reflections on affect pathology. </w:t>
      </w:r>
      <w:proofErr w:type="gramStart"/>
      <w:r w:rsidRPr="00500F87">
        <w:rPr>
          <w:rFonts w:ascii="Times" w:hAnsi="Times" w:cs="Times"/>
          <w:i/>
          <w:sz w:val="22"/>
          <w:szCs w:val="22"/>
        </w:rPr>
        <w:t>Psychoanalysis Quarterly,</w:t>
      </w:r>
      <w:r w:rsidRPr="00500F87">
        <w:rPr>
          <w:rFonts w:ascii="Times" w:hAnsi="Times" w:cs="Times"/>
          <w:sz w:val="22"/>
          <w:szCs w:val="22"/>
        </w:rPr>
        <w:t xml:space="preserve"> 53, 386-409.</w:t>
      </w:r>
      <w:proofErr w:type="gramEnd"/>
    </w:p>
    <w:p w14:paraId="448E003D"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16ABFC21" w14:textId="77777777" w:rsidR="00F11728" w:rsidRPr="00500F87" w:rsidRDefault="00F11728" w:rsidP="00F11728">
      <w:pPr>
        <w:spacing w:beforeLines="1" w:before="2" w:afterLines="1" w:after="2"/>
        <w:jc w:val="both"/>
        <w:rPr>
          <w:rFonts w:ascii="Times" w:hAnsi="Times"/>
          <w:sz w:val="22"/>
          <w:szCs w:val="22"/>
        </w:rPr>
      </w:pPr>
      <w:r w:rsidRPr="00500F87">
        <w:rPr>
          <w:rFonts w:ascii="Times" w:hAnsi="Times"/>
          <w:sz w:val="22"/>
          <w:szCs w:val="22"/>
        </w:rPr>
        <w:t>McGhee, G., Marland</w:t>
      </w:r>
      <w:proofErr w:type="gramStart"/>
      <w:r w:rsidRPr="00500F87">
        <w:rPr>
          <w:rFonts w:ascii="Times" w:hAnsi="Times"/>
          <w:sz w:val="22"/>
          <w:szCs w:val="22"/>
        </w:rPr>
        <w:t>,  G.R</w:t>
      </w:r>
      <w:proofErr w:type="gramEnd"/>
      <w:r w:rsidRPr="00500F87">
        <w:rPr>
          <w:rFonts w:ascii="Times" w:hAnsi="Times"/>
          <w:sz w:val="22"/>
          <w:szCs w:val="22"/>
        </w:rPr>
        <w:t xml:space="preserve">. &amp; Atkinson, J. (2007)  Grounded theory research: Literature reviewing and reflexivity. </w:t>
      </w:r>
      <w:r w:rsidRPr="00500F87">
        <w:rPr>
          <w:rFonts w:ascii="Times" w:hAnsi="Times"/>
          <w:i/>
          <w:sz w:val="22"/>
          <w:szCs w:val="22"/>
        </w:rPr>
        <w:t xml:space="preserve">Journal of Advanced Nursing, </w:t>
      </w:r>
      <w:r w:rsidRPr="00500F87">
        <w:rPr>
          <w:rFonts w:ascii="Times" w:hAnsi="Times"/>
          <w:sz w:val="22"/>
          <w:szCs w:val="22"/>
        </w:rPr>
        <w:t>60 (3), 334–342.</w:t>
      </w:r>
    </w:p>
    <w:p w14:paraId="5EF43AE7"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5A84A39B"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r w:rsidRPr="00500F87">
        <w:rPr>
          <w:rFonts w:ascii="Times" w:hAnsi="Times" w:cs="Helvetica"/>
          <w:sz w:val="22"/>
          <w:szCs w:val="22"/>
        </w:rPr>
        <w:t xml:space="preserve">Meekhams, B. (1991). </w:t>
      </w:r>
      <w:proofErr w:type="gramStart"/>
      <w:r w:rsidRPr="00500F87">
        <w:rPr>
          <w:rFonts w:ascii="Times" w:hAnsi="Times" w:cs="Helvetica"/>
          <w:sz w:val="22"/>
          <w:szCs w:val="22"/>
        </w:rPr>
        <w:t>Dance/movement therapy with mothers and young children at risk of abuse</w:t>
      </w:r>
      <w:r w:rsidRPr="00500F87">
        <w:rPr>
          <w:rFonts w:ascii="Times" w:hAnsi="Times" w:cs="Helvetica"/>
          <w:i/>
          <w:sz w:val="22"/>
          <w:szCs w:val="22"/>
        </w:rPr>
        <w:t>.</w:t>
      </w:r>
      <w:proofErr w:type="gramEnd"/>
      <w:r w:rsidRPr="00500F87">
        <w:rPr>
          <w:rFonts w:ascii="Times" w:hAnsi="Times" w:cs="Helvetica"/>
          <w:i/>
          <w:sz w:val="22"/>
          <w:szCs w:val="22"/>
        </w:rPr>
        <w:t xml:space="preserve"> </w:t>
      </w:r>
      <w:proofErr w:type="gramStart"/>
      <w:r w:rsidRPr="00500F87">
        <w:rPr>
          <w:rFonts w:ascii="Times" w:hAnsi="Times" w:cs="Helvetica"/>
          <w:i/>
          <w:sz w:val="22"/>
          <w:szCs w:val="22"/>
        </w:rPr>
        <w:t xml:space="preserve">The Arts in in Psychotherapy, </w:t>
      </w:r>
      <w:r w:rsidRPr="00500F87">
        <w:rPr>
          <w:rFonts w:ascii="Times" w:hAnsi="Times" w:cs="Helvetica"/>
          <w:sz w:val="22"/>
          <w:szCs w:val="22"/>
        </w:rPr>
        <w:t>18, 223-230.</w:t>
      </w:r>
      <w:proofErr w:type="gramEnd"/>
    </w:p>
    <w:p w14:paraId="2D855C88"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703BA478"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r w:rsidRPr="00500F87">
        <w:rPr>
          <w:rFonts w:ascii="Times" w:hAnsi="Times" w:cs="Helvetica"/>
          <w:sz w:val="22"/>
          <w:szCs w:val="22"/>
        </w:rPr>
        <w:t xml:space="preserve">Meekhams, B. (2013). </w:t>
      </w:r>
      <w:r w:rsidRPr="00500F87">
        <w:rPr>
          <w:rFonts w:ascii="Times" w:hAnsi="Times" w:cs="Helvetica"/>
          <w:i/>
          <w:sz w:val="22"/>
          <w:szCs w:val="22"/>
        </w:rPr>
        <w:t>Learning from the Body in Relationship</w:t>
      </w:r>
      <w:r w:rsidRPr="00500F87">
        <w:rPr>
          <w:rFonts w:ascii="Times" w:hAnsi="Times" w:cs="Helvetica"/>
          <w:sz w:val="22"/>
          <w:szCs w:val="22"/>
        </w:rPr>
        <w:t>. [Lecture] Confer, The power of the non-verbal communication in the talking cure. 17-18</w:t>
      </w:r>
      <w:r w:rsidRPr="00500F87">
        <w:rPr>
          <w:rFonts w:ascii="Times" w:hAnsi="Times" w:cs="Helvetica"/>
          <w:sz w:val="22"/>
          <w:szCs w:val="22"/>
          <w:vertAlign w:val="superscript"/>
        </w:rPr>
        <w:t>th</w:t>
      </w:r>
      <w:r w:rsidRPr="00500F87">
        <w:rPr>
          <w:rFonts w:ascii="Times" w:hAnsi="Times" w:cs="Helvetica"/>
          <w:sz w:val="22"/>
          <w:szCs w:val="22"/>
        </w:rPr>
        <w:t xml:space="preserve"> </w:t>
      </w:r>
      <w:proofErr w:type="gramStart"/>
      <w:r w:rsidRPr="00500F87">
        <w:rPr>
          <w:rFonts w:ascii="Times" w:hAnsi="Times" w:cs="Helvetica"/>
          <w:sz w:val="22"/>
          <w:szCs w:val="22"/>
        </w:rPr>
        <w:t>May ,</w:t>
      </w:r>
      <w:proofErr w:type="gramEnd"/>
      <w:r w:rsidRPr="00500F87">
        <w:rPr>
          <w:rFonts w:ascii="Times" w:hAnsi="Times" w:cs="Helvetica"/>
          <w:sz w:val="22"/>
          <w:szCs w:val="22"/>
        </w:rPr>
        <w:t xml:space="preserve"> London </w:t>
      </w:r>
    </w:p>
    <w:p w14:paraId="3B219258"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11F81276"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roofErr w:type="gramStart"/>
      <w:r w:rsidRPr="00500F87">
        <w:rPr>
          <w:rFonts w:ascii="Times" w:hAnsi="Times" w:cs="Helvetica"/>
          <w:sz w:val="22"/>
          <w:szCs w:val="22"/>
        </w:rPr>
        <w:t>Mick, T. M. &amp; Hollander.</w:t>
      </w:r>
      <w:proofErr w:type="gramEnd"/>
      <w:r w:rsidRPr="00500F87">
        <w:rPr>
          <w:rFonts w:ascii="Times" w:hAnsi="Times" w:cs="Helvetica"/>
          <w:sz w:val="22"/>
          <w:szCs w:val="22"/>
        </w:rPr>
        <w:t xml:space="preserve"> E. (2006) Impulsive-compulsive sexual behavior.  </w:t>
      </w:r>
      <w:proofErr w:type="gramStart"/>
      <w:r w:rsidRPr="00500F87">
        <w:rPr>
          <w:rFonts w:ascii="Times" w:hAnsi="Times" w:cs="Helvetica"/>
          <w:i/>
          <w:sz w:val="22"/>
          <w:szCs w:val="22"/>
        </w:rPr>
        <w:t>CNS Spectrums</w:t>
      </w:r>
      <w:r w:rsidRPr="00500F87">
        <w:rPr>
          <w:rFonts w:ascii="Times" w:hAnsi="Times" w:cs="Helvetica"/>
          <w:sz w:val="22"/>
          <w:szCs w:val="22"/>
        </w:rPr>
        <w:t>, 11, 944-955.</w:t>
      </w:r>
      <w:proofErr w:type="gramEnd"/>
    </w:p>
    <w:p w14:paraId="74E90032"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29B97B5F" w14:textId="77777777" w:rsidR="00F11728" w:rsidRPr="00500F87" w:rsidRDefault="00F11728" w:rsidP="00F11728">
      <w:pPr>
        <w:widowControl w:val="0"/>
        <w:autoSpaceDE w:val="0"/>
        <w:autoSpaceDN w:val="0"/>
        <w:adjustRightInd w:val="0"/>
        <w:jc w:val="both"/>
        <w:rPr>
          <w:rFonts w:ascii="Times" w:hAnsi="Times" w:cs="Arial"/>
          <w:sz w:val="22"/>
          <w:szCs w:val="22"/>
        </w:rPr>
      </w:pPr>
      <w:proofErr w:type="gramStart"/>
      <w:r w:rsidRPr="00500F87">
        <w:rPr>
          <w:rFonts w:ascii="Times" w:hAnsi="Times" w:cs="Arial"/>
          <w:sz w:val="22"/>
          <w:szCs w:val="22"/>
        </w:rPr>
        <w:t>Mendle, J., Turkheimer, E. &amp; Emery, R.E. (2007) Detrimental psychological outcomes associated with early pubertal timing in adolescent girls.</w:t>
      </w:r>
      <w:proofErr w:type="gramEnd"/>
      <w:r w:rsidRPr="00500F87">
        <w:rPr>
          <w:rFonts w:ascii="Times" w:hAnsi="Times" w:cs="Arial"/>
          <w:sz w:val="22"/>
          <w:szCs w:val="22"/>
        </w:rPr>
        <w:t xml:space="preserve"> </w:t>
      </w:r>
      <w:proofErr w:type="gramStart"/>
      <w:r w:rsidRPr="00500F87">
        <w:rPr>
          <w:rFonts w:ascii="Times" w:hAnsi="Times" w:cs="Arial"/>
          <w:i/>
          <w:sz w:val="22"/>
          <w:szCs w:val="22"/>
        </w:rPr>
        <w:t xml:space="preserve">Developmental Review, </w:t>
      </w:r>
      <w:r w:rsidRPr="00500F87">
        <w:rPr>
          <w:rFonts w:ascii="Times" w:hAnsi="Times" w:cs="Arial"/>
          <w:sz w:val="22"/>
          <w:szCs w:val="22"/>
        </w:rPr>
        <w:t>27 (2), 151-171.</w:t>
      </w:r>
      <w:proofErr w:type="gramEnd"/>
      <w:r w:rsidRPr="00500F87">
        <w:rPr>
          <w:rFonts w:ascii="Times" w:hAnsi="Times" w:cs="Arial"/>
          <w:sz w:val="22"/>
          <w:szCs w:val="22"/>
        </w:rPr>
        <w:t xml:space="preserve"> </w:t>
      </w:r>
    </w:p>
    <w:p w14:paraId="4BBEB311" w14:textId="77777777" w:rsidR="00F11728" w:rsidRPr="00500F87" w:rsidRDefault="00F11728" w:rsidP="00F11728">
      <w:pPr>
        <w:widowControl w:val="0"/>
        <w:autoSpaceDE w:val="0"/>
        <w:autoSpaceDN w:val="0"/>
        <w:adjustRightInd w:val="0"/>
        <w:jc w:val="both"/>
        <w:rPr>
          <w:rFonts w:ascii="Times" w:hAnsi="Times" w:cs="Arial"/>
          <w:sz w:val="22"/>
          <w:szCs w:val="22"/>
        </w:rPr>
      </w:pPr>
    </w:p>
    <w:p w14:paraId="6DE87EEC" w14:textId="77777777" w:rsidR="00F11728" w:rsidRPr="00500F87" w:rsidRDefault="00F11728" w:rsidP="00F11728">
      <w:pPr>
        <w:pStyle w:val="NormalWeb"/>
        <w:spacing w:before="2" w:after="2"/>
        <w:jc w:val="both"/>
        <w:rPr>
          <w:rFonts w:ascii="Times" w:hAnsi="Times"/>
          <w:sz w:val="22"/>
          <w:szCs w:val="22"/>
          <w:lang w:val="en"/>
        </w:rPr>
      </w:pPr>
      <w:r w:rsidRPr="00500F87">
        <w:rPr>
          <w:rFonts w:ascii="Times" w:hAnsi="Times"/>
          <w:sz w:val="22"/>
          <w:szCs w:val="22"/>
          <w:lang w:val="en"/>
        </w:rPr>
        <w:t>Mikulincer M., Shaver P.R. &amp; Pereg D.</w:t>
      </w:r>
      <w:r w:rsidRPr="00500F87">
        <w:rPr>
          <w:rFonts w:ascii="Times" w:hAnsi="Times"/>
          <w:sz w:val="22"/>
          <w:szCs w:val="22"/>
          <w:vertAlign w:val="superscript"/>
          <w:lang w:val="en"/>
        </w:rPr>
        <w:t xml:space="preserve"> </w:t>
      </w:r>
      <w:r w:rsidRPr="00500F87">
        <w:rPr>
          <w:rFonts w:ascii="Times" w:hAnsi="Times"/>
          <w:sz w:val="22"/>
          <w:szCs w:val="22"/>
          <w:lang w:val="en"/>
        </w:rPr>
        <w:t xml:space="preserve">(2003) </w:t>
      </w:r>
      <w:r w:rsidRPr="00500F87">
        <w:rPr>
          <w:rFonts w:ascii="Times" w:hAnsi="Times"/>
          <w:kern w:val="36"/>
          <w:sz w:val="22"/>
          <w:szCs w:val="22"/>
          <w:lang w:val="en"/>
        </w:rPr>
        <w:t xml:space="preserve">Attachment theory and affect regulation: The dynamics, development, and cognitive consequences of attachment-related strategies. </w:t>
      </w:r>
      <w:r w:rsidRPr="00500F87">
        <w:rPr>
          <w:rFonts w:ascii="Times" w:hAnsi="Times"/>
          <w:i/>
          <w:kern w:val="36"/>
          <w:sz w:val="22"/>
          <w:szCs w:val="22"/>
          <w:lang w:val="en"/>
        </w:rPr>
        <w:t>Motivation and Emotion</w:t>
      </w:r>
      <w:r w:rsidRPr="00500F87">
        <w:rPr>
          <w:rFonts w:ascii="Times" w:hAnsi="Times"/>
          <w:kern w:val="36"/>
          <w:sz w:val="22"/>
          <w:szCs w:val="22"/>
          <w:lang w:val="en"/>
        </w:rPr>
        <w:t>.</w:t>
      </w:r>
      <w:r w:rsidRPr="00500F87">
        <w:rPr>
          <w:rFonts w:ascii="Times" w:hAnsi="Times"/>
          <w:sz w:val="22"/>
          <w:szCs w:val="22"/>
          <w:lang w:val="en"/>
        </w:rPr>
        <w:t xml:space="preserve"> 27 (2) 77-102.</w:t>
      </w:r>
    </w:p>
    <w:p w14:paraId="0B5A0538" w14:textId="77777777" w:rsidR="00F11728" w:rsidRPr="00500F87" w:rsidRDefault="00F11728" w:rsidP="00F11728">
      <w:pPr>
        <w:pStyle w:val="NormalWeb"/>
        <w:spacing w:before="2" w:after="2"/>
        <w:jc w:val="both"/>
        <w:rPr>
          <w:rFonts w:ascii="Times" w:hAnsi="Times"/>
          <w:sz w:val="22"/>
          <w:szCs w:val="22"/>
          <w:lang w:val="en"/>
        </w:rPr>
      </w:pPr>
    </w:p>
    <w:p w14:paraId="1786F4F6"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r w:rsidRPr="00500F87">
        <w:rPr>
          <w:rFonts w:ascii="Times" w:hAnsi="Times" w:cs="Helvetica"/>
          <w:sz w:val="22"/>
          <w:szCs w:val="22"/>
        </w:rPr>
        <w:t xml:space="preserve">Mikulincer, M. &amp; Shaver, P. R. (2007) </w:t>
      </w:r>
      <w:r w:rsidRPr="00500F87">
        <w:rPr>
          <w:rFonts w:ascii="Times" w:hAnsi="Times" w:cs="Helvetica"/>
          <w:i/>
          <w:sz w:val="22"/>
          <w:szCs w:val="22"/>
        </w:rPr>
        <w:t>Attachment in Adulthood: Structure, Dynamics and Change.</w:t>
      </w:r>
      <w:r w:rsidRPr="00500F87">
        <w:rPr>
          <w:rFonts w:ascii="Times" w:hAnsi="Times" w:cs="Helvetica"/>
          <w:sz w:val="22"/>
          <w:szCs w:val="22"/>
        </w:rPr>
        <w:t xml:space="preserve"> </w:t>
      </w:r>
      <w:proofErr w:type="gramStart"/>
      <w:r w:rsidRPr="00500F87">
        <w:rPr>
          <w:rFonts w:ascii="Times" w:hAnsi="Times" w:cs="Helvetica"/>
          <w:sz w:val="22"/>
          <w:szCs w:val="22"/>
        </w:rPr>
        <w:t>New York, Guilford Press.</w:t>
      </w:r>
      <w:proofErr w:type="gramEnd"/>
    </w:p>
    <w:p w14:paraId="2F703D03" w14:textId="77777777" w:rsidR="00F11728" w:rsidRPr="00500F87" w:rsidRDefault="00F11728" w:rsidP="00F11728">
      <w:pPr>
        <w:jc w:val="both"/>
        <w:rPr>
          <w:rFonts w:ascii="Times" w:hAnsi="Times" w:cs="Georgia"/>
          <w:sz w:val="22"/>
          <w:szCs w:val="22"/>
        </w:rPr>
      </w:pPr>
    </w:p>
    <w:p w14:paraId="7FE1660A"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sz w:val="22"/>
          <w:szCs w:val="22"/>
        </w:rPr>
      </w:pPr>
      <w:r w:rsidRPr="00500F87">
        <w:rPr>
          <w:rFonts w:ascii="Times" w:hAnsi="Times"/>
          <w:sz w:val="22"/>
          <w:szCs w:val="22"/>
        </w:rPr>
        <w:t>Mills, J., Bonner, A. &amp; Francis, K. (2006) The development of constructivist grounded theory.</w:t>
      </w:r>
      <w:r w:rsidRPr="00500F87">
        <w:rPr>
          <w:rFonts w:ascii="Times" w:hAnsi="Times" w:cs="Helvetica"/>
          <w:sz w:val="22"/>
          <w:szCs w:val="22"/>
        </w:rPr>
        <w:t xml:space="preserve"> </w:t>
      </w:r>
      <w:proofErr w:type="gramStart"/>
      <w:r w:rsidRPr="00500F87">
        <w:rPr>
          <w:rFonts w:ascii="Times" w:hAnsi="Times" w:cs="Times"/>
          <w:i/>
          <w:sz w:val="22"/>
          <w:szCs w:val="22"/>
        </w:rPr>
        <w:t>International Journal of Qualitative Methods</w:t>
      </w:r>
      <w:r w:rsidRPr="00500F87">
        <w:rPr>
          <w:rFonts w:ascii="Times" w:hAnsi="Times"/>
          <w:sz w:val="22"/>
          <w:szCs w:val="22"/>
        </w:rPr>
        <w:t>,</w:t>
      </w:r>
      <w:r w:rsidRPr="00500F87">
        <w:rPr>
          <w:rFonts w:ascii="Times" w:hAnsi="Times" w:cs="Helvetica"/>
          <w:sz w:val="22"/>
          <w:szCs w:val="22"/>
        </w:rPr>
        <w:t xml:space="preserve"> </w:t>
      </w:r>
      <w:r w:rsidRPr="00500F87">
        <w:rPr>
          <w:rFonts w:ascii="Times" w:hAnsi="Times" w:cs="Times"/>
          <w:sz w:val="22"/>
          <w:szCs w:val="22"/>
        </w:rPr>
        <w:t xml:space="preserve">5 </w:t>
      </w:r>
      <w:r w:rsidRPr="00500F87">
        <w:rPr>
          <w:rFonts w:ascii="Times" w:hAnsi="Times"/>
          <w:sz w:val="22"/>
          <w:szCs w:val="22"/>
        </w:rPr>
        <w:t>(1), Article 3.</w:t>
      </w:r>
      <w:proofErr w:type="gramEnd"/>
      <w:r w:rsidRPr="00500F87">
        <w:rPr>
          <w:rFonts w:ascii="Times" w:hAnsi="Times"/>
          <w:sz w:val="22"/>
          <w:szCs w:val="22"/>
        </w:rPr>
        <w:t xml:space="preserve"> [Online] </w:t>
      </w:r>
      <w:proofErr w:type="gramStart"/>
      <w:r w:rsidRPr="00500F87">
        <w:rPr>
          <w:rFonts w:ascii="Times" w:hAnsi="Times"/>
          <w:sz w:val="22"/>
          <w:szCs w:val="22"/>
        </w:rPr>
        <w:t xml:space="preserve">Available on </w:t>
      </w:r>
      <w:hyperlink r:id="rId18" w:history="1">
        <w:r w:rsidRPr="00500F87">
          <w:rPr>
            <w:rStyle w:val="Hyperlink"/>
            <w:rFonts w:ascii="Times" w:hAnsi="Times"/>
            <w:sz w:val="22"/>
            <w:szCs w:val="22"/>
          </w:rPr>
          <w:t>http://www.ualberta.ca/~iiqm/backissues/5_1/pdf/mills.pdf</w:t>
        </w:r>
      </w:hyperlink>
      <w:r w:rsidRPr="00500F87">
        <w:rPr>
          <w:rFonts w:ascii="Times" w:hAnsi="Times" w:cs="Helvetica"/>
          <w:sz w:val="22"/>
          <w:szCs w:val="22"/>
        </w:rPr>
        <w:t>.</w:t>
      </w:r>
      <w:proofErr w:type="gramEnd"/>
      <w:r w:rsidRPr="00500F87">
        <w:rPr>
          <w:rFonts w:ascii="Times" w:hAnsi="Times" w:cs="Helvetica"/>
          <w:sz w:val="22"/>
          <w:szCs w:val="22"/>
        </w:rPr>
        <w:t xml:space="preserve"> </w:t>
      </w:r>
      <w:r w:rsidRPr="00500F87">
        <w:rPr>
          <w:rFonts w:ascii="Times" w:hAnsi="Times"/>
          <w:sz w:val="22"/>
          <w:szCs w:val="22"/>
        </w:rPr>
        <w:t>Downloaded 7</w:t>
      </w:r>
      <w:r w:rsidRPr="00500F87">
        <w:rPr>
          <w:rFonts w:ascii="Times" w:hAnsi="Times"/>
          <w:sz w:val="22"/>
          <w:szCs w:val="22"/>
          <w:vertAlign w:val="superscript"/>
        </w:rPr>
        <w:t>th</w:t>
      </w:r>
      <w:r w:rsidRPr="00500F87">
        <w:rPr>
          <w:rFonts w:ascii="Times" w:hAnsi="Times"/>
          <w:sz w:val="22"/>
          <w:szCs w:val="22"/>
        </w:rPr>
        <w:t xml:space="preserve"> May 2011.</w:t>
      </w:r>
    </w:p>
    <w:p w14:paraId="0514988E"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sz w:val="22"/>
          <w:szCs w:val="22"/>
        </w:rPr>
      </w:pPr>
      <w:r w:rsidRPr="00500F87">
        <w:rPr>
          <w:rFonts w:ascii="Times" w:hAnsi="Times"/>
          <w:sz w:val="22"/>
          <w:szCs w:val="22"/>
        </w:rPr>
        <w:t xml:space="preserve">Mitchell, S.A. (1988) </w:t>
      </w:r>
      <w:r w:rsidRPr="00500F87">
        <w:rPr>
          <w:rFonts w:ascii="Times" w:hAnsi="Times"/>
          <w:i/>
          <w:sz w:val="22"/>
          <w:szCs w:val="22"/>
        </w:rPr>
        <w:t xml:space="preserve">Relational Concepts in Psychoanalysis: </w:t>
      </w:r>
      <w:proofErr w:type="gramStart"/>
      <w:r w:rsidRPr="00500F87">
        <w:rPr>
          <w:rFonts w:ascii="Times" w:hAnsi="Times"/>
          <w:i/>
          <w:sz w:val="22"/>
          <w:szCs w:val="22"/>
        </w:rPr>
        <w:t>An Integration</w:t>
      </w:r>
      <w:proofErr w:type="gramEnd"/>
      <w:r w:rsidRPr="00500F87">
        <w:rPr>
          <w:rFonts w:ascii="Times" w:hAnsi="Times"/>
          <w:i/>
          <w:sz w:val="22"/>
          <w:szCs w:val="22"/>
        </w:rPr>
        <w:t xml:space="preserve">. </w:t>
      </w:r>
      <w:r w:rsidRPr="00500F87">
        <w:rPr>
          <w:rFonts w:ascii="Times" w:hAnsi="Times"/>
          <w:sz w:val="22"/>
          <w:szCs w:val="22"/>
        </w:rPr>
        <w:t>Boston, Massachusetts, Harvard College Press.</w:t>
      </w:r>
    </w:p>
    <w:p w14:paraId="022D2A13"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sz w:val="22"/>
          <w:szCs w:val="22"/>
        </w:rPr>
      </w:pPr>
    </w:p>
    <w:p w14:paraId="19B3CE02"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Mitchell, S.A. (2000) </w:t>
      </w:r>
      <w:r w:rsidRPr="00500F87">
        <w:rPr>
          <w:rFonts w:ascii="Times" w:hAnsi="Times"/>
          <w:i/>
          <w:sz w:val="22"/>
          <w:szCs w:val="22"/>
        </w:rPr>
        <w:t>Relationality: From Attachment to Intersubjectivity.</w:t>
      </w:r>
      <w:r w:rsidRPr="00500F87">
        <w:rPr>
          <w:rFonts w:ascii="Times" w:hAnsi="Times"/>
          <w:sz w:val="22"/>
          <w:szCs w:val="22"/>
        </w:rPr>
        <w:t xml:space="preserve"> Hillsdale, New Jersey, The Analytic Press.</w:t>
      </w:r>
    </w:p>
    <w:p w14:paraId="21F2D190"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sz w:val="22"/>
          <w:szCs w:val="22"/>
        </w:rPr>
      </w:pPr>
    </w:p>
    <w:p w14:paraId="7B5E3995"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roofErr w:type="gramStart"/>
      <w:r w:rsidRPr="00500F87">
        <w:rPr>
          <w:rFonts w:ascii="Times" w:hAnsi="Times"/>
          <w:sz w:val="22"/>
          <w:szCs w:val="22"/>
        </w:rPr>
        <w:t xml:space="preserve">Mollon, P. (2002) </w:t>
      </w:r>
      <w:r w:rsidRPr="00500F87">
        <w:rPr>
          <w:rFonts w:ascii="Times" w:hAnsi="Times"/>
          <w:i/>
          <w:sz w:val="22"/>
          <w:szCs w:val="22"/>
        </w:rPr>
        <w:t>Shame and Jealously, the Hidden Turmoils.</w:t>
      </w:r>
      <w:proofErr w:type="gramEnd"/>
      <w:r w:rsidRPr="00500F87">
        <w:rPr>
          <w:rFonts w:ascii="Times" w:hAnsi="Times"/>
          <w:i/>
          <w:sz w:val="22"/>
          <w:szCs w:val="22"/>
        </w:rPr>
        <w:t xml:space="preserve"> </w:t>
      </w:r>
      <w:proofErr w:type="gramStart"/>
      <w:r w:rsidRPr="00500F87">
        <w:rPr>
          <w:rFonts w:ascii="Times" w:hAnsi="Times"/>
          <w:sz w:val="22"/>
          <w:szCs w:val="22"/>
        </w:rPr>
        <w:t>London, Karnac Books.</w:t>
      </w:r>
      <w:proofErr w:type="gramEnd"/>
      <w:r w:rsidRPr="00500F87">
        <w:rPr>
          <w:rFonts w:ascii="Times" w:hAnsi="Times"/>
          <w:sz w:val="22"/>
          <w:szCs w:val="22"/>
        </w:rPr>
        <w:t xml:space="preserve"> </w:t>
      </w:r>
    </w:p>
    <w:p w14:paraId="68D3F2C7"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26159AA1"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r w:rsidRPr="00500F87">
        <w:rPr>
          <w:rFonts w:ascii="Times" w:hAnsi="Times" w:cs="Helvetica"/>
          <w:sz w:val="22"/>
          <w:szCs w:val="22"/>
        </w:rPr>
        <w:t xml:space="preserve">Money, J. (1986) </w:t>
      </w:r>
      <w:r w:rsidRPr="00500F87">
        <w:rPr>
          <w:rFonts w:ascii="Times" w:hAnsi="Times" w:cs="Helvetica"/>
          <w:i/>
          <w:sz w:val="22"/>
          <w:szCs w:val="22"/>
        </w:rPr>
        <w:t>Love Maps:</w:t>
      </w:r>
      <w:r w:rsidRPr="00500F87">
        <w:rPr>
          <w:rFonts w:ascii="Times" w:hAnsi="Times" w:cs="Helvetica"/>
          <w:sz w:val="22"/>
          <w:szCs w:val="22"/>
        </w:rPr>
        <w:t xml:space="preserve"> </w:t>
      </w:r>
      <w:r w:rsidRPr="00500F87">
        <w:rPr>
          <w:rFonts w:ascii="Times" w:hAnsi="Times" w:cs="Helvetica"/>
          <w:i/>
          <w:sz w:val="22"/>
          <w:szCs w:val="22"/>
        </w:rPr>
        <w:t>Clinical Concepts of Sexual Erotic Health and Pathology, Paraphilia and Gender Transposition of Childhood, Adolescence and Maturity.</w:t>
      </w:r>
      <w:r w:rsidRPr="00500F87">
        <w:rPr>
          <w:rFonts w:ascii="Times" w:hAnsi="Times" w:cs="Helvetica"/>
          <w:sz w:val="22"/>
          <w:szCs w:val="22"/>
        </w:rPr>
        <w:t xml:space="preserve">  New York, Irvington.</w:t>
      </w:r>
    </w:p>
    <w:p w14:paraId="25D9E044"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r w:rsidRPr="00500F87">
        <w:rPr>
          <w:rFonts w:ascii="Times" w:hAnsi="Times" w:cs="Helvetica"/>
          <w:sz w:val="22"/>
          <w:szCs w:val="22"/>
        </w:rPr>
        <w:t xml:space="preserve"> </w:t>
      </w:r>
    </w:p>
    <w:p w14:paraId="327D5903" w14:textId="77777777" w:rsidR="00F11728" w:rsidRPr="00500F87" w:rsidRDefault="00F11728" w:rsidP="00F11728">
      <w:pPr>
        <w:jc w:val="both"/>
        <w:rPr>
          <w:rFonts w:ascii="Times" w:hAnsi="Times" w:cs="Georgia"/>
          <w:sz w:val="22"/>
          <w:szCs w:val="22"/>
        </w:rPr>
      </w:pPr>
      <w:proofErr w:type="gramStart"/>
      <w:r w:rsidRPr="00500F87">
        <w:rPr>
          <w:rFonts w:ascii="Times" w:hAnsi="Times"/>
          <w:sz w:val="22"/>
          <w:szCs w:val="22"/>
        </w:rPr>
        <w:t>Montgomery, P. &amp; Bailey, P.H. (2007) Field notes and theoretical memos in grounded theory.</w:t>
      </w:r>
      <w:proofErr w:type="gramEnd"/>
      <w:r w:rsidRPr="00500F87">
        <w:rPr>
          <w:rFonts w:ascii="Times" w:hAnsi="Times"/>
          <w:sz w:val="22"/>
          <w:szCs w:val="22"/>
        </w:rPr>
        <w:t xml:space="preserve"> </w:t>
      </w:r>
      <w:proofErr w:type="gramStart"/>
      <w:r w:rsidRPr="00500F87">
        <w:rPr>
          <w:rFonts w:ascii="Times" w:hAnsi="Times" w:cs="Verdana"/>
          <w:i/>
          <w:sz w:val="22"/>
          <w:szCs w:val="22"/>
        </w:rPr>
        <w:t>Western Journal of Nursing Research</w:t>
      </w:r>
      <w:r w:rsidRPr="00500F87">
        <w:rPr>
          <w:rFonts w:ascii="Times" w:hAnsi="Times" w:cs="Verdana"/>
          <w:sz w:val="22"/>
          <w:szCs w:val="22"/>
        </w:rPr>
        <w:t>, 29 (1), 65-79.</w:t>
      </w:r>
      <w:proofErr w:type="gramEnd"/>
      <w:r w:rsidRPr="00500F87">
        <w:rPr>
          <w:rFonts w:ascii="Times" w:hAnsi="Times" w:cs="Georgia"/>
          <w:sz w:val="22"/>
          <w:szCs w:val="22"/>
        </w:rPr>
        <w:t xml:space="preserve"> </w:t>
      </w:r>
    </w:p>
    <w:p w14:paraId="0DCC866F" w14:textId="77777777" w:rsidR="00F11728" w:rsidRPr="00500F87" w:rsidRDefault="00F11728" w:rsidP="00F11728">
      <w:pPr>
        <w:pStyle w:val="NormalWeb"/>
        <w:shd w:val="clear" w:color="auto" w:fill="FFFFFF"/>
        <w:spacing w:after="0"/>
        <w:jc w:val="both"/>
        <w:rPr>
          <w:rFonts w:ascii="Times" w:hAnsi="Times"/>
          <w:sz w:val="22"/>
          <w:szCs w:val="22"/>
        </w:rPr>
      </w:pPr>
    </w:p>
    <w:p w14:paraId="7A4E0898" w14:textId="77777777" w:rsidR="00F11728" w:rsidRPr="00500F87" w:rsidRDefault="00F11728" w:rsidP="00F11728">
      <w:pPr>
        <w:pStyle w:val="NormalWeb"/>
        <w:shd w:val="clear" w:color="auto" w:fill="FFFFFF"/>
        <w:spacing w:after="0"/>
        <w:jc w:val="both"/>
        <w:rPr>
          <w:rFonts w:ascii="Times" w:hAnsi="Times" w:cs="Candara"/>
          <w:sz w:val="22"/>
          <w:szCs w:val="22"/>
        </w:rPr>
      </w:pPr>
      <w:proofErr w:type="gramStart"/>
      <w:r w:rsidRPr="00500F87">
        <w:rPr>
          <w:rFonts w:ascii="Times" w:hAnsi="Times" w:cs="Candara"/>
          <w:sz w:val="22"/>
          <w:szCs w:val="22"/>
        </w:rPr>
        <w:t>Morrow, S. L. (2005) Quality and trustworthiness in qualitative research in counseling psychology.</w:t>
      </w:r>
      <w:proofErr w:type="gramEnd"/>
      <w:r w:rsidRPr="00500F87">
        <w:rPr>
          <w:rFonts w:ascii="Times" w:hAnsi="Times" w:cs="Candara"/>
          <w:sz w:val="22"/>
          <w:szCs w:val="22"/>
        </w:rPr>
        <w:t xml:space="preserve"> </w:t>
      </w:r>
      <w:proofErr w:type="gramStart"/>
      <w:r w:rsidRPr="00500F87">
        <w:rPr>
          <w:rFonts w:ascii="Times" w:hAnsi="Times" w:cs="Candara"/>
          <w:i/>
          <w:sz w:val="22"/>
          <w:szCs w:val="22"/>
        </w:rPr>
        <w:t xml:space="preserve">Journal of Counseling Psychology, </w:t>
      </w:r>
      <w:r w:rsidRPr="00500F87">
        <w:rPr>
          <w:rFonts w:ascii="Times" w:hAnsi="Times" w:cs="Candara"/>
          <w:sz w:val="22"/>
          <w:szCs w:val="22"/>
        </w:rPr>
        <w:t>52 (2), 250-260.</w:t>
      </w:r>
      <w:proofErr w:type="gramEnd"/>
    </w:p>
    <w:p w14:paraId="1EAC98DF" w14:textId="77777777" w:rsidR="00F11728" w:rsidRPr="00500F87" w:rsidRDefault="00F11728" w:rsidP="00F11728">
      <w:pPr>
        <w:pStyle w:val="NormalWeb"/>
        <w:shd w:val="clear" w:color="auto" w:fill="FFFFFF"/>
        <w:spacing w:after="0"/>
        <w:jc w:val="both"/>
        <w:rPr>
          <w:rFonts w:ascii="Times" w:hAnsi="Times" w:cs="Candara"/>
          <w:sz w:val="22"/>
          <w:szCs w:val="22"/>
        </w:rPr>
      </w:pPr>
      <w:r w:rsidRPr="00500F87">
        <w:rPr>
          <w:rFonts w:ascii="Times" w:hAnsi="Times" w:cs="Candara"/>
          <w:i/>
          <w:sz w:val="22"/>
          <w:szCs w:val="22"/>
        </w:rPr>
        <w:t xml:space="preserve"> </w:t>
      </w:r>
    </w:p>
    <w:p w14:paraId="5E715AFB" w14:textId="77777777" w:rsidR="00F11728" w:rsidRPr="00500F87" w:rsidRDefault="00F11728" w:rsidP="00F11728">
      <w:pPr>
        <w:pStyle w:val="NormalWeb"/>
        <w:shd w:val="clear" w:color="auto" w:fill="FFFFFF"/>
        <w:spacing w:after="0"/>
        <w:jc w:val="both"/>
        <w:rPr>
          <w:rFonts w:ascii="Times" w:hAnsi="Times" w:cs="Candara"/>
          <w:sz w:val="22"/>
          <w:szCs w:val="22"/>
        </w:rPr>
      </w:pPr>
      <w:r w:rsidRPr="00500F87">
        <w:rPr>
          <w:rFonts w:ascii="Times" w:hAnsi="Times" w:cs="Candara"/>
          <w:sz w:val="22"/>
          <w:szCs w:val="22"/>
        </w:rPr>
        <w:t xml:space="preserve">Morse, J. (2000) </w:t>
      </w:r>
      <w:proofErr w:type="gramStart"/>
      <w:r w:rsidRPr="00500F87">
        <w:rPr>
          <w:rFonts w:ascii="Times" w:hAnsi="Times" w:cs="Candara"/>
          <w:sz w:val="22"/>
          <w:szCs w:val="22"/>
        </w:rPr>
        <w:t>Determining</w:t>
      </w:r>
      <w:proofErr w:type="gramEnd"/>
      <w:r w:rsidRPr="00500F87">
        <w:rPr>
          <w:rFonts w:ascii="Times" w:hAnsi="Times" w:cs="Candara"/>
          <w:sz w:val="22"/>
          <w:szCs w:val="22"/>
        </w:rPr>
        <w:t xml:space="preserve"> sample size. </w:t>
      </w:r>
      <w:proofErr w:type="gramStart"/>
      <w:r w:rsidRPr="00500F87">
        <w:rPr>
          <w:rFonts w:ascii="Times" w:hAnsi="Times" w:cs="Times"/>
          <w:i/>
          <w:sz w:val="22"/>
          <w:szCs w:val="22"/>
        </w:rPr>
        <w:t>Qualitative Health Research</w:t>
      </w:r>
      <w:r w:rsidRPr="00500F87">
        <w:rPr>
          <w:rFonts w:ascii="Times" w:hAnsi="Times" w:cs="Times"/>
          <w:sz w:val="22"/>
          <w:szCs w:val="22"/>
        </w:rPr>
        <w:t xml:space="preserve">, </w:t>
      </w:r>
      <w:r w:rsidRPr="00500F87">
        <w:rPr>
          <w:rFonts w:ascii="Times" w:hAnsi="Times" w:cs="Candara"/>
          <w:sz w:val="22"/>
          <w:szCs w:val="22"/>
        </w:rPr>
        <w:t>10, 3-5.</w:t>
      </w:r>
      <w:proofErr w:type="gramEnd"/>
    </w:p>
    <w:p w14:paraId="3DBC4353" w14:textId="77777777" w:rsidR="00F11728" w:rsidRPr="00500F87" w:rsidRDefault="00F11728" w:rsidP="00F11728">
      <w:pPr>
        <w:pStyle w:val="NormalWeb"/>
        <w:shd w:val="clear" w:color="auto" w:fill="FFFFFF"/>
        <w:spacing w:after="0"/>
        <w:jc w:val="both"/>
        <w:rPr>
          <w:rFonts w:ascii="Times" w:hAnsi="Times"/>
          <w:sz w:val="22"/>
          <w:szCs w:val="22"/>
        </w:rPr>
      </w:pPr>
    </w:p>
    <w:p w14:paraId="7A6F8F74" w14:textId="77777777" w:rsidR="00F11728" w:rsidRPr="00500F87" w:rsidRDefault="00F11728" w:rsidP="00F11728">
      <w:pPr>
        <w:pStyle w:val="NormalWeb"/>
        <w:shd w:val="clear" w:color="auto" w:fill="FFFFFF"/>
        <w:spacing w:after="0"/>
        <w:jc w:val="both"/>
        <w:rPr>
          <w:rFonts w:ascii="Times" w:hAnsi="Times" w:cs="Times"/>
          <w:bCs/>
          <w:sz w:val="22"/>
          <w:szCs w:val="22"/>
        </w:rPr>
      </w:pPr>
      <w:r w:rsidRPr="00500F87">
        <w:rPr>
          <w:rFonts w:ascii="Times" w:hAnsi="Times"/>
          <w:sz w:val="22"/>
          <w:szCs w:val="22"/>
        </w:rPr>
        <w:t xml:space="preserve">Nightingale, B. (2002) </w:t>
      </w:r>
      <w:r w:rsidRPr="00500F87">
        <w:rPr>
          <w:rFonts w:ascii="Times" w:hAnsi="Times" w:cs="Times"/>
          <w:bCs/>
          <w:i/>
          <w:sz w:val="22"/>
          <w:szCs w:val="22"/>
        </w:rPr>
        <w:t>The Study of Affect Regulation in the Therapeutic Dyad as a Measure of Alliance</w:t>
      </w:r>
      <w:r w:rsidRPr="00500F87">
        <w:rPr>
          <w:rFonts w:ascii="Times" w:hAnsi="Times" w:cs="Times"/>
          <w:bCs/>
          <w:sz w:val="22"/>
          <w:szCs w:val="22"/>
        </w:rPr>
        <w:t>. PhD Thesis. New School University. New York.</w:t>
      </w:r>
    </w:p>
    <w:p w14:paraId="24DF6036" w14:textId="77777777" w:rsidR="00F11728" w:rsidRPr="00500F87" w:rsidRDefault="00F11728" w:rsidP="00F11728">
      <w:pPr>
        <w:pStyle w:val="NormalWeb"/>
        <w:shd w:val="clear" w:color="auto" w:fill="FFFFFF"/>
        <w:spacing w:after="0"/>
        <w:jc w:val="both"/>
        <w:rPr>
          <w:rFonts w:ascii="Times" w:hAnsi="Times" w:cs="Times"/>
          <w:sz w:val="22"/>
          <w:szCs w:val="22"/>
        </w:rPr>
      </w:pPr>
    </w:p>
    <w:p w14:paraId="287AAFE4" w14:textId="77777777" w:rsidR="00F11728" w:rsidRPr="00500F87" w:rsidRDefault="00F11728" w:rsidP="00F11728">
      <w:pPr>
        <w:pStyle w:val="NormalWeb"/>
        <w:shd w:val="clear" w:color="auto" w:fill="FFFFFF"/>
        <w:spacing w:after="0"/>
        <w:jc w:val="both"/>
        <w:rPr>
          <w:rFonts w:ascii="Times" w:hAnsi="Times"/>
          <w:sz w:val="22"/>
          <w:szCs w:val="22"/>
        </w:rPr>
      </w:pPr>
      <w:r w:rsidRPr="00500F87">
        <w:rPr>
          <w:rFonts w:ascii="Times" w:hAnsi="Times"/>
          <w:sz w:val="22"/>
          <w:szCs w:val="22"/>
        </w:rPr>
        <w:t xml:space="preserve">Nightingale, D. J. &amp; Cromby, J. (1999) </w:t>
      </w:r>
      <w:proofErr w:type="gramStart"/>
      <w:r w:rsidRPr="00500F87">
        <w:rPr>
          <w:rFonts w:ascii="Times" w:hAnsi="Times"/>
          <w:sz w:val="22"/>
          <w:szCs w:val="22"/>
        </w:rPr>
        <w:t>Reconstructing</w:t>
      </w:r>
      <w:proofErr w:type="gramEnd"/>
      <w:r w:rsidRPr="00500F87">
        <w:rPr>
          <w:rFonts w:ascii="Times" w:hAnsi="Times"/>
          <w:sz w:val="22"/>
          <w:szCs w:val="22"/>
        </w:rPr>
        <w:t xml:space="preserve"> social constructionism In: Nightingale, D. J. &amp; Cromby, J. (eds.) </w:t>
      </w:r>
      <w:r w:rsidRPr="00500F87">
        <w:rPr>
          <w:rFonts w:ascii="Times" w:hAnsi="Times"/>
          <w:i/>
          <w:sz w:val="22"/>
          <w:szCs w:val="22"/>
        </w:rPr>
        <w:t xml:space="preserve">Social Constructionist Psychology: A Critical Analysis of Theory and Practice. </w:t>
      </w:r>
      <w:r w:rsidRPr="00500F87">
        <w:rPr>
          <w:rFonts w:ascii="Times" w:hAnsi="Times"/>
          <w:sz w:val="22"/>
          <w:szCs w:val="22"/>
        </w:rPr>
        <w:t xml:space="preserve"> Buckingham, Open University Press, pp. 1-19.</w:t>
      </w:r>
    </w:p>
    <w:p w14:paraId="05BA811E" w14:textId="77777777" w:rsidR="00F11728" w:rsidRPr="00500F87" w:rsidRDefault="00F11728" w:rsidP="00F11728">
      <w:pPr>
        <w:pStyle w:val="NormalWeb"/>
        <w:shd w:val="clear" w:color="auto" w:fill="FFFFFF"/>
        <w:spacing w:after="0"/>
        <w:jc w:val="both"/>
        <w:rPr>
          <w:rFonts w:ascii="Times" w:hAnsi="Times"/>
          <w:sz w:val="22"/>
          <w:szCs w:val="22"/>
        </w:rPr>
      </w:pPr>
    </w:p>
    <w:p w14:paraId="5EF813B8" w14:textId="77777777" w:rsidR="00F11728" w:rsidRPr="00500F87" w:rsidRDefault="00F11728" w:rsidP="00F11728">
      <w:pPr>
        <w:pStyle w:val="NormalWeb"/>
        <w:shd w:val="clear" w:color="auto" w:fill="FFFFFF"/>
        <w:spacing w:after="0"/>
        <w:jc w:val="both"/>
        <w:rPr>
          <w:rFonts w:ascii="Times" w:hAnsi="Times"/>
          <w:sz w:val="22"/>
          <w:szCs w:val="22"/>
          <w:lang w:val="en-GB"/>
        </w:rPr>
      </w:pPr>
      <w:proofErr w:type="gramStart"/>
      <w:r w:rsidRPr="00500F87">
        <w:rPr>
          <w:rFonts w:ascii="Times" w:hAnsi="Times"/>
          <w:sz w:val="22"/>
          <w:szCs w:val="22"/>
          <w:lang w:val="en-GB"/>
        </w:rPr>
        <w:t>Nixon, M.K. Cloutier, P.F. &amp; Aggarwal, S. (2002) Affect regulation and addictive aspects of repetitive self-injury in hospitalized adolescents.</w:t>
      </w:r>
      <w:proofErr w:type="gramEnd"/>
      <w:r w:rsidRPr="00500F87">
        <w:rPr>
          <w:rFonts w:ascii="Times" w:hAnsi="Times"/>
          <w:sz w:val="22"/>
          <w:szCs w:val="22"/>
          <w:lang w:val="en-GB"/>
        </w:rPr>
        <w:t xml:space="preserve"> </w:t>
      </w:r>
      <w:proofErr w:type="gramStart"/>
      <w:r w:rsidRPr="00500F87">
        <w:rPr>
          <w:rFonts w:ascii="Times" w:hAnsi="Times"/>
          <w:i/>
          <w:sz w:val="22"/>
          <w:szCs w:val="22"/>
          <w:lang w:val="en-GB"/>
        </w:rPr>
        <w:t xml:space="preserve">Journal of American Child and Adolescent Psychiatry, </w:t>
      </w:r>
      <w:r w:rsidRPr="00500F87">
        <w:rPr>
          <w:rFonts w:ascii="Times" w:hAnsi="Times"/>
          <w:sz w:val="22"/>
          <w:szCs w:val="22"/>
          <w:lang w:val="en-GB"/>
        </w:rPr>
        <w:t>41(11), 1333-1341.</w:t>
      </w:r>
      <w:proofErr w:type="gramEnd"/>
    </w:p>
    <w:p w14:paraId="6E19600B" w14:textId="77777777" w:rsidR="00F11728" w:rsidRPr="00500F87" w:rsidRDefault="00F11728" w:rsidP="00F11728">
      <w:pPr>
        <w:pStyle w:val="NormalWeb"/>
        <w:shd w:val="clear" w:color="auto" w:fill="FFFFFF"/>
        <w:spacing w:after="0"/>
        <w:jc w:val="both"/>
        <w:rPr>
          <w:rFonts w:ascii="Times" w:hAnsi="Times"/>
          <w:sz w:val="22"/>
          <w:szCs w:val="22"/>
        </w:rPr>
      </w:pPr>
    </w:p>
    <w:p w14:paraId="5E867CE8" w14:textId="77777777" w:rsidR="00F11728" w:rsidRPr="00500F87" w:rsidRDefault="00F11728" w:rsidP="00F11728">
      <w:pPr>
        <w:pStyle w:val="NormalWeb"/>
        <w:shd w:val="clear" w:color="auto" w:fill="FFFFFF"/>
        <w:spacing w:after="0"/>
        <w:jc w:val="both"/>
        <w:rPr>
          <w:rFonts w:ascii="Times" w:hAnsi="Times"/>
          <w:sz w:val="22"/>
          <w:szCs w:val="22"/>
        </w:rPr>
      </w:pPr>
      <w:r w:rsidRPr="00500F87">
        <w:rPr>
          <w:rFonts w:ascii="Times" w:hAnsi="Times"/>
          <w:sz w:val="22"/>
          <w:szCs w:val="22"/>
        </w:rPr>
        <w:t xml:space="preserve">Ogden, P., Minton, K. &amp; Pain, C. (2006) </w:t>
      </w:r>
      <w:r w:rsidRPr="00500F87">
        <w:rPr>
          <w:rFonts w:ascii="Times" w:hAnsi="Times"/>
          <w:i/>
          <w:sz w:val="22"/>
          <w:szCs w:val="22"/>
        </w:rPr>
        <w:t xml:space="preserve">Trauma and the Body: A sensorimotor Approach to Psychotherapy. </w:t>
      </w:r>
      <w:r w:rsidRPr="00500F87">
        <w:rPr>
          <w:rFonts w:ascii="Times" w:hAnsi="Times"/>
          <w:sz w:val="22"/>
          <w:szCs w:val="22"/>
        </w:rPr>
        <w:t xml:space="preserve">New York, W.W. Norton &amp; Co.  </w:t>
      </w:r>
    </w:p>
    <w:p w14:paraId="6872B44F" w14:textId="77777777" w:rsidR="00F11728" w:rsidRPr="00500F87" w:rsidRDefault="00F11728" w:rsidP="00F11728">
      <w:pPr>
        <w:pStyle w:val="NormalWeb"/>
        <w:shd w:val="clear" w:color="auto" w:fill="FFFFFF"/>
        <w:spacing w:after="0"/>
        <w:jc w:val="both"/>
        <w:rPr>
          <w:rFonts w:ascii="Times" w:hAnsi="Times"/>
          <w:i/>
          <w:sz w:val="22"/>
          <w:szCs w:val="22"/>
        </w:rPr>
      </w:pPr>
    </w:p>
    <w:p w14:paraId="137C2759" w14:textId="77777777" w:rsidR="00F11728" w:rsidRPr="00500F87" w:rsidRDefault="00F11728" w:rsidP="00F11728">
      <w:pPr>
        <w:pStyle w:val="NormalWeb"/>
        <w:shd w:val="clear" w:color="auto" w:fill="FFFFFF"/>
        <w:spacing w:after="0"/>
        <w:jc w:val="both"/>
        <w:rPr>
          <w:rFonts w:ascii="Times" w:hAnsi="Times"/>
          <w:sz w:val="22"/>
          <w:szCs w:val="22"/>
        </w:rPr>
      </w:pPr>
      <w:r w:rsidRPr="00500F87">
        <w:rPr>
          <w:rFonts w:ascii="Times" w:hAnsi="Times"/>
          <w:sz w:val="22"/>
          <w:szCs w:val="22"/>
        </w:rPr>
        <w:t xml:space="preserve">Ogden, P. (2008) Workshop Information Sheet, Agency of Human Services, State of Vermont. [Online] </w:t>
      </w:r>
      <w:proofErr w:type="gramStart"/>
      <w:r w:rsidRPr="00500F87">
        <w:rPr>
          <w:rFonts w:ascii="Times" w:hAnsi="Times"/>
          <w:sz w:val="22"/>
          <w:szCs w:val="22"/>
        </w:rPr>
        <w:t xml:space="preserve">available on </w:t>
      </w:r>
      <w:hyperlink r:id="rId19" w:history="1">
        <w:r w:rsidRPr="00500F87">
          <w:rPr>
            <w:rStyle w:val="Hyperlink"/>
            <w:rFonts w:ascii="Times" w:eastAsia="Cambria" w:hAnsi="Times"/>
            <w:sz w:val="22"/>
            <w:szCs w:val="22"/>
          </w:rPr>
          <w:t>http://humanservices.vermont.gov</w:t>
        </w:r>
      </w:hyperlink>
      <w:r w:rsidRPr="00500F87">
        <w:rPr>
          <w:rFonts w:ascii="Times" w:hAnsi="Times"/>
          <w:sz w:val="22"/>
          <w:szCs w:val="22"/>
        </w:rPr>
        <w:t>.</w:t>
      </w:r>
      <w:proofErr w:type="gramEnd"/>
    </w:p>
    <w:p w14:paraId="1CFE4359" w14:textId="77777777" w:rsidR="00F11728" w:rsidRPr="00500F87" w:rsidRDefault="00F11728" w:rsidP="00F11728">
      <w:pPr>
        <w:pStyle w:val="NormalWeb"/>
        <w:shd w:val="clear" w:color="auto" w:fill="FFFFFF"/>
        <w:spacing w:after="0"/>
        <w:jc w:val="both"/>
        <w:rPr>
          <w:rFonts w:ascii="Times" w:hAnsi="Times"/>
          <w:sz w:val="22"/>
          <w:szCs w:val="22"/>
        </w:rPr>
      </w:pPr>
    </w:p>
    <w:p w14:paraId="616A61C8" w14:textId="77777777" w:rsidR="00F11728" w:rsidRPr="00500F87" w:rsidRDefault="00F11728" w:rsidP="00F11728">
      <w:pPr>
        <w:pStyle w:val="NormalWeb"/>
        <w:shd w:val="clear" w:color="auto" w:fill="FFFFFF"/>
        <w:spacing w:after="0"/>
        <w:jc w:val="both"/>
        <w:rPr>
          <w:rFonts w:ascii="Times" w:hAnsi="Times"/>
          <w:sz w:val="22"/>
          <w:szCs w:val="22"/>
        </w:rPr>
      </w:pPr>
      <w:r w:rsidRPr="00500F87">
        <w:rPr>
          <w:rFonts w:ascii="Times" w:hAnsi="Times"/>
          <w:sz w:val="22"/>
          <w:szCs w:val="22"/>
        </w:rPr>
        <w:t xml:space="preserve">O’Hara, S. (2002) Resources for female sexually compulsive clients.  </w:t>
      </w:r>
      <w:proofErr w:type="gramStart"/>
      <w:r w:rsidRPr="00500F87">
        <w:rPr>
          <w:rFonts w:ascii="Times" w:hAnsi="Times"/>
          <w:i/>
          <w:sz w:val="22"/>
          <w:szCs w:val="22"/>
        </w:rPr>
        <w:t>Sexual Addiction &amp; Compulsivity</w:t>
      </w:r>
      <w:r w:rsidRPr="00500F87">
        <w:rPr>
          <w:rFonts w:ascii="Times" w:hAnsi="Times"/>
          <w:sz w:val="22"/>
          <w:szCs w:val="22"/>
        </w:rPr>
        <w:t>, 9 (4), 297-301.</w:t>
      </w:r>
      <w:proofErr w:type="gramEnd"/>
    </w:p>
    <w:p w14:paraId="49361531" w14:textId="77777777" w:rsidR="00F11728" w:rsidRPr="00500F87" w:rsidRDefault="00F11728" w:rsidP="00F11728">
      <w:pPr>
        <w:pStyle w:val="NormalWeb"/>
        <w:shd w:val="clear" w:color="auto" w:fill="FFFFFF"/>
        <w:spacing w:after="0"/>
        <w:jc w:val="both"/>
        <w:rPr>
          <w:rFonts w:ascii="Times" w:hAnsi="Times"/>
          <w:sz w:val="22"/>
          <w:szCs w:val="22"/>
        </w:rPr>
      </w:pPr>
    </w:p>
    <w:p w14:paraId="3AD7C2FB"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r w:rsidRPr="00500F87">
        <w:rPr>
          <w:rFonts w:ascii="Times" w:hAnsi="Times" w:cs="Helvetica"/>
          <w:sz w:val="22"/>
          <w:szCs w:val="22"/>
        </w:rPr>
        <w:t xml:space="preserve">Optiz, D.M., Tsytarev, S. V. &amp; Froh J. (2009) Women’s sexual addiction and family dynamics, depression and substance abuse.  </w:t>
      </w:r>
      <w:proofErr w:type="gramStart"/>
      <w:r w:rsidRPr="00500F87">
        <w:rPr>
          <w:rFonts w:ascii="Times" w:hAnsi="Times" w:cs="Helvetica"/>
          <w:i/>
          <w:sz w:val="22"/>
          <w:szCs w:val="22"/>
        </w:rPr>
        <w:t>Sexual Addiction and Compulsivity</w:t>
      </w:r>
      <w:r w:rsidRPr="00500F87">
        <w:rPr>
          <w:rFonts w:ascii="Times" w:hAnsi="Times" w:cs="Helvetica"/>
          <w:sz w:val="22"/>
          <w:szCs w:val="22"/>
        </w:rPr>
        <w:t>, 16 (4) 324-340.</w:t>
      </w:r>
      <w:proofErr w:type="gramEnd"/>
    </w:p>
    <w:p w14:paraId="025FEA48"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34AB907E"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r w:rsidRPr="00500F87">
        <w:rPr>
          <w:rFonts w:ascii="Times" w:hAnsi="Times" w:cs="Helvetica"/>
          <w:sz w:val="22"/>
          <w:szCs w:val="22"/>
        </w:rPr>
        <w:t xml:space="preserve">Orford, J. (1978) Hypersexuality: implications for a theory of dependence. </w:t>
      </w:r>
      <w:proofErr w:type="gramStart"/>
      <w:r w:rsidRPr="00500F87">
        <w:rPr>
          <w:rFonts w:ascii="Times" w:hAnsi="Times" w:cs="Helvetica"/>
          <w:i/>
          <w:sz w:val="22"/>
          <w:szCs w:val="22"/>
        </w:rPr>
        <w:t>British Journal of Addiction</w:t>
      </w:r>
      <w:r w:rsidRPr="00500F87">
        <w:rPr>
          <w:rFonts w:ascii="Times" w:hAnsi="Times" w:cs="Helvetica"/>
          <w:sz w:val="22"/>
          <w:szCs w:val="22"/>
        </w:rPr>
        <w:t>, 73, 299-310.</w:t>
      </w:r>
      <w:proofErr w:type="gramEnd"/>
    </w:p>
    <w:p w14:paraId="34D2FE6E" w14:textId="77777777" w:rsidR="00F11728" w:rsidRPr="00500F87" w:rsidRDefault="00F11728" w:rsidP="00F11728">
      <w:pPr>
        <w:jc w:val="both"/>
        <w:rPr>
          <w:rFonts w:ascii="Times" w:hAnsi="Times" w:cs="Georgia"/>
          <w:sz w:val="22"/>
          <w:szCs w:val="22"/>
        </w:rPr>
      </w:pPr>
    </w:p>
    <w:p w14:paraId="1D778579" w14:textId="77777777" w:rsidR="00F11728" w:rsidRPr="00500F87" w:rsidRDefault="00F11728" w:rsidP="00F11728">
      <w:pPr>
        <w:jc w:val="both"/>
        <w:rPr>
          <w:rFonts w:ascii="Times" w:hAnsi="Times" w:cs="Georgia"/>
          <w:sz w:val="22"/>
          <w:szCs w:val="22"/>
        </w:rPr>
      </w:pPr>
      <w:r w:rsidRPr="00500F87">
        <w:rPr>
          <w:rFonts w:ascii="Times" w:hAnsi="Times" w:cs="Georgia"/>
          <w:sz w:val="22"/>
          <w:szCs w:val="22"/>
        </w:rPr>
        <w:t xml:space="preserve">Quadland, M. C. (1985) Compulsive sexual behavior: Definition of a problem and an approach to treatment. </w:t>
      </w:r>
      <w:proofErr w:type="gramStart"/>
      <w:r w:rsidRPr="00500F87">
        <w:rPr>
          <w:rFonts w:ascii="Times" w:hAnsi="Times" w:cs="Georgia"/>
          <w:i/>
          <w:sz w:val="22"/>
          <w:szCs w:val="22"/>
        </w:rPr>
        <w:t>Journal of Sex and Marital Therapy,</w:t>
      </w:r>
      <w:r w:rsidRPr="00500F87">
        <w:rPr>
          <w:rFonts w:ascii="Times" w:hAnsi="Times" w:cs="Georgia"/>
          <w:sz w:val="22"/>
          <w:szCs w:val="22"/>
        </w:rPr>
        <w:t xml:space="preserve"> 11, 121-132.</w:t>
      </w:r>
      <w:proofErr w:type="gramEnd"/>
    </w:p>
    <w:p w14:paraId="0D483FB0" w14:textId="77777777" w:rsidR="00F11728" w:rsidRPr="00500F87" w:rsidRDefault="00F11728" w:rsidP="00F11728">
      <w:pPr>
        <w:jc w:val="both"/>
        <w:rPr>
          <w:rFonts w:ascii="Times" w:hAnsi="Times" w:cs="Georgia"/>
          <w:sz w:val="22"/>
          <w:szCs w:val="22"/>
        </w:rPr>
      </w:pPr>
    </w:p>
    <w:p w14:paraId="27BFF66A" w14:textId="77777777" w:rsidR="00F11728" w:rsidRPr="00500F87" w:rsidRDefault="00F11728" w:rsidP="00F11728">
      <w:pPr>
        <w:jc w:val="both"/>
        <w:rPr>
          <w:rFonts w:ascii="Times" w:hAnsi="Times" w:cs="Georgia"/>
          <w:sz w:val="22"/>
          <w:szCs w:val="22"/>
        </w:rPr>
      </w:pPr>
      <w:r w:rsidRPr="00500F87">
        <w:rPr>
          <w:rFonts w:ascii="Times" w:hAnsi="Times" w:cs="Georgia"/>
          <w:sz w:val="22"/>
          <w:szCs w:val="22"/>
        </w:rPr>
        <w:t xml:space="preserve">Panskepp, J. (1998) </w:t>
      </w:r>
      <w:r w:rsidRPr="00500F87">
        <w:rPr>
          <w:rFonts w:ascii="Times" w:hAnsi="Times" w:cs="Georgia"/>
          <w:i/>
          <w:sz w:val="22"/>
          <w:szCs w:val="22"/>
        </w:rPr>
        <w:t>Affective Neuroscience: The Foundations of Human and Animal Emotions.</w:t>
      </w:r>
      <w:r w:rsidRPr="00500F87">
        <w:rPr>
          <w:rFonts w:ascii="Times" w:hAnsi="Times" w:cs="Georgia"/>
          <w:sz w:val="22"/>
          <w:szCs w:val="22"/>
        </w:rPr>
        <w:t xml:space="preserve">  </w:t>
      </w:r>
      <w:proofErr w:type="gramStart"/>
      <w:r w:rsidRPr="00500F87">
        <w:rPr>
          <w:rFonts w:ascii="Times" w:hAnsi="Times" w:cs="Georgia"/>
          <w:sz w:val="22"/>
          <w:szCs w:val="22"/>
        </w:rPr>
        <w:t>New York, Oxford University Press.</w:t>
      </w:r>
      <w:proofErr w:type="gramEnd"/>
    </w:p>
    <w:p w14:paraId="0A5D122F" w14:textId="77777777" w:rsidR="00F11728" w:rsidRPr="00500F87" w:rsidRDefault="00F11728" w:rsidP="00F11728">
      <w:pPr>
        <w:jc w:val="both"/>
        <w:rPr>
          <w:rFonts w:ascii="Times" w:hAnsi="Times" w:cs="Georgia"/>
          <w:sz w:val="22"/>
          <w:szCs w:val="22"/>
        </w:rPr>
      </w:pPr>
    </w:p>
    <w:p w14:paraId="2F8F481A" w14:textId="77777777" w:rsidR="00F11728" w:rsidRPr="00500F87" w:rsidRDefault="00F11728" w:rsidP="00F11728">
      <w:pPr>
        <w:jc w:val="both"/>
        <w:rPr>
          <w:rFonts w:ascii="Times" w:hAnsi="Times" w:cs="Georgia"/>
          <w:sz w:val="22"/>
          <w:szCs w:val="22"/>
        </w:rPr>
      </w:pPr>
      <w:r w:rsidRPr="00500F87">
        <w:rPr>
          <w:rFonts w:ascii="Times" w:hAnsi="Times" w:cs="Georgia"/>
          <w:sz w:val="22"/>
          <w:szCs w:val="22"/>
        </w:rPr>
        <w:t>Patton, M.Q. (2002) Qualitative Research and Evaluation Methods (3</w:t>
      </w:r>
      <w:r w:rsidRPr="00500F87">
        <w:rPr>
          <w:rFonts w:ascii="Times" w:hAnsi="Times" w:cs="Georgia"/>
          <w:sz w:val="22"/>
          <w:szCs w:val="22"/>
          <w:vertAlign w:val="superscript"/>
        </w:rPr>
        <w:t>rd</w:t>
      </w:r>
      <w:r w:rsidRPr="00500F87">
        <w:rPr>
          <w:rFonts w:ascii="Times" w:hAnsi="Times" w:cs="Georgia"/>
          <w:sz w:val="22"/>
          <w:szCs w:val="22"/>
        </w:rPr>
        <w:t xml:space="preserve"> ed.). Thousand Oaks, California, Sage.</w:t>
      </w:r>
    </w:p>
    <w:p w14:paraId="26CDDBAC" w14:textId="77777777" w:rsidR="00F11728" w:rsidRPr="00500F87" w:rsidRDefault="00F11728" w:rsidP="00F11728">
      <w:pPr>
        <w:jc w:val="both"/>
        <w:rPr>
          <w:rFonts w:ascii="Times" w:hAnsi="Times" w:cs="Georgia"/>
          <w:sz w:val="22"/>
          <w:szCs w:val="22"/>
        </w:rPr>
      </w:pPr>
    </w:p>
    <w:p w14:paraId="4271213D" w14:textId="77777777" w:rsidR="00F11728" w:rsidRPr="00500F87" w:rsidRDefault="00F11728" w:rsidP="00F11728">
      <w:pPr>
        <w:widowControl w:val="0"/>
        <w:autoSpaceDE w:val="0"/>
        <w:autoSpaceDN w:val="0"/>
        <w:adjustRightInd w:val="0"/>
        <w:spacing w:after="240"/>
        <w:jc w:val="both"/>
        <w:rPr>
          <w:rFonts w:ascii="Times" w:hAnsi="Times" w:cs="Calibri"/>
          <w:sz w:val="22"/>
          <w:szCs w:val="22"/>
        </w:rPr>
      </w:pPr>
      <w:r w:rsidRPr="00500F87">
        <w:rPr>
          <w:rFonts w:ascii="Times" w:hAnsi="Times" w:cs="Calibri"/>
          <w:sz w:val="22"/>
          <w:szCs w:val="22"/>
        </w:rPr>
        <w:t xml:space="preserve">Phillips, M.L., Drevets, W.C., Rauch, S.L. &amp; Lane, </w:t>
      </w:r>
      <w:proofErr w:type="gramStart"/>
      <w:r w:rsidRPr="00500F87">
        <w:rPr>
          <w:rFonts w:ascii="Times" w:hAnsi="Times" w:cs="Calibri"/>
          <w:sz w:val="22"/>
          <w:szCs w:val="22"/>
        </w:rPr>
        <w:t>R.D. (2003a) The Neurobiology of emotion perception</w:t>
      </w:r>
      <w:proofErr w:type="gramEnd"/>
      <w:r w:rsidRPr="00500F87">
        <w:rPr>
          <w:rFonts w:ascii="Times" w:hAnsi="Times" w:cs="Calibri"/>
          <w:sz w:val="22"/>
          <w:szCs w:val="22"/>
        </w:rPr>
        <w:t xml:space="preserve"> I: The neural basis of normal emotion perception. </w:t>
      </w:r>
      <w:proofErr w:type="gramStart"/>
      <w:r w:rsidRPr="00500F87">
        <w:rPr>
          <w:rFonts w:ascii="Times" w:hAnsi="Times" w:cs="Calibri"/>
          <w:i/>
          <w:sz w:val="22"/>
          <w:szCs w:val="22"/>
        </w:rPr>
        <w:t>Biological Psychiatry</w:t>
      </w:r>
      <w:r w:rsidRPr="00500F87">
        <w:rPr>
          <w:rFonts w:ascii="Times" w:hAnsi="Times" w:cs="Calibri"/>
          <w:sz w:val="22"/>
          <w:szCs w:val="22"/>
        </w:rPr>
        <w:t>, 54, 504-514.</w:t>
      </w:r>
      <w:proofErr w:type="gramEnd"/>
    </w:p>
    <w:p w14:paraId="0914ED24" w14:textId="77777777" w:rsidR="00F11728" w:rsidRPr="00500F87" w:rsidRDefault="00F11728" w:rsidP="00F11728">
      <w:pPr>
        <w:widowControl w:val="0"/>
        <w:autoSpaceDE w:val="0"/>
        <w:autoSpaceDN w:val="0"/>
        <w:adjustRightInd w:val="0"/>
        <w:spacing w:after="240"/>
        <w:jc w:val="both"/>
        <w:rPr>
          <w:rFonts w:ascii="Times" w:hAnsi="Times" w:cs="Calibri"/>
          <w:sz w:val="22"/>
          <w:szCs w:val="22"/>
        </w:rPr>
      </w:pPr>
      <w:r w:rsidRPr="00500F87">
        <w:rPr>
          <w:rFonts w:ascii="Times" w:hAnsi="Times" w:cs="Calibri"/>
          <w:sz w:val="22"/>
          <w:szCs w:val="22"/>
        </w:rPr>
        <w:t xml:space="preserve">Phillips, M.L., Drevets, W.C., Rauch, </w:t>
      </w:r>
      <w:proofErr w:type="gramStart"/>
      <w:r w:rsidRPr="00500F87">
        <w:rPr>
          <w:rFonts w:ascii="Times" w:hAnsi="Times" w:cs="Calibri"/>
          <w:sz w:val="22"/>
          <w:szCs w:val="22"/>
        </w:rPr>
        <w:t>S.L. &amp; Lane, R.D. (2003b) The neurobiology of emotion perception II</w:t>
      </w:r>
      <w:proofErr w:type="gramEnd"/>
      <w:r w:rsidRPr="00500F87">
        <w:rPr>
          <w:rFonts w:ascii="Times" w:hAnsi="Times" w:cs="Calibri"/>
          <w:sz w:val="22"/>
          <w:szCs w:val="22"/>
        </w:rPr>
        <w:t xml:space="preserve">: Implications for major psychiatric disorders. </w:t>
      </w:r>
      <w:r w:rsidRPr="00500F87">
        <w:rPr>
          <w:rFonts w:ascii="Times" w:hAnsi="Times" w:cs="Calibri"/>
          <w:i/>
          <w:sz w:val="22"/>
          <w:szCs w:val="22"/>
        </w:rPr>
        <w:t>Biological Psychiatry</w:t>
      </w:r>
      <w:proofErr w:type="gramStart"/>
      <w:r w:rsidRPr="00500F87">
        <w:rPr>
          <w:rFonts w:ascii="Times" w:hAnsi="Times" w:cs="Calibri"/>
          <w:sz w:val="22"/>
          <w:szCs w:val="22"/>
        </w:rPr>
        <w:t>,  54</w:t>
      </w:r>
      <w:proofErr w:type="gramEnd"/>
      <w:r w:rsidRPr="00500F87">
        <w:rPr>
          <w:rFonts w:ascii="Times" w:hAnsi="Times" w:cs="Calibri"/>
          <w:sz w:val="22"/>
          <w:szCs w:val="22"/>
        </w:rPr>
        <w:t>, 515-528.</w:t>
      </w:r>
    </w:p>
    <w:p w14:paraId="02DA389A"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roofErr w:type="gramStart"/>
      <w:r w:rsidRPr="00500F87">
        <w:rPr>
          <w:rFonts w:ascii="Times" w:hAnsi="Times" w:cs="Arial"/>
          <w:sz w:val="22"/>
          <w:szCs w:val="22"/>
        </w:rPr>
        <w:t xml:space="preserve">Phillips, E. &amp; Pugh, D. (2000) </w:t>
      </w:r>
      <w:r w:rsidRPr="00500F87">
        <w:rPr>
          <w:rFonts w:ascii="Times" w:hAnsi="Times" w:cs="Arial"/>
          <w:i/>
          <w:iCs/>
          <w:sz w:val="22"/>
          <w:szCs w:val="22"/>
        </w:rPr>
        <w:t>How To Get a PhD,</w:t>
      </w:r>
      <w:r w:rsidRPr="00500F87">
        <w:rPr>
          <w:rFonts w:ascii="Times" w:hAnsi="Times" w:cs="Arial"/>
          <w:iCs/>
          <w:sz w:val="22"/>
          <w:szCs w:val="22"/>
        </w:rPr>
        <w:t xml:space="preserve"> </w:t>
      </w:r>
      <w:r w:rsidRPr="00500F87">
        <w:rPr>
          <w:rFonts w:ascii="Times" w:hAnsi="Times" w:cs="Arial"/>
          <w:sz w:val="22"/>
          <w:szCs w:val="22"/>
        </w:rPr>
        <w:t>(2</w:t>
      </w:r>
      <w:r w:rsidRPr="00500F87">
        <w:rPr>
          <w:rFonts w:ascii="Times" w:hAnsi="Times" w:cs="Arial"/>
          <w:sz w:val="22"/>
          <w:szCs w:val="22"/>
          <w:vertAlign w:val="superscript"/>
        </w:rPr>
        <w:t>nd</w:t>
      </w:r>
      <w:r w:rsidRPr="00500F87">
        <w:rPr>
          <w:rFonts w:ascii="Times" w:hAnsi="Times" w:cs="Arial"/>
          <w:sz w:val="22"/>
          <w:szCs w:val="22"/>
        </w:rPr>
        <w:t xml:space="preserve"> edition).</w:t>
      </w:r>
      <w:proofErr w:type="gramEnd"/>
      <w:r w:rsidRPr="00500F87">
        <w:rPr>
          <w:rFonts w:ascii="Times" w:hAnsi="Times" w:cs="Arial"/>
          <w:sz w:val="22"/>
          <w:szCs w:val="22"/>
        </w:rPr>
        <w:t xml:space="preserve"> </w:t>
      </w:r>
      <w:proofErr w:type="gramStart"/>
      <w:r w:rsidRPr="00500F87">
        <w:rPr>
          <w:rFonts w:ascii="Times" w:hAnsi="Times" w:cs="Arial"/>
          <w:sz w:val="22"/>
          <w:szCs w:val="22"/>
        </w:rPr>
        <w:t>Buckingham, Open University Press.</w:t>
      </w:r>
      <w:proofErr w:type="gramEnd"/>
      <w:r w:rsidRPr="00500F87">
        <w:rPr>
          <w:rFonts w:ascii="Times" w:hAnsi="Times" w:cs="Helvetica"/>
          <w:sz w:val="22"/>
          <w:szCs w:val="22"/>
        </w:rPr>
        <w:t xml:space="preserve"> </w:t>
      </w:r>
    </w:p>
    <w:p w14:paraId="08BA1A1B"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66882D17"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Verdana"/>
          <w:sz w:val="22"/>
          <w:szCs w:val="22"/>
        </w:rPr>
      </w:pPr>
      <w:r w:rsidRPr="00500F87">
        <w:rPr>
          <w:rFonts w:ascii="Times" w:hAnsi="Times" w:cs="Verdana"/>
          <w:sz w:val="22"/>
          <w:szCs w:val="22"/>
        </w:rPr>
        <w:t xml:space="preserve">Philaretou, A.G. (2006) Female exotic dancers: Intrapersonal and interpersonal perspectives. </w:t>
      </w:r>
      <w:proofErr w:type="gramStart"/>
      <w:r w:rsidRPr="00500F87">
        <w:rPr>
          <w:rFonts w:ascii="Times" w:hAnsi="Times" w:cs="Verdana"/>
          <w:sz w:val="22"/>
          <w:szCs w:val="22"/>
        </w:rPr>
        <w:t> </w:t>
      </w:r>
      <w:r w:rsidRPr="00500F87">
        <w:rPr>
          <w:rFonts w:ascii="Times" w:hAnsi="Times" w:cs="Verdana"/>
          <w:i/>
          <w:sz w:val="22"/>
          <w:szCs w:val="22"/>
        </w:rPr>
        <w:t xml:space="preserve">Sexual Addiction and Compulsivity, </w:t>
      </w:r>
      <w:r w:rsidRPr="00500F87">
        <w:rPr>
          <w:rFonts w:ascii="Times" w:hAnsi="Times" w:cs="Verdana"/>
          <w:sz w:val="22"/>
          <w:szCs w:val="22"/>
        </w:rPr>
        <w:t>13 (1), 41-52.</w:t>
      </w:r>
      <w:proofErr w:type="gramEnd"/>
    </w:p>
    <w:p w14:paraId="1136AD6E"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79A81698"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sz w:val="22"/>
          <w:szCs w:val="22"/>
        </w:rPr>
      </w:pPr>
      <w:r w:rsidRPr="00500F87">
        <w:rPr>
          <w:rFonts w:ascii="Times" w:hAnsi="Times"/>
          <w:sz w:val="22"/>
          <w:szCs w:val="22"/>
        </w:rPr>
        <w:t xml:space="preserve">Pidgeon, N. &amp; Henwood, K. (1997) </w:t>
      </w:r>
      <w:proofErr w:type="gramStart"/>
      <w:r w:rsidRPr="00500F87">
        <w:rPr>
          <w:rFonts w:ascii="Times" w:hAnsi="Times"/>
          <w:sz w:val="22"/>
          <w:szCs w:val="22"/>
        </w:rPr>
        <w:t>Using</w:t>
      </w:r>
      <w:proofErr w:type="gramEnd"/>
      <w:r w:rsidRPr="00500F87">
        <w:rPr>
          <w:rFonts w:ascii="Times" w:hAnsi="Times"/>
          <w:sz w:val="22"/>
          <w:szCs w:val="22"/>
        </w:rPr>
        <w:t xml:space="preserve"> grounded theory in psychological research. In: Hayes, N. (ed.) </w:t>
      </w:r>
      <w:r w:rsidRPr="00500F87">
        <w:rPr>
          <w:rFonts w:ascii="Times" w:hAnsi="Times" w:cs="Times"/>
          <w:i/>
          <w:sz w:val="22"/>
          <w:szCs w:val="22"/>
        </w:rPr>
        <w:t>Doing</w:t>
      </w:r>
      <w:r w:rsidRPr="00500F87">
        <w:rPr>
          <w:rFonts w:ascii="Times" w:hAnsi="Times" w:cs="Helvetica"/>
          <w:i/>
          <w:sz w:val="22"/>
          <w:szCs w:val="22"/>
        </w:rPr>
        <w:t xml:space="preserve"> </w:t>
      </w:r>
      <w:r w:rsidRPr="00500F87">
        <w:rPr>
          <w:rFonts w:ascii="Times" w:hAnsi="Times" w:cs="Times"/>
          <w:i/>
          <w:sz w:val="22"/>
          <w:szCs w:val="22"/>
        </w:rPr>
        <w:t>Qualitative Analysis in Psychology</w:t>
      </w:r>
      <w:r w:rsidRPr="00500F87">
        <w:rPr>
          <w:rFonts w:ascii="Times" w:hAnsi="Times" w:cs="Helvetica"/>
          <w:sz w:val="22"/>
          <w:szCs w:val="22"/>
        </w:rPr>
        <w:t xml:space="preserve">. </w:t>
      </w:r>
      <w:r w:rsidRPr="00500F87">
        <w:rPr>
          <w:rFonts w:ascii="Times" w:hAnsi="Times"/>
          <w:sz w:val="22"/>
          <w:szCs w:val="22"/>
        </w:rPr>
        <w:t xml:space="preserve">Hove, Sussex, Psychology Press, pp. 245-273. </w:t>
      </w:r>
    </w:p>
    <w:p w14:paraId="4077C9EB"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sz w:val="22"/>
          <w:szCs w:val="22"/>
        </w:rPr>
      </w:pPr>
    </w:p>
    <w:p w14:paraId="4E8A0A39" w14:textId="77777777" w:rsidR="00F11728" w:rsidRPr="00500F87" w:rsidRDefault="00F11728" w:rsidP="00F11728">
      <w:pPr>
        <w:jc w:val="both"/>
        <w:rPr>
          <w:rFonts w:ascii="Times" w:hAnsi="Times"/>
          <w:sz w:val="22"/>
          <w:szCs w:val="22"/>
        </w:rPr>
      </w:pPr>
      <w:proofErr w:type="gramStart"/>
      <w:r w:rsidRPr="00500F87">
        <w:rPr>
          <w:rFonts w:ascii="Times" w:hAnsi="Times"/>
          <w:sz w:val="22"/>
          <w:szCs w:val="22"/>
        </w:rPr>
        <w:t xml:space="preserve">Polster, E. (1995) </w:t>
      </w:r>
      <w:r w:rsidRPr="00500F87">
        <w:rPr>
          <w:rFonts w:ascii="Times" w:hAnsi="Times"/>
          <w:i/>
          <w:sz w:val="22"/>
          <w:szCs w:val="22"/>
        </w:rPr>
        <w:t>A Population of Selves</w:t>
      </w:r>
      <w:r w:rsidRPr="00500F87">
        <w:rPr>
          <w:rFonts w:ascii="Times" w:hAnsi="Times"/>
          <w:sz w:val="22"/>
          <w:szCs w:val="22"/>
        </w:rPr>
        <w:t>.</w:t>
      </w:r>
      <w:proofErr w:type="gramEnd"/>
      <w:r w:rsidRPr="00500F87">
        <w:rPr>
          <w:rFonts w:ascii="Times" w:hAnsi="Times"/>
          <w:sz w:val="22"/>
          <w:szCs w:val="22"/>
        </w:rPr>
        <w:t xml:space="preserve"> San Francisco, California, Jossey-Bass.</w:t>
      </w:r>
    </w:p>
    <w:p w14:paraId="20B6FBFC"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26EDACC5" w14:textId="77777777" w:rsidR="00F11728" w:rsidRPr="00500F87" w:rsidRDefault="00F11728" w:rsidP="00F11728">
      <w:pPr>
        <w:widowControl w:val="0"/>
        <w:autoSpaceDE w:val="0"/>
        <w:autoSpaceDN w:val="0"/>
        <w:adjustRightInd w:val="0"/>
        <w:spacing w:after="320"/>
        <w:jc w:val="both"/>
        <w:rPr>
          <w:rFonts w:ascii="Times" w:hAnsi="Times"/>
          <w:sz w:val="22"/>
          <w:szCs w:val="22"/>
        </w:rPr>
      </w:pPr>
      <w:r w:rsidRPr="00500F87">
        <w:rPr>
          <w:rFonts w:ascii="Times" w:hAnsi="Times"/>
          <w:sz w:val="22"/>
          <w:szCs w:val="22"/>
        </w:rPr>
        <w:t xml:space="preserve">Rappaport, E. (2012) </w:t>
      </w:r>
      <w:proofErr w:type="gramStart"/>
      <w:r w:rsidRPr="00500F87">
        <w:rPr>
          <w:rFonts w:ascii="Times" w:hAnsi="Times"/>
          <w:sz w:val="22"/>
          <w:szCs w:val="22"/>
        </w:rPr>
        <w:t>Creating</w:t>
      </w:r>
      <w:proofErr w:type="gramEnd"/>
      <w:r w:rsidRPr="00500F87">
        <w:rPr>
          <w:rFonts w:ascii="Times" w:hAnsi="Times"/>
          <w:sz w:val="22"/>
          <w:szCs w:val="22"/>
        </w:rPr>
        <w:t xml:space="preserve"> the umbilical cord: Relational knowing and the somatic third. </w:t>
      </w:r>
      <w:proofErr w:type="gramStart"/>
      <w:r w:rsidRPr="00500F87">
        <w:rPr>
          <w:rFonts w:ascii="Times" w:hAnsi="Times"/>
          <w:i/>
          <w:sz w:val="22"/>
          <w:szCs w:val="22"/>
        </w:rPr>
        <w:t>Psychoanalytic Dialogues</w:t>
      </w:r>
      <w:r w:rsidRPr="00500F87">
        <w:rPr>
          <w:rFonts w:ascii="Times" w:hAnsi="Times"/>
          <w:sz w:val="22"/>
          <w:szCs w:val="22"/>
        </w:rPr>
        <w:t>, 22, 375-388.</w:t>
      </w:r>
      <w:proofErr w:type="gramEnd"/>
      <w:r w:rsidRPr="00500F87">
        <w:rPr>
          <w:rFonts w:ascii="Times" w:hAnsi="Times"/>
          <w:sz w:val="22"/>
          <w:szCs w:val="22"/>
        </w:rPr>
        <w:t xml:space="preserve"> </w:t>
      </w:r>
    </w:p>
    <w:p w14:paraId="0709BA37"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Reid, R.C., Dhuffar, M.K., Parhami, I. &amp; Fong, T. W. (2012) Exploring facets of personality in a patient sample of hypersexual women compared with hypersexual men. </w:t>
      </w:r>
      <w:proofErr w:type="gramStart"/>
      <w:r w:rsidRPr="00500F87">
        <w:rPr>
          <w:rFonts w:ascii="Times" w:hAnsi="Times"/>
          <w:i/>
          <w:sz w:val="22"/>
          <w:szCs w:val="22"/>
        </w:rPr>
        <w:t>Journal of Psychiatry Practice,</w:t>
      </w:r>
      <w:r w:rsidRPr="00500F87">
        <w:rPr>
          <w:rFonts w:ascii="Times" w:hAnsi="Times"/>
          <w:sz w:val="22"/>
          <w:szCs w:val="22"/>
        </w:rPr>
        <w:t xml:space="preserve"> </w:t>
      </w:r>
      <w:r w:rsidRPr="00500F87">
        <w:rPr>
          <w:rFonts w:ascii="Times" w:hAnsi="Times" w:cs="Arial"/>
          <w:sz w:val="22"/>
          <w:szCs w:val="22"/>
        </w:rPr>
        <w:t>18 (4), 262-8.</w:t>
      </w:r>
      <w:proofErr w:type="gramEnd"/>
    </w:p>
    <w:p w14:paraId="1B398FBF" w14:textId="77777777" w:rsidR="00F11728" w:rsidRPr="00500F87" w:rsidRDefault="00F11728" w:rsidP="00F11728">
      <w:pPr>
        <w:jc w:val="both"/>
        <w:rPr>
          <w:rFonts w:ascii="Times" w:hAnsi="Times"/>
          <w:sz w:val="22"/>
          <w:szCs w:val="22"/>
        </w:rPr>
      </w:pPr>
    </w:p>
    <w:p w14:paraId="0A4C5BF8"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Reid, R.C., Carpenter, B.N. &amp; Gillian. (2011a) </w:t>
      </w:r>
      <w:proofErr w:type="gramStart"/>
      <w:r w:rsidRPr="00500F87">
        <w:rPr>
          <w:rFonts w:ascii="Times" w:hAnsi="Times" w:cs="Arial"/>
          <w:bCs/>
          <w:sz w:val="22"/>
          <w:szCs w:val="22"/>
        </w:rPr>
        <w:t>Problems of self-concept in a patient sample of hypersexual men with attention-deficit disorder.</w:t>
      </w:r>
      <w:proofErr w:type="gramEnd"/>
      <w:r w:rsidRPr="00500F87">
        <w:rPr>
          <w:rFonts w:ascii="Times" w:hAnsi="Times"/>
          <w:sz w:val="22"/>
          <w:szCs w:val="22"/>
        </w:rPr>
        <w:t xml:space="preserve">  </w:t>
      </w:r>
      <w:r w:rsidRPr="00500F87">
        <w:rPr>
          <w:rFonts w:ascii="Times" w:hAnsi="Times"/>
          <w:i/>
          <w:sz w:val="22"/>
          <w:szCs w:val="22"/>
        </w:rPr>
        <w:t>Journal of Addiction Medicine</w:t>
      </w:r>
      <w:proofErr w:type="gramStart"/>
      <w:r w:rsidRPr="00500F87">
        <w:rPr>
          <w:rFonts w:ascii="Times" w:hAnsi="Times"/>
          <w:i/>
          <w:sz w:val="22"/>
          <w:szCs w:val="22"/>
        </w:rPr>
        <w:t xml:space="preserve">, </w:t>
      </w:r>
      <w:r w:rsidRPr="00500F87">
        <w:rPr>
          <w:rFonts w:ascii="Times" w:hAnsi="Times"/>
          <w:sz w:val="22"/>
          <w:szCs w:val="22"/>
        </w:rPr>
        <w:t xml:space="preserve"> 5</w:t>
      </w:r>
      <w:proofErr w:type="gramEnd"/>
      <w:r w:rsidRPr="00500F87">
        <w:rPr>
          <w:rFonts w:ascii="Times" w:hAnsi="Times"/>
          <w:sz w:val="22"/>
          <w:szCs w:val="22"/>
        </w:rPr>
        <w:t xml:space="preserve"> (2), 134-140.</w:t>
      </w:r>
    </w:p>
    <w:p w14:paraId="2E70FACF" w14:textId="77777777" w:rsidR="00F11728" w:rsidRPr="00500F87" w:rsidRDefault="00F11728" w:rsidP="00F11728">
      <w:pPr>
        <w:jc w:val="both"/>
        <w:rPr>
          <w:rFonts w:ascii="Times" w:hAnsi="Times"/>
          <w:sz w:val="22"/>
          <w:szCs w:val="22"/>
        </w:rPr>
      </w:pPr>
    </w:p>
    <w:p w14:paraId="3F529624" w14:textId="77777777" w:rsidR="00F11728" w:rsidRPr="00500F87" w:rsidRDefault="00F11728" w:rsidP="00F11728">
      <w:pPr>
        <w:jc w:val="both"/>
        <w:rPr>
          <w:rFonts w:ascii="Times" w:hAnsi="Times" w:cs="Arial"/>
          <w:sz w:val="22"/>
          <w:szCs w:val="22"/>
        </w:rPr>
      </w:pPr>
      <w:r w:rsidRPr="00500F87">
        <w:rPr>
          <w:rFonts w:ascii="Times" w:hAnsi="Times" w:cs="Arial"/>
          <w:sz w:val="22"/>
          <w:szCs w:val="22"/>
        </w:rPr>
        <w:t xml:space="preserve">Reid, R.C., Carpenter, B. N. &amp; Fong, T.W. (2011b) Neuroscience research fails to support claims that excessive pornography consumption causes brain damage. </w:t>
      </w:r>
      <w:r w:rsidRPr="00500F87">
        <w:rPr>
          <w:rFonts w:ascii="Times" w:hAnsi="Times" w:cs="Arial"/>
          <w:i/>
          <w:sz w:val="22"/>
          <w:szCs w:val="22"/>
        </w:rPr>
        <w:t>Surgical Neurology International</w:t>
      </w:r>
      <w:r w:rsidRPr="00500F87">
        <w:rPr>
          <w:rFonts w:ascii="Times" w:hAnsi="Times" w:cs="Arial"/>
          <w:sz w:val="22"/>
          <w:szCs w:val="22"/>
        </w:rPr>
        <w:t xml:space="preserve"> [serial online] [</w:t>
      </w:r>
      <w:proofErr w:type="gramStart"/>
      <w:r w:rsidRPr="00500F87">
        <w:rPr>
          <w:rFonts w:ascii="Times" w:hAnsi="Times" w:cs="Arial"/>
          <w:sz w:val="22"/>
          <w:szCs w:val="22"/>
        </w:rPr>
        <w:t>cited  2011</w:t>
      </w:r>
      <w:proofErr w:type="gramEnd"/>
      <w:r w:rsidRPr="00500F87">
        <w:rPr>
          <w:rFonts w:ascii="Times" w:hAnsi="Times" w:cs="Arial"/>
          <w:sz w:val="22"/>
          <w:szCs w:val="22"/>
        </w:rPr>
        <w:t xml:space="preserve"> December 11;2:64. Available from</w:t>
      </w:r>
      <w:proofErr w:type="gramStart"/>
      <w:r w:rsidRPr="00500F87">
        <w:rPr>
          <w:rFonts w:ascii="Times" w:hAnsi="Times" w:cs="Arial"/>
          <w:sz w:val="22"/>
          <w:szCs w:val="22"/>
        </w:rPr>
        <w:t xml:space="preserve">:  </w:t>
      </w:r>
      <w:proofErr w:type="gramEnd"/>
      <w:r w:rsidR="00080391">
        <w:fldChar w:fldCharType="begin"/>
      </w:r>
      <w:r w:rsidR="00080391">
        <w:instrText xml:space="preserve"> HYPERLINK "http://www.surgicalneurologyint.com/text.asp?2011/2/1/64/81427" </w:instrText>
      </w:r>
      <w:r w:rsidR="00080391">
        <w:fldChar w:fldCharType="separate"/>
      </w:r>
      <w:r w:rsidRPr="00500F87">
        <w:rPr>
          <w:rFonts w:ascii="Times" w:hAnsi="Times" w:cs="Arial"/>
          <w:sz w:val="22"/>
          <w:szCs w:val="22"/>
        </w:rPr>
        <w:t>http://www.surgicalneurologyint.com/text.asp?2011/2/1/64/81427</w:t>
      </w:r>
      <w:r w:rsidR="00080391">
        <w:rPr>
          <w:rFonts w:ascii="Times" w:hAnsi="Times" w:cs="Arial"/>
          <w:sz w:val="22"/>
          <w:szCs w:val="22"/>
        </w:rPr>
        <w:fldChar w:fldCharType="end"/>
      </w:r>
      <w:r w:rsidRPr="00500F87">
        <w:rPr>
          <w:rFonts w:ascii="Times" w:hAnsi="Times" w:cs="Arial"/>
          <w:sz w:val="22"/>
          <w:szCs w:val="22"/>
        </w:rPr>
        <w:t>.</w:t>
      </w:r>
    </w:p>
    <w:p w14:paraId="5E56ACBB" w14:textId="77777777" w:rsidR="00F11728" w:rsidRPr="00500F87" w:rsidRDefault="00F11728" w:rsidP="00F11728">
      <w:pPr>
        <w:jc w:val="both"/>
        <w:rPr>
          <w:rFonts w:ascii="Times" w:hAnsi="Times" w:cs="Arial"/>
          <w:sz w:val="22"/>
          <w:szCs w:val="22"/>
        </w:rPr>
      </w:pPr>
    </w:p>
    <w:p w14:paraId="3E2D70FA" w14:textId="77777777" w:rsidR="00F11728" w:rsidRPr="00500F87" w:rsidRDefault="00F11728" w:rsidP="00F11728">
      <w:pPr>
        <w:jc w:val="both"/>
        <w:rPr>
          <w:rFonts w:ascii="Times" w:hAnsi="Times" w:cs="Trebuchet MS"/>
          <w:bCs/>
          <w:sz w:val="22"/>
          <w:szCs w:val="22"/>
        </w:rPr>
      </w:pPr>
      <w:proofErr w:type="gramStart"/>
      <w:r w:rsidRPr="00500F87">
        <w:rPr>
          <w:rFonts w:ascii="Times" w:hAnsi="Times" w:cs="Arial"/>
          <w:sz w:val="22"/>
          <w:szCs w:val="22"/>
        </w:rPr>
        <w:t>Reid, R. C. (2010a) Differentiating emotions in a sample of men in treatment for hypersexual behavior.</w:t>
      </w:r>
      <w:proofErr w:type="gramEnd"/>
      <w:r w:rsidRPr="00500F87">
        <w:rPr>
          <w:rFonts w:ascii="Times" w:hAnsi="Times" w:cs="Arial"/>
          <w:sz w:val="22"/>
          <w:szCs w:val="22"/>
        </w:rPr>
        <w:t xml:space="preserve"> </w:t>
      </w:r>
      <w:proofErr w:type="gramStart"/>
      <w:r w:rsidRPr="00500F87">
        <w:rPr>
          <w:rFonts w:ascii="Times" w:hAnsi="Times" w:cs="Trebuchet MS"/>
          <w:bCs/>
          <w:i/>
          <w:sz w:val="22"/>
          <w:szCs w:val="22"/>
        </w:rPr>
        <w:t>Journal of Social Work Practice in the Addictions</w:t>
      </w:r>
      <w:r w:rsidRPr="00500F87">
        <w:rPr>
          <w:rFonts w:ascii="Times" w:hAnsi="Times" w:cs="Trebuchet MS"/>
          <w:bCs/>
          <w:sz w:val="22"/>
          <w:szCs w:val="22"/>
        </w:rPr>
        <w:t>, 10 (2), 197-213.</w:t>
      </w:r>
      <w:proofErr w:type="gramEnd"/>
    </w:p>
    <w:p w14:paraId="70540800" w14:textId="77777777" w:rsidR="00F11728" w:rsidRPr="00500F87" w:rsidRDefault="00F11728" w:rsidP="00F11728">
      <w:pPr>
        <w:jc w:val="both"/>
        <w:rPr>
          <w:rFonts w:ascii="Times" w:hAnsi="Times" w:cs="Arial"/>
          <w:sz w:val="22"/>
          <w:szCs w:val="22"/>
        </w:rPr>
      </w:pPr>
    </w:p>
    <w:p w14:paraId="62C3D864" w14:textId="77777777" w:rsidR="00F11728" w:rsidRPr="00500F87" w:rsidRDefault="00F11728" w:rsidP="00F11728">
      <w:pPr>
        <w:pStyle w:val="NormalWeb"/>
        <w:spacing w:before="2" w:after="2"/>
        <w:jc w:val="both"/>
        <w:rPr>
          <w:rFonts w:ascii="Times" w:hAnsi="Times"/>
          <w:sz w:val="22"/>
          <w:szCs w:val="22"/>
        </w:rPr>
      </w:pPr>
      <w:r w:rsidRPr="00500F87">
        <w:rPr>
          <w:rFonts w:ascii="Times" w:hAnsi="Times"/>
          <w:sz w:val="22"/>
          <w:szCs w:val="22"/>
        </w:rPr>
        <w:t xml:space="preserve">Reid, R.C., Karim, R., McCrory, E. &amp; Carpenter, B. N. (2010b) Self-reported differences on measures of executive function and hypersexual behavior in a patient and community sample of men. </w:t>
      </w:r>
      <w:proofErr w:type="gramStart"/>
      <w:r w:rsidRPr="00500F87">
        <w:rPr>
          <w:rFonts w:ascii="Times" w:hAnsi="Times"/>
          <w:i/>
          <w:sz w:val="22"/>
          <w:szCs w:val="22"/>
        </w:rPr>
        <w:t>International Journal of Neuroscience</w:t>
      </w:r>
      <w:r w:rsidRPr="00500F87">
        <w:rPr>
          <w:rFonts w:ascii="Times" w:hAnsi="Times"/>
          <w:sz w:val="22"/>
          <w:szCs w:val="22"/>
        </w:rPr>
        <w:t>, 120, 120–127.</w:t>
      </w:r>
      <w:proofErr w:type="gramEnd"/>
    </w:p>
    <w:p w14:paraId="0E515FDB" w14:textId="77777777" w:rsidR="00F11728" w:rsidRPr="00500F87" w:rsidRDefault="00F11728" w:rsidP="00F11728">
      <w:pPr>
        <w:jc w:val="both"/>
        <w:rPr>
          <w:rFonts w:ascii="Times" w:hAnsi="Times" w:cs="Arial"/>
          <w:sz w:val="22"/>
          <w:szCs w:val="22"/>
        </w:rPr>
      </w:pPr>
    </w:p>
    <w:p w14:paraId="62D6FAC5" w14:textId="77777777" w:rsidR="00F11728" w:rsidRPr="00500F87" w:rsidRDefault="00F11728" w:rsidP="00F11728">
      <w:pPr>
        <w:jc w:val="both"/>
        <w:rPr>
          <w:rFonts w:ascii="Times" w:hAnsi="Times" w:cs="Arial"/>
          <w:bCs/>
          <w:sz w:val="22"/>
          <w:szCs w:val="22"/>
        </w:rPr>
      </w:pPr>
      <w:r w:rsidRPr="00500F87">
        <w:rPr>
          <w:rFonts w:ascii="Times" w:hAnsi="Times" w:cs="Arial"/>
          <w:sz w:val="22"/>
          <w:szCs w:val="22"/>
        </w:rPr>
        <w:t xml:space="preserve">Reid, R. C., Harper, J. M. &amp; Anderson, E. H. (2009a) </w:t>
      </w:r>
      <w:r w:rsidRPr="00500F87">
        <w:rPr>
          <w:rFonts w:ascii="Times" w:hAnsi="Times" w:cs="Arial"/>
          <w:bCs/>
          <w:sz w:val="22"/>
          <w:szCs w:val="22"/>
        </w:rPr>
        <w:t xml:space="preserve">Coping strategies used by hypersexual patients to defend against the painful effects of shame. </w:t>
      </w:r>
      <w:r w:rsidRPr="00500F87">
        <w:rPr>
          <w:rFonts w:ascii="Times" w:hAnsi="Times" w:cs="Arial"/>
          <w:bCs/>
          <w:i/>
          <w:sz w:val="22"/>
          <w:szCs w:val="22"/>
        </w:rPr>
        <w:t>Clinical Psychology and Psychotherapy</w:t>
      </w:r>
      <w:r w:rsidRPr="00500F87">
        <w:rPr>
          <w:rFonts w:ascii="Times" w:hAnsi="Times" w:cs="Arial"/>
          <w:bCs/>
          <w:sz w:val="22"/>
          <w:szCs w:val="22"/>
        </w:rPr>
        <w:t>, 16 (2), 125-138.</w:t>
      </w:r>
    </w:p>
    <w:p w14:paraId="6C5F49D4" w14:textId="77777777" w:rsidR="00F11728" w:rsidRPr="00500F87" w:rsidRDefault="00F11728" w:rsidP="00F11728">
      <w:pPr>
        <w:jc w:val="both"/>
        <w:rPr>
          <w:rFonts w:ascii="Times" w:hAnsi="Times" w:cs="Arial"/>
          <w:sz w:val="22"/>
          <w:szCs w:val="22"/>
        </w:rPr>
      </w:pPr>
    </w:p>
    <w:p w14:paraId="1EA04A4C" w14:textId="77777777" w:rsidR="00F11728" w:rsidRPr="00500F87" w:rsidRDefault="00F11728" w:rsidP="00F11728">
      <w:pPr>
        <w:jc w:val="both"/>
        <w:rPr>
          <w:rFonts w:ascii="Times" w:hAnsi="Times" w:cs="Arial"/>
          <w:sz w:val="22"/>
          <w:szCs w:val="22"/>
        </w:rPr>
      </w:pPr>
      <w:r w:rsidRPr="00500F87">
        <w:rPr>
          <w:rFonts w:ascii="Times" w:hAnsi="Times" w:cs="Arial"/>
          <w:sz w:val="22"/>
          <w:szCs w:val="22"/>
        </w:rPr>
        <w:t xml:space="preserve">Reid, R.C. &amp; Carpenter, B.N. (2009b) </w:t>
      </w:r>
      <w:proofErr w:type="gramStart"/>
      <w:r w:rsidRPr="00500F87">
        <w:rPr>
          <w:rFonts w:ascii="Times" w:hAnsi="Times" w:cs="Arial"/>
          <w:sz w:val="22"/>
          <w:szCs w:val="22"/>
        </w:rPr>
        <w:t>Exploring</w:t>
      </w:r>
      <w:proofErr w:type="gramEnd"/>
      <w:r w:rsidRPr="00500F87">
        <w:rPr>
          <w:rFonts w:ascii="Times" w:hAnsi="Times" w:cs="Arial"/>
          <w:sz w:val="22"/>
          <w:szCs w:val="22"/>
        </w:rPr>
        <w:t xml:space="preserve"> relationships of psychopathology in hypersexual patients using the MMPI-2. </w:t>
      </w:r>
      <w:proofErr w:type="gramStart"/>
      <w:r w:rsidRPr="00500F87">
        <w:rPr>
          <w:rFonts w:ascii="Times" w:hAnsi="Times" w:cs="Arial"/>
          <w:i/>
          <w:sz w:val="22"/>
          <w:szCs w:val="22"/>
        </w:rPr>
        <w:t>Journal of Sex &amp; Marital Therapy</w:t>
      </w:r>
      <w:r w:rsidRPr="00500F87">
        <w:rPr>
          <w:rFonts w:ascii="Times" w:hAnsi="Times" w:cs="Arial"/>
          <w:sz w:val="22"/>
          <w:szCs w:val="22"/>
        </w:rPr>
        <w:t>, 35, 294-310.</w:t>
      </w:r>
      <w:proofErr w:type="gramEnd"/>
      <w:r w:rsidRPr="00500F87">
        <w:rPr>
          <w:rFonts w:ascii="Times" w:hAnsi="Times" w:cs="Arial"/>
          <w:sz w:val="22"/>
          <w:szCs w:val="22"/>
        </w:rPr>
        <w:t xml:space="preserve"> </w:t>
      </w:r>
    </w:p>
    <w:p w14:paraId="064EF7E4" w14:textId="77777777" w:rsidR="00F11728" w:rsidRPr="00500F87" w:rsidRDefault="00F11728" w:rsidP="00F11728">
      <w:pPr>
        <w:jc w:val="both"/>
        <w:rPr>
          <w:rFonts w:ascii="Times" w:hAnsi="Times" w:cs="Arial"/>
          <w:sz w:val="22"/>
          <w:szCs w:val="22"/>
        </w:rPr>
      </w:pPr>
    </w:p>
    <w:p w14:paraId="1E8894BC" w14:textId="77777777" w:rsidR="00F11728" w:rsidRPr="00500F87" w:rsidRDefault="0065456C" w:rsidP="00F11728">
      <w:pPr>
        <w:widowControl w:val="0"/>
        <w:autoSpaceDE w:val="0"/>
        <w:autoSpaceDN w:val="0"/>
        <w:adjustRightInd w:val="0"/>
        <w:spacing w:after="120"/>
        <w:jc w:val="both"/>
        <w:rPr>
          <w:rFonts w:ascii="Times" w:hAnsi="Times" w:cs="Arial"/>
          <w:sz w:val="22"/>
          <w:szCs w:val="22"/>
          <w:u w:color="262626"/>
        </w:rPr>
      </w:pPr>
      <w:hyperlink r:id="rId20" w:history="1">
        <w:r w:rsidR="00F11728" w:rsidRPr="00500F87">
          <w:rPr>
            <w:rFonts w:ascii="Times" w:hAnsi="Times" w:cs="Arial"/>
            <w:sz w:val="22"/>
            <w:szCs w:val="22"/>
            <w:u w:color="262626"/>
          </w:rPr>
          <w:t>Reid, R.C</w:t>
        </w:r>
      </w:hyperlink>
      <w:proofErr w:type="gramStart"/>
      <w:r w:rsidR="00F11728" w:rsidRPr="00500F87">
        <w:rPr>
          <w:rFonts w:ascii="Times" w:hAnsi="Times" w:cs="Arial"/>
          <w:bCs/>
          <w:sz w:val="22"/>
          <w:szCs w:val="22"/>
          <w:u w:color="262626"/>
        </w:rPr>
        <w:t>.</w:t>
      </w:r>
      <w:r w:rsidR="00F11728" w:rsidRPr="00500F87">
        <w:rPr>
          <w:rFonts w:ascii="Times" w:hAnsi="Times" w:cs="Arial"/>
          <w:sz w:val="22"/>
          <w:szCs w:val="22"/>
          <w:u w:color="262626"/>
        </w:rPr>
        <w:t>,</w:t>
      </w:r>
      <w:proofErr w:type="gramEnd"/>
      <w:r w:rsidR="00F11728" w:rsidRPr="00500F87">
        <w:rPr>
          <w:rFonts w:ascii="Times" w:hAnsi="Times" w:cs="Arial"/>
          <w:sz w:val="22"/>
          <w:szCs w:val="22"/>
          <w:u w:color="262626"/>
        </w:rPr>
        <w:t xml:space="preserve"> </w:t>
      </w:r>
      <w:hyperlink r:id="rId21" w:history="1">
        <w:r w:rsidR="00F11728" w:rsidRPr="00500F87">
          <w:rPr>
            <w:rFonts w:ascii="Times" w:hAnsi="Times" w:cs="Arial"/>
            <w:sz w:val="22"/>
            <w:szCs w:val="22"/>
            <w:u w:color="262626"/>
          </w:rPr>
          <w:t>Carpenter, B.N</w:t>
        </w:r>
      </w:hyperlink>
      <w:r w:rsidR="00F11728" w:rsidRPr="00500F87">
        <w:rPr>
          <w:rFonts w:ascii="Times" w:hAnsi="Times" w:cs="Arial"/>
          <w:sz w:val="22"/>
          <w:szCs w:val="22"/>
          <w:u w:color="262626"/>
        </w:rPr>
        <w:t xml:space="preserve">., </w:t>
      </w:r>
      <w:hyperlink r:id="rId22" w:history="1">
        <w:r w:rsidR="00F11728" w:rsidRPr="00500F87">
          <w:rPr>
            <w:rFonts w:ascii="Times" w:hAnsi="Times" w:cs="Arial"/>
            <w:sz w:val="22"/>
            <w:szCs w:val="22"/>
            <w:u w:color="262626"/>
          </w:rPr>
          <w:t>Spackman, M</w:t>
        </w:r>
      </w:hyperlink>
      <w:r w:rsidR="00F11728" w:rsidRPr="00500F87">
        <w:rPr>
          <w:rFonts w:ascii="Times" w:hAnsi="Times" w:cs="Arial"/>
          <w:sz w:val="22"/>
          <w:szCs w:val="22"/>
          <w:u w:color="262626"/>
        </w:rPr>
        <w:t xml:space="preserve">. </w:t>
      </w:r>
      <w:proofErr w:type="gramStart"/>
      <w:r w:rsidR="00F11728" w:rsidRPr="00500F87">
        <w:rPr>
          <w:rFonts w:ascii="Times" w:hAnsi="Times" w:cs="Arial"/>
          <w:sz w:val="22"/>
          <w:szCs w:val="22"/>
          <w:u w:color="262626"/>
        </w:rPr>
        <w:t xml:space="preserve">&amp; </w:t>
      </w:r>
      <w:hyperlink r:id="rId23" w:history="1">
        <w:r w:rsidR="00F11728" w:rsidRPr="00500F87">
          <w:rPr>
            <w:rFonts w:ascii="Times" w:hAnsi="Times" w:cs="Arial"/>
            <w:sz w:val="22"/>
            <w:szCs w:val="22"/>
            <w:u w:color="262626"/>
          </w:rPr>
          <w:t>Willes, D.L</w:t>
        </w:r>
      </w:hyperlink>
      <w:r w:rsidR="00F11728" w:rsidRPr="00500F87">
        <w:rPr>
          <w:rFonts w:ascii="Times" w:hAnsi="Times" w:cs="Arial"/>
          <w:sz w:val="22"/>
          <w:szCs w:val="22"/>
          <w:u w:color="262626"/>
        </w:rPr>
        <w:t>.</w:t>
      </w:r>
      <w:proofErr w:type="gramEnd"/>
      <w:r w:rsidR="00F11728" w:rsidRPr="00500F87">
        <w:rPr>
          <w:rFonts w:ascii="Times" w:hAnsi="Times" w:cs="Arial"/>
          <w:sz w:val="22"/>
          <w:szCs w:val="22"/>
          <w:u w:color="262626"/>
        </w:rPr>
        <w:t xml:space="preserve"> (2008) </w:t>
      </w:r>
      <w:r w:rsidR="00F11728" w:rsidRPr="00500F87">
        <w:rPr>
          <w:rFonts w:ascii="Times" w:hAnsi="Times" w:cs="Arial"/>
          <w:bCs/>
          <w:sz w:val="22"/>
          <w:szCs w:val="22"/>
          <w:u w:color="262626"/>
        </w:rPr>
        <w:t xml:space="preserve">Alexithymia, emotional instability, and vulnerability to stress proneness in patients seeking help for hypersexual behavior. </w:t>
      </w:r>
      <w:proofErr w:type="gramStart"/>
      <w:r w:rsidR="00F11728" w:rsidRPr="00500F87">
        <w:rPr>
          <w:rFonts w:ascii="Times" w:hAnsi="Times" w:cs="Arial"/>
          <w:i/>
          <w:sz w:val="22"/>
          <w:szCs w:val="22"/>
          <w:u w:color="262626"/>
        </w:rPr>
        <w:t>Journal of Sex Marital Therapy</w:t>
      </w:r>
      <w:r w:rsidR="00F11728" w:rsidRPr="00500F87">
        <w:rPr>
          <w:rFonts w:ascii="Times" w:hAnsi="Times" w:cs="Arial"/>
          <w:sz w:val="22"/>
          <w:szCs w:val="22"/>
          <w:u w:color="262626"/>
        </w:rPr>
        <w:t>, 34 (2), 133-49.</w:t>
      </w:r>
      <w:proofErr w:type="gramEnd"/>
    </w:p>
    <w:p w14:paraId="78BEBEE5" w14:textId="77777777" w:rsidR="00F11728" w:rsidRPr="00500F87" w:rsidRDefault="00F11728" w:rsidP="00F11728">
      <w:pPr>
        <w:widowControl w:val="0"/>
        <w:autoSpaceDE w:val="0"/>
        <w:autoSpaceDN w:val="0"/>
        <w:adjustRightInd w:val="0"/>
        <w:spacing w:after="120"/>
        <w:jc w:val="both"/>
        <w:rPr>
          <w:rFonts w:ascii="Times" w:hAnsi="Times" w:cs="Arial"/>
          <w:sz w:val="22"/>
          <w:szCs w:val="22"/>
          <w:u w:color="262626"/>
        </w:rPr>
      </w:pPr>
      <w:proofErr w:type="gramStart"/>
      <w:r w:rsidRPr="00500F87">
        <w:rPr>
          <w:rFonts w:ascii="Times" w:hAnsi="Times" w:cs="Arial"/>
          <w:sz w:val="22"/>
          <w:szCs w:val="22"/>
          <w:u w:color="262626"/>
        </w:rPr>
        <w:t>Renn, D. (2009) Commentary and critique of Mann, D (1997).</w:t>
      </w:r>
      <w:proofErr w:type="gramEnd"/>
      <w:r w:rsidRPr="00500F87">
        <w:rPr>
          <w:rFonts w:ascii="Times" w:hAnsi="Times" w:cs="Arial"/>
          <w:sz w:val="22"/>
          <w:szCs w:val="22"/>
          <w:u w:color="262626"/>
        </w:rPr>
        <w:t xml:space="preserve"> “The psychotherapist’s erotic subjectivity: A erotic relationship. </w:t>
      </w:r>
      <w:proofErr w:type="gramStart"/>
      <w:r w:rsidRPr="00500F87">
        <w:rPr>
          <w:rFonts w:ascii="Times" w:hAnsi="Times" w:cs="Arial"/>
          <w:sz w:val="22"/>
          <w:szCs w:val="22"/>
          <w:u w:color="262626"/>
        </w:rPr>
        <w:t>Transference and countertransference passions”.</w:t>
      </w:r>
      <w:proofErr w:type="gramEnd"/>
      <w:r w:rsidRPr="00500F87">
        <w:rPr>
          <w:rFonts w:ascii="Times" w:hAnsi="Times" w:cs="Arial"/>
          <w:sz w:val="22"/>
          <w:szCs w:val="22"/>
          <w:u w:color="262626"/>
        </w:rPr>
        <w:t xml:space="preserve"> </w:t>
      </w:r>
      <w:proofErr w:type="gramStart"/>
      <w:r w:rsidRPr="00500F87">
        <w:rPr>
          <w:rFonts w:ascii="Times" w:hAnsi="Times" w:cs="Arial"/>
          <w:i/>
          <w:sz w:val="22"/>
          <w:szCs w:val="22"/>
          <w:u w:color="262626"/>
        </w:rPr>
        <w:t xml:space="preserve">Counselling Directory </w:t>
      </w:r>
      <w:r w:rsidRPr="00500F87">
        <w:rPr>
          <w:rFonts w:ascii="Times" w:hAnsi="Times" w:cs="Arial"/>
          <w:sz w:val="22"/>
          <w:szCs w:val="22"/>
          <w:u w:color="262626"/>
        </w:rPr>
        <w:t>[Online] Available on htttp://www.counselling-directory.org.uk/counselloradvice10049.html.</w:t>
      </w:r>
      <w:proofErr w:type="gramEnd"/>
      <w:r w:rsidRPr="00500F87">
        <w:rPr>
          <w:rFonts w:ascii="Times" w:hAnsi="Times" w:cs="Arial"/>
          <w:sz w:val="22"/>
          <w:szCs w:val="22"/>
          <w:u w:color="262626"/>
        </w:rPr>
        <w:t xml:space="preserve"> Downloaded October 2013.</w:t>
      </w:r>
    </w:p>
    <w:p w14:paraId="48AE45C9" w14:textId="77777777" w:rsidR="00F11728" w:rsidRPr="00500F87" w:rsidRDefault="00F11728" w:rsidP="00F11728">
      <w:pPr>
        <w:widowControl w:val="0"/>
        <w:autoSpaceDE w:val="0"/>
        <w:autoSpaceDN w:val="0"/>
        <w:adjustRightInd w:val="0"/>
        <w:spacing w:after="120"/>
        <w:jc w:val="both"/>
        <w:rPr>
          <w:rFonts w:ascii="Times" w:hAnsi="Times" w:cs="Arial"/>
          <w:i/>
          <w:sz w:val="22"/>
          <w:szCs w:val="22"/>
          <w:u w:color="262626"/>
        </w:rPr>
      </w:pPr>
      <w:r w:rsidRPr="00500F87">
        <w:rPr>
          <w:rFonts w:ascii="Times" w:hAnsi="Times" w:cs="Arial"/>
          <w:sz w:val="22"/>
          <w:szCs w:val="22"/>
          <w:u w:color="262626"/>
        </w:rPr>
        <w:t xml:space="preserve">Renik, O. (1993) Analytic interaction: Conceptualizing technique in light of the </w:t>
      </w:r>
      <w:proofErr w:type="gramStart"/>
      <w:r w:rsidRPr="00500F87">
        <w:rPr>
          <w:rFonts w:ascii="Times" w:hAnsi="Times" w:cs="Arial"/>
          <w:sz w:val="22"/>
          <w:szCs w:val="22"/>
          <w:u w:color="262626"/>
        </w:rPr>
        <w:t>analysts</w:t>
      </w:r>
      <w:proofErr w:type="gramEnd"/>
      <w:r w:rsidRPr="00500F87">
        <w:rPr>
          <w:rFonts w:ascii="Times" w:hAnsi="Times" w:cs="Arial"/>
          <w:sz w:val="22"/>
          <w:szCs w:val="22"/>
          <w:u w:color="262626"/>
        </w:rPr>
        <w:t xml:space="preserve"> irreducible subjectivity. </w:t>
      </w:r>
      <w:proofErr w:type="gramStart"/>
      <w:r w:rsidRPr="00500F87">
        <w:rPr>
          <w:rFonts w:ascii="Times" w:hAnsi="Times" w:cs="Arial"/>
          <w:i/>
          <w:sz w:val="22"/>
          <w:szCs w:val="22"/>
          <w:u w:color="262626"/>
        </w:rPr>
        <w:t xml:space="preserve">Psychoanalytic Quarterly, </w:t>
      </w:r>
      <w:r w:rsidRPr="00500F87">
        <w:rPr>
          <w:rFonts w:ascii="Times" w:hAnsi="Times" w:cs="Arial"/>
          <w:sz w:val="22"/>
          <w:szCs w:val="22"/>
          <w:u w:color="262626"/>
        </w:rPr>
        <w:t>62, 553-71.</w:t>
      </w:r>
      <w:proofErr w:type="gramEnd"/>
    </w:p>
    <w:p w14:paraId="60B80DC1" w14:textId="77777777" w:rsidR="00F11728" w:rsidRPr="00500F87" w:rsidRDefault="00F11728" w:rsidP="00F11728">
      <w:pPr>
        <w:widowControl w:val="0"/>
        <w:autoSpaceDE w:val="0"/>
        <w:autoSpaceDN w:val="0"/>
        <w:adjustRightInd w:val="0"/>
        <w:spacing w:after="120"/>
        <w:jc w:val="both"/>
        <w:rPr>
          <w:rFonts w:ascii="Times" w:hAnsi="Times" w:cs="Arial"/>
          <w:sz w:val="22"/>
          <w:szCs w:val="22"/>
          <w:u w:color="262626"/>
        </w:rPr>
      </w:pPr>
      <w:r w:rsidRPr="00500F87">
        <w:rPr>
          <w:rFonts w:ascii="Times" w:hAnsi="Times" w:cs="Arial"/>
          <w:sz w:val="22"/>
          <w:szCs w:val="22"/>
          <w:u w:color="262626"/>
        </w:rPr>
        <w:t xml:space="preserve">Rennie, D. L. &amp; Fergus, K.D. (2006) Embodied categorization in the grounded theory method: methodological hermeneutics in action. </w:t>
      </w:r>
      <w:proofErr w:type="gramStart"/>
      <w:r w:rsidRPr="00500F87">
        <w:rPr>
          <w:rFonts w:ascii="Times" w:hAnsi="Times" w:cs="Arial"/>
          <w:i/>
          <w:sz w:val="22"/>
          <w:szCs w:val="22"/>
          <w:u w:color="262626"/>
        </w:rPr>
        <w:t>Theory and Psychology</w:t>
      </w:r>
      <w:r w:rsidRPr="00500F87">
        <w:rPr>
          <w:rFonts w:ascii="Times" w:hAnsi="Times" w:cs="Arial"/>
          <w:sz w:val="22"/>
          <w:szCs w:val="22"/>
          <w:u w:color="262626"/>
        </w:rPr>
        <w:t>.</w:t>
      </w:r>
      <w:proofErr w:type="gramEnd"/>
      <w:r w:rsidRPr="00500F87">
        <w:rPr>
          <w:rFonts w:ascii="Times" w:hAnsi="Times" w:cs="Arial"/>
          <w:sz w:val="22"/>
          <w:szCs w:val="22"/>
          <w:u w:color="262626"/>
        </w:rPr>
        <w:t xml:space="preserve"> </w:t>
      </w:r>
      <w:proofErr w:type="gramStart"/>
      <w:r w:rsidRPr="00500F87">
        <w:rPr>
          <w:rFonts w:ascii="Times" w:hAnsi="Times" w:cs="Arial"/>
          <w:sz w:val="22"/>
          <w:szCs w:val="22"/>
          <w:u w:color="262626"/>
        </w:rPr>
        <w:t>16 (4), 483-503.</w:t>
      </w:r>
      <w:proofErr w:type="gramEnd"/>
      <w:r w:rsidRPr="00500F87">
        <w:rPr>
          <w:rFonts w:ascii="Times" w:hAnsi="Times" w:cs="Arial"/>
          <w:sz w:val="22"/>
          <w:szCs w:val="22"/>
          <w:u w:color="262626"/>
        </w:rPr>
        <w:t xml:space="preserve"> [Online] </w:t>
      </w:r>
      <w:proofErr w:type="gramStart"/>
      <w:r w:rsidRPr="00500F87">
        <w:rPr>
          <w:rFonts w:ascii="Times" w:hAnsi="Times" w:cs="Arial"/>
          <w:sz w:val="22"/>
          <w:szCs w:val="22"/>
          <w:u w:color="262626"/>
        </w:rPr>
        <w:t xml:space="preserve">Available on </w:t>
      </w:r>
      <w:hyperlink r:id="rId24" w:history="1">
        <w:r w:rsidRPr="00500F87">
          <w:rPr>
            <w:rStyle w:val="Hyperlink"/>
            <w:rFonts w:ascii="Times" w:hAnsi="Times" w:cs="Arial"/>
            <w:sz w:val="22"/>
            <w:szCs w:val="22"/>
            <w:u w:color="262626"/>
          </w:rPr>
          <w:t>www.sagepublications.com</w:t>
        </w:r>
      </w:hyperlink>
      <w:r w:rsidRPr="00500F87">
        <w:rPr>
          <w:rFonts w:ascii="Times" w:hAnsi="Times" w:cs="Arial"/>
          <w:sz w:val="22"/>
          <w:szCs w:val="22"/>
          <w:u w:color="262626"/>
        </w:rPr>
        <w:t xml:space="preserve"> Downloaded October 2011.</w:t>
      </w:r>
      <w:proofErr w:type="gramEnd"/>
    </w:p>
    <w:p w14:paraId="0FF487DF" w14:textId="77777777" w:rsidR="00F11728" w:rsidRPr="00500F87" w:rsidRDefault="00F11728" w:rsidP="00F11728">
      <w:pPr>
        <w:jc w:val="both"/>
        <w:rPr>
          <w:rFonts w:ascii="Times" w:hAnsi="Times" w:cs="Georgia"/>
          <w:sz w:val="22"/>
          <w:szCs w:val="22"/>
        </w:rPr>
      </w:pPr>
      <w:r w:rsidRPr="00500F87">
        <w:rPr>
          <w:rFonts w:ascii="Times" w:hAnsi="Times" w:cs="Georgia"/>
          <w:sz w:val="22"/>
          <w:szCs w:val="22"/>
        </w:rPr>
        <w:t xml:space="preserve">Rickards, S. &amp; Laaser, M. R. (2002) Sexual acting-out in borderline women: Impulsive self-destructiveness or sexual addiction/compulsivity? In: Carnes P.J. &amp; Adams, K.A. (eds.) </w:t>
      </w:r>
      <w:proofErr w:type="gramStart"/>
      <w:r w:rsidRPr="00500F87">
        <w:rPr>
          <w:rFonts w:ascii="Times" w:hAnsi="Times" w:cs="Georgia"/>
          <w:i/>
          <w:sz w:val="22"/>
          <w:szCs w:val="22"/>
        </w:rPr>
        <w:t>Clinical Management of Sex Addiction.</w:t>
      </w:r>
      <w:proofErr w:type="gramEnd"/>
      <w:r w:rsidRPr="00500F87">
        <w:rPr>
          <w:rFonts w:ascii="Times" w:hAnsi="Times" w:cs="Georgia"/>
          <w:i/>
          <w:sz w:val="22"/>
          <w:szCs w:val="22"/>
        </w:rPr>
        <w:t xml:space="preserve"> </w:t>
      </w:r>
      <w:r w:rsidRPr="00500F87">
        <w:rPr>
          <w:rFonts w:ascii="Times" w:hAnsi="Times" w:cs="Georgia"/>
          <w:sz w:val="22"/>
          <w:szCs w:val="22"/>
        </w:rPr>
        <w:t>New York, Brunner-Routledge, pp. 271-284.</w:t>
      </w:r>
    </w:p>
    <w:p w14:paraId="330D38EC" w14:textId="77777777" w:rsidR="00F11728" w:rsidRPr="00500F87" w:rsidRDefault="00F11728" w:rsidP="00F11728">
      <w:pPr>
        <w:jc w:val="both"/>
        <w:rPr>
          <w:rFonts w:ascii="Times" w:hAnsi="Times" w:cs="Georgia"/>
          <w:sz w:val="22"/>
          <w:szCs w:val="22"/>
        </w:rPr>
      </w:pPr>
    </w:p>
    <w:p w14:paraId="1D4D9771" w14:textId="77777777" w:rsidR="00F11728" w:rsidRPr="00500F87" w:rsidRDefault="00F11728" w:rsidP="00F11728">
      <w:pPr>
        <w:jc w:val="both"/>
        <w:rPr>
          <w:rFonts w:ascii="Times" w:hAnsi="Times" w:cs="Georgia"/>
          <w:sz w:val="22"/>
          <w:szCs w:val="22"/>
        </w:rPr>
      </w:pPr>
      <w:r w:rsidRPr="00500F87">
        <w:rPr>
          <w:rFonts w:ascii="Times" w:hAnsi="Times" w:cs="Georgia"/>
          <w:sz w:val="22"/>
          <w:szCs w:val="22"/>
        </w:rPr>
        <w:t xml:space="preserve">Rickards, S. &amp; Laaser, M. R. (1999) Sexual acting-out in borderline women: Impulsive self-destructiveness or sexual addiction/compulsivity? </w:t>
      </w:r>
      <w:r w:rsidRPr="00500F87">
        <w:rPr>
          <w:rFonts w:ascii="Times" w:hAnsi="Times" w:cs="Georgia"/>
          <w:i/>
          <w:sz w:val="22"/>
          <w:szCs w:val="22"/>
        </w:rPr>
        <w:t xml:space="preserve">Sexual Addiction and Compulsivity, </w:t>
      </w:r>
      <w:r w:rsidRPr="00500F87">
        <w:rPr>
          <w:rFonts w:ascii="Times" w:hAnsi="Times" w:cs="Georgia"/>
          <w:sz w:val="22"/>
          <w:szCs w:val="22"/>
        </w:rPr>
        <w:t>6 (1), 31-45.</w:t>
      </w:r>
    </w:p>
    <w:p w14:paraId="44B79E7F" w14:textId="77777777" w:rsidR="00F11728" w:rsidRPr="00500F87" w:rsidRDefault="00F11728" w:rsidP="00F11728">
      <w:pPr>
        <w:jc w:val="both"/>
        <w:rPr>
          <w:rFonts w:ascii="Times" w:hAnsi="Times"/>
          <w:sz w:val="22"/>
          <w:szCs w:val="22"/>
        </w:rPr>
      </w:pPr>
    </w:p>
    <w:p w14:paraId="53483CD0" w14:textId="77777777" w:rsidR="00F11728" w:rsidRPr="00500F87" w:rsidRDefault="00F11728" w:rsidP="00F11728">
      <w:pPr>
        <w:widowControl w:val="0"/>
        <w:autoSpaceDE w:val="0"/>
        <w:autoSpaceDN w:val="0"/>
        <w:adjustRightInd w:val="0"/>
        <w:spacing w:after="360"/>
        <w:jc w:val="both"/>
        <w:rPr>
          <w:rFonts w:ascii="Times" w:hAnsi="Times" w:cs="Trebuchet MS"/>
          <w:bCs/>
          <w:sz w:val="22"/>
          <w:szCs w:val="22"/>
        </w:rPr>
      </w:pPr>
      <w:r w:rsidRPr="00500F87">
        <w:rPr>
          <w:rFonts w:ascii="Times" w:hAnsi="Times" w:cs="Trebuchet MS"/>
          <w:bCs/>
          <w:sz w:val="22"/>
          <w:szCs w:val="22"/>
        </w:rPr>
        <w:t xml:space="preserve">Robertson, J. (1990) Sex addiction as a disease: A neuro-behavioural model. </w:t>
      </w:r>
      <w:proofErr w:type="gramStart"/>
      <w:r w:rsidRPr="00500F87">
        <w:rPr>
          <w:rFonts w:ascii="Times" w:hAnsi="Times" w:cs="Trebuchet MS"/>
          <w:bCs/>
          <w:i/>
          <w:sz w:val="22"/>
          <w:szCs w:val="22"/>
        </w:rPr>
        <w:t xml:space="preserve">American Journal of Preventative Psychiatry and Neurology, </w:t>
      </w:r>
      <w:r w:rsidRPr="00500F87">
        <w:rPr>
          <w:rFonts w:ascii="Times" w:hAnsi="Times" w:cs="Trebuchet MS"/>
          <w:bCs/>
          <w:sz w:val="22"/>
          <w:szCs w:val="22"/>
        </w:rPr>
        <w:t>2 (3), 15-18.</w:t>
      </w:r>
      <w:proofErr w:type="gramEnd"/>
    </w:p>
    <w:p w14:paraId="1551C6C4" w14:textId="77777777" w:rsidR="00F11728" w:rsidRPr="00500F87" w:rsidRDefault="00F11728" w:rsidP="00F11728">
      <w:pPr>
        <w:shd w:val="clear" w:color="auto" w:fill="FFFFFF"/>
        <w:jc w:val="both"/>
        <w:rPr>
          <w:rFonts w:ascii="Times" w:hAnsi="Times"/>
          <w:sz w:val="22"/>
          <w:szCs w:val="22"/>
        </w:rPr>
      </w:pPr>
      <w:r w:rsidRPr="00500F87">
        <w:rPr>
          <w:rFonts w:ascii="Times" w:hAnsi="Times"/>
          <w:sz w:val="22"/>
          <w:szCs w:val="22"/>
        </w:rPr>
        <w:t>Roller, C.G. (2007) Sexually compulsive/addictive behaviors in women: A Woman’s Healthcare Issue.</w:t>
      </w:r>
      <w:r w:rsidRPr="00500F87">
        <w:rPr>
          <w:rFonts w:ascii="Times" w:hAnsi="Times"/>
          <w:i/>
          <w:sz w:val="22"/>
          <w:szCs w:val="22"/>
        </w:rPr>
        <w:t xml:space="preserve">  </w:t>
      </w:r>
      <w:proofErr w:type="gramStart"/>
      <w:r w:rsidRPr="00500F87">
        <w:rPr>
          <w:rFonts w:ascii="Times" w:hAnsi="Times"/>
          <w:i/>
          <w:sz w:val="22"/>
          <w:szCs w:val="22"/>
        </w:rPr>
        <w:t>Journal of Midwifery ad Women’s Health,</w:t>
      </w:r>
      <w:r w:rsidRPr="00500F87">
        <w:rPr>
          <w:rFonts w:ascii="Times" w:hAnsi="Times"/>
          <w:sz w:val="22"/>
          <w:szCs w:val="22"/>
        </w:rPr>
        <w:t xml:space="preserve"> 52 (5), 486-491.</w:t>
      </w:r>
      <w:proofErr w:type="gramEnd"/>
    </w:p>
    <w:p w14:paraId="7D430073" w14:textId="77777777" w:rsidR="00F11728" w:rsidRPr="00500F87" w:rsidRDefault="00F11728" w:rsidP="00F11728">
      <w:pPr>
        <w:jc w:val="both"/>
        <w:rPr>
          <w:rFonts w:ascii="Times" w:hAnsi="Times"/>
          <w:sz w:val="22"/>
          <w:szCs w:val="22"/>
        </w:rPr>
      </w:pPr>
    </w:p>
    <w:p w14:paraId="0E754546" w14:textId="77777777" w:rsidR="00F11728" w:rsidRPr="00500F87" w:rsidRDefault="00F11728" w:rsidP="00F11728">
      <w:pPr>
        <w:shd w:val="clear" w:color="auto" w:fill="FFFFFF"/>
        <w:jc w:val="both"/>
        <w:rPr>
          <w:rFonts w:ascii="Times" w:hAnsi="Times"/>
          <w:sz w:val="22"/>
          <w:szCs w:val="22"/>
        </w:rPr>
      </w:pPr>
      <w:r w:rsidRPr="00500F87">
        <w:rPr>
          <w:rFonts w:ascii="Times" w:hAnsi="Times"/>
          <w:sz w:val="22"/>
          <w:szCs w:val="22"/>
        </w:rPr>
        <w:t xml:space="preserve">Roller, C.G. (2004) Sex addiction and women: </w:t>
      </w:r>
      <w:r w:rsidRPr="00500F87">
        <w:rPr>
          <w:rFonts w:ascii="Times" w:hAnsi="Times"/>
          <w:i/>
          <w:sz w:val="22"/>
          <w:szCs w:val="22"/>
        </w:rPr>
        <w:t xml:space="preserve">A Nursing Issue. </w:t>
      </w:r>
      <w:proofErr w:type="gramStart"/>
      <w:r w:rsidRPr="00500F87">
        <w:rPr>
          <w:rFonts w:ascii="Times" w:hAnsi="Times"/>
          <w:i/>
          <w:sz w:val="22"/>
          <w:szCs w:val="22"/>
        </w:rPr>
        <w:t>Journal of Addiction Nursing,</w:t>
      </w:r>
      <w:r w:rsidRPr="00500F87">
        <w:rPr>
          <w:rFonts w:ascii="Times" w:hAnsi="Times"/>
          <w:sz w:val="22"/>
          <w:szCs w:val="22"/>
        </w:rPr>
        <w:t xml:space="preserve"> 15 (2), 53-61.</w:t>
      </w:r>
      <w:proofErr w:type="gramEnd"/>
      <w:r w:rsidRPr="00500F87">
        <w:rPr>
          <w:rFonts w:ascii="Times" w:hAnsi="Times"/>
          <w:sz w:val="22"/>
          <w:szCs w:val="22"/>
        </w:rPr>
        <w:t xml:space="preserve"> </w:t>
      </w:r>
    </w:p>
    <w:p w14:paraId="43EF4DE5" w14:textId="77777777" w:rsidR="00F11728" w:rsidRPr="00500F87" w:rsidRDefault="00F11728" w:rsidP="00F11728">
      <w:pPr>
        <w:shd w:val="clear" w:color="auto" w:fill="FFFFFF"/>
        <w:jc w:val="both"/>
        <w:rPr>
          <w:rFonts w:ascii="Times" w:hAnsi="Times"/>
          <w:sz w:val="22"/>
          <w:szCs w:val="22"/>
        </w:rPr>
      </w:pPr>
    </w:p>
    <w:p w14:paraId="4E8C1E43" w14:textId="77777777" w:rsidR="00F11728" w:rsidRPr="00500F87" w:rsidRDefault="00F11728" w:rsidP="00F11728">
      <w:pPr>
        <w:shd w:val="clear" w:color="auto" w:fill="FFFFFF"/>
        <w:jc w:val="both"/>
        <w:rPr>
          <w:rFonts w:ascii="Times" w:hAnsi="Times"/>
          <w:sz w:val="22"/>
          <w:szCs w:val="22"/>
        </w:rPr>
      </w:pPr>
      <w:r w:rsidRPr="00500F87">
        <w:rPr>
          <w:rFonts w:ascii="Times" w:hAnsi="Times"/>
          <w:sz w:val="22"/>
          <w:szCs w:val="22"/>
        </w:rPr>
        <w:t xml:space="preserve">Ross, C.J. (2000) Power veiled by seduction: Sexual addiction in women. </w:t>
      </w:r>
      <w:proofErr w:type="gramStart"/>
      <w:r w:rsidRPr="00500F87">
        <w:rPr>
          <w:rFonts w:ascii="Times" w:hAnsi="Times"/>
          <w:sz w:val="22"/>
          <w:szCs w:val="22"/>
        </w:rPr>
        <w:t xml:space="preserve">Conference Presentation at the </w:t>
      </w:r>
      <w:r w:rsidRPr="00500F87">
        <w:rPr>
          <w:rFonts w:ascii="Times" w:hAnsi="Times"/>
          <w:i/>
          <w:sz w:val="22"/>
          <w:szCs w:val="22"/>
        </w:rPr>
        <w:t>National Council on Sexual Addiction and Compulsivity</w:t>
      </w:r>
      <w:r w:rsidRPr="00500F87">
        <w:rPr>
          <w:rFonts w:ascii="Times" w:hAnsi="Times"/>
          <w:sz w:val="22"/>
          <w:szCs w:val="22"/>
        </w:rPr>
        <w:t>, Atlanta, Georgia.</w:t>
      </w:r>
      <w:proofErr w:type="gramEnd"/>
    </w:p>
    <w:p w14:paraId="7071C289" w14:textId="77777777" w:rsidR="00F11728" w:rsidRPr="00500F87" w:rsidRDefault="00F11728" w:rsidP="00F11728">
      <w:pPr>
        <w:shd w:val="clear" w:color="auto" w:fill="FFFFFF"/>
        <w:jc w:val="both"/>
        <w:rPr>
          <w:rFonts w:ascii="Times" w:hAnsi="Times"/>
          <w:sz w:val="22"/>
          <w:szCs w:val="22"/>
        </w:rPr>
      </w:pPr>
    </w:p>
    <w:p w14:paraId="5740E593" w14:textId="77777777" w:rsidR="00F11728" w:rsidRPr="00500F87" w:rsidRDefault="00F11728" w:rsidP="00F11728">
      <w:pPr>
        <w:shd w:val="clear" w:color="auto" w:fill="FFFFFF"/>
        <w:jc w:val="both"/>
        <w:rPr>
          <w:rFonts w:ascii="Times" w:hAnsi="Times"/>
          <w:sz w:val="22"/>
          <w:szCs w:val="22"/>
        </w:rPr>
      </w:pPr>
      <w:proofErr w:type="gramStart"/>
      <w:r w:rsidRPr="00500F87">
        <w:rPr>
          <w:rFonts w:ascii="Times" w:hAnsi="Times"/>
          <w:sz w:val="22"/>
          <w:szCs w:val="22"/>
        </w:rPr>
        <w:t>Ross, C.J. (1996) A qualitative study of sexually addicted women.</w:t>
      </w:r>
      <w:proofErr w:type="gramEnd"/>
      <w:r w:rsidRPr="00500F87">
        <w:rPr>
          <w:rFonts w:ascii="Times" w:hAnsi="Times"/>
          <w:sz w:val="22"/>
          <w:szCs w:val="22"/>
        </w:rPr>
        <w:t xml:space="preserve"> </w:t>
      </w:r>
      <w:r w:rsidRPr="00500F87">
        <w:rPr>
          <w:rFonts w:ascii="Times" w:hAnsi="Times"/>
          <w:i/>
          <w:sz w:val="22"/>
          <w:szCs w:val="22"/>
        </w:rPr>
        <w:t>Sexual Addiction and Compulsivity</w:t>
      </w:r>
      <w:r w:rsidRPr="00500F87">
        <w:rPr>
          <w:rFonts w:ascii="Times" w:hAnsi="Times"/>
          <w:sz w:val="22"/>
          <w:szCs w:val="22"/>
        </w:rPr>
        <w:t xml:space="preserve">, 3 (1), 43-53. </w:t>
      </w:r>
    </w:p>
    <w:p w14:paraId="6FB41024" w14:textId="77777777" w:rsidR="00F11728" w:rsidRPr="00500F87" w:rsidRDefault="00F11728" w:rsidP="00F11728">
      <w:pPr>
        <w:shd w:val="clear" w:color="auto" w:fill="FFFFFF"/>
        <w:jc w:val="both"/>
        <w:rPr>
          <w:rFonts w:ascii="Times" w:hAnsi="Times"/>
          <w:sz w:val="22"/>
          <w:szCs w:val="22"/>
        </w:rPr>
      </w:pPr>
    </w:p>
    <w:p w14:paraId="69DC29D0" w14:textId="77777777" w:rsidR="00F11728" w:rsidRPr="00500F87" w:rsidRDefault="00F11728" w:rsidP="00F11728">
      <w:pPr>
        <w:widowControl w:val="0"/>
        <w:autoSpaceDE w:val="0"/>
        <w:autoSpaceDN w:val="0"/>
        <w:adjustRightInd w:val="0"/>
        <w:rPr>
          <w:rFonts w:ascii="Times" w:hAnsi="Times" w:cs="Arial"/>
          <w:sz w:val="22"/>
          <w:szCs w:val="22"/>
        </w:rPr>
      </w:pPr>
      <w:r w:rsidRPr="00500F87">
        <w:rPr>
          <w:rFonts w:ascii="Times" w:hAnsi="Times" w:cs="Arial"/>
          <w:sz w:val="22"/>
          <w:szCs w:val="22"/>
        </w:rPr>
        <w:t xml:space="preserve">Rothschild, B. (2006) </w:t>
      </w:r>
      <w:r w:rsidRPr="00500F87">
        <w:rPr>
          <w:rFonts w:ascii="Times" w:hAnsi="Times" w:cs="Arial"/>
          <w:i/>
          <w:sz w:val="22"/>
          <w:szCs w:val="22"/>
        </w:rPr>
        <w:t>Help for the Helper: The Psychophysiology of Compassion Fatigue and Vicarious Trauma.</w:t>
      </w:r>
      <w:r w:rsidRPr="00500F87">
        <w:rPr>
          <w:rFonts w:ascii="Times" w:hAnsi="Times" w:cs="Arial"/>
          <w:sz w:val="22"/>
          <w:szCs w:val="22"/>
        </w:rPr>
        <w:t xml:space="preserve"> New York, W. W. Norton &amp; Co. </w:t>
      </w:r>
    </w:p>
    <w:p w14:paraId="3E3D10C4" w14:textId="77777777" w:rsidR="00F11728" w:rsidRPr="00500F87" w:rsidRDefault="00F11728" w:rsidP="00F11728">
      <w:pPr>
        <w:widowControl w:val="0"/>
        <w:autoSpaceDE w:val="0"/>
        <w:autoSpaceDN w:val="0"/>
        <w:adjustRightInd w:val="0"/>
        <w:rPr>
          <w:rFonts w:ascii="Times" w:hAnsi="Times" w:cs="Arial"/>
          <w:sz w:val="22"/>
          <w:szCs w:val="22"/>
        </w:rPr>
      </w:pPr>
    </w:p>
    <w:p w14:paraId="47B900E0" w14:textId="77777777" w:rsidR="00F11728" w:rsidRPr="00500F87" w:rsidRDefault="00F11728" w:rsidP="00F11728">
      <w:pPr>
        <w:widowControl w:val="0"/>
        <w:autoSpaceDE w:val="0"/>
        <w:autoSpaceDN w:val="0"/>
        <w:adjustRightInd w:val="0"/>
        <w:spacing w:after="240"/>
        <w:jc w:val="both"/>
        <w:rPr>
          <w:rFonts w:ascii="Times" w:hAnsi="Times" w:cs="Times"/>
        </w:rPr>
      </w:pPr>
      <w:r w:rsidRPr="00500F87">
        <w:rPr>
          <w:rFonts w:ascii="Times" w:hAnsi="Times" w:cs="Times"/>
          <w:sz w:val="22"/>
          <w:szCs w:val="22"/>
        </w:rPr>
        <w:t xml:space="preserve">Rush, B. (1979) </w:t>
      </w:r>
      <w:r w:rsidRPr="00500F87">
        <w:rPr>
          <w:rFonts w:ascii="Times" w:hAnsi="Times" w:cs="Times"/>
          <w:i/>
          <w:sz w:val="22"/>
          <w:szCs w:val="22"/>
        </w:rPr>
        <w:t>Medical Inquiries and Observations Upon the Diseases</w:t>
      </w:r>
      <w:r w:rsidRPr="00500F87">
        <w:rPr>
          <w:rFonts w:ascii="Times" w:hAnsi="Times" w:cs="Times"/>
          <w:i/>
        </w:rPr>
        <w:t xml:space="preserve"> </w:t>
      </w:r>
      <w:r w:rsidRPr="00500F87">
        <w:rPr>
          <w:rFonts w:ascii="Times" w:hAnsi="Times" w:cs="Times"/>
          <w:i/>
          <w:sz w:val="22"/>
          <w:szCs w:val="22"/>
        </w:rPr>
        <w:t>of the Mind.</w:t>
      </w:r>
      <w:r w:rsidRPr="00500F87">
        <w:rPr>
          <w:rFonts w:ascii="Times" w:hAnsi="Times" w:cs="Times"/>
          <w:sz w:val="22"/>
          <w:szCs w:val="22"/>
        </w:rPr>
        <w:t xml:space="preserve"> Birmingham, Alabama, Gryphon Editions Ltd. (Original work published 1812).</w:t>
      </w:r>
    </w:p>
    <w:p w14:paraId="1F636AC4" w14:textId="77777777" w:rsidR="00F11728" w:rsidRPr="00500F87" w:rsidRDefault="00F11728" w:rsidP="00F11728">
      <w:pPr>
        <w:shd w:val="clear" w:color="auto" w:fill="FFFFFF"/>
        <w:jc w:val="both"/>
        <w:rPr>
          <w:rFonts w:ascii="Times" w:hAnsi="Times"/>
          <w:sz w:val="22"/>
          <w:szCs w:val="22"/>
        </w:rPr>
      </w:pPr>
      <w:r w:rsidRPr="00500F87">
        <w:rPr>
          <w:rFonts w:ascii="Times" w:hAnsi="Times"/>
          <w:sz w:val="22"/>
          <w:szCs w:val="22"/>
        </w:rPr>
        <w:t xml:space="preserve">Ryle, A. &amp; Kerr, I.B. (2002) </w:t>
      </w:r>
      <w:r w:rsidRPr="00500F87">
        <w:rPr>
          <w:rFonts w:ascii="Times" w:hAnsi="Times"/>
          <w:i/>
          <w:sz w:val="22"/>
          <w:szCs w:val="22"/>
        </w:rPr>
        <w:t>An Introduction to Cognitive Analytic Therapy: Principles and Practice.</w:t>
      </w:r>
      <w:r w:rsidRPr="00500F87">
        <w:rPr>
          <w:rFonts w:ascii="Times" w:hAnsi="Times"/>
          <w:sz w:val="22"/>
          <w:szCs w:val="22"/>
        </w:rPr>
        <w:t xml:space="preserve">  Chichester, Sussex, John Wiley Sons Limited.</w:t>
      </w:r>
    </w:p>
    <w:p w14:paraId="4403AF6E" w14:textId="77777777" w:rsidR="00F11728" w:rsidRPr="00500F87" w:rsidRDefault="00F11728" w:rsidP="00F11728">
      <w:pPr>
        <w:shd w:val="clear" w:color="auto" w:fill="FFFFFF"/>
        <w:jc w:val="both"/>
        <w:rPr>
          <w:rFonts w:ascii="Times" w:hAnsi="Times"/>
          <w:sz w:val="22"/>
          <w:szCs w:val="22"/>
        </w:rPr>
      </w:pPr>
    </w:p>
    <w:p w14:paraId="5C6DDAB6" w14:textId="77777777" w:rsidR="00F11728" w:rsidRPr="00500F87" w:rsidRDefault="00F11728" w:rsidP="00F11728">
      <w:pPr>
        <w:spacing w:beforeLines="1" w:before="2" w:afterLines="1" w:after="2"/>
        <w:jc w:val="both"/>
        <w:rPr>
          <w:rFonts w:ascii="Times" w:hAnsi="Times"/>
          <w:sz w:val="22"/>
          <w:szCs w:val="22"/>
        </w:rPr>
      </w:pPr>
      <w:r w:rsidRPr="00500F87">
        <w:rPr>
          <w:rFonts w:ascii="Times" w:hAnsi="Times"/>
          <w:sz w:val="22"/>
          <w:szCs w:val="22"/>
        </w:rPr>
        <w:t xml:space="preserve">Safran, J.D. &amp; Muran, J.C. (2002) </w:t>
      </w:r>
      <w:r w:rsidRPr="00500F87">
        <w:rPr>
          <w:rFonts w:ascii="Times" w:hAnsi="Times"/>
          <w:i/>
          <w:iCs/>
          <w:sz w:val="22"/>
          <w:szCs w:val="22"/>
        </w:rPr>
        <w:t>Negotiating the Therapeutic Alliance: A Relational Treatment Guide</w:t>
      </w:r>
      <w:r w:rsidRPr="00500F87">
        <w:rPr>
          <w:rFonts w:ascii="Times" w:hAnsi="Times"/>
          <w:iCs/>
          <w:sz w:val="22"/>
          <w:szCs w:val="22"/>
        </w:rPr>
        <w:t xml:space="preserve">. </w:t>
      </w:r>
      <w:proofErr w:type="gramStart"/>
      <w:r w:rsidRPr="00500F87">
        <w:rPr>
          <w:rFonts w:ascii="Times" w:hAnsi="Times"/>
          <w:sz w:val="22"/>
          <w:szCs w:val="22"/>
        </w:rPr>
        <w:t>New York, Guilford Press.</w:t>
      </w:r>
      <w:proofErr w:type="gramEnd"/>
      <w:r w:rsidRPr="00500F87">
        <w:rPr>
          <w:rFonts w:ascii="Times" w:hAnsi="Times"/>
          <w:sz w:val="22"/>
          <w:szCs w:val="22"/>
        </w:rPr>
        <w:t xml:space="preserve">  </w:t>
      </w:r>
    </w:p>
    <w:p w14:paraId="7D6C6A74" w14:textId="77777777" w:rsidR="00F11728" w:rsidRPr="00500F87" w:rsidRDefault="00F11728" w:rsidP="00F11728">
      <w:pPr>
        <w:shd w:val="clear" w:color="auto" w:fill="FFFFFF"/>
        <w:jc w:val="both"/>
        <w:rPr>
          <w:rFonts w:ascii="Times" w:hAnsi="Times"/>
          <w:sz w:val="22"/>
          <w:szCs w:val="22"/>
        </w:rPr>
      </w:pPr>
    </w:p>
    <w:p w14:paraId="433CEB63" w14:textId="77777777" w:rsidR="00F11728" w:rsidRPr="00500F87" w:rsidRDefault="00F11728" w:rsidP="00F11728">
      <w:pPr>
        <w:shd w:val="clear" w:color="auto" w:fill="FFFFFF"/>
        <w:jc w:val="both"/>
        <w:rPr>
          <w:rFonts w:ascii="Times" w:hAnsi="Times"/>
          <w:sz w:val="22"/>
          <w:szCs w:val="22"/>
        </w:rPr>
      </w:pPr>
      <w:r w:rsidRPr="00500F87">
        <w:rPr>
          <w:rFonts w:ascii="Times" w:hAnsi="Times"/>
          <w:sz w:val="22"/>
          <w:szCs w:val="22"/>
        </w:rPr>
        <w:t xml:space="preserve">Saladana, J. (2009) </w:t>
      </w:r>
      <w:r w:rsidRPr="00500F87">
        <w:rPr>
          <w:rFonts w:ascii="Times" w:hAnsi="Times"/>
          <w:i/>
          <w:sz w:val="22"/>
          <w:szCs w:val="22"/>
        </w:rPr>
        <w:t>The Coding Manual for Researchers.</w:t>
      </w:r>
      <w:r w:rsidRPr="00500F87">
        <w:rPr>
          <w:rFonts w:ascii="Times" w:hAnsi="Times"/>
          <w:sz w:val="22"/>
          <w:szCs w:val="22"/>
        </w:rPr>
        <w:t xml:space="preserve"> London, Sage. </w:t>
      </w:r>
    </w:p>
    <w:p w14:paraId="131F0990" w14:textId="77777777" w:rsidR="00F11728" w:rsidRPr="00500F87" w:rsidRDefault="00F11728" w:rsidP="00F11728">
      <w:pPr>
        <w:shd w:val="clear" w:color="auto" w:fill="FFFFFF"/>
        <w:jc w:val="both"/>
        <w:rPr>
          <w:rFonts w:ascii="Times" w:hAnsi="Times"/>
          <w:sz w:val="22"/>
          <w:szCs w:val="22"/>
        </w:rPr>
      </w:pPr>
    </w:p>
    <w:p w14:paraId="28BE8F90" w14:textId="77777777" w:rsidR="00F11728" w:rsidRPr="00500F87" w:rsidRDefault="00F11728" w:rsidP="00F11728">
      <w:pPr>
        <w:shd w:val="clear" w:color="auto" w:fill="FFFFFF"/>
        <w:jc w:val="both"/>
        <w:rPr>
          <w:rFonts w:ascii="Times" w:hAnsi="Times"/>
          <w:sz w:val="22"/>
          <w:szCs w:val="22"/>
        </w:rPr>
      </w:pPr>
      <w:r w:rsidRPr="00500F87">
        <w:rPr>
          <w:rFonts w:ascii="Times" w:hAnsi="Times"/>
          <w:sz w:val="22"/>
          <w:szCs w:val="22"/>
        </w:rPr>
        <w:t>Samenow, C.P. (2013) A word on this special edition</w:t>
      </w:r>
      <w:r w:rsidRPr="00500F87">
        <w:rPr>
          <w:rFonts w:ascii="Times" w:hAnsi="Times"/>
          <w:i/>
          <w:sz w:val="22"/>
          <w:szCs w:val="22"/>
        </w:rPr>
        <w:t xml:space="preserve">. </w:t>
      </w:r>
      <w:r w:rsidRPr="00500F87">
        <w:rPr>
          <w:rFonts w:ascii="Times" w:hAnsi="Times"/>
          <w:sz w:val="22"/>
          <w:szCs w:val="22"/>
        </w:rPr>
        <w:t xml:space="preserve"> </w:t>
      </w:r>
      <w:proofErr w:type="gramStart"/>
      <w:r w:rsidRPr="00500F87">
        <w:rPr>
          <w:rFonts w:ascii="Times" w:hAnsi="Times"/>
          <w:i/>
          <w:sz w:val="22"/>
          <w:szCs w:val="22"/>
        </w:rPr>
        <w:t>Sexual</w:t>
      </w:r>
      <w:r w:rsidRPr="00500F87">
        <w:rPr>
          <w:rFonts w:ascii="Times" w:hAnsi="Times"/>
          <w:sz w:val="22"/>
          <w:szCs w:val="22"/>
        </w:rPr>
        <w:t xml:space="preserve"> </w:t>
      </w:r>
      <w:r w:rsidRPr="00500F87">
        <w:rPr>
          <w:rFonts w:ascii="Times" w:hAnsi="Times"/>
          <w:i/>
          <w:sz w:val="22"/>
          <w:szCs w:val="22"/>
        </w:rPr>
        <w:t xml:space="preserve">Addiction &amp; Compulsivity, </w:t>
      </w:r>
      <w:r w:rsidRPr="00500F87">
        <w:rPr>
          <w:rFonts w:ascii="Times" w:hAnsi="Times"/>
          <w:sz w:val="22"/>
          <w:szCs w:val="22"/>
        </w:rPr>
        <w:t>20, 1-3.</w:t>
      </w:r>
      <w:proofErr w:type="gramEnd"/>
    </w:p>
    <w:p w14:paraId="31964E45" w14:textId="77777777" w:rsidR="00F11728" w:rsidRPr="00500F87" w:rsidRDefault="00F11728" w:rsidP="00F11728">
      <w:pPr>
        <w:shd w:val="clear" w:color="auto" w:fill="FFFFFF"/>
        <w:jc w:val="both"/>
        <w:rPr>
          <w:rFonts w:ascii="Times" w:hAnsi="Times"/>
          <w:sz w:val="22"/>
          <w:szCs w:val="22"/>
        </w:rPr>
      </w:pPr>
    </w:p>
    <w:p w14:paraId="6E45876D" w14:textId="77777777" w:rsidR="00F11728" w:rsidRPr="00500F87" w:rsidRDefault="00F11728" w:rsidP="00F11728">
      <w:pPr>
        <w:shd w:val="clear" w:color="auto" w:fill="FFFFFF"/>
        <w:jc w:val="both"/>
        <w:rPr>
          <w:rFonts w:ascii="Times" w:hAnsi="Times" w:cs="Tahoma"/>
          <w:sz w:val="22"/>
          <w:szCs w:val="22"/>
        </w:rPr>
      </w:pPr>
      <w:proofErr w:type="gramStart"/>
      <w:r w:rsidRPr="00500F87">
        <w:rPr>
          <w:rFonts w:ascii="Times" w:hAnsi="Times"/>
          <w:sz w:val="22"/>
          <w:szCs w:val="22"/>
        </w:rPr>
        <w:t>Sandler, J. (1976) Countertransference and role responsiveness</w:t>
      </w:r>
      <w:r w:rsidRPr="00500F87">
        <w:rPr>
          <w:rFonts w:ascii="Times" w:hAnsi="Times"/>
          <w:i/>
          <w:sz w:val="22"/>
          <w:szCs w:val="22"/>
        </w:rPr>
        <w:t>.</w:t>
      </w:r>
      <w:proofErr w:type="gramEnd"/>
      <w:r w:rsidRPr="00500F87">
        <w:rPr>
          <w:rFonts w:ascii="Times" w:hAnsi="Times"/>
          <w:i/>
          <w:sz w:val="22"/>
          <w:szCs w:val="22"/>
        </w:rPr>
        <w:t xml:space="preserve"> The International Review of </w:t>
      </w:r>
      <w:proofErr w:type="gramStart"/>
      <w:r w:rsidRPr="00500F87">
        <w:rPr>
          <w:rFonts w:ascii="Times" w:hAnsi="Times"/>
          <w:i/>
          <w:sz w:val="22"/>
          <w:szCs w:val="22"/>
        </w:rPr>
        <w:t>Psycho-analysis</w:t>
      </w:r>
      <w:proofErr w:type="gramEnd"/>
      <w:r w:rsidRPr="00500F87">
        <w:rPr>
          <w:rFonts w:ascii="Times" w:hAnsi="Times"/>
          <w:i/>
          <w:sz w:val="22"/>
          <w:szCs w:val="22"/>
        </w:rPr>
        <w:t>,</w:t>
      </w:r>
      <w:r w:rsidRPr="00500F87">
        <w:rPr>
          <w:rFonts w:ascii="Times" w:hAnsi="Times" w:cs="Tahoma"/>
          <w:sz w:val="22"/>
          <w:szCs w:val="22"/>
        </w:rPr>
        <w:t xml:space="preserve"> 3, 43-47.</w:t>
      </w:r>
    </w:p>
    <w:p w14:paraId="7C69630B" w14:textId="77777777" w:rsidR="00F11728" w:rsidRPr="00500F87" w:rsidRDefault="00F11728" w:rsidP="00F11728">
      <w:pPr>
        <w:shd w:val="clear" w:color="auto" w:fill="FFFFFF"/>
        <w:jc w:val="both"/>
        <w:rPr>
          <w:rFonts w:ascii="Times" w:hAnsi="Times" w:cs="Tahoma"/>
          <w:sz w:val="22"/>
          <w:szCs w:val="22"/>
        </w:rPr>
      </w:pPr>
    </w:p>
    <w:p w14:paraId="7209A656" w14:textId="77777777" w:rsidR="00F11728" w:rsidRPr="00500F87" w:rsidRDefault="00F11728" w:rsidP="00F11728">
      <w:pPr>
        <w:shd w:val="clear" w:color="auto" w:fill="FFFFFF"/>
        <w:jc w:val="both"/>
        <w:rPr>
          <w:rFonts w:ascii="Times" w:hAnsi="Times"/>
          <w:sz w:val="22"/>
          <w:szCs w:val="22"/>
        </w:rPr>
      </w:pPr>
      <w:proofErr w:type="gramStart"/>
      <w:r w:rsidRPr="00500F87">
        <w:rPr>
          <w:rFonts w:ascii="Times" w:hAnsi="Times"/>
          <w:sz w:val="22"/>
          <w:szCs w:val="22"/>
        </w:rPr>
        <w:t>Sarkar, J. &amp; Ashded, G. (2006) Personality disorders as disorganization of attachment and affect regulation.</w:t>
      </w:r>
      <w:proofErr w:type="gramEnd"/>
      <w:r w:rsidRPr="00500F87">
        <w:rPr>
          <w:rFonts w:ascii="Times" w:hAnsi="Times"/>
          <w:sz w:val="22"/>
          <w:szCs w:val="22"/>
        </w:rPr>
        <w:t xml:space="preserve"> </w:t>
      </w:r>
      <w:proofErr w:type="gramStart"/>
      <w:r w:rsidRPr="00500F87">
        <w:rPr>
          <w:rFonts w:ascii="Times" w:hAnsi="Times"/>
          <w:i/>
          <w:sz w:val="22"/>
          <w:szCs w:val="22"/>
        </w:rPr>
        <w:t>Advances in Psychiatric Treatment</w:t>
      </w:r>
      <w:r w:rsidRPr="00500F87">
        <w:rPr>
          <w:rFonts w:ascii="Times" w:hAnsi="Times"/>
          <w:sz w:val="22"/>
          <w:szCs w:val="22"/>
        </w:rPr>
        <w:t>, 12, 297-305.</w:t>
      </w:r>
      <w:proofErr w:type="gramEnd"/>
    </w:p>
    <w:p w14:paraId="773F2F7E" w14:textId="77777777" w:rsidR="00F11728" w:rsidRPr="00500F87" w:rsidRDefault="00F11728" w:rsidP="00F11728">
      <w:pPr>
        <w:spacing w:before="100" w:beforeAutospacing="1" w:after="100" w:afterAutospacing="1"/>
        <w:rPr>
          <w:rFonts w:ascii="Times" w:hAnsi="Times"/>
          <w:sz w:val="20"/>
          <w:szCs w:val="20"/>
          <w:lang w:val="en-GB"/>
        </w:rPr>
      </w:pPr>
      <w:r w:rsidRPr="00500F87">
        <w:rPr>
          <w:rFonts w:ascii="MSTT31c533" w:hAnsi="MSTT31c533"/>
          <w:sz w:val="22"/>
          <w:szCs w:val="22"/>
          <w:lang w:val="en-GB"/>
        </w:rPr>
        <w:t xml:space="preserve">Schatzman, L.  </w:t>
      </w:r>
      <w:proofErr w:type="gramStart"/>
      <w:r w:rsidRPr="00500F87">
        <w:rPr>
          <w:rFonts w:ascii="MSTT31c533" w:hAnsi="MSTT31c533"/>
          <w:sz w:val="22"/>
          <w:szCs w:val="22"/>
          <w:lang w:val="en-GB"/>
        </w:rPr>
        <w:t>&amp; A. L. Strauss.</w:t>
      </w:r>
      <w:proofErr w:type="gramEnd"/>
      <w:r w:rsidRPr="00500F87">
        <w:rPr>
          <w:rFonts w:ascii="MSTT31c533" w:hAnsi="MSTT31c533"/>
          <w:sz w:val="22"/>
          <w:szCs w:val="22"/>
          <w:lang w:val="en-GB"/>
        </w:rPr>
        <w:t xml:space="preserve"> (1973) </w:t>
      </w:r>
      <w:r w:rsidRPr="00500F87">
        <w:rPr>
          <w:rFonts w:ascii="MSTT31c533" w:hAnsi="MSTT31c533"/>
          <w:i/>
          <w:sz w:val="22"/>
          <w:szCs w:val="22"/>
          <w:lang w:val="en-GB"/>
        </w:rPr>
        <w:t>Field Research: Strategies for a Natural Sociology.</w:t>
      </w:r>
      <w:r w:rsidRPr="00500F87">
        <w:rPr>
          <w:rFonts w:ascii="MSTT31c533" w:hAnsi="MSTT31c533"/>
          <w:sz w:val="22"/>
          <w:szCs w:val="22"/>
          <w:lang w:val="en-GB"/>
        </w:rPr>
        <w:t xml:space="preserve"> </w:t>
      </w:r>
      <w:proofErr w:type="gramStart"/>
      <w:r w:rsidRPr="00500F87">
        <w:rPr>
          <w:rFonts w:ascii="MSTT31c533" w:hAnsi="MSTT31c533"/>
          <w:sz w:val="22"/>
          <w:szCs w:val="22"/>
          <w:lang w:val="en-GB"/>
        </w:rPr>
        <w:t>Englewood Cliffs, New Jersey, Prentice-Hall.</w:t>
      </w:r>
      <w:proofErr w:type="gramEnd"/>
      <w:r w:rsidRPr="00500F87">
        <w:rPr>
          <w:rFonts w:ascii="MSTT31c533" w:hAnsi="MSTT31c533"/>
          <w:sz w:val="22"/>
          <w:szCs w:val="22"/>
          <w:lang w:val="en-GB"/>
        </w:rPr>
        <w:t xml:space="preserve"> </w:t>
      </w:r>
    </w:p>
    <w:p w14:paraId="4E0DF786" w14:textId="77777777" w:rsidR="00F11728" w:rsidRPr="00500F87" w:rsidRDefault="00F11728" w:rsidP="00F11728">
      <w:pPr>
        <w:shd w:val="clear" w:color="auto" w:fill="FFFFFF"/>
        <w:jc w:val="both"/>
        <w:rPr>
          <w:rFonts w:ascii="Times" w:hAnsi="Times" w:cs="Times"/>
          <w:sz w:val="22"/>
          <w:szCs w:val="22"/>
        </w:rPr>
      </w:pPr>
      <w:proofErr w:type="gramStart"/>
      <w:r w:rsidRPr="00500F87">
        <w:rPr>
          <w:rFonts w:ascii="Times" w:hAnsi="Times"/>
          <w:sz w:val="22"/>
          <w:szCs w:val="22"/>
        </w:rPr>
        <w:t>Schneider, J.P. (1991) How to recognize the signs of sexual addiction.</w:t>
      </w:r>
      <w:proofErr w:type="gramEnd"/>
      <w:r w:rsidRPr="00500F87">
        <w:rPr>
          <w:rFonts w:ascii="Times" w:hAnsi="Times"/>
          <w:sz w:val="22"/>
          <w:szCs w:val="22"/>
        </w:rPr>
        <w:t xml:space="preserve"> </w:t>
      </w:r>
      <w:proofErr w:type="gramStart"/>
      <w:r w:rsidRPr="00500F87">
        <w:rPr>
          <w:rFonts w:ascii="Times" w:hAnsi="Times" w:cs="Times"/>
          <w:i/>
          <w:iCs/>
          <w:sz w:val="22"/>
          <w:szCs w:val="22"/>
        </w:rPr>
        <w:t xml:space="preserve">Postgraduate Medicine, </w:t>
      </w:r>
      <w:r w:rsidRPr="00500F87">
        <w:rPr>
          <w:rFonts w:ascii="Times" w:hAnsi="Times" w:cs="Times"/>
          <w:iCs/>
          <w:sz w:val="22"/>
          <w:szCs w:val="22"/>
        </w:rPr>
        <w:t>90,</w:t>
      </w:r>
      <w:r w:rsidRPr="00500F87">
        <w:rPr>
          <w:rFonts w:ascii="Times" w:hAnsi="Times" w:cs="Times"/>
          <w:i/>
          <w:iCs/>
          <w:sz w:val="22"/>
          <w:szCs w:val="22"/>
        </w:rPr>
        <w:t xml:space="preserve"> </w:t>
      </w:r>
      <w:r w:rsidRPr="00500F87">
        <w:rPr>
          <w:rFonts w:ascii="Times" w:hAnsi="Times" w:cs="Times"/>
          <w:sz w:val="22"/>
          <w:szCs w:val="22"/>
        </w:rPr>
        <w:t>171-182.</w:t>
      </w:r>
      <w:proofErr w:type="gramEnd"/>
    </w:p>
    <w:p w14:paraId="08DDA82C" w14:textId="77777777" w:rsidR="00F11728" w:rsidRPr="00500F87" w:rsidRDefault="00F11728" w:rsidP="00F11728">
      <w:pPr>
        <w:jc w:val="both"/>
        <w:rPr>
          <w:rFonts w:ascii="Times" w:hAnsi="Times"/>
          <w:sz w:val="22"/>
          <w:szCs w:val="22"/>
        </w:rPr>
      </w:pPr>
    </w:p>
    <w:p w14:paraId="3A896751"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Schneider, J.P. (2000). A qualitative study of cybersex participants: Gender differences, recovery issues and implications for therapists. </w:t>
      </w:r>
      <w:r w:rsidRPr="00500F87">
        <w:rPr>
          <w:rFonts w:ascii="Times" w:hAnsi="Times"/>
          <w:i/>
          <w:sz w:val="22"/>
          <w:szCs w:val="22"/>
        </w:rPr>
        <w:t>Sexual Addiction and Compulsivity</w:t>
      </w:r>
      <w:r w:rsidRPr="00500F87">
        <w:rPr>
          <w:rFonts w:ascii="Times" w:hAnsi="Times"/>
          <w:sz w:val="22"/>
          <w:szCs w:val="22"/>
        </w:rPr>
        <w:t>, 7 (4), 249-278.</w:t>
      </w:r>
    </w:p>
    <w:p w14:paraId="444D6545" w14:textId="77777777" w:rsidR="00F11728" w:rsidRPr="00500F87" w:rsidRDefault="00F11728" w:rsidP="00F11728">
      <w:pPr>
        <w:jc w:val="both"/>
        <w:rPr>
          <w:rFonts w:ascii="Times" w:hAnsi="Times"/>
          <w:sz w:val="22"/>
          <w:szCs w:val="22"/>
        </w:rPr>
      </w:pPr>
    </w:p>
    <w:p w14:paraId="6832CF8C" w14:textId="77777777" w:rsidR="00F11728" w:rsidRPr="00500F87" w:rsidRDefault="00F11728" w:rsidP="00F11728">
      <w:pPr>
        <w:widowControl w:val="0"/>
        <w:autoSpaceDE w:val="0"/>
        <w:autoSpaceDN w:val="0"/>
        <w:adjustRightInd w:val="0"/>
        <w:spacing w:after="320"/>
        <w:jc w:val="both"/>
        <w:rPr>
          <w:rFonts w:ascii="Times" w:hAnsi="Times" w:cs="Times"/>
          <w:sz w:val="22"/>
          <w:szCs w:val="22"/>
        </w:rPr>
      </w:pPr>
      <w:r w:rsidRPr="00500F87">
        <w:rPr>
          <w:rFonts w:ascii="Times" w:hAnsi="Times"/>
          <w:sz w:val="22"/>
          <w:szCs w:val="22"/>
        </w:rPr>
        <w:t xml:space="preserve">Schneider, J.P.,  &amp; Irons, R. (2001) Assessment and treatment of addictive sexual disorder: Relevance for chemical dependency relapse. </w:t>
      </w:r>
      <w:proofErr w:type="gramStart"/>
      <w:r w:rsidRPr="00500F87">
        <w:rPr>
          <w:rFonts w:ascii="Times" w:hAnsi="Times" w:cs="Times"/>
          <w:i/>
          <w:iCs/>
          <w:sz w:val="22"/>
          <w:szCs w:val="22"/>
        </w:rPr>
        <w:t>Substance Use &amp; Misuse,</w:t>
      </w:r>
      <w:r w:rsidRPr="00500F87">
        <w:rPr>
          <w:rFonts w:ascii="Times" w:hAnsi="Times" w:cs="Times"/>
          <w:sz w:val="22"/>
          <w:szCs w:val="22"/>
        </w:rPr>
        <w:t xml:space="preserve"> 36 (13), 1795-1820.</w:t>
      </w:r>
      <w:proofErr w:type="gramEnd"/>
    </w:p>
    <w:p w14:paraId="005112A4" w14:textId="77777777" w:rsidR="00F11728" w:rsidRPr="00500F87" w:rsidRDefault="00F11728" w:rsidP="00F11728">
      <w:pPr>
        <w:widowControl w:val="0"/>
        <w:autoSpaceDE w:val="0"/>
        <w:autoSpaceDN w:val="0"/>
        <w:adjustRightInd w:val="0"/>
        <w:spacing w:after="320"/>
        <w:jc w:val="both"/>
        <w:rPr>
          <w:rFonts w:ascii="Times" w:hAnsi="Times" w:cs="Times"/>
          <w:sz w:val="22"/>
          <w:szCs w:val="22"/>
        </w:rPr>
      </w:pPr>
      <w:r w:rsidRPr="00500F87">
        <w:rPr>
          <w:rFonts w:ascii="Times" w:hAnsi="Times" w:cs="Times"/>
          <w:sz w:val="22"/>
          <w:szCs w:val="22"/>
        </w:rPr>
        <w:t xml:space="preserve">Schore, A.  (1991) Early Superego development: The emergence of shame and narcissistic affect regulation in the practicing period. </w:t>
      </w:r>
      <w:proofErr w:type="gramStart"/>
      <w:r w:rsidRPr="00500F87">
        <w:rPr>
          <w:rFonts w:ascii="Times" w:hAnsi="Times" w:cs="Times"/>
          <w:i/>
          <w:iCs/>
          <w:sz w:val="22"/>
          <w:szCs w:val="22"/>
        </w:rPr>
        <w:t>Psychoanalysis and Contemporary Thought,</w:t>
      </w:r>
      <w:r w:rsidRPr="00500F87">
        <w:rPr>
          <w:rFonts w:ascii="Times" w:hAnsi="Times" w:cs="Times"/>
          <w:sz w:val="22"/>
          <w:szCs w:val="22"/>
        </w:rPr>
        <w:t xml:space="preserve"> 14, 187-205.</w:t>
      </w:r>
      <w:proofErr w:type="gramEnd"/>
    </w:p>
    <w:p w14:paraId="4144DCD1" w14:textId="77777777" w:rsidR="00F11728" w:rsidRPr="00500F87" w:rsidRDefault="00F11728" w:rsidP="00F11728">
      <w:pPr>
        <w:widowControl w:val="0"/>
        <w:autoSpaceDE w:val="0"/>
        <w:autoSpaceDN w:val="0"/>
        <w:adjustRightInd w:val="0"/>
        <w:spacing w:after="320"/>
        <w:jc w:val="both"/>
        <w:rPr>
          <w:rFonts w:ascii="Times" w:hAnsi="Times" w:cs="Times"/>
          <w:sz w:val="22"/>
          <w:szCs w:val="22"/>
        </w:rPr>
      </w:pPr>
      <w:r w:rsidRPr="00500F87">
        <w:rPr>
          <w:rFonts w:ascii="Times" w:hAnsi="Times"/>
          <w:sz w:val="22"/>
          <w:szCs w:val="22"/>
        </w:rPr>
        <w:t xml:space="preserve">Schore, A. (1994) </w:t>
      </w:r>
      <w:r w:rsidRPr="00500F87">
        <w:rPr>
          <w:rFonts w:ascii="Times" w:hAnsi="Times"/>
          <w:i/>
          <w:iCs/>
          <w:sz w:val="22"/>
          <w:szCs w:val="22"/>
        </w:rPr>
        <w:t>Affect Regulation and the Origins of the Self: The Neurobiology of Emotional Development</w:t>
      </w:r>
      <w:r w:rsidRPr="00500F87">
        <w:rPr>
          <w:rFonts w:ascii="Times" w:hAnsi="Times"/>
          <w:i/>
          <w:sz w:val="22"/>
          <w:szCs w:val="22"/>
        </w:rPr>
        <w:t>.</w:t>
      </w:r>
      <w:r w:rsidRPr="00500F87">
        <w:rPr>
          <w:rFonts w:ascii="Times" w:hAnsi="Times"/>
          <w:sz w:val="22"/>
          <w:szCs w:val="22"/>
        </w:rPr>
        <w:t xml:space="preserve">  Hillsdale New Jersey, </w:t>
      </w:r>
      <w:r w:rsidRPr="00500F87">
        <w:rPr>
          <w:rStyle w:val="Emphasis"/>
          <w:rFonts w:ascii="Times" w:hAnsi="Times"/>
          <w:i w:val="0"/>
          <w:sz w:val="22"/>
          <w:szCs w:val="22"/>
        </w:rPr>
        <w:t>Lawrence Erlbaum Associates.</w:t>
      </w:r>
    </w:p>
    <w:p w14:paraId="09D82375"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Schore, A. (2002) </w:t>
      </w:r>
      <w:r w:rsidRPr="00500F87">
        <w:rPr>
          <w:rFonts w:ascii="Times" w:hAnsi="Times"/>
          <w:i/>
          <w:sz w:val="22"/>
          <w:szCs w:val="22"/>
        </w:rPr>
        <w:t>Affect Dysregulation and Disorders of the Self</w:t>
      </w:r>
      <w:r w:rsidRPr="00500F87">
        <w:rPr>
          <w:rFonts w:ascii="Times" w:hAnsi="Times"/>
          <w:sz w:val="22"/>
          <w:szCs w:val="22"/>
        </w:rPr>
        <w:t xml:space="preserve">.  New York, W.W. Norton &amp; Co.  </w:t>
      </w:r>
    </w:p>
    <w:p w14:paraId="43D50616" w14:textId="77777777" w:rsidR="00F11728" w:rsidRPr="00500F87" w:rsidRDefault="00F11728" w:rsidP="00F11728">
      <w:pPr>
        <w:jc w:val="both"/>
        <w:rPr>
          <w:rFonts w:ascii="Times" w:hAnsi="Times"/>
          <w:sz w:val="22"/>
          <w:szCs w:val="22"/>
        </w:rPr>
      </w:pPr>
    </w:p>
    <w:p w14:paraId="5E5757E0"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Schore, A. (2003) </w:t>
      </w:r>
      <w:r w:rsidRPr="00500F87">
        <w:rPr>
          <w:rFonts w:ascii="Times" w:hAnsi="Times"/>
          <w:i/>
          <w:sz w:val="22"/>
          <w:szCs w:val="22"/>
        </w:rPr>
        <w:t>Affect Regulation and the Repair of the Self.</w:t>
      </w:r>
      <w:r w:rsidRPr="00500F87">
        <w:rPr>
          <w:rFonts w:ascii="Times" w:hAnsi="Times"/>
          <w:sz w:val="22"/>
          <w:szCs w:val="22"/>
        </w:rPr>
        <w:t xml:space="preserve">  New York, W.W. Norton &amp; Co.  </w:t>
      </w:r>
    </w:p>
    <w:p w14:paraId="57D31D11" w14:textId="77777777" w:rsidR="00F11728" w:rsidRPr="00500F87" w:rsidRDefault="00F11728" w:rsidP="00F11728">
      <w:pPr>
        <w:jc w:val="both"/>
        <w:rPr>
          <w:rFonts w:ascii="Times" w:hAnsi="Times"/>
          <w:sz w:val="22"/>
          <w:szCs w:val="22"/>
        </w:rPr>
      </w:pPr>
    </w:p>
    <w:p w14:paraId="590EF635" w14:textId="77777777" w:rsidR="00F11728" w:rsidRPr="00500F87" w:rsidRDefault="00F11728" w:rsidP="00F11728">
      <w:pPr>
        <w:widowControl w:val="0"/>
        <w:autoSpaceDE w:val="0"/>
        <w:autoSpaceDN w:val="0"/>
        <w:adjustRightInd w:val="0"/>
        <w:spacing w:after="240"/>
        <w:jc w:val="both"/>
        <w:rPr>
          <w:rFonts w:ascii="Times" w:hAnsi="Times" w:cs="Times"/>
        </w:rPr>
      </w:pPr>
      <w:r w:rsidRPr="00500F87">
        <w:rPr>
          <w:rFonts w:ascii="Times" w:hAnsi="Times"/>
          <w:sz w:val="22"/>
          <w:szCs w:val="22"/>
        </w:rPr>
        <w:t xml:space="preserve">Schore, J.R. &amp; Schore, A.N. (2007) </w:t>
      </w:r>
      <w:r w:rsidRPr="00500F87">
        <w:rPr>
          <w:rFonts w:ascii="Times" w:hAnsi="Times" w:cs="Times"/>
          <w:sz w:val="22"/>
          <w:szCs w:val="22"/>
        </w:rPr>
        <w:t xml:space="preserve">Modern attachment theory: The central role of affect in development and treatment. </w:t>
      </w:r>
      <w:r w:rsidRPr="00500F87">
        <w:rPr>
          <w:rFonts w:ascii="Times" w:hAnsi="Times" w:cs="Times"/>
          <w:i/>
          <w:sz w:val="22"/>
          <w:szCs w:val="22"/>
        </w:rPr>
        <w:t>Clinical Social Work Journal</w:t>
      </w:r>
      <w:r w:rsidRPr="00500F87">
        <w:rPr>
          <w:rFonts w:ascii="Times" w:hAnsi="Times" w:cs="Times"/>
          <w:sz w:val="22"/>
          <w:szCs w:val="22"/>
        </w:rPr>
        <w:t>, 36, 9–20</w:t>
      </w:r>
      <w:r w:rsidRPr="00500F87">
        <w:rPr>
          <w:rFonts w:ascii="Times" w:hAnsi="Times"/>
          <w:sz w:val="22"/>
          <w:szCs w:val="22"/>
        </w:rPr>
        <w:t>.</w:t>
      </w:r>
    </w:p>
    <w:p w14:paraId="2E0831B6" w14:textId="77777777" w:rsidR="00F11728" w:rsidRPr="00500F87" w:rsidRDefault="00F11728" w:rsidP="00F11728">
      <w:pPr>
        <w:jc w:val="both"/>
        <w:rPr>
          <w:rFonts w:ascii="Times" w:hAnsi="Times"/>
          <w:sz w:val="22"/>
          <w:szCs w:val="22"/>
        </w:rPr>
      </w:pPr>
      <w:proofErr w:type="gramStart"/>
      <w:r w:rsidRPr="00500F87">
        <w:rPr>
          <w:rFonts w:ascii="Times" w:hAnsi="Times"/>
          <w:sz w:val="22"/>
          <w:szCs w:val="22"/>
        </w:rPr>
        <w:t xml:space="preserve">Schore, A. N. (2012a) </w:t>
      </w:r>
      <w:r w:rsidRPr="00500F87">
        <w:rPr>
          <w:rFonts w:ascii="Times" w:hAnsi="Times"/>
          <w:i/>
          <w:sz w:val="22"/>
          <w:szCs w:val="22"/>
        </w:rPr>
        <w:t>The Art of the Science of Psychotherapy</w:t>
      </w:r>
      <w:r w:rsidRPr="00500F87">
        <w:rPr>
          <w:rFonts w:ascii="Times" w:hAnsi="Times"/>
          <w:sz w:val="22"/>
          <w:szCs w:val="22"/>
        </w:rPr>
        <w:t>.</w:t>
      </w:r>
      <w:proofErr w:type="gramEnd"/>
      <w:r w:rsidRPr="00500F87">
        <w:rPr>
          <w:rFonts w:ascii="Times" w:hAnsi="Times"/>
          <w:sz w:val="22"/>
          <w:szCs w:val="22"/>
        </w:rPr>
        <w:t xml:space="preserve"> New York, W.W. Norton  &amp; Co. </w:t>
      </w:r>
    </w:p>
    <w:p w14:paraId="0B67E086" w14:textId="77777777" w:rsidR="00F11728" w:rsidRPr="00500F87" w:rsidRDefault="00F11728" w:rsidP="00F11728">
      <w:pPr>
        <w:jc w:val="both"/>
        <w:rPr>
          <w:rFonts w:ascii="Times" w:hAnsi="Times"/>
          <w:sz w:val="22"/>
          <w:szCs w:val="22"/>
        </w:rPr>
      </w:pPr>
    </w:p>
    <w:p w14:paraId="2B1D1A25" w14:textId="77777777" w:rsidR="00F11728" w:rsidRPr="00500F87" w:rsidRDefault="00F11728" w:rsidP="00F11728">
      <w:pPr>
        <w:jc w:val="both"/>
        <w:rPr>
          <w:rFonts w:ascii="Times" w:hAnsi="Times"/>
          <w:sz w:val="22"/>
          <w:szCs w:val="22"/>
        </w:rPr>
      </w:pPr>
      <w:r w:rsidRPr="00500F87">
        <w:rPr>
          <w:rFonts w:ascii="Times" w:hAnsi="Times"/>
          <w:sz w:val="22"/>
          <w:szCs w:val="22"/>
        </w:rPr>
        <w:t>Schore, A. N., (2012b, February). Working with the Right Brain: A Regulation Model of Clinical Expertise for Treatment of Attachment Trauma. Keynote Presentation, International Institute of Trauma and Addiction Professional Symposium, Scottsdale, Arizona.</w:t>
      </w:r>
    </w:p>
    <w:p w14:paraId="1680D064" w14:textId="77777777" w:rsidR="00F11728" w:rsidRPr="00500F87" w:rsidRDefault="00F11728" w:rsidP="00F11728">
      <w:pPr>
        <w:jc w:val="both"/>
        <w:rPr>
          <w:rFonts w:ascii="Times" w:hAnsi="Times"/>
          <w:sz w:val="22"/>
          <w:szCs w:val="22"/>
        </w:rPr>
      </w:pPr>
    </w:p>
    <w:p w14:paraId="66C742B9" w14:textId="77777777" w:rsidR="00F11728" w:rsidRPr="00500F87" w:rsidRDefault="00F11728" w:rsidP="00F11728">
      <w:pPr>
        <w:widowControl w:val="0"/>
        <w:autoSpaceDE w:val="0"/>
        <w:autoSpaceDN w:val="0"/>
        <w:adjustRightInd w:val="0"/>
        <w:jc w:val="both"/>
        <w:rPr>
          <w:rFonts w:ascii="Times" w:hAnsi="Times" w:cs="Times"/>
          <w:sz w:val="22"/>
          <w:szCs w:val="22"/>
        </w:rPr>
      </w:pPr>
      <w:r w:rsidRPr="00500F87">
        <w:rPr>
          <w:rFonts w:ascii="Times" w:hAnsi="Times" w:cs="Trebuchet MS"/>
          <w:sz w:val="22"/>
          <w:szCs w:val="22"/>
        </w:rPr>
        <w:t xml:space="preserve">Schwartz, M.F. &amp; Brasted, </w:t>
      </w:r>
      <w:proofErr w:type="gramStart"/>
      <w:r w:rsidRPr="00500F87">
        <w:rPr>
          <w:rFonts w:ascii="Times" w:hAnsi="Times" w:cs="Trebuchet MS"/>
          <w:sz w:val="22"/>
          <w:szCs w:val="22"/>
        </w:rPr>
        <w:t xml:space="preserve">W.S. (1985) </w:t>
      </w:r>
      <w:r w:rsidRPr="00500F87">
        <w:rPr>
          <w:rFonts w:ascii="Times" w:hAnsi="Times" w:cs="Garamond"/>
          <w:sz w:val="22"/>
          <w:szCs w:val="22"/>
        </w:rPr>
        <w:t>Sexual addiction</w:t>
      </w:r>
      <w:proofErr w:type="gramEnd"/>
      <w:r w:rsidRPr="00500F87">
        <w:rPr>
          <w:rFonts w:ascii="Times" w:hAnsi="Times" w:cs="Garamond"/>
          <w:sz w:val="22"/>
          <w:szCs w:val="22"/>
        </w:rPr>
        <w:t>: Self-hatred, guilt, and</w:t>
      </w:r>
      <w:r w:rsidRPr="00500F87">
        <w:rPr>
          <w:rFonts w:ascii="Times" w:hAnsi="Times" w:cs="Times"/>
          <w:sz w:val="22"/>
          <w:szCs w:val="22"/>
        </w:rPr>
        <w:t xml:space="preserve"> </w:t>
      </w:r>
      <w:r w:rsidRPr="00500F87">
        <w:rPr>
          <w:rFonts w:ascii="Times" w:hAnsi="Times" w:cs="Garamond"/>
          <w:sz w:val="22"/>
          <w:szCs w:val="22"/>
        </w:rPr>
        <w:t xml:space="preserve">passive rage contribute to this deviant behavior. </w:t>
      </w:r>
      <w:r w:rsidRPr="00500F87">
        <w:rPr>
          <w:rFonts w:ascii="Times" w:hAnsi="Times" w:cs="Trebuchet MS"/>
          <w:i/>
          <w:sz w:val="22"/>
          <w:szCs w:val="22"/>
        </w:rPr>
        <w:t xml:space="preserve">Medical. Asp. </w:t>
      </w:r>
      <w:proofErr w:type="gramStart"/>
      <w:r w:rsidRPr="00500F87">
        <w:rPr>
          <w:rFonts w:ascii="Times" w:hAnsi="Times" w:cs="Trebuchet MS"/>
          <w:i/>
          <w:sz w:val="22"/>
          <w:szCs w:val="22"/>
        </w:rPr>
        <w:t>Human Sexuality</w:t>
      </w:r>
      <w:r w:rsidRPr="00500F87">
        <w:rPr>
          <w:rFonts w:ascii="Times" w:hAnsi="Times" w:cs="Trebuchet MS"/>
          <w:sz w:val="22"/>
          <w:szCs w:val="22"/>
        </w:rPr>
        <w:t>, 19, 103-107.</w:t>
      </w:r>
      <w:proofErr w:type="gramEnd"/>
    </w:p>
    <w:p w14:paraId="0557AE78" w14:textId="77777777" w:rsidR="00F11728" w:rsidRPr="00500F87" w:rsidRDefault="00F11728" w:rsidP="00F11728">
      <w:pPr>
        <w:jc w:val="both"/>
        <w:rPr>
          <w:rFonts w:ascii="Times" w:hAnsi="Times" w:cs="Trebuchet MS"/>
          <w:sz w:val="22"/>
          <w:szCs w:val="22"/>
        </w:rPr>
      </w:pPr>
    </w:p>
    <w:p w14:paraId="0FCCDD5B" w14:textId="77777777" w:rsidR="00F11728" w:rsidRPr="00500F87" w:rsidRDefault="00F11728" w:rsidP="00F11728">
      <w:pPr>
        <w:jc w:val="both"/>
        <w:rPr>
          <w:rFonts w:ascii="Times" w:hAnsi="Times" w:cs="Trebuchet MS"/>
          <w:sz w:val="22"/>
          <w:szCs w:val="22"/>
        </w:rPr>
      </w:pPr>
      <w:r w:rsidRPr="00500F87">
        <w:rPr>
          <w:rFonts w:ascii="Times" w:hAnsi="Times" w:cs="Trebuchet MS"/>
          <w:sz w:val="22"/>
          <w:szCs w:val="22"/>
        </w:rPr>
        <w:t xml:space="preserve">Schwartz, M. F. (1992) Sexual compulsivity as post-traumatic stress disorder: Treatment perspectives.  </w:t>
      </w:r>
      <w:proofErr w:type="gramStart"/>
      <w:r w:rsidRPr="00500F87">
        <w:rPr>
          <w:rFonts w:ascii="Times" w:hAnsi="Times" w:cs="Trebuchet MS"/>
          <w:i/>
          <w:sz w:val="22"/>
          <w:szCs w:val="22"/>
        </w:rPr>
        <w:t>Psychiatric Annals</w:t>
      </w:r>
      <w:r w:rsidRPr="00500F87">
        <w:rPr>
          <w:rFonts w:ascii="Times" w:hAnsi="Times" w:cs="Trebuchet MS"/>
          <w:sz w:val="22"/>
          <w:szCs w:val="22"/>
        </w:rPr>
        <w:t>, 22, 333-338.</w:t>
      </w:r>
      <w:proofErr w:type="gramEnd"/>
    </w:p>
    <w:p w14:paraId="4154A288" w14:textId="77777777" w:rsidR="00F11728" w:rsidRPr="00500F87" w:rsidRDefault="00F11728" w:rsidP="00F11728">
      <w:pPr>
        <w:jc w:val="both"/>
        <w:rPr>
          <w:rFonts w:ascii="Times" w:hAnsi="Times" w:cs="Trebuchet MS"/>
          <w:sz w:val="22"/>
          <w:szCs w:val="22"/>
        </w:rPr>
      </w:pPr>
    </w:p>
    <w:p w14:paraId="66EC1744" w14:textId="77777777" w:rsidR="00F11728" w:rsidRPr="00500F87" w:rsidRDefault="00F11728" w:rsidP="00F11728">
      <w:pPr>
        <w:jc w:val="both"/>
        <w:rPr>
          <w:rFonts w:ascii="Times" w:hAnsi="Times" w:cs="Trebuchet MS"/>
          <w:sz w:val="22"/>
          <w:szCs w:val="22"/>
        </w:rPr>
      </w:pPr>
      <w:r w:rsidRPr="00500F87">
        <w:rPr>
          <w:rFonts w:ascii="Times" w:hAnsi="Times" w:cs="Trebuchet MS"/>
          <w:sz w:val="22"/>
          <w:szCs w:val="22"/>
        </w:rPr>
        <w:t xml:space="preserve">Schwartz, M. F. &amp; Masters, W. H. (1994) Integration of trauma based cognitive, behavioral, systemic and addiction approaches for treatment of hypersexual pair bonding disorder.  </w:t>
      </w:r>
      <w:proofErr w:type="gramStart"/>
      <w:r w:rsidRPr="00500F87">
        <w:rPr>
          <w:rFonts w:ascii="Times" w:hAnsi="Times" w:cs="Trebuchet MS"/>
          <w:i/>
          <w:sz w:val="22"/>
          <w:szCs w:val="22"/>
        </w:rPr>
        <w:t>Sexual Addiction &amp; Compulsivity</w:t>
      </w:r>
      <w:r w:rsidRPr="00500F87">
        <w:rPr>
          <w:rFonts w:ascii="Times" w:hAnsi="Times" w:cs="Trebuchet MS"/>
          <w:sz w:val="22"/>
          <w:szCs w:val="22"/>
        </w:rPr>
        <w:t>, 1, 57-76.</w:t>
      </w:r>
      <w:proofErr w:type="gramEnd"/>
    </w:p>
    <w:p w14:paraId="0A458012" w14:textId="77777777" w:rsidR="00F11728" w:rsidRPr="00500F87" w:rsidRDefault="00F11728" w:rsidP="00F11728">
      <w:pPr>
        <w:jc w:val="both"/>
        <w:rPr>
          <w:rFonts w:ascii="Times" w:hAnsi="Times" w:cs="Trebuchet MS"/>
          <w:sz w:val="22"/>
          <w:szCs w:val="22"/>
        </w:rPr>
      </w:pPr>
    </w:p>
    <w:p w14:paraId="274EE963" w14:textId="77777777" w:rsidR="00F11728" w:rsidRPr="00500F87" w:rsidRDefault="00F11728" w:rsidP="00F11728">
      <w:pPr>
        <w:jc w:val="both"/>
        <w:rPr>
          <w:rFonts w:ascii="Times" w:hAnsi="Times" w:cs="Trebuchet MS"/>
          <w:sz w:val="22"/>
          <w:szCs w:val="22"/>
        </w:rPr>
      </w:pPr>
      <w:proofErr w:type="gramStart"/>
      <w:r w:rsidRPr="00500F87">
        <w:rPr>
          <w:rFonts w:ascii="Times" w:hAnsi="Times" w:cs="Trebuchet MS"/>
          <w:sz w:val="22"/>
          <w:szCs w:val="22"/>
        </w:rPr>
        <w:t>Schwartz, M.F. (1996) Re-enactments related to bonding and hypersexuality.</w:t>
      </w:r>
      <w:proofErr w:type="gramEnd"/>
      <w:r w:rsidRPr="00500F87">
        <w:rPr>
          <w:rFonts w:ascii="Times" w:hAnsi="Times" w:cs="Trebuchet MS"/>
          <w:sz w:val="22"/>
          <w:szCs w:val="22"/>
        </w:rPr>
        <w:t xml:space="preserve"> </w:t>
      </w:r>
      <w:proofErr w:type="gramStart"/>
      <w:r w:rsidRPr="00500F87">
        <w:rPr>
          <w:rFonts w:ascii="Times" w:hAnsi="Times" w:cs="Trebuchet MS"/>
          <w:i/>
          <w:sz w:val="22"/>
          <w:szCs w:val="22"/>
        </w:rPr>
        <w:t xml:space="preserve">Sexual Addiction &amp; Compulsivity, </w:t>
      </w:r>
      <w:r w:rsidRPr="00500F87">
        <w:rPr>
          <w:rFonts w:ascii="Times" w:hAnsi="Times" w:cs="Trebuchet MS"/>
          <w:sz w:val="22"/>
          <w:szCs w:val="22"/>
        </w:rPr>
        <w:t>3 (2), 195-212.</w:t>
      </w:r>
      <w:proofErr w:type="gramEnd"/>
    </w:p>
    <w:p w14:paraId="195C534F" w14:textId="77777777" w:rsidR="00F11728" w:rsidRPr="00500F87" w:rsidRDefault="00F11728" w:rsidP="00F11728">
      <w:pPr>
        <w:jc w:val="both"/>
        <w:rPr>
          <w:rFonts w:ascii="Times" w:hAnsi="Times" w:cs="Trebuchet MS"/>
          <w:bCs/>
          <w:sz w:val="22"/>
          <w:szCs w:val="22"/>
        </w:rPr>
      </w:pPr>
      <w:r w:rsidRPr="00500F87">
        <w:rPr>
          <w:rFonts w:ascii="Times" w:hAnsi="Times" w:cs="Trebuchet MS"/>
          <w:sz w:val="22"/>
          <w:szCs w:val="22"/>
        </w:rPr>
        <w:t xml:space="preserve">Schwartz, M. F. &amp; Southern, S. (1999) </w:t>
      </w:r>
      <w:r w:rsidRPr="00500F87">
        <w:rPr>
          <w:rFonts w:ascii="Times" w:hAnsi="Times" w:cs="Trebuchet MS"/>
          <w:bCs/>
          <w:sz w:val="22"/>
          <w:szCs w:val="22"/>
        </w:rPr>
        <w:t xml:space="preserve">Manifestations of damaged development of the human affectional systems and developmentally based psychotherapies. </w:t>
      </w:r>
      <w:r w:rsidRPr="00500F87">
        <w:rPr>
          <w:rFonts w:ascii="Times" w:hAnsi="Times" w:cs="Trebuchet MS"/>
          <w:bCs/>
          <w:i/>
          <w:sz w:val="22"/>
          <w:szCs w:val="22"/>
        </w:rPr>
        <w:t>Sexual Addiction and Compulsivity</w:t>
      </w:r>
      <w:r w:rsidRPr="00500F87">
        <w:rPr>
          <w:rFonts w:ascii="Times" w:hAnsi="Times" w:cs="Trebuchet MS"/>
          <w:bCs/>
          <w:sz w:val="22"/>
          <w:szCs w:val="22"/>
        </w:rPr>
        <w:t xml:space="preserve">, 6 (3), </w:t>
      </w:r>
      <w:r w:rsidRPr="00500F87">
        <w:rPr>
          <w:rFonts w:ascii="Times" w:hAnsi="Times" w:cs="Verdana"/>
          <w:sz w:val="22"/>
          <w:szCs w:val="22"/>
        </w:rPr>
        <w:t>163-175.</w:t>
      </w:r>
    </w:p>
    <w:p w14:paraId="05F4B719" w14:textId="77777777" w:rsidR="00F11728" w:rsidRPr="00500F87" w:rsidRDefault="00F11728" w:rsidP="00F11728">
      <w:pPr>
        <w:jc w:val="both"/>
        <w:rPr>
          <w:rFonts w:ascii="Times" w:hAnsi="Times" w:cs="Trebuchet MS"/>
          <w:sz w:val="22"/>
          <w:szCs w:val="22"/>
        </w:rPr>
      </w:pPr>
    </w:p>
    <w:p w14:paraId="1820F2CE" w14:textId="77777777" w:rsidR="00F11728" w:rsidRPr="00500F87" w:rsidRDefault="00F11728" w:rsidP="00F11728">
      <w:pPr>
        <w:jc w:val="both"/>
        <w:rPr>
          <w:rFonts w:ascii="Times" w:hAnsi="Times" w:cs="Trebuchet MS"/>
          <w:sz w:val="22"/>
          <w:szCs w:val="22"/>
        </w:rPr>
      </w:pPr>
      <w:r w:rsidRPr="00500F87">
        <w:rPr>
          <w:rFonts w:ascii="Times" w:hAnsi="Times" w:cs="Trebuchet MS"/>
          <w:sz w:val="22"/>
          <w:szCs w:val="22"/>
        </w:rPr>
        <w:t xml:space="preserve">Schwartz, M. F. &amp; Southern, S. (2000) Compulsive cybersex: The new </w:t>
      </w:r>
      <w:proofErr w:type="gramStart"/>
      <w:r w:rsidRPr="00500F87">
        <w:rPr>
          <w:rFonts w:ascii="Times" w:hAnsi="Times" w:cs="Trebuchet MS"/>
          <w:sz w:val="22"/>
          <w:szCs w:val="22"/>
        </w:rPr>
        <w:t>tea-room</w:t>
      </w:r>
      <w:proofErr w:type="gramEnd"/>
      <w:r w:rsidRPr="00500F87">
        <w:rPr>
          <w:rFonts w:ascii="Times" w:hAnsi="Times" w:cs="Trebuchet MS"/>
          <w:sz w:val="22"/>
          <w:szCs w:val="22"/>
        </w:rPr>
        <w:t xml:space="preserve">. </w:t>
      </w:r>
      <w:proofErr w:type="gramStart"/>
      <w:r w:rsidRPr="00500F87">
        <w:rPr>
          <w:rFonts w:ascii="Times" w:hAnsi="Times" w:cs="Trebuchet MS"/>
          <w:i/>
          <w:sz w:val="22"/>
          <w:szCs w:val="22"/>
        </w:rPr>
        <w:t xml:space="preserve">Sexual Addiction &amp; Compulsivity, </w:t>
      </w:r>
      <w:r w:rsidRPr="00500F87">
        <w:rPr>
          <w:rFonts w:ascii="Times" w:hAnsi="Times" w:cs="Trebuchet MS"/>
          <w:sz w:val="22"/>
          <w:szCs w:val="22"/>
        </w:rPr>
        <w:t>7, 127-144.</w:t>
      </w:r>
      <w:proofErr w:type="gramEnd"/>
    </w:p>
    <w:p w14:paraId="430F8F92" w14:textId="77777777" w:rsidR="00F11728" w:rsidRPr="00500F87" w:rsidRDefault="00F11728" w:rsidP="00F11728">
      <w:pPr>
        <w:jc w:val="both"/>
        <w:rPr>
          <w:rFonts w:ascii="Times" w:hAnsi="Times" w:cs="Trebuchet MS"/>
          <w:sz w:val="22"/>
          <w:szCs w:val="22"/>
        </w:rPr>
      </w:pPr>
    </w:p>
    <w:p w14:paraId="4703997F" w14:textId="77777777" w:rsidR="00F11728" w:rsidRPr="00500F87" w:rsidRDefault="00F11728" w:rsidP="00F11728">
      <w:pPr>
        <w:jc w:val="both"/>
        <w:rPr>
          <w:rFonts w:ascii="Times" w:hAnsi="Times" w:cs="Trebuchet MS"/>
          <w:sz w:val="22"/>
          <w:szCs w:val="22"/>
        </w:rPr>
      </w:pPr>
      <w:proofErr w:type="gramStart"/>
      <w:r w:rsidRPr="00500F87">
        <w:rPr>
          <w:rFonts w:ascii="Times" w:hAnsi="Times" w:cs="Trebuchet MS"/>
          <w:sz w:val="22"/>
          <w:szCs w:val="22"/>
        </w:rPr>
        <w:t>Schwartz, M.F. (2008) Developmental psychopathological perspectives on sexually compulsive behaviour.</w:t>
      </w:r>
      <w:proofErr w:type="gramEnd"/>
      <w:r w:rsidRPr="00500F87">
        <w:rPr>
          <w:rFonts w:ascii="Times" w:hAnsi="Times" w:cs="Trebuchet MS"/>
          <w:sz w:val="22"/>
          <w:szCs w:val="22"/>
        </w:rPr>
        <w:t xml:space="preserve">  </w:t>
      </w:r>
      <w:proofErr w:type="gramStart"/>
      <w:r w:rsidRPr="00500F87">
        <w:rPr>
          <w:rFonts w:ascii="Times" w:hAnsi="Times" w:cs="Trebuchet MS"/>
          <w:i/>
          <w:sz w:val="22"/>
          <w:szCs w:val="22"/>
        </w:rPr>
        <w:t>The Psychiatric Clinics of North America,</w:t>
      </w:r>
      <w:r w:rsidRPr="00500F87">
        <w:rPr>
          <w:rFonts w:ascii="Times" w:hAnsi="Times" w:cs="Trebuchet MS"/>
          <w:sz w:val="22"/>
          <w:szCs w:val="22"/>
        </w:rPr>
        <w:t xml:space="preserve"> </w:t>
      </w:r>
      <w:r w:rsidRPr="00500F87">
        <w:rPr>
          <w:rFonts w:ascii="Times" w:hAnsi="Times" w:cs="Arial"/>
          <w:sz w:val="22"/>
          <w:szCs w:val="22"/>
        </w:rPr>
        <w:t>31 (4), 567-86.</w:t>
      </w:r>
      <w:proofErr w:type="gramEnd"/>
    </w:p>
    <w:p w14:paraId="70248596" w14:textId="77777777" w:rsidR="00F11728" w:rsidRPr="00500F87" w:rsidRDefault="00F11728" w:rsidP="00F11728">
      <w:pPr>
        <w:jc w:val="both"/>
        <w:rPr>
          <w:rFonts w:ascii="Times" w:hAnsi="Times" w:cs="Trebuchet MS"/>
          <w:sz w:val="22"/>
          <w:szCs w:val="22"/>
        </w:rPr>
      </w:pPr>
    </w:p>
    <w:p w14:paraId="4425AD46" w14:textId="77777777" w:rsidR="00F11728" w:rsidRPr="00500F87" w:rsidRDefault="00F11728" w:rsidP="00F11728">
      <w:pPr>
        <w:jc w:val="both"/>
        <w:rPr>
          <w:rFonts w:ascii="Times" w:hAnsi="Times" w:cs="Trebuchet MS"/>
          <w:sz w:val="22"/>
          <w:szCs w:val="22"/>
        </w:rPr>
      </w:pPr>
      <w:r w:rsidRPr="00500F87">
        <w:rPr>
          <w:rFonts w:ascii="Times" w:hAnsi="Times" w:cs="Trebuchet MS"/>
          <w:sz w:val="22"/>
          <w:szCs w:val="22"/>
        </w:rPr>
        <w:t xml:space="preserve">Scott, H. (2007b) </w:t>
      </w:r>
      <w:hyperlink r:id="rId25" w:history="1">
        <w:r w:rsidRPr="00500F87">
          <w:rPr>
            <w:rFonts w:ascii="Times" w:hAnsi="Times" w:cs="Trebuchet MS"/>
            <w:sz w:val="22"/>
            <w:szCs w:val="22"/>
            <w:u w:color="3B669B"/>
          </w:rPr>
          <w:t>The Temporal Integration of Connected Study into a Structured Life: A Grounded Theory</w:t>
        </w:r>
      </w:hyperlink>
      <w:r w:rsidRPr="00500F87">
        <w:rPr>
          <w:rFonts w:ascii="Times" w:hAnsi="Times" w:cs="Trebuchet MS"/>
          <w:sz w:val="22"/>
          <w:szCs w:val="22"/>
        </w:rPr>
        <w:t xml:space="preserve">. </w:t>
      </w:r>
      <w:r w:rsidRPr="00500F87">
        <w:rPr>
          <w:rFonts w:ascii="Times" w:hAnsi="Times" w:cs="Trebuchet MS"/>
          <w:i/>
          <w:sz w:val="22"/>
          <w:szCs w:val="22"/>
        </w:rPr>
        <w:t>The Grounded Theory Review: An International Journal,</w:t>
      </w:r>
      <w:r w:rsidRPr="00500F87">
        <w:rPr>
          <w:rFonts w:ascii="Times" w:hAnsi="Times" w:cs="Trebuchet MS"/>
          <w:sz w:val="22"/>
          <w:szCs w:val="22"/>
        </w:rPr>
        <w:t xml:space="preserve"> 6 (2), 95-115.</w:t>
      </w:r>
    </w:p>
    <w:p w14:paraId="747531EA" w14:textId="77777777" w:rsidR="00F11728" w:rsidRPr="00500F87" w:rsidRDefault="00F11728" w:rsidP="00F11728">
      <w:pPr>
        <w:jc w:val="both"/>
        <w:rPr>
          <w:rFonts w:ascii="Times" w:hAnsi="Times" w:cs="Trebuchet MS"/>
          <w:sz w:val="22"/>
          <w:szCs w:val="22"/>
        </w:rPr>
      </w:pPr>
    </w:p>
    <w:p w14:paraId="4F08D5E4" w14:textId="77777777" w:rsidR="00F11728" w:rsidRPr="00500F87" w:rsidRDefault="00F11728" w:rsidP="00F11728">
      <w:pPr>
        <w:widowControl w:val="0"/>
        <w:autoSpaceDE w:val="0"/>
        <w:autoSpaceDN w:val="0"/>
        <w:adjustRightInd w:val="0"/>
        <w:jc w:val="both"/>
        <w:rPr>
          <w:rFonts w:ascii="Times" w:hAnsi="Times" w:cs="Times"/>
          <w:iCs/>
          <w:sz w:val="22"/>
          <w:szCs w:val="22"/>
        </w:rPr>
      </w:pPr>
      <w:r w:rsidRPr="00500F87">
        <w:rPr>
          <w:rFonts w:ascii="Times" w:hAnsi="Times" w:cs="Trebuchet MS"/>
          <w:sz w:val="22"/>
          <w:szCs w:val="22"/>
        </w:rPr>
        <w:t xml:space="preserve">Shaffer, H.J., </w:t>
      </w:r>
      <w:r w:rsidRPr="00500F87">
        <w:rPr>
          <w:rFonts w:ascii="Times" w:hAnsi="Times" w:cs="Times"/>
          <w:sz w:val="22"/>
          <w:szCs w:val="22"/>
        </w:rPr>
        <w:t xml:space="preserve">La Plante, D.A., La Brie, R.A., Kidman, R.C., Donato, A.N. &amp; Stanton, M.V. (2004) Toward a syndrome model of addiction: Multiple expressions common etiology. </w:t>
      </w:r>
      <w:proofErr w:type="gramStart"/>
      <w:r w:rsidRPr="00500F87">
        <w:rPr>
          <w:rFonts w:ascii="Times" w:hAnsi="Times" w:cs="Times"/>
          <w:i/>
          <w:sz w:val="22"/>
          <w:szCs w:val="22"/>
        </w:rPr>
        <w:t>Harvard Review Psychiatry</w:t>
      </w:r>
      <w:r w:rsidRPr="00500F87">
        <w:rPr>
          <w:rFonts w:ascii="Times" w:hAnsi="Times" w:cs="Times"/>
          <w:i/>
          <w:iCs/>
          <w:sz w:val="22"/>
          <w:szCs w:val="22"/>
        </w:rPr>
        <w:t xml:space="preserve">, </w:t>
      </w:r>
      <w:r w:rsidRPr="00500F87">
        <w:rPr>
          <w:rFonts w:ascii="Times" w:hAnsi="Times" w:cs="Times"/>
          <w:iCs/>
          <w:sz w:val="22"/>
          <w:szCs w:val="22"/>
        </w:rPr>
        <w:t>12, 367-374.</w:t>
      </w:r>
      <w:proofErr w:type="gramEnd"/>
    </w:p>
    <w:p w14:paraId="21027DA5" w14:textId="77777777" w:rsidR="00F11728" w:rsidRPr="00500F87" w:rsidRDefault="00F11728" w:rsidP="00F11728">
      <w:pPr>
        <w:widowControl w:val="0"/>
        <w:autoSpaceDE w:val="0"/>
        <w:autoSpaceDN w:val="0"/>
        <w:adjustRightInd w:val="0"/>
        <w:jc w:val="both"/>
        <w:rPr>
          <w:rFonts w:ascii="Times" w:hAnsi="Times" w:cs="Times"/>
          <w:iCs/>
          <w:sz w:val="22"/>
          <w:szCs w:val="22"/>
        </w:rPr>
      </w:pPr>
    </w:p>
    <w:p w14:paraId="779AF968" w14:textId="77777777" w:rsidR="00F11728" w:rsidRPr="00500F87" w:rsidRDefault="00F11728" w:rsidP="00F11728">
      <w:pPr>
        <w:widowControl w:val="0"/>
        <w:autoSpaceDE w:val="0"/>
        <w:autoSpaceDN w:val="0"/>
        <w:adjustRightInd w:val="0"/>
        <w:jc w:val="both"/>
        <w:rPr>
          <w:rFonts w:ascii="Times" w:hAnsi="Times" w:cs="Times"/>
          <w:sz w:val="22"/>
          <w:szCs w:val="22"/>
        </w:rPr>
      </w:pPr>
      <w:r w:rsidRPr="00500F87">
        <w:rPr>
          <w:rFonts w:ascii="Times" w:hAnsi="Times" w:cs="Times"/>
          <w:sz w:val="22"/>
          <w:szCs w:val="22"/>
        </w:rPr>
        <w:t xml:space="preserve">Shaffer, H. J., LaPlante, D. A., &amp; Nelson, S. E. (eds.) (2012) </w:t>
      </w:r>
      <w:r w:rsidRPr="00500F87">
        <w:rPr>
          <w:rFonts w:ascii="Times" w:hAnsi="Times" w:cs="Times"/>
          <w:i/>
          <w:iCs/>
          <w:sz w:val="22"/>
          <w:szCs w:val="22"/>
        </w:rPr>
        <w:t>The APA Addiction Syndrome Handbook</w:t>
      </w:r>
      <w:r w:rsidRPr="00500F87">
        <w:rPr>
          <w:rFonts w:ascii="Times" w:hAnsi="Times" w:cs="Times"/>
          <w:i/>
          <w:sz w:val="22"/>
          <w:szCs w:val="22"/>
        </w:rPr>
        <w:t xml:space="preserve"> (Vol. 1) Foundations, Influences, and Expressions of Addiction</w:t>
      </w:r>
      <w:r w:rsidRPr="00500F87">
        <w:rPr>
          <w:rFonts w:ascii="Times" w:hAnsi="Times" w:cs="Times"/>
          <w:sz w:val="22"/>
          <w:szCs w:val="22"/>
        </w:rPr>
        <w:t>. Washington, DC, American Psychological Association Press.</w:t>
      </w:r>
    </w:p>
    <w:p w14:paraId="0F5EFC27" w14:textId="77777777" w:rsidR="00F11728" w:rsidRPr="00500F87" w:rsidRDefault="00F11728" w:rsidP="00F11728">
      <w:pPr>
        <w:widowControl w:val="0"/>
        <w:autoSpaceDE w:val="0"/>
        <w:autoSpaceDN w:val="0"/>
        <w:adjustRightInd w:val="0"/>
        <w:jc w:val="both"/>
        <w:rPr>
          <w:rFonts w:ascii="Times" w:hAnsi="Times" w:cs="Times"/>
          <w:sz w:val="22"/>
          <w:szCs w:val="22"/>
        </w:rPr>
      </w:pPr>
    </w:p>
    <w:p w14:paraId="49FC10E6" w14:textId="77777777" w:rsidR="00F11728" w:rsidRPr="00500F87" w:rsidRDefault="00F11728" w:rsidP="00F11728">
      <w:pPr>
        <w:widowControl w:val="0"/>
        <w:autoSpaceDE w:val="0"/>
        <w:autoSpaceDN w:val="0"/>
        <w:adjustRightInd w:val="0"/>
        <w:spacing w:after="240"/>
        <w:jc w:val="both"/>
        <w:rPr>
          <w:rFonts w:ascii="Times" w:hAnsi="Times" w:cs="Times"/>
          <w:sz w:val="22"/>
          <w:szCs w:val="22"/>
        </w:rPr>
      </w:pPr>
      <w:r w:rsidRPr="00500F87">
        <w:rPr>
          <w:rFonts w:ascii="Times" w:hAnsi="Times" w:cs="Times"/>
          <w:sz w:val="22"/>
          <w:szCs w:val="22"/>
        </w:rPr>
        <w:t xml:space="preserve">Shaver, P.R. (1992) Attachment styles and the ‘big five’ personality traits: Their connection with each other and with romantic relationship outcomes. </w:t>
      </w:r>
      <w:proofErr w:type="gramStart"/>
      <w:r w:rsidRPr="00500F87">
        <w:rPr>
          <w:rFonts w:ascii="Times" w:hAnsi="Times" w:cs="Times"/>
          <w:i/>
          <w:sz w:val="22"/>
          <w:szCs w:val="22"/>
        </w:rPr>
        <w:t>Personality and Social Psychology Bulletin</w:t>
      </w:r>
      <w:r w:rsidRPr="00500F87">
        <w:rPr>
          <w:rFonts w:ascii="Times" w:hAnsi="Times" w:cs="Times"/>
          <w:sz w:val="22"/>
          <w:szCs w:val="22"/>
        </w:rPr>
        <w:t>, 18 (5), 536-545.</w:t>
      </w:r>
      <w:proofErr w:type="gramEnd"/>
    </w:p>
    <w:p w14:paraId="66213240" w14:textId="77777777" w:rsidR="00F11728" w:rsidRPr="00500F87" w:rsidRDefault="00F11728" w:rsidP="00F11728">
      <w:pPr>
        <w:widowControl w:val="0"/>
        <w:autoSpaceDE w:val="0"/>
        <w:autoSpaceDN w:val="0"/>
        <w:adjustRightInd w:val="0"/>
        <w:spacing w:after="240"/>
        <w:jc w:val="both"/>
        <w:rPr>
          <w:rFonts w:ascii="Times" w:hAnsi="Times" w:cs="Times"/>
          <w:sz w:val="22"/>
          <w:szCs w:val="22"/>
        </w:rPr>
      </w:pPr>
      <w:r w:rsidRPr="00500F87">
        <w:rPr>
          <w:rFonts w:ascii="Times" w:hAnsi="Times" w:cs="Times"/>
          <w:sz w:val="22"/>
          <w:szCs w:val="22"/>
        </w:rPr>
        <w:t xml:space="preserve">Sheedy, G. (2012) </w:t>
      </w:r>
      <w:r w:rsidRPr="00500F87">
        <w:rPr>
          <w:rFonts w:ascii="Times" w:hAnsi="Times" w:cs="Helvetica"/>
          <w:i/>
          <w:sz w:val="22"/>
          <w:szCs w:val="22"/>
        </w:rPr>
        <w:t xml:space="preserve">Between Bodies: An Implicit Relational Model: </w:t>
      </w:r>
      <w:r w:rsidRPr="00500F87">
        <w:rPr>
          <w:rFonts w:ascii="Times" w:hAnsi="Times" w:cs="Times"/>
          <w:i/>
          <w:sz w:val="22"/>
          <w:szCs w:val="22"/>
        </w:rPr>
        <w:t>A Grounded Theory Study</w:t>
      </w:r>
      <w:r w:rsidRPr="00500F87">
        <w:rPr>
          <w:rFonts w:ascii="Times" w:hAnsi="Times" w:cs="Times"/>
          <w:sz w:val="22"/>
          <w:szCs w:val="22"/>
        </w:rPr>
        <w:t xml:space="preserve">. Metanoia Institute/University of Middlesex. DCPsych Thesis. London. </w:t>
      </w:r>
    </w:p>
    <w:p w14:paraId="2291B444" w14:textId="77777777" w:rsidR="00F11728" w:rsidRPr="00500F87" w:rsidRDefault="00F11728" w:rsidP="00F11728">
      <w:pPr>
        <w:jc w:val="both"/>
        <w:rPr>
          <w:rFonts w:ascii="Times" w:hAnsi="Times" w:cs="Trebuchet MS"/>
          <w:sz w:val="22"/>
          <w:szCs w:val="22"/>
        </w:rPr>
      </w:pPr>
      <w:r w:rsidRPr="00500F87">
        <w:rPr>
          <w:rFonts w:ascii="Times" w:hAnsi="Times" w:cs="Trebuchet MS"/>
          <w:sz w:val="22"/>
          <w:szCs w:val="22"/>
        </w:rPr>
        <w:t xml:space="preserve">Siegal, D. (1999) </w:t>
      </w:r>
      <w:r w:rsidRPr="00500F87">
        <w:rPr>
          <w:rFonts w:ascii="Times" w:hAnsi="Times" w:cs="Trebuchet MS"/>
          <w:i/>
          <w:sz w:val="22"/>
          <w:szCs w:val="22"/>
        </w:rPr>
        <w:t>The Developing Mind.</w:t>
      </w:r>
      <w:r w:rsidRPr="00500F87">
        <w:rPr>
          <w:rFonts w:ascii="Times" w:hAnsi="Times" w:cs="Trebuchet MS"/>
          <w:sz w:val="22"/>
          <w:szCs w:val="22"/>
        </w:rPr>
        <w:t xml:space="preserve"> </w:t>
      </w:r>
      <w:proofErr w:type="gramStart"/>
      <w:r w:rsidRPr="00500F87">
        <w:rPr>
          <w:rFonts w:ascii="Times" w:hAnsi="Times" w:cs="Trebuchet MS"/>
          <w:sz w:val="22"/>
          <w:szCs w:val="22"/>
        </w:rPr>
        <w:t>New York, Guildford Press.</w:t>
      </w:r>
      <w:proofErr w:type="gramEnd"/>
    </w:p>
    <w:p w14:paraId="4ABD6793" w14:textId="77777777" w:rsidR="00F11728" w:rsidRPr="00500F87" w:rsidRDefault="00F11728" w:rsidP="00F11728">
      <w:pPr>
        <w:jc w:val="both"/>
        <w:rPr>
          <w:rFonts w:ascii="Times" w:hAnsi="Times" w:cs="Trebuchet MS"/>
          <w:sz w:val="22"/>
          <w:szCs w:val="22"/>
        </w:rPr>
      </w:pPr>
    </w:p>
    <w:p w14:paraId="5F3B4832" w14:textId="77777777" w:rsidR="00F11728" w:rsidRPr="00500F87" w:rsidRDefault="00F11728" w:rsidP="00F11728">
      <w:pPr>
        <w:jc w:val="both"/>
        <w:rPr>
          <w:rFonts w:ascii="Times" w:hAnsi="Times" w:cs="Trebuchet MS"/>
          <w:sz w:val="22"/>
          <w:szCs w:val="22"/>
        </w:rPr>
      </w:pPr>
      <w:proofErr w:type="gramStart"/>
      <w:r w:rsidRPr="00500F87">
        <w:rPr>
          <w:rFonts w:ascii="Times" w:hAnsi="Times" w:cs="Trebuchet MS"/>
          <w:sz w:val="22"/>
          <w:szCs w:val="22"/>
        </w:rPr>
        <w:t>Skeg, K., Nada-Raja, S., Dickson, N. &amp; Paul, C. (2010) Perceived out of control sexual behaviour in a cohort of young adults from the Dunedin multi-disciplinary health and development study.</w:t>
      </w:r>
      <w:proofErr w:type="gramEnd"/>
      <w:r w:rsidRPr="00500F87">
        <w:rPr>
          <w:rFonts w:ascii="Times" w:hAnsi="Times" w:cs="Trebuchet MS"/>
          <w:sz w:val="22"/>
          <w:szCs w:val="22"/>
        </w:rPr>
        <w:t xml:space="preserve">  </w:t>
      </w:r>
      <w:proofErr w:type="gramStart"/>
      <w:r w:rsidRPr="00500F87">
        <w:rPr>
          <w:rFonts w:ascii="Times" w:hAnsi="Times" w:cs="Trebuchet MS"/>
          <w:i/>
          <w:sz w:val="22"/>
          <w:szCs w:val="22"/>
        </w:rPr>
        <w:t>Archives of Sexual Behavior</w:t>
      </w:r>
      <w:r w:rsidRPr="00500F87">
        <w:rPr>
          <w:rFonts w:ascii="Times" w:hAnsi="Times" w:cs="Trebuchet MS"/>
          <w:sz w:val="22"/>
          <w:szCs w:val="22"/>
        </w:rPr>
        <w:t>, 39 (4), 968-978.</w:t>
      </w:r>
      <w:proofErr w:type="gramEnd"/>
      <w:r w:rsidRPr="00500F87">
        <w:rPr>
          <w:rFonts w:ascii="Times" w:hAnsi="Times" w:cs="Trebuchet MS"/>
          <w:sz w:val="22"/>
          <w:szCs w:val="22"/>
        </w:rPr>
        <w:t xml:space="preserve"> </w:t>
      </w:r>
    </w:p>
    <w:p w14:paraId="004D7F2F" w14:textId="77777777" w:rsidR="00F11728" w:rsidRPr="00500F87" w:rsidRDefault="00F11728" w:rsidP="00F11728">
      <w:pPr>
        <w:jc w:val="both"/>
        <w:rPr>
          <w:rFonts w:ascii="Times" w:hAnsi="Times" w:cs="Trebuchet MS"/>
          <w:sz w:val="22"/>
          <w:szCs w:val="22"/>
        </w:rPr>
      </w:pPr>
    </w:p>
    <w:p w14:paraId="3814D975"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Slee, N., Spinhoven, P., Garnefski N. &amp; Arnesman, E. (2008) Emotion regulation as a mediator of treatment outcome in therapy for deliberate self-harm. </w:t>
      </w:r>
      <w:r w:rsidRPr="00500F87">
        <w:rPr>
          <w:rFonts w:ascii="Times" w:hAnsi="Times"/>
          <w:i/>
          <w:sz w:val="22"/>
          <w:szCs w:val="22"/>
        </w:rPr>
        <w:t xml:space="preserve">Clinical Psychology and Psychotherapy, </w:t>
      </w:r>
      <w:r w:rsidRPr="00500F87">
        <w:rPr>
          <w:rFonts w:ascii="Times" w:hAnsi="Times"/>
          <w:sz w:val="22"/>
          <w:szCs w:val="22"/>
        </w:rPr>
        <w:t>15, 205-216.</w:t>
      </w:r>
    </w:p>
    <w:p w14:paraId="12E73DDE" w14:textId="77777777" w:rsidR="00F11728" w:rsidRPr="00500F87" w:rsidRDefault="00F11728" w:rsidP="00F11728">
      <w:pPr>
        <w:jc w:val="both"/>
        <w:rPr>
          <w:rFonts w:ascii="Times" w:hAnsi="Times" w:cs="Trebuchet MS"/>
          <w:sz w:val="22"/>
          <w:szCs w:val="22"/>
        </w:rPr>
      </w:pPr>
    </w:p>
    <w:p w14:paraId="4C3D1FC6" w14:textId="77777777" w:rsidR="00F11728" w:rsidRPr="00500F87" w:rsidRDefault="00F11728" w:rsidP="00F11728">
      <w:pPr>
        <w:jc w:val="both"/>
        <w:rPr>
          <w:rFonts w:ascii="Times" w:hAnsi="Times" w:cs="Trebuchet MS"/>
          <w:sz w:val="22"/>
          <w:szCs w:val="22"/>
        </w:rPr>
      </w:pPr>
      <w:r w:rsidRPr="00500F87">
        <w:rPr>
          <w:rFonts w:ascii="Times" w:hAnsi="Times" w:cs="Trebuchet MS"/>
          <w:sz w:val="22"/>
          <w:szCs w:val="22"/>
        </w:rPr>
        <w:t xml:space="preserve">Smith, J. A., (2011) </w:t>
      </w:r>
      <w:proofErr w:type="gramStart"/>
      <w:r w:rsidRPr="00500F87">
        <w:rPr>
          <w:rFonts w:ascii="Times" w:hAnsi="Times" w:cs="Trebuchet MS"/>
          <w:sz w:val="22"/>
          <w:szCs w:val="22"/>
        </w:rPr>
        <w:t>‘We</w:t>
      </w:r>
      <w:proofErr w:type="gramEnd"/>
      <w:r w:rsidRPr="00500F87">
        <w:rPr>
          <w:rFonts w:ascii="Times" w:hAnsi="Times" w:cs="Trebuchet MS"/>
          <w:sz w:val="22"/>
          <w:szCs w:val="22"/>
        </w:rPr>
        <w:t xml:space="preserve"> could be diving for pearls’: The value of the gem in experiential psychology. </w:t>
      </w:r>
      <w:r w:rsidRPr="00500F87">
        <w:rPr>
          <w:rFonts w:ascii="Times" w:hAnsi="Times" w:cs="Trebuchet MS"/>
          <w:i/>
          <w:sz w:val="22"/>
          <w:szCs w:val="22"/>
        </w:rPr>
        <w:t>QMiP Bulletin</w:t>
      </w:r>
      <w:r w:rsidRPr="00500F87">
        <w:rPr>
          <w:rFonts w:ascii="Times" w:hAnsi="Times" w:cs="Trebuchet MS"/>
          <w:sz w:val="22"/>
          <w:szCs w:val="22"/>
        </w:rPr>
        <w:t xml:space="preserve">, 12, 6-15. </w:t>
      </w:r>
    </w:p>
    <w:p w14:paraId="5FF8DCA0" w14:textId="77777777" w:rsidR="00F11728" w:rsidRPr="00500F87" w:rsidRDefault="00F11728" w:rsidP="00F11728">
      <w:pPr>
        <w:jc w:val="both"/>
        <w:rPr>
          <w:rFonts w:ascii="Times" w:hAnsi="Times" w:cs="Trebuchet MS"/>
          <w:sz w:val="22"/>
          <w:szCs w:val="22"/>
        </w:rPr>
      </w:pPr>
    </w:p>
    <w:p w14:paraId="6934BCF7"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Smith Benjamin, L. (2003) </w:t>
      </w:r>
      <w:r w:rsidRPr="00500F87">
        <w:rPr>
          <w:rFonts w:ascii="Times" w:hAnsi="Times"/>
          <w:i/>
          <w:sz w:val="22"/>
          <w:szCs w:val="22"/>
        </w:rPr>
        <w:t>Interpersonal Diagnosis and Treatment of Personality Disorders.</w:t>
      </w:r>
      <w:r w:rsidRPr="00500F87">
        <w:rPr>
          <w:rFonts w:ascii="Times" w:hAnsi="Times"/>
          <w:sz w:val="22"/>
          <w:szCs w:val="22"/>
        </w:rPr>
        <w:t xml:space="preserve"> </w:t>
      </w:r>
      <w:proofErr w:type="gramStart"/>
      <w:r w:rsidRPr="00500F87">
        <w:rPr>
          <w:rFonts w:ascii="Times" w:hAnsi="Times"/>
          <w:sz w:val="22"/>
          <w:szCs w:val="22"/>
        </w:rPr>
        <w:t>(2</w:t>
      </w:r>
      <w:r w:rsidRPr="00500F87">
        <w:rPr>
          <w:rFonts w:ascii="Times" w:hAnsi="Times"/>
          <w:sz w:val="22"/>
          <w:szCs w:val="22"/>
          <w:vertAlign w:val="superscript"/>
        </w:rPr>
        <w:t>nd</w:t>
      </w:r>
      <w:r w:rsidRPr="00500F87">
        <w:rPr>
          <w:rFonts w:ascii="Times" w:hAnsi="Times"/>
          <w:sz w:val="22"/>
          <w:szCs w:val="22"/>
        </w:rPr>
        <w:t xml:space="preserve"> edition).</w:t>
      </w:r>
      <w:proofErr w:type="gramEnd"/>
      <w:r w:rsidRPr="00500F87">
        <w:rPr>
          <w:rFonts w:ascii="Times" w:hAnsi="Times"/>
          <w:sz w:val="22"/>
          <w:szCs w:val="22"/>
        </w:rPr>
        <w:t xml:space="preserve"> </w:t>
      </w:r>
      <w:proofErr w:type="gramStart"/>
      <w:r w:rsidRPr="00500F87">
        <w:rPr>
          <w:rFonts w:ascii="Times" w:hAnsi="Times"/>
          <w:sz w:val="22"/>
          <w:szCs w:val="22"/>
        </w:rPr>
        <w:t>London, Guildford Press.</w:t>
      </w:r>
      <w:proofErr w:type="gramEnd"/>
    </w:p>
    <w:p w14:paraId="27423D94" w14:textId="77777777" w:rsidR="00F11728" w:rsidRPr="00500F87" w:rsidRDefault="00F11728" w:rsidP="00F11728">
      <w:pPr>
        <w:jc w:val="both"/>
        <w:rPr>
          <w:rFonts w:ascii="Times" w:hAnsi="Times"/>
          <w:sz w:val="22"/>
          <w:szCs w:val="22"/>
        </w:rPr>
      </w:pPr>
    </w:p>
    <w:p w14:paraId="3341152F" w14:textId="77777777" w:rsidR="00F11728" w:rsidRPr="00500F87" w:rsidRDefault="00F11728" w:rsidP="00F11728">
      <w:pPr>
        <w:jc w:val="both"/>
        <w:rPr>
          <w:rFonts w:ascii="Times" w:hAnsi="Times" w:cs="Trebuchet MS"/>
          <w:sz w:val="22"/>
          <w:szCs w:val="22"/>
        </w:rPr>
      </w:pPr>
      <w:proofErr w:type="gramStart"/>
      <w:r w:rsidRPr="00500F87">
        <w:rPr>
          <w:rFonts w:ascii="Times" w:hAnsi="Times" w:cs="Trebuchet MS"/>
          <w:sz w:val="22"/>
          <w:szCs w:val="22"/>
        </w:rPr>
        <w:t>Smith, J. A. &amp; Eatough, V. (2007) Interpretative phenomenological analysis.</w:t>
      </w:r>
      <w:proofErr w:type="gramEnd"/>
      <w:r w:rsidRPr="00500F87">
        <w:rPr>
          <w:rFonts w:ascii="Times" w:hAnsi="Times" w:cs="Trebuchet MS"/>
          <w:sz w:val="22"/>
          <w:szCs w:val="22"/>
        </w:rPr>
        <w:t xml:space="preserve"> In: Lyons, E. &amp; Coyle, </w:t>
      </w:r>
      <w:proofErr w:type="gramStart"/>
      <w:r w:rsidRPr="00500F87">
        <w:rPr>
          <w:rFonts w:ascii="Times" w:hAnsi="Times" w:cs="Trebuchet MS"/>
          <w:sz w:val="22"/>
          <w:szCs w:val="22"/>
        </w:rPr>
        <w:t>A.</w:t>
      </w:r>
      <w:proofErr w:type="gramEnd"/>
      <w:r w:rsidRPr="00500F87">
        <w:rPr>
          <w:rFonts w:ascii="Times" w:hAnsi="Times" w:cs="Trebuchet MS"/>
          <w:sz w:val="22"/>
          <w:szCs w:val="22"/>
        </w:rPr>
        <w:t xml:space="preserve"> (eds.) </w:t>
      </w:r>
      <w:r w:rsidRPr="00500F87">
        <w:rPr>
          <w:rFonts w:ascii="Times" w:hAnsi="Times" w:cs="Trebuchet MS"/>
          <w:i/>
          <w:sz w:val="22"/>
          <w:szCs w:val="22"/>
        </w:rPr>
        <w:t xml:space="preserve">Analysing Qualitative Data in Psychology. </w:t>
      </w:r>
      <w:r w:rsidRPr="00500F87">
        <w:rPr>
          <w:rFonts w:ascii="Times" w:hAnsi="Times" w:cs="Trebuchet MS"/>
          <w:sz w:val="22"/>
          <w:szCs w:val="22"/>
        </w:rPr>
        <w:t>Los Angeles, Sage.</w:t>
      </w:r>
    </w:p>
    <w:p w14:paraId="62D66B50" w14:textId="77777777" w:rsidR="00F11728" w:rsidRPr="00500F87" w:rsidRDefault="00F11728" w:rsidP="00F11728">
      <w:pPr>
        <w:jc w:val="both"/>
        <w:rPr>
          <w:rFonts w:ascii="Times" w:hAnsi="Times" w:cs="Trebuchet MS"/>
          <w:sz w:val="22"/>
          <w:szCs w:val="22"/>
        </w:rPr>
      </w:pPr>
    </w:p>
    <w:p w14:paraId="56DFC197" w14:textId="77777777" w:rsidR="00F11728" w:rsidRPr="00500F87" w:rsidRDefault="00F11728" w:rsidP="00F11728">
      <w:pPr>
        <w:jc w:val="both"/>
        <w:rPr>
          <w:rFonts w:ascii="Times" w:hAnsi="Times" w:cs="Trebuchet MS"/>
          <w:sz w:val="22"/>
          <w:szCs w:val="22"/>
        </w:rPr>
      </w:pPr>
      <w:proofErr w:type="gramStart"/>
      <w:r w:rsidRPr="00500F87">
        <w:rPr>
          <w:rFonts w:ascii="Times" w:hAnsi="Times" w:cs="Trebuchet MS"/>
          <w:sz w:val="22"/>
          <w:szCs w:val="22"/>
        </w:rPr>
        <w:t>Spitzer, C., Barnow, C., Freyberger, H.J. &amp; Grabe, H-J.</w:t>
      </w:r>
      <w:proofErr w:type="gramEnd"/>
      <w:r w:rsidRPr="00500F87">
        <w:rPr>
          <w:rFonts w:ascii="Times" w:hAnsi="Times" w:cs="Trebuchet MS"/>
          <w:sz w:val="22"/>
          <w:szCs w:val="22"/>
        </w:rPr>
        <w:t xml:space="preserve"> (2007) Dissociation predicts symptom-related treatment outcome in short-term inpatient psychotherapy. </w:t>
      </w:r>
      <w:r w:rsidRPr="00500F87">
        <w:rPr>
          <w:rFonts w:ascii="Times" w:hAnsi="Times" w:cs="Trebuchet MS"/>
          <w:i/>
          <w:sz w:val="22"/>
          <w:szCs w:val="22"/>
        </w:rPr>
        <w:t>Australian and New Zealand Journal of Psychiatry</w:t>
      </w:r>
      <w:r w:rsidRPr="00500F87">
        <w:rPr>
          <w:rFonts w:ascii="Times" w:hAnsi="Times" w:cs="Trebuchet MS"/>
          <w:sz w:val="22"/>
          <w:szCs w:val="22"/>
        </w:rPr>
        <w:t>, 41, 682-687.</w:t>
      </w:r>
    </w:p>
    <w:p w14:paraId="61129C6A" w14:textId="77777777" w:rsidR="00F11728" w:rsidRPr="00500F87" w:rsidRDefault="00F11728" w:rsidP="00F11728">
      <w:pPr>
        <w:jc w:val="both"/>
        <w:rPr>
          <w:rFonts w:ascii="Times" w:hAnsi="Times" w:cs="Trebuchet MS"/>
          <w:i/>
          <w:sz w:val="22"/>
          <w:szCs w:val="22"/>
        </w:rPr>
      </w:pPr>
    </w:p>
    <w:p w14:paraId="22077131" w14:textId="77777777" w:rsidR="00F11728" w:rsidRPr="00500F87" w:rsidRDefault="00F11728" w:rsidP="00F11728">
      <w:pPr>
        <w:jc w:val="both"/>
        <w:rPr>
          <w:rFonts w:ascii="Times" w:hAnsi="Times" w:cs="Trebuchet MS"/>
          <w:sz w:val="22"/>
          <w:szCs w:val="22"/>
        </w:rPr>
      </w:pPr>
      <w:r w:rsidRPr="00500F87">
        <w:rPr>
          <w:rFonts w:ascii="Times" w:hAnsi="Times" w:cs="Trebuchet MS"/>
          <w:sz w:val="22"/>
          <w:szCs w:val="22"/>
        </w:rPr>
        <w:t xml:space="preserve">Southern, S. (2002) The tie that binds: Masochism in female addicted trauma survivors. </w:t>
      </w:r>
      <w:r w:rsidRPr="00500F87">
        <w:rPr>
          <w:rFonts w:ascii="Times" w:hAnsi="Times" w:cs="Trebuchet MS"/>
          <w:i/>
          <w:sz w:val="22"/>
          <w:szCs w:val="22"/>
        </w:rPr>
        <w:t xml:space="preserve">Sexual Addiction and Compulsivity, </w:t>
      </w:r>
      <w:r w:rsidRPr="00500F87">
        <w:rPr>
          <w:rFonts w:ascii="Times" w:hAnsi="Times" w:cs="Trebuchet MS"/>
          <w:sz w:val="22"/>
          <w:szCs w:val="22"/>
        </w:rPr>
        <w:t>9 (4), 209-229.</w:t>
      </w:r>
    </w:p>
    <w:p w14:paraId="128E20BF" w14:textId="77777777" w:rsidR="00F11728" w:rsidRPr="00500F87" w:rsidRDefault="00F11728" w:rsidP="00F11728">
      <w:pPr>
        <w:jc w:val="both"/>
        <w:rPr>
          <w:rFonts w:ascii="Times" w:hAnsi="Times" w:cs="Trebuchet MS"/>
          <w:sz w:val="22"/>
          <w:szCs w:val="22"/>
        </w:rPr>
      </w:pPr>
    </w:p>
    <w:p w14:paraId="718AFED9" w14:textId="77777777" w:rsidR="00F11728" w:rsidRPr="00500F87" w:rsidRDefault="00F11728" w:rsidP="00F11728">
      <w:pPr>
        <w:jc w:val="both"/>
        <w:rPr>
          <w:rFonts w:ascii="Times" w:hAnsi="Times" w:cs="Trebuchet MS"/>
          <w:sz w:val="22"/>
          <w:szCs w:val="22"/>
        </w:rPr>
      </w:pPr>
      <w:r w:rsidRPr="00500F87">
        <w:rPr>
          <w:rFonts w:ascii="Times" w:hAnsi="Times" w:cs="Trebuchet MS"/>
          <w:sz w:val="22"/>
          <w:szCs w:val="22"/>
        </w:rPr>
        <w:t xml:space="preserve">Starks, H. &amp; Trinidad, S.B. (2007) </w:t>
      </w:r>
      <w:proofErr w:type="gramStart"/>
      <w:r w:rsidRPr="00500F87">
        <w:rPr>
          <w:rFonts w:ascii="Times" w:hAnsi="Times" w:cs="Trebuchet MS"/>
          <w:sz w:val="22"/>
          <w:szCs w:val="22"/>
        </w:rPr>
        <w:t>Choose</w:t>
      </w:r>
      <w:proofErr w:type="gramEnd"/>
      <w:r w:rsidRPr="00500F87">
        <w:rPr>
          <w:rFonts w:ascii="Times" w:hAnsi="Times" w:cs="Trebuchet MS"/>
          <w:sz w:val="22"/>
          <w:szCs w:val="22"/>
        </w:rPr>
        <w:t xml:space="preserve"> your method: </w:t>
      </w:r>
      <w:r w:rsidRPr="00500F87">
        <w:rPr>
          <w:rFonts w:ascii="Times" w:hAnsi="Times" w:cs="Arial"/>
          <w:bCs/>
          <w:sz w:val="22"/>
          <w:szCs w:val="22"/>
        </w:rPr>
        <w:t xml:space="preserve">A comparison of phenomenology, discourse analysis, and grounded theory. </w:t>
      </w:r>
      <w:proofErr w:type="gramStart"/>
      <w:r w:rsidRPr="00500F87">
        <w:rPr>
          <w:rFonts w:ascii="Times" w:hAnsi="Times" w:cs="Arial"/>
          <w:i/>
          <w:sz w:val="22"/>
          <w:szCs w:val="22"/>
        </w:rPr>
        <w:t>Qualitative Health Research,</w:t>
      </w:r>
      <w:r w:rsidRPr="00500F87">
        <w:rPr>
          <w:rFonts w:ascii="Times" w:hAnsi="Times" w:cs="Arial"/>
          <w:bCs/>
          <w:sz w:val="22"/>
          <w:szCs w:val="22"/>
        </w:rPr>
        <w:t xml:space="preserve"> </w:t>
      </w:r>
      <w:r w:rsidRPr="00500F87">
        <w:rPr>
          <w:rFonts w:ascii="Times" w:hAnsi="Times" w:cs="Arial"/>
          <w:sz w:val="22"/>
          <w:szCs w:val="22"/>
        </w:rPr>
        <w:t xml:space="preserve">17 (10) </w:t>
      </w:r>
      <w:r w:rsidRPr="00500F87">
        <w:rPr>
          <w:rFonts w:ascii="Times" w:hAnsi="Times" w:cs="Arial"/>
          <w:bCs/>
          <w:sz w:val="22"/>
          <w:szCs w:val="22"/>
        </w:rPr>
        <w:t>1372-1380.</w:t>
      </w:r>
      <w:proofErr w:type="gramEnd"/>
    </w:p>
    <w:p w14:paraId="7C5FC543" w14:textId="77777777" w:rsidR="00F11728" w:rsidRPr="00500F87" w:rsidRDefault="00F11728" w:rsidP="00F11728">
      <w:pPr>
        <w:jc w:val="both"/>
        <w:rPr>
          <w:rFonts w:ascii="Times" w:hAnsi="Times" w:cs="Trebuchet MS"/>
          <w:sz w:val="22"/>
          <w:szCs w:val="22"/>
        </w:rPr>
      </w:pPr>
    </w:p>
    <w:p w14:paraId="011F940E" w14:textId="77777777" w:rsidR="00F11728" w:rsidRPr="00500F87" w:rsidRDefault="00F11728" w:rsidP="00F11728">
      <w:pPr>
        <w:jc w:val="both"/>
        <w:rPr>
          <w:rFonts w:ascii="Times" w:hAnsi="Times"/>
          <w:sz w:val="22"/>
          <w:szCs w:val="22"/>
        </w:rPr>
      </w:pPr>
      <w:proofErr w:type="gramStart"/>
      <w:r w:rsidRPr="00500F87">
        <w:rPr>
          <w:rFonts w:ascii="Times" w:hAnsi="Times"/>
          <w:sz w:val="22"/>
          <w:szCs w:val="22"/>
        </w:rPr>
        <w:t>Stasiewicz, P., Bradizza, C., Coffy, S. &amp; Gulliver, S.B. (2011) Affect training for alcoholics (ongoing study).</w:t>
      </w:r>
      <w:proofErr w:type="gramEnd"/>
      <w:r w:rsidRPr="00500F87">
        <w:rPr>
          <w:rFonts w:ascii="Times" w:hAnsi="Times"/>
          <w:sz w:val="22"/>
          <w:szCs w:val="22"/>
        </w:rPr>
        <w:t xml:space="preserve"> Buffalo, New York, Institute of Addiction Research. </w:t>
      </w:r>
    </w:p>
    <w:p w14:paraId="337F822D" w14:textId="77777777" w:rsidR="00F11728" w:rsidRPr="00500F87" w:rsidRDefault="00F11728" w:rsidP="00F11728">
      <w:pPr>
        <w:jc w:val="both"/>
        <w:rPr>
          <w:rFonts w:ascii="Times" w:hAnsi="Times" w:cs="Trebuchet MS"/>
          <w:sz w:val="22"/>
          <w:szCs w:val="22"/>
        </w:rPr>
      </w:pPr>
    </w:p>
    <w:p w14:paraId="3DB1CED1" w14:textId="77777777" w:rsidR="00F11728" w:rsidRPr="00500F87" w:rsidRDefault="00F11728" w:rsidP="00F11728">
      <w:pPr>
        <w:jc w:val="both"/>
        <w:rPr>
          <w:rFonts w:ascii="Times" w:hAnsi="Times"/>
          <w:sz w:val="22"/>
          <w:szCs w:val="22"/>
        </w:rPr>
      </w:pPr>
      <w:r w:rsidRPr="00500F87">
        <w:rPr>
          <w:rFonts w:ascii="Times" w:hAnsi="Times" w:cs="Arial"/>
          <w:sz w:val="22"/>
          <w:szCs w:val="22"/>
        </w:rPr>
        <w:t xml:space="preserve">Stasiewicz, P.R., Bradizza, C.M. &amp; Schlauch, R.C. (2012) </w:t>
      </w:r>
      <w:proofErr w:type="gramStart"/>
      <w:r w:rsidRPr="00500F87">
        <w:rPr>
          <w:rFonts w:ascii="Times" w:hAnsi="Times" w:cs="Arial"/>
          <w:sz w:val="22"/>
          <w:szCs w:val="22"/>
        </w:rPr>
        <w:t>Identifying</w:t>
      </w:r>
      <w:proofErr w:type="gramEnd"/>
      <w:r w:rsidRPr="00500F87">
        <w:rPr>
          <w:rFonts w:ascii="Times" w:hAnsi="Times" w:cs="Arial"/>
          <w:sz w:val="22"/>
          <w:szCs w:val="22"/>
        </w:rPr>
        <w:t xml:space="preserve"> multiple mechanisms of change in alcoholism treatment. </w:t>
      </w:r>
      <w:proofErr w:type="gramStart"/>
      <w:r w:rsidRPr="00500F87">
        <w:rPr>
          <w:rFonts w:ascii="Times" w:hAnsi="Times" w:cs="Arial"/>
          <w:sz w:val="22"/>
          <w:szCs w:val="22"/>
        </w:rPr>
        <w:t>Alcoholism: Clinical and Experimental Research, supplement to June 2012, 35(6), 158A.</w:t>
      </w:r>
      <w:proofErr w:type="gramEnd"/>
      <w:r w:rsidRPr="00500F87">
        <w:rPr>
          <w:rFonts w:ascii="Times" w:hAnsi="Times" w:cs="Arial"/>
          <w:sz w:val="22"/>
          <w:szCs w:val="22"/>
        </w:rPr>
        <w:t xml:space="preserve"> </w:t>
      </w:r>
      <w:proofErr w:type="gramStart"/>
      <w:r w:rsidRPr="00500F87">
        <w:rPr>
          <w:rFonts w:ascii="Times" w:hAnsi="Times" w:cs="Arial"/>
          <w:sz w:val="22"/>
          <w:szCs w:val="22"/>
        </w:rPr>
        <w:t xml:space="preserve">(Poster presentation </w:t>
      </w:r>
      <w:r w:rsidRPr="00500F87">
        <w:rPr>
          <w:rFonts w:ascii="Times" w:hAnsi="Times" w:cs="Arial"/>
          <w:i/>
          <w:sz w:val="22"/>
          <w:szCs w:val="22"/>
        </w:rPr>
        <w:t xml:space="preserve">Research Society on Alcoholism Scientific Conference, </w:t>
      </w:r>
      <w:r w:rsidRPr="00500F87">
        <w:rPr>
          <w:rFonts w:ascii="Times" w:hAnsi="Times" w:cs="Arial"/>
          <w:sz w:val="22"/>
          <w:szCs w:val="22"/>
        </w:rPr>
        <w:t>June 2012).</w:t>
      </w:r>
      <w:proofErr w:type="gramEnd"/>
      <w:r w:rsidRPr="00500F87">
        <w:rPr>
          <w:rFonts w:ascii="Times" w:hAnsi="Times" w:cs="Arial"/>
          <w:sz w:val="22"/>
          <w:szCs w:val="22"/>
        </w:rPr>
        <w:t xml:space="preserve"> </w:t>
      </w:r>
      <w:r w:rsidRPr="00500F87">
        <w:rPr>
          <w:rFonts w:ascii="Times" w:hAnsi="Times"/>
          <w:sz w:val="22"/>
          <w:szCs w:val="22"/>
        </w:rPr>
        <w:t>Available online:  http://www.ria.buffalo.edu/currproj.html</w:t>
      </w:r>
    </w:p>
    <w:p w14:paraId="6957FE6E" w14:textId="77777777" w:rsidR="00F11728" w:rsidRPr="00500F87" w:rsidRDefault="00F11728" w:rsidP="00F11728">
      <w:pPr>
        <w:jc w:val="both"/>
        <w:rPr>
          <w:rFonts w:ascii="Times" w:hAnsi="Times" w:cs="Trebuchet MS"/>
          <w:sz w:val="22"/>
          <w:szCs w:val="22"/>
        </w:rPr>
      </w:pPr>
    </w:p>
    <w:p w14:paraId="6FC8A3AA"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Stern, D. (1985) </w:t>
      </w:r>
      <w:r w:rsidRPr="00500F87">
        <w:rPr>
          <w:rFonts w:ascii="Times" w:hAnsi="Times"/>
          <w:i/>
          <w:sz w:val="22"/>
          <w:szCs w:val="22"/>
        </w:rPr>
        <w:t>The Interpersonal World of the Infant: A View from Psychoanalysis and Developmental Psychology</w:t>
      </w:r>
      <w:r w:rsidRPr="00500F87">
        <w:rPr>
          <w:rFonts w:ascii="Times" w:hAnsi="Times"/>
          <w:sz w:val="22"/>
          <w:szCs w:val="22"/>
        </w:rPr>
        <w:t xml:space="preserve">. </w:t>
      </w:r>
      <w:proofErr w:type="gramStart"/>
      <w:r w:rsidRPr="00500F87">
        <w:rPr>
          <w:rFonts w:ascii="Times" w:hAnsi="Times"/>
          <w:sz w:val="22"/>
          <w:szCs w:val="22"/>
        </w:rPr>
        <w:t>London, Karnac Books.</w:t>
      </w:r>
      <w:proofErr w:type="gramEnd"/>
    </w:p>
    <w:p w14:paraId="7F3BAB90" w14:textId="77777777" w:rsidR="00F11728" w:rsidRPr="00500F87" w:rsidRDefault="00F11728" w:rsidP="00F11728">
      <w:pPr>
        <w:jc w:val="both"/>
        <w:rPr>
          <w:rFonts w:ascii="Times" w:hAnsi="Times" w:cs="Helvetica"/>
          <w:sz w:val="22"/>
          <w:szCs w:val="22"/>
        </w:rPr>
      </w:pPr>
    </w:p>
    <w:p w14:paraId="2F31A86D" w14:textId="77777777" w:rsidR="00F11728" w:rsidRPr="00500F87" w:rsidRDefault="00F11728" w:rsidP="00F11728">
      <w:pPr>
        <w:jc w:val="both"/>
        <w:rPr>
          <w:rFonts w:ascii="Times" w:hAnsi="Times" w:cs="Helvetica"/>
          <w:sz w:val="22"/>
          <w:szCs w:val="22"/>
        </w:rPr>
      </w:pPr>
      <w:r w:rsidRPr="00500F87">
        <w:rPr>
          <w:rFonts w:ascii="Times" w:hAnsi="Times" w:cs="Helvetica"/>
          <w:sz w:val="22"/>
          <w:szCs w:val="22"/>
        </w:rPr>
        <w:t xml:space="preserve">Stern, D. B. (2009) </w:t>
      </w:r>
      <w:r w:rsidRPr="00500F87">
        <w:rPr>
          <w:rFonts w:ascii="Times" w:hAnsi="Times" w:cs="Helvetica"/>
          <w:i/>
          <w:sz w:val="22"/>
          <w:szCs w:val="22"/>
        </w:rPr>
        <w:t xml:space="preserve">Partners in Thought: Working with Unformulated Experience, Dissociation and Enactment. </w:t>
      </w:r>
      <w:r w:rsidRPr="00500F87">
        <w:rPr>
          <w:rFonts w:ascii="Times" w:hAnsi="Times" w:cs="Helvetica"/>
          <w:sz w:val="22"/>
          <w:szCs w:val="22"/>
        </w:rPr>
        <w:t xml:space="preserve">London, Routledge. </w:t>
      </w:r>
    </w:p>
    <w:p w14:paraId="1F1733D8" w14:textId="77777777" w:rsidR="00F11728" w:rsidRPr="00500F87" w:rsidRDefault="00F11728" w:rsidP="00F11728">
      <w:pPr>
        <w:jc w:val="both"/>
        <w:rPr>
          <w:rFonts w:ascii="Times" w:hAnsi="Times" w:cs="Helvetica"/>
          <w:i/>
          <w:sz w:val="22"/>
          <w:szCs w:val="22"/>
        </w:rPr>
      </w:pPr>
    </w:p>
    <w:p w14:paraId="582C9B91" w14:textId="77777777" w:rsidR="00F11728" w:rsidRPr="00500F87" w:rsidRDefault="00F11728" w:rsidP="00F11728">
      <w:pPr>
        <w:widowControl w:val="0"/>
        <w:autoSpaceDE w:val="0"/>
        <w:autoSpaceDN w:val="0"/>
        <w:adjustRightInd w:val="0"/>
        <w:rPr>
          <w:rFonts w:ascii="Times" w:hAnsi="Times" w:cs="Verdana"/>
          <w:sz w:val="22"/>
          <w:szCs w:val="22"/>
        </w:rPr>
      </w:pPr>
      <w:r w:rsidRPr="00500F87">
        <w:rPr>
          <w:rFonts w:ascii="Times" w:hAnsi="Times" w:cs="Verdana"/>
          <w:sz w:val="22"/>
          <w:szCs w:val="22"/>
        </w:rPr>
        <w:t>Stirzaker, A. (2000) ‘</w:t>
      </w:r>
      <w:proofErr w:type="gramStart"/>
      <w:r w:rsidRPr="00500F87">
        <w:rPr>
          <w:rFonts w:ascii="Times" w:hAnsi="Times" w:cs="Verdana"/>
          <w:sz w:val="22"/>
          <w:szCs w:val="22"/>
        </w:rPr>
        <w:t>The</w:t>
      </w:r>
      <w:proofErr w:type="gramEnd"/>
      <w:r w:rsidRPr="00500F87">
        <w:rPr>
          <w:rFonts w:ascii="Times" w:hAnsi="Times" w:cs="Verdana"/>
          <w:sz w:val="22"/>
          <w:szCs w:val="22"/>
        </w:rPr>
        <w:t xml:space="preserve"> taboo which silences: Is erotic transference a help or a hindrance in the counselling relationship? </w:t>
      </w:r>
      <w:proofErr w:type="gramStart"/>
      <w:r w:rsidRPr="00500F87">
        <w:rPr>
          <w:rFonts w:ascii="Times" w:hAnsi="Times" w:cs="Verdana"/>
          <w:i/>
          <w:sz w:val="22"/>
          <w:szCs w:val="22"/>
        </w:rPr>
        <w:t xml:space="preserve">Psychodynamic Counselling, </w:t>
      </w:r>
      <w:r w:rsidRPr="00500F87">
        <w:rPr>
          <w:rFonts w:ascii="Times" w:hAnsi="Times" w:cs="Verdana"/>
          <w:sz w:val="22"/>
          <w:szCs w:val="22"/>
        </w:rPr>
        <w:t>6 (2) 197-213.</w:t>
      </w:r>
      <w:proofErr w:type="gramEnd"/>
    </w:p>
    <w:p w14:paraId="4258E90F" w14:textId="77777777" w:rsidR="00F11728" w:rsidRPr="00500F87" w:rsidRDefault="00F11728" w:rsidP="00F11728">
      <w:pPr>
        <w:widowControl w:val="0"/>
        <w:autoSpaceDE w:val="0"/>
        <w:autoSpaceDN w:val="0"/>
        <w:adjustRightInd w:val="0"/>
        <w:rPr>
          <w:rFonts w:ascii="Times" w:hAnsi="Times" w:cs="Verdana"/>
          <w:sz w:val="22"/>
          <w:szCs w:val="22"/>
        </w:rPr>
      </w:pPr>
    </w:p>
    <w:p w14:paraId="67F1C70E" w14:textId="77777777" w:rsidR="00F11728" w:rsidRPr="00500F87" w:rsidRDefault="00F11728" w:rsidP="00F11728">
      <w:pPr>
        <w:widowControl w:val="0"/>
        <w:autoSpaceDE w:val="0"/>
        <w:autoSpaceDN w:val="0"/>
        <w:adjustRightInd w:val="0"/>
        <w:jc w:val="both"/>
        <w:rPr>
          <w:rFonts w:ascii="Times" w:hAnsi="Times" w:cs="Arial"/>
          <w:sz w:val="22"/>
          <w:szCs w:val="22"/>
        </w:rPr>
      </w:pPr>
      <w:r w:rsidRPr="00500F87">
        <w:rPr>
          <w:rFonts w:ascii="Times" w:hAnsi="Times" w:cs="Arial"/>
          <w:sz w:val="22"/>
          <w:szCs w:val="22"/>
        </w:rPr>
        <w:t xml:space="preserve">Stoller, R. J. (1975) </w:t>
      </w:r>
      <w:r w:rsidRPr="00500F87">
        <w:rPr>
          <w:rFonts w:ascii="Times" w:hAnsi="Times" w:cs="Arial"/>
          <w:i/>
          <w:sz w:val="22"/>
          <w:szCs w:val="22"/>
        </w:rPr>
        <w:t>Perversion: An Erotic Form of Hatred.</w:t>
      </w:r>
      <w:r w:rsidRPr="00500F87">
        <w:rPr>
          <w:rFonts w:ascii="Times" w:hAnsi="Times" w:cs="Arial"/>
          <w:sz w:val="22"/>
          <w:szCs w:val="22"/>
        </w:rPr>
        <w:t xml:space="preserve">  New York, Pantheon.</w:t>
      </w:r>
    </w:p>
    <w:p w14:paraId="416E3F6C" w14:textId="77777777" w:rsidR="00F11728" w:rsidRPr="00500F87" w:rsidRDefault="00F11728" w:rsidP="00F11728">
      <w:pPr>
        <w:jc w:val="both"/>
        <w:rPr>
          <w:rFonts w:ascii="Times" w:hAnsi="Times" w:cs="Helvetica"/>
          <w:sz w:val="22"/>
          <w:szCs w:val="22"/>
        </w:rPr>
      </w:pPr>
    </w:p>
    <w:p w14:paraId="3D83FC2F" w14:textId="77777777" w:rsidR="00F11728" w:rsidRPr="00500F87" w:rsidRDefault="00F11728" w:rsidP="00F11728">
      <w:pPr>
        <w:jc w:val="both"/>
        <w:rPr>
          <w:rFonts w:ascii="Times" w:hAnsi="Times"/>
          <w:sz w:val="22"/>
          <w:szCs w:val="22"/>
        </w:rPr>
      </w:pPr>
      <w:proofErr w:type="gramStart"/>
      <w:r w:rsidRPr="00500F87">
        <w:rPr>
          <w:rFonts w:ascii="Times" w:hAnsi="Times"/>
          <w:sz w:val="22"/>
          <w:szCs w:val="22"/>
        </w:rPr>
        <w:t xml:space="preserve">Stolorow, R. &amp; Atwood, G. (1992) </w:t>
      </w:r>
      <w:r w:rsidRPr="00500F87">
        <w:rPr>
          <w:rFonts w:ascii="Times" w:hAnsi="Times"/>
          <w:i/>
          <w:sz w:val="22"/>
          <w:szCs w:val="22"/>
        </w:rPr>
        <w:t>Contexts of Being.</w:t>
      </w:r>
      <w:proofErr w:type="gramEnd"/>
      <w:r w:rsidRPr="00500F87">
        <w:rPr>
          <w:rFonts w:ascii="Times" w:hAnsi="Times"/>
          <w:i/>
          <w:sz w:val="22"/>
          <w:szCs w:val="22"/>
        </w:rPr>
        <w:t xml:space="preserve"> </w:t>
      </w:r>
      <w:proofErr w:type="gramStart"/>
      <w:r w:rsidRPr="00500F87">
        <w:rPr>
          <w:rFonts w:ascii="Times" w:hAnsi="Times"/>
          <w:i/>
          <w:sz w:val="22"/>
          <w:szCs w:val="22"/>
        </w:rPr>
        <w:t>The Inter-subjective Foundations of Psychological Life.</w:t>
      </w:r>
      <w:proofErr w:type="gramEnd"/>
      <w:r w:rsidRPr="00500F87">
        <w:rPr>
          <w:rFonts w:ascii="Times" w:hAnsi="Times"/>
          <w:i/>
          <w:sz w:val="22"/>
          <w:szCs w:val="22"/>
        </w:rPr>
        <w:t xml:space="preserve"> </w:t>
      </w:r>
      <w:r w:rsidRPr="00500F87">
        <w:rPr>
          <w:rFonts w:ascii="Times" w:hAnsi="Times"/>
          <w:sz w:val="22"/>
          <w:szCs w:val="22"/>
        </w:rPr>
        <w:t>Hillsdale, New Jersey, The Analytic Press.</w:t>
      </w:r>
    </w:p>
    <w:p w14:paraId="0B6E6AC6" w14:textId="77777777" w:rsidR="00F11728" w:rsidRPr="00500F87" w:rsidRDefault="00F11728" w:rsidP="00F11728">
      <w:pPr>
        <w:jc w:val="both"/>
        <w:rPr>
          <w:rFonts w:ascii="Times" w:hAnsi="Times"/>
          <w:sz w:val="22"/>
          <w:szCs w:val="22"/>
        </w:rPr>
      </w:pPr>
    </w:p>
    <w:p w14:paraId="2602DD49"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Strauss A &amp; Corbin J. (1998) </w:t>
      </w:r>
      <w:r w:rsidRPr="00500F87">
        <w:rPr>
          <w:rFonts w:ascii="Times" w:hAnsi="Times"/>
          <w:i/>
          <w:sz w:val="22"/>
          <w:szCs w:val="22"/>
        </w:rPr>
        <w:t>Basics of Qualitative Research: Techniques and Procedures for Developing Grounded Theory</w:t>
      </w:r>
      <w:r w:rsidRPr="00500F87">
        <w:rPr>
          <w:rFonts w:ascii="Times" w:hAnsi="Times"/>
          <w:sz w:val="22"/>
          <w:szCs w:val="22"/>
        </w:rPr>
        <w:t xml:space="preserve"> (2</w:t>
      </w:r>
      <w:r w:rsidRPr="00500F87">
        <w:rPr>
          <w:rFonts w:ascii="Times" w:hAnsi="Times"/>
          <w:sz w:val="22"/>
          <w:szCs w:val="22"/>
          <w:vertAlign w:val="superscript"/>
        </w:rPr>
        <w:t>nd</w:t>
      </w:r>
      <w:r w:rsidRPr="00500F87">
        <w:rPr>
          <w:rFonts w:ascii="Times" w:hAnsi="Times"/>
          <w:sz w:val="22"/>
          <w:szCs w:val="22"/>
        </w:rPr>
        <w:t xml:space="preserve"> edition). Thousand Oaks, California, Sage.</w:t>
      </w:r>
    </w:p>
    <w:p w14:paraId="56F00B91" w14:textId="77777777" w:rsidR="00F11728" w:rsidRPr="00500F87" w:rsidRDefault="00F11728" w:rsidP="00F11728">
      <w:pPr>
        <w:jc w:val="both"/>
        <w:rPr>
          <w:rFonts w:ascii="Times" w:hAnsi="Times"/>
          <w:sz w:val="22"/>
          <w:szCs w:val="22"/>
        </w:rPr>
      </w:pPr>
    </w:p>
    <w:p w14:paraId="51F88F8B"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r w:rsidRPr="00500F87">
        <w:rPr>
          <w:rFonts w:ascii="Times" w:hAnsi="Times"/>
          <w:sz w:val="22"/>
          <w:szCs w:val="22"/>
        </w:rPr>
        <w:t xml:space="preserve">Strauss, A. &amp; Corbin, </w:t>
      </w:r>
      <w:proofErr w:type="gramStart"/>
      <w:r w:rsidRPr="00500F87">
        <w:rPr>
          <w:rFonts w:ascii="Times" w:hAnsi="Times"/>
          <w:sz w:val="22"/>
          <w:szCs w:val="22"/>
        </w:rPr>
        <w:t>J.</w:t>
      </w:r>
      <w:proofErr w:type="gramEnd"/>
      <w:r w:rsidRPr="00500F87">
        <w:rPr>
          <w:rFonts w:ascii="Times" w:hAnsi="Times"/>
          <w:sz w:val="22"/>
          <w:szCs w:val="22"/>
        </w:rPr>
        <w:t xml:space="preserve"> (1994) Grounded theory methodology: An overview. In: Denzin, N.  &amp; Lincoln, L. (eds.)</w:t>
      </w:r>
      <w:r w:rsidRPr="00500F87">
        <w:rPr>
          <w:rFonts w:ascii="Times" w:hAnsi="Times" w:cs="Helvetica"/>
          <w:sz w:val="22"/>
          <w:szCs w:val="22"/>
        </w:rPr>
        <w:t xml:space="preserve"> </w:t>
      </w:r>
      <w:proofErr w:type="gramStart"/>
      <w:r w:rsidRPr="00500F87">
        <w:rPr>
          <w:rFonts w:ascii="Times" w:hAnsi="Times" w:cs="Times"/>
          <w:i/>
          <w:sz w:val="22"/>
          <w:szCs w:val="22"/>
        </w:rPr>
        <w:t>Handbook of Qualitative Research.</w:t>
      </w:r>
      <w:proofErr w:type="gramEnd"/>
      <w:r w:rsidRPr="00500F87">
        <w:rPr>
          <w:rFonts w:ascii="Times" w:hAnsi="Times" w:cs="Times"/>
          <w:i/>
          <w:sz w:val="22"/>
          <w:szCs w:val="22"/>
        </w:rPr>
        <w:t xml:space="preserve"> </w:t>
      </w:r>
      <w:r w:rsidRPr="00500F87">
        <w:rPr>
          <w:rFonts w:ascii="Times" w:hAnsi="Times"/>
          <w:sz w:val="22"/>
          <w:szCs w:val="22"/>
        </w:rPr>
        <w:t xml:space="preserve">Thousand Oaks, California, Sage. </w:t>
      </w:r>
      <w:proofErr w:type="gramStart"/>
      <w:r w:rsidRPr="00500F87">
        <w:rPr>
          <w:rFonts w:ascii="Times" w:hAnsi="Times"/>
          <w:sz w:val="22"/>
          <w:szCs w:val="22"/>
        </w:rPr>
        <w:t>pp</w:t>
      </w:r>
      <w:proofErr w:type="gramEnd"/>
      <w:r w:rsidRPr="00500F87">
        <w:rPr>
          <w:rFonts w:ascii="Times" w:hAnsi="Times"/>
          <w:sz w:val="22"/>
          <w:szCs w:val="22"/>
        </w:rPr>
        <w:t>. 273-285.</w:t>
      </w:r>
    </w:p>
    <w:p w14:paraId="47A7A77B" w14:textId="77777777" w:rsidR="00F11728" w:rsidRPr="00500F87" w:rsidRDefault="00F11728" w:rsidP="00F11728">
      <w:pPr>
        <w:jc w:val="both"/>
        <w:rPr>
          <w:rFonts w:ascii="Times" w:hAnsi="Times"/>
          <w:sz w:val="22"/>
          <w:szCs w:val="22"/>
        </w:rPr>
      </w:pPr>
    </w:p>
    <w:p w14:paraId="05D0E750"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Strauss A &amp; Corbin J. (1990) </w:t>
      </w:r>
      <w:r w:rsidRPr="00500F87">
        <w:rPr>
          <w:rFonts w:ascii="Times" w:hAnsi="Times"/>
          <w:i/>
          <w:sz w:val="22"/>
          <w:szCs w:val="22"/>
        </w:rPr>
        <w:t>Basics of Qualitative Research: Techniques and Procedures for Developing Grounded Theory.</w:t>
      </w:r>
      <w:r w:rsidRPr="00500F87">
        <w:rPr>
          <w:rFonts w:ascii="Times" w:hAnsi="Times"/>
          <w:sz w:val="22"/>
          <w:szCs w:val="22"/>
        </w:rPr>
        <w:t xml:space="preserve"> Thousand Oaks, California, Sage</w:t>
      </w:r>
    </w:p>
    <w:p w14:paraId="3A46A26F" w14:textId="77777777" w:rsidR="00F11728" w:rsidRPr="00500F87" w:rsidRDefault="00F11728" w:rsidP="00F11728">
      <w:pPr>
        <w:jc w:val="both"/>
        <w:rPr>
          <w:rFonts w:ascii="Times" w:hAnsi="Times"/>
          <w:sz w:val="22"/>
          <w:szCs w:val="22"/>
        </w:rPr>
      </w:pPr>
    </w:p>
    <w:p w14:paraId="42D242E8" w14:textId="77777777" w:rsidR="00F11728" w:rsidRPr="00500F87" w:rsidRDefault="00F11728" w:rsidP="00F11728">
      <w:pPr>
        <w:jc w:val="both"/>
        <w:rPr>
          <w:rFonts w:ascii="Times" w:hAnsi="Times"/>
          <w:sz w:val="22"/>
          <w:szCs w:val="22"/>
        </w:rPr>
      </w:pPr>
      <w:proofErr w:type="gramStart"/>
      <w:r w:rsidRPr="00500F87">
        <w:rPr>
          <w:rFonts w:ascii="Times" w:hAnsi="Times"/>
          <w:sz w:val="22"/>
          <w:szCs w:val="22"/>
        </w:rPr>
        <w:t xml:space="preserve">Strauss A. (1987) </w:t>
      </w:r>
      <w:r w:rsidRPr="00500F87">
        <w:rPr>
          <w:rFonts w:ascii="Times" w:hAnsi="Times"/>
          <w:i/>
          <w:sz w:val="22"/>
          <w:szCs w:val="22"/>
        </w:rPr>
        <w:t>Qualitative Analysis for Social Scientists</w:t>
      </w:r>
      <w:r w:rsidRPr="00500F87">
        <w:rPr>
          <w:rFonts w:ascii="Times" w:hAnsi="Times"/>
          <w:sz w:val="22"/>
          <w:szCs w:val="22"/>
        </w:rPr>
        <w:t>.</w:t>
      </w:r>
      <w:proofErr w:type="gramEnd"/>
      <w:r w:rsidRPr="00500F87">
        <w:rPr>
          <w:rFonts w:ascii="Times" w:hAnsi="Times"/>
          <w:sz w:val="22"/>
          <w:szCs w:val="22"/>
        </w:rPr>
        <w:t xml:space="preserve"> Cambridge, United Kingdom, Cambridge University Press. </w:t>
      </w:r>
    </w:p>
    <w:p w14:paraId="175D9C2B" w14:textId="77777777" w:rsidR="00F11728" w:rsidRPr="00500F87" w:rsidRDefault="00F11728" w:rsidP="00F11728">
      <w:pPr>
        <w:jc w:val="both"/>
        <w:rPr>
          <w:rFonts w:ascii="Times" w:hAnsi="Times"/>
          <w:sz w:val="22"/>
          <w:szCs w:val="22"/>
        </w:rPr>
      </w:pPr>
    </w:p>
    <w:p w14:paraId="7D3CE7F2" w14:textId="77777777" w:rsidR="00F11728" w:rsidRPr="00500F87" w:rsidRDefault="00F11728" w:rsidP="00F11728">
      <w:pPr>
        <w:widowControl w:val="0"/>
        <w:autoSpaceDE w:val="0"/>
        <w:autoSpaceDN w:val="0"/>
        <w:adjustRightInd w:val="0"/>
        <w:jc w:val="both"/>
        <w:rPr>
          <w:rFonts w:ascii="Times" w:hAnsi="Times" w:cs="Arial"/>
          <w:sz w:val="22"/>
          <w:szCs w:val="22"/>
        </w:rPr>
      </w:pPr>
      <w:proofErr w:type="gramStart"/>
      <w:r w:rsidRPr="00500F87">
        <w:rPr>
          <w:rFonts w:ascii="Times" w:hAnsi="Times" w:cs="Helvetica"/>
          <w:sz w:val="22"/>
          <w:szCs w:val="22"/>
        </w:rPr>
        <w:t>Strega, S., Casey, L &amp; Rutman, D. (2009) Sex workers, substance misuse, addiction treatment stigma.</w:t>
      </w:r>
      <w:proofErr w:type="gramEnd"/>
      <w:r w:rsidRPr="00500F87">
        <w:rPr>
          <w:rFonts w:ascii="Times" w:hAnsi="Times" w:cs="Helvetica"/>
          <w:sz w:val="22"/>
          <w:szCs w:val="22"/>
        </w:rPr>
        <w:t xml:space="preserve"> </w:t>
      </w:r>
      <w:r w:rsidRPr="00500F87">
        <w:rPr>
          <w:rFonts w:ascii="Times" w:hAnsi="Times" w:cs="Arial"/>
          <w:i/>
          <w:sz w:val="22"/>
          <w:szCs w:val="22"/>
        </w:rPr>
        <w:t>Women's Health and Urban Life</w:t>
      </w:r>
      <w:r w:rsidRPr="00500F87">
        <w:rPr>
          <w:rFonts w:ascii="Times" w:hAnsi="Times" w:cs="Arial"/>
          <w:sz w:val="22"/>
          <w:szCs w:val="22"/>
        </w:rPr>
        <w:t>, 8 (1), 42-53.</w:t>
      </w:r>
    </w:p>
    <w:p w14:paraId="249B3650" w14:textId="77777777" w:rsidR="00F11728" w:rsidRPr="00500F87" w:rsidRDefault="00F11728" w:rsidP="00F11728">
      <w:pPr>
        <w:widowControl w:val="0"/>
        <w:autoSpaceDE w:val="0"/>
        <w:autoSpaceDN w:val="0"/>
        <w:adjustRightInd w:val="0"/>
        <w:jc w:val="both"/>
        <w:rPr>
          <w:rFonts w:ascii="Times" w:hAnsi="Times" w:cs="Arial"/>
          <w:sz w:val="22"/>
          <w:szCs w:val="22"/>
        </w:rPr>
      </w:pPr>
    </w:p>
    <w:p w14:paraId="717F573A"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Sullivan, H. S. (1964) </w:t>
      </w:r>
      <w:r w:rsidRPr="00500F87">
        <w:rPr>
          <w:rFonts w:ascii="Times" w:hAnsi="Times"/>
          <w:i/>
          <w:sz w:val="22"/>
          <w:szCs w:val="22"/>
        </w:rPr>
        <w:t>The Illusion of Personal Identity: The Fusion of Psychiatry and Social Science.</w:t>
      </w:r>
      <w:r w:rsidRPr="00500F87">
        <w:rPr>
          <w:rFonts w:ascii="Times" w:hAnsi="Times"/>
          <w:sz w:val="22"/>
          <w:szCs w:val="22"/>
        </w:rPr>
        <w:t xml:space="preserve"> New York, W.W. Norton &amp; Co.</w:t>
      </w:r>
    </w:p>
    <w:p w14:paraId="3D4246CE" w14:textId="77777777" w:rsidR="00F11728" w:rsidRPr="00500F87" w:rsidRDefault="00F11728" w:rsidP="00F11728">
      <w:pPr>
        <w:widowControl w:val="0"/>
        <w:autoSpaceDE w:val="0"/>
        <w:autoSpaceDN w:val="0"/>
        <w:adjustRightInd w:val="0"/>
        <w:jc w:val="both"/>
        <w:rPr>
          <w:rFonts w:ascii="Times" w:hAnsi="Times" w:cs="Arial"/>
          <w:sz w:val="22"/>
          <w:szCs w:val="22"/>
        </w:rPr>
      </w:pPr>
    </w:p>
    <w:p w14:paraId="32A314B1"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r w:rsidRPr="00500F87">
        <w:rPr>
          <w:rFonts w:ascii="Times" w:hAnsi="Times" w:cs="Helvetica"/>
          <w:sz w:val="22"/>
          <w:szCs w:val="22"/>
        </w:rPr>
        <w:t xml:space="preserve">Taylor, G.B., Bagby, R.M. &amp; Parker, J.D.A. (1997) </w:t>
      </w:r>
      <w:r w:rsidRPr="00500F87">
        <w:rPr>
          <w:rFonts w:ascii="Times" w:hAnsi="Times" w:cs="Helvetica"/>
          <w:i/>
          <w:sz w:val="22"/>
          <w:szCs w:val="22"/>
        </w:rPr>
        <w:t>Disorders of Affect Regulation: Alexithymia in Medical and Psychiatric Illness</w:t>
      </w:r>
      <w:r w:rsidRPr="00500F87">
        <w:rPr>
          <w:rFonts w:ascii="Times" w:hAnsi="Times" w:cs="Helvetica"/>
          <w:sz w:val="22"/>
          <w:szCs w:val="22"/>
        </w:rPr>
        <w:t xml:space="preserve">. Cambridge, United Kingdom, Cambridge University Press. </w:t>
      </w:r>
    </w:p>
    <w:p w14:paraId="355DAB8F"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658B5DF2"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r w:rsidRPr="00500F87">
        <w:rPr>
          <w:rFonts w:ascii="Times" w:hAnsi="Times" w:cs="Helvetica"/>
          <w:sz w:val="22"/>
          <w:szCs w:val="22"/>
        </w:rPr>
        <w:t xml:space="preserve">Tedesco, A. &amp; Bola, J.R. (1997) </w:t>
      </w:r>
      <w:proofErr w:type="gramStart"/>
      <w:r w:rsidRPr="00500F87">
        <w:rPr>
          <w:rFonts w:ascii="Times" w:hAnsi="Times" w:cs="Helvetica"/>
          <w:sz w:val="22"/>
          <w:szCs w:val="22"/>
        </w:rPr>
        <w:t>A</w:t>
      </w:r>
      <w:proofErr w:type="gramEnd"/>
      <w:r w:rsidRPr="00500F87">
        <w:rPr>
          <w:rFonts w:ascii="Times" w:hAnsi="Times" w:cs="Helvetica"/>
          <w:sz w:val="22"/>
          <w:szCs w:val="22"/>
        </w:rPr>
        <w:t xml:space="preserve"> pilot study of the relationship between childhood sexual abuse and compulsive sexual behaviors in adults. </w:t>
      </w:r>
      <w:proofErr w:type="gramStart"/>
      <w:r w:rsidRPr="00500F87">
        <w:rPr>
          <w:rFonts w:ascii="Times" w:hAnsi="Times" w:cs="Helvetica"/>
          <w:i/>
          <w:sz w:val="22"/>
          <w:szCs w:val="22"/>
        </w:rPr>
        <w:t>Sexual Addiction &amp; Compulsivity</w:t>
      </w:r>
      <w:r w:rsidRPr="00500F87">
        <w:rPr>
          <w:rFonts w:ascii="Times" w:hAnsi="Times" w:cs="Helvetica"/>
          <w:sz w:val="22"/>
          <w:szCs w:val="22"/>
        </w:rPr>
        <w:t>, 4, 147-157.</w:t>
      </w:r>
      <w:proofErr w:type="gramEnd"/>
    </w:p>
    <w:p w14:paraId="2E9FF451"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496C9460"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roofErr w:type="gramStart"/>
      <w:r w:rsidRPr="00500F87">
        <w:rPr>
          <w:rFonts w:ascii="Times" w:hAnsi="Times" w:cs="Helvetica"/>
          <w:sz w:val="22"/>
          <w:szCs w:val="22"/>
        </w:rPr>
        <w:t>Telch, C. F. (1997) Skills training treatment for adaptive regulation in a women with binge-eating disorder.</w:t>
      </w:r>
      <w:proofErr w:type="gramEnd"/>
      <w:r w:rsidRPr="00500F87">
        <w:rPr>
          <w:rFonts w:ascii="Times" w:hAnsi="Times" w:cs="Helvetica"/>
          <w:i/>
          <w:sz w:val="22"/>
          <w:szCs w:val="22"/>
        </w:rPr>
        <w:t xml:space="preserve"> </w:t>
      </w:r>
      <w:proofErr w:type="gramStart"/>
      <w:r w:rsidRPr="00500F87">
        <w:rPr>
          <w:rFonts w:ascii="Times" w:hAnsi="Times" w:cs="Helvetica"/>
          <w:i/>
          <w:sz w:val="22"/>
          <w:szCs w:val="22"/>
        </w:rPr>
        <w:t xml:space="preserve">International Journal of Eating Disorders, </w:t>
      </w:r>
      <w:r w:rsidRPr="00500F87">
        <w:rPr>
          <w:rFonts w:ascii="Times" w:hAnsi="Times" w:cs="Helvetica"/>
          <w:sz w:val="22"/>
          <w:szCs w:val="22"/>
        </w:rPr>
        <w:t>22 (1), 77-81.</w:t>
      </w:r>
      <w:proofErr w:type="gramEnd"/>
      <w:r w:rsidRPr="00500F87">
        <w:rPr>
          <w:rFonts w:ascii="Times" w:hAnsi="Times" w:cs="Helvetica"/>
          <w:sz w:val="22"/>
          <w:szCs w:val="22"/>
        </w:rPr>
        <w:t xml:space="preserve"> </w:t>
      </w:r>
    </w:p>
    <w:p w14:paraId="6585159E"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r w:rsidRPr="00500F87">
        <w:rPr>
          <w:rFonts w:ascii="Times" w:hAnsi="Times" w:cs="Helvetica"/>
          <w:sz w:val="22"/>
          <w:szCs w:val="22"/>
        </w:rPr>
        <w:t xml:space="preserve">Tennov, D. (1979) </w:t>
      </w:r>
      <w:r w:rsidRPr="00500F87">
        <w:rPr>
          <w:rFonts w:ascii="Times" w:hAnsi="Times" w:cs="Helvetica"/>
          <w:i/>
          <w:sz w:val="22"/>
          <w:szCs w:val="22"/>
        </w:rPr>
        <w:t>Love and Limerence: The Experience of Being in Love</w:t>
      </w:r>
      <w:r w:rsidRPr="00500F87">
        <w:rPr>
          <w:rFonts w:ascii="Times" w:hAnsi="Times" w:cs="Helvetica"/>
          <w:sz w:val="22"/>
          <w:szCs w:val="22"/>
        </w:rPr>
        <w:t>. Lanham, Maryland, Scarborough House.</w:t>
      </w:r>
    </w:p>
    <w:p w14:paraId="3D9B3A12"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070F9F0E" w14:textId="77777777" w:rsidR="00F11728" w:rsidRPr="00500F87" w:rsidRDefault="00F11728" w:rsidP="00F11728">
      <w:pPr>
        <w:jc w:val="both"/>
        <w:rPr>
          <w:rStyle w:val="Emphasis"/>
          <w:rFonts w:ascii="Times" w:hAnsi="Times"/>
          <w:i w:val="0"/>
          <w:sz w:val="22"/>
          <w:szCs w:val="22"/>
        </w:rPr>
      </w:pPr>
      <w:r w:rsidRPr="00500F87">
        <w:rPr>
          <w:rStyle w:val="Emphasis"/>
          <w:rFonts w:ascii="Times" w:hAnsi="Times"/>
          <w:i w:val="0"/>
          <w:sz w:val="22"/>
          <w:szCs w:val="22"/>
        </w:rPr>
        <w:t xml:space="preserve">Trevarthen, C. (1993) </w:t>
      </w:r>
      <w:proofErr w:type="gramStart"/>
      <w:r w:rsidRPr="00500F87">
        <w:rPr>
          <w:rStyle w:val="Emphasis"/>
          <w:rFonts w:ascii="Times" w:hAnsi="Times"/>
          <w:i w:val="0"/>
          <w:sz w:val="22"/>
          <w:szCs w:val="22"/>
        </w:rPr>
        <w:t>The</w:t>
      </w:r>
      <w:proofErr w:type="gramEnd"/>
      <w:r w:rsidRPr="00500F87">
        <w:rPr>
          <w:rStyle w:val="Emphasis"/>
          <w:rFonts w:ascii="Times" w:hAnsi="Times"/>
          <w:i w:val="0"/>
          <w:sz w:val="22"/>
          <w:szCs w:val="22"/>
        </w:rPr>
        <w:t xml:space="preserve"> self, born in intersubjectivity: The psychology of an infant communicating. In: Neisser, U. (ed.) </w:t>
      </w:r>
      <w:r w:rsidRPr="00500F87">
        <w:rPr>
          <w:rStyle w:val="Emphasis"/>
          <w:rFonts w:ascii="Times" w:hAnsi="Times"/>
          <w:sz w:val="22"/>
          <w:szCs w:val="22"/>
        </w:rPr>
        <w:t xml:space="preserve">The Perceived Self: Ecological and Interpersonal Sources of Self-Knowledge. </w:t>
      </w:r>
      <w:r w:rsidRPr="00500F87">
        <w:rPr>
          <w:rStyle w:val="Emphasis"/>
          <w:rFonts w:ascii="Times" w:hAnsi="Times"/>
          <w:i w:val="0"/>
          <w:sz w:val="22"/>
          <w:szCs w:val="22"/>
        </w:rPr>
        <w:t>Cambridge, United Kingdom, Cambridge University Press, pp. 334-363.</w:t>
      </w:r>
    </w:p>
    <w:p w14:paraId="7D559FBE" w14:textId="77777777" w:rsidR="00F11728" w:rsidRPr="00500F87" w:rsidRDefault="00F11728" w:rsidP="00F11728">
      <w:pPr>
        <w:jc w:val="both"/>
        <w:rPr>
          <w:rFonts w:ascii="Times" w:hAnsi="Times"/>
          <w:iCs/>
          <w:sz w:val="22"/>
          <w:szCs w:val="22"/>
        </w:rPr>
      </w:pPr>
    </w:p>
    <w:p w14:paraId="58DE3D0C"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r w:rsidRPr="00500F87">
        <w:rPr>
          <w:rFonts w:ascii="Times" w:hAnsi="Times" w:cs="Helvetica"/>
          <w:sz w:val="22"/>
          <w:szCs w:val="22"/>
        </w:rPr>
        <w:t xml:space="preserve">Tufford, L. &amp; Newman, P. (2010) </w:t>
      </w:r>
      <w:proofErr w:type="gramStart"/>
      <w:r w:rsidRPr="00500F87">
        <w:rPr>
          <w:rFonts w:ascii="Times" w:hAnsi="Times" w:cs="Helvetica"/>
          <w:sz w:val="22"/>
          <w:szCs w:val="22"/>
        </w:rPr>
        <w:t>Bracketing</w:t>
      </w:r>
      <w:proofErr w:type="gramEnd"/>
      <w:r w:rsidRPr="00500F87">
        <w:rPr>
          <w:rFonts w:ascii="Times" w:hAnsi="Times" w:cs="Helvetica"/>
          <w:sz w:val="22"/>
          <w:szCs w:val="22"/>
        </w:rPr>
        <w:t xml:space="preserve"> in qualitative research. </w:t>
      </w:r>
      <w:proofErr w:type="gramStart"/>
      <w:r w:rsidRPr="00500F87">
        <w:rPr>
          <w:rFonts w:ascii="Times" w:hAnsi="Times" w:cs="Helvetica"/>
          <w:i/>
          <w:sz w:val="22"/>
          <w:szCs w:val="22"/>
        </w:rPr>
        <w:t>Qualitative Social Work</w:t>
      </w:r>
      <w:r w:rsidRPr="00500F87">
        <w:rPr>
          <w:rFonts w:ascii="Times" w:hAnsi="Times" w:cs="Helvetica"/>
          <w:sz w:val="22"/>
          <w:szCs w:val="22"/>
        </w:rPr>
        <w:t>, 11, 80-95.</w:t>
      </w:r>
      <w:proofErr w:type="gramEnd"/>
    </w:p>
    <w:p w14:paraId="60D8ED78"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7D1AF4F3"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roofErr w:type="gramStart"/>
      <w:r w:rsidRPr="00500F87">
        <w:rPr>
          <w:rFonts w:ascii="Times" w:hAnsi="Times" w:cs="Helvetica"/>
          <w:sz w:val="22"/>
          <w:szCs w:val="22"/>
        </w:rPr>
        <w:t>Tull, M.T., Barrett, H.M., McMillen, E.S. &amp; Roemer, L. (2007) A preliminary investigation of the relationship between emotion regulation difficulties and post-traumatic stress symptoms.</w:t>
      </w:r>
      <w:proofErr w:type="gramEnd"/>
      <w:r w:rsidRPr="00500F87">
        <w:rPr>
          <w:rFonts w:ascii="Times" w:hAnsi="Times" w:cs="Helvetica"/>
          <w:sz w:val="22"/>
          <w:szCs w:val="22"/>
        </w:rPr>
        <w:t xml:space="preserve"> </w:t>
      </w:r>
      <w:proofErr w:type="gramStart"/>
      <w:r w:rsidRPr="00500F87">
        <w:rPr>
          <w:rFonts w:ascii="Times" w:hAnsi="Times" w:cs="Helvetica"/>
          <w:i/>
          <w:sz w:val="22"/>
          <w:szCs w:val="22"/>
        </w:rPr>
        <w:t>Behavior Therapy</w:t>
      </w:r>
      <w:r w:rsidRPr="00500F87">
        <w:rPr>
          <w:rFonts w:ascii="Times" w:hAnsi="Times" w:cs="Helvetica"/>
          <w:sz w:val="22"/>
          <w:szCs w:val="22"/>
        </w:rPr>
        <w:t>, 38 (3), 303-313.</w:t>
      </w:r>
      <w:proofErr w:type="gramEnd"/>
    </w:p>
    <w:p w14:paraId="0E33FEC0"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7BC0B196"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Verdana"/>
          <w:sz w:val="22"/>
          <w:szCs w:val="22"/>
        </w:rPr>
      </w:pPr>
      <w:r w:rsidRPr="00500F87">
        <w:rPr>
          <w:rFonts w:ascii="Times" w:hAnsi="Times" w:cs="Helvetica"/>
          <w:sz w:val="22"/>
          <w:szCs w:val="22"/>
        </w:rPr>
        <w:t xml:space="preserve">Turner, M. (2008) Female sexual compulsivity: A new syndrome. </w:t>
      </w:r>
      <w:proofErr w:type="gramStart"/>
      <w:r w:rsidRPr="00500F87">
        <w:rPr>
          <w:rFonts w:ascii="Times" w:hAnsi="Times" w:cs="Verdana"/>
          <w:i/>
          <w:iCs/>
          <w:sz w:val="22"/>
          <w:szCs w:val="22"/>
        </w:rPr>
        <w:t>Psychiatric Clinics of North America</w:t>
      </w:r>
      <w:r w:rsidRPr="00500F87">
        <w:rPr>
          <w:rFonts w:ascii="Times" w:hAnsi="Times" w:cs="Verdana"/>
          <w:sz w:val="22"/>
          <w:szCs w:val="22"/>
        </w:rPr>
        <w:t>, 31 (4), 713-727.</w:t>
      </w:r>
      <w:proofErr w:type="gramEnd"/>
    </w:p>
    <w:p w14:paraId="2A69BD48"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Verdana"/>
          <w:sz w:val="22"/>
          <w:szCs w:val="22"/>
        </w:rPr>
      </w:pPr>
    </w:p>
    <w:p w14:paraId="358F3B50"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Verdana"/>
          <w:sz w:val="22"/>
          <w:szCs w:val="22"/>
        </w:rPr>
      </w:pPr>
      <w:r w:rsidRPr="00500F87">
        <w:rPr>
          <w:rFonts w:ascii="Times" w:hAnsi="Times" w:cs="Verdana"/>
          <w:sz w:val="22"/>
          <w:szCs w:val="22"/>
        </w:rPr>
        <w:t xml:space="preserve">Valenti, (2002) The use of object relations and </w:t>
      </w:r>
      <w:proofErr w:type="gramStart"/>
      <w:r w:rsidRPr="00500F87">
        <w:rPr>
          <w:rFonts w:ascii="Times" w:hAnsi="Times" w:cs="Verdana"/>
          <w:sz w:val="22"/>
          <w:szCs w:val="22"/>
        </w:rPr>
        <w:t>self psychology</w:t>
      </w:r>
      <w:proofErr w:type="gramEnd"/>
      <w:r w:rsidRPr="00500F87">
        <w:rPr>
          <w:rFonts w:ascii="Times" w:hAnsi="Times" w:cs="Verdana"/>
          <w:sz w:val="22"/>
          <w:szCs w:val="22"/>
        </w:rPr>
        <w:t xml:space="preserve"> as treatment for sex addiction with a borderline female patient. </w:t>
      </w:r>
      <w:proofErr w:type="gramStart"/>
      <w:r w:rsidRPr="00500F87">
        <w:rPr>
          <w:rFonts w:ascii="Times" w:hAnsi="Times" w:cs="Verdana"/>
          <w:i/>
          <w:sz w:val="22"/>
          <w:szCs w:val="22"/>
        </w:rPr>
        <w:t xml:space="preserve">Sexual Addiction &amp; Compulsivity, </w:t>
      </w:r>
      <w:r w:rsidRPr="00500F87">
        <w:rPr>
          <w:rFonts w:ascii="Times" w:hAnsi="Times" w:cs="Verdana"/>
          <w:sz w:val="22"/>
          <w:szCs w:val="22"/>
        </w:rPr>
        <w:t>9 (4), 249-262.</w:t>
      </w:r>
      <w:proofErr w:type="gramEnd"/>
    </w:p>
    <w:p w14:paraId="52E342D4"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Verdana"/>
          <w:sz w:val="22"/>
          <w:szCs w:val="22"/>
        </w:rPr>
      </w:pPr>
    </w:p>
    <w:p w14:paraId="7387A5E4"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r w:rsidRPr="00500F87">
        <w:rPr>
          <w:rFonts w:ascii="Times" w:hAnsi="Times" w:cs="Helvetica"/>
          <w:sz w:val="22"/>
          <w:szCs w:val="22"/>
        </w:rPr>
        <w:t xml:space="preserve">Vanheule, S. (2012) Diagnosis in the field of psychotherapy: A plea for an alternative to the DSM-5. </w:t>
      </w:r>
      <w:r w:rsidRPr="00500F87">
        <w:rPr>
          <w:rFonts w:ascii="Times" w:hAnsi="Times" w:cs="Helvetica"/>
          <w:i/>
          <w:sz w:val="22"/>
          <w:szCs w:val="22"/>
        </w:rPr>
        <w:t>Psychology and Psychotherapy: Theory, Research and Practice</w:t>
      </w:r>
      <w:r w:rsidRPr="00500F87">
        <w:rPr>
          <w:rFonts w:ascii="Times" w:hAnsi="Times" w:cs="Helvetica"/>
          <w:sz w:val="22"/>
          <w:szCs w:val="22"/>
        </w:rPr>
        <w:t xml:space="preserve">, </w:t>
      </w:r>
      <w:r w:rsidRPr="00500F87">
        <w:rPr>
          <w:rFonts w:ascii="Times" w:hAnsi="Times" w:cs="Gill Sans"/>
          <w:sz w:val="22"/>
          <w:szCs w:val="22"/>
        </w:rPr>
        <w:t>85, 128–142</w:t>
      </w:r>
      <w:r w:rsidRPr="00500F87">
        <w:rPr>
          <w:rFonts w:ascii="Times" w:hAnsi="Times" w:cs="Helvetica"/>
          <w:sz w:val="22"/>
          <w:szCs w:val="22"/>
        </w:rPr>
        <w:t xml:space="preserve">. </w:t>
      </w:r>
    </w:p>
    <w:p w14:paraId="35F404BB"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6D6638CC"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Lucida Sans Unicode"/>
          <w:sz w:val="22"/>
          <w:szCs w:val="22"/>
        </w:rPr>
      </w:pPr>
      <w:proofErr w:type="gramStart"/>
      <w:r w:rsidRPr="00500F87">
        <w:rPr>
          <w:rFonts w:ascii="Times" w:hAnsi="Times" w:cs="Lucida Sans Unicode"/>
          <w:sz w:val="22"/>
          <w:szCs w:val="22"/>
        </w:rPr>
        <w:t>van</w:t>
      </w:r>
      <w:proofErr w:type="gramEnd"/>
      <w:r w:rsidRPr="00500F87">
        <w:rPr>
          <w:rFonts w:ascii="Times" w:hAnsi="Times" w:cs="Lucida Sans Unicode"/>
          <w:sz w:val="22"/>
          <w:szCs w:val="22"/>
        </w:rPr>
        <w:t xml:space="preserve"> der Kolk, B. A. &amp; Fisler, R. (1994) Child abuse and neglect and loss of self-regulation. </w:t>
      </w:r>
      <w:proofErr w:type="gramStart"/>
      <w:r w:rsidRPr="00500F87">
        <w:rPr>
          <w:rFonts w:ascii="Times" w:hAnsi="Times" w:cs="Lucida Sans Unicode"/>
          <w:i/>
          <w:sz w:val="22"/>
          <w:szCs w:val="22"/>
        </w:rPr>
        <w:t>Bulletin of the Menninger Clinic</w:t>
      </w:r>
      <w:r w:rsidRPr="00500F87">
        <w:rPr>
          <w:rFonts w:ascii="Times" w:hAnsi="Times" w:cs="Lucida Sans Unicode"/>
          <w:sz w:val="22"/>
          <w:szCs w:val="22"/>
        </w:rPr>
        <w:t>, 58, 145-168.</w:t>
      </w:r>
      <w:proofErr w:type="gramEnd"/>
      <w:r w:rsidRPr="00500F87">
        <w:rPr>
          <w:rFonts w:ascii="Times" w:hAnsi="Times" w:cs="Lucida Sans Unicode"/>
          <w:sz w:val="22"/>
          <w:szCs w:val="22"/>
        </w:rPr>
        <w:t xml:space="preserve"> </w:t>
      </w:r>
    </w:p>
    <w:p w14:paraId="059DD32A"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Lucida Sans Unicode"/>
          <w:sz w:val="22"/>
          <w:szCs w:val="22"/>
        </w:rPr>
      </w:pPr>
    </w:p>
    <w:p w14:paraId="12BA98D9"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Lucida Sans Unicode"/>
          <w:sz w:val="22"/>
          <w:szCs w:val="22"/>
        </w:rPr>
      </w:pPr>
      <w:r w:rsidRPr="00500F87">
        <w:rPr>
          <w:rFonts w:ascii="Times" w:hAnsi="Times" w:cs="Lucida Sans Unicode"/>
          <w:sz w:val="22"/>
          <w:szCs w:val="22"/>
        </w:rPr>
        <w:t xml:space="preserve">Volkrow, N.D., Fowler, J. S., Wolf, A.P. &amp; Hitzemann, R. (1991) Changes in brain glucose metabolism in cocaine dependence and withdrawal. </w:t>
      </w:r>
      <w:proofErr w:type="gramStart"/>
      <w:r w:rsidRPr="00500F87">
        <w:rPr>
          <w:rFonts w:ascii="Times" w:hAnsi="Times" w:cs="Lucida Sans Unicode"/>
          <w:i/>
          <w:sz w:val="22"/>
          <w:szCs w:val="22"/>
        </w:rPr>
        <w:t>American Journal of Psychiatry</w:t>
      </w:r>
      <w:r w:rsidRPr="00500F87">
        <w:rPr>
          <w:rFonts w:ascii="Times" w:hAnsi="Times" w:cs="Lucida Sans Unicode"/>
          <w:sz w:val="22"/>
          <w:szCs w:val="22"/>
        </w:rPr>
        <w:t>, 148, 621-626.</w:t>
      </w:r>
      <w:proofErr w:type="gramEnd"/>
    </w:p>
    <w:p w14:paraId="1B868537" w14:textId="77777777" w:rsidR="00F11728" w:rsidRPr="00500F87" w:rsidRDefault="00F11728" w:rsidP="00F117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imes" w:hAnsi="Times" w:cs="Helvetica"/>
          <w:sz w:val="22"/>
          <w:szCs w:val="22"/>
        </w:rPr>
      </w:pPr>
    </w:p>
    <w:p w14:paraId="12B1544B"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Ward, E. C. (2005) </w:t>
      </w:r>
      <w:proofErr w:type="gramStart"/>
      <w:r w:rsidRPr="00500F87">
        <w:rPr>
          <w:rFonts w:ascii="Times" w:hAnsi="Times"/>
          <w:sz w:val="22"/>
          <w:szCs w:val="22"/>
        </w:rPr>
        <w:t>Keeping</w:t>
      </w:r>
      <w:proofErr w:type="gramEnd"/>
      <w:r w:rsidRPr="00500F87">
        <w:rPr>
          <w:rFonts w:ascii="Times" w:hAnsi="Times"/>
          <w:sz w:val="22"/>
          <w:szCs w:val="22"/>
        </w:rPr>
        <w:t xml:space="preserve"> it real: A grounded theory study of African American clients engaging in counseling at a community mental health agency. </w:t>
      </w:r>
      <w:proofErr w:type="gramStart"/>
      <w:r w:rsidRPr="00500F87">
        <w:rPr>
          <w:rFonts w:ascii="Times" w:hAnsi="Times"/>
          <w:i/>
          <w:sz w:val="22"/>
          <w:szCs w:val="22"/>
        </w:rPr>
        <w:t>Journal of Counseling Psychology</w:t>
      </w:r>
      <w:r w:rsidRPr="00500F87">
        <w:rPr>
          <w:rFonts w:ascii="Times" w:hAnsi="Times"/>
          <w:sz w:val="22"/>
          <w:szCs w:val="22"/>
        </w:rPr>
        <w:t>, 52 (4), 471-481.</w:t>
      </w:r>
      <w:proofErr w:type="gramEnd"/>
    </w:p>
    <w:p w14:paraId="37FB7566" w14:textId="77777777" w:rsidR="00F11728" w:rsidRPr="00500F87" w:rsidRDefault="00F11728" w:rsidP="00F11728">
      <w:pPr>
        <w:jc w:val="both"/>
        <w:rPr>
          <w:rFonts w:ascii="Times" w:hAnsi="Times"/>
          <w:sz w:val="22"/>
          <w:szCs w:val="22"/>
        </w:rPr>
      </w:pPr>
    </w:p>
    <w:p w14:paraId="44D38DB7" w14:textId="77777777" w:rsidR="00F11728" w:rsidRPr="00500F87" w:rsidRDefault="0065456C" w:rsidP="00F11728">
      <w:pPr>
        <w:widowControl w:val="0"/>
        <w:autoSpaceDE w:val="0"/>
        <w:autoSpaceDN w:val="0"/>
        <w:adjustRightInd w:val="0"/>
        <w:spacing w:after="120"/>
        <w:jc w:val="both"/>
        <w:rPr>
          <w:rFonts w:ascii="Times" w:hAnsi="Times" w:cs="Arial"/>
          <w:sz w:val="22"/>
          <w:szCs w:val="22"/>
          <w:u w:color="262626"/>
        </w:rPr>
      </w:pPr>
      <w:hyperlink r:id="rId26" w:history="1">
        <w:r w:rsidR="00F11728" w:rsidRPr="00500F87">
          <w:rPr>
            <w:rFonts w:ascii="Times" w:hAnsi="Times" w:cs="Arial"/>
            <w:sz w:val="22"/>
            <w:szCs w:val="22"/>
            <w:u w:color="262626"/>
          </w:rPr>
          <w:t>Watson, J.C</w:t>
        </w:r>
      </w:hyperlink>
      <w:r w:rsidR="00F11728" w:rsidRPr="00500F87">
        <w:rPr>
          <w:rFonts w:ascii="Times" w:hAnsi="Times" w:cs="Arial"/>
          <w:bCs/>
          <w:sz w:val="22"/>
          <w:szCs w:val="22"/>
          <w:u w:color="262626"/>
        </w:rPr>
        <w:t>.</w:t>
      </w:r>
      <w:r w:rsidR="00F11728" w:rsidRPr="00500F87">
        <w:rPr>
          <w:rFonts w:ascii="Times" w:hAnsi="Times" w:cs="Arial"/>
          <w:sz w:val="22"/>
          <w:szCs w:val="22"/>
          <w:u w:color="262626"/>
        </w:rPr>
        <w:t xml:space="preserve"> </w:t>
      </w:r>
      <w:hyperlink r:id="rId27" w:history="1">
        <w:r w:rsidR="00F11728" w:rsidRPr="00500F87">
          <w:rPr>
            <w:rFonts w:ascii="Times" w:hAnsi="Times" w:cs="Arial"/>
            <w:sz w:val="22"/>
            <w:szCs w:val="22"/>
            <w:u w:color="262626"/>
          </w:rPr>
          <w:t>McMullen, E.J</w:t>
        </w:r>
      </w:hyperlink>
      <w:proofErr w:type="gramStart"/>
      <w:r w:rsidR="00F11728" w:rsidRPr="00500F87">
        <w:rPr>
          <w:rFonts w:ascii="Times" w:hAnsi="Times" w:cs="Arial"/>
          <w:sz w:val="22"/>
          <w:szCs w:val="22"/>
          <w:u w:color="262626"/>
        </w:rPr>
        <w:t>.,</w:t>
      </w:r>
      <w:proofErr w:type="gramEnd"/>
      <w:r w:rsidR="00F11728" w:rsidRPr="00500F87">
        <w:rPr>
          <w:rFonts w:ascii="Times" w:hAnsi="Times" w:cs="Arial"/>
          <w:sz w:val="22"/>
          <w:szCs w:val="22"/>
          <w:u w:color="262626"/>
        </w:rPr>
        <w:t xml:space="preserve"> </w:t>
      </w:r>
      <w:hyperlink r:id="rId28" w:history="1">
        <w:r w:rsidR="00F11728" w:rsidRPr="00500F87">
          <w:rPr>
            <w:rFonts w:ascii="Times" w:hAnsi="Times" w:cs="Arial"/>
            <w:sz w:val="22"/>
            <w:szCs w:val="22"/>
            <w:u w:color="262626"/>
          </w:rPr>
          <w:t>Prosser, M.C</w:t>
        </w:r>
      </w:hyperlink>
      <w:r w:rsidR="00F11728" w:rsidRPr="00500F87">
        <w:rPr>
          <w:rFonts w:ascii="Times" w:hAnsi="Times" w:cs="Arial"/>
          <w:sz w:val="22"/>
          <w:szCs w:val="22"/>
          <w:u w:color="262626"/>
        </w:rPr>
        <w:t xml:space="preserve">.  </w:t>
      </w:r>
      <w:proofErr w:type="gramStart"/>
      <w:r w:rsidR="00F11728" w:rsidRPr="00500F87">
        <w:rPr>
          <w:rFonts w:ascii="Times" w:hAnsi="Times" w:cs="Arial"/>
          <w:sz w:val="22"/>
          <w:szCs w:val="22"/>
          <w:u w:color="262626"/>
        </w:rPr>
        <w:t xml:space="preserve">&amp; </w:t>
      </w:r>
      <w:hyperlink r:id="rId29" w:history="1">
        <w:r w:rsidR="00F11728" w:rsidRPr="00500F87">
          <w:rPr>
            <w:rFonts w:ascii="Times" w:hAnsi="Times" w:cs="Arial"/>
            <w:sz w:val="22"/>
            <w:szCs w:val="22"/>
            <w:u w:color="262626"/>
          </w:rPr>
          <w:t>Bedard, D.L</w:t>
        </w:r>
      </w:hyperlink>
      <w:r w:rsidR="00F11728" w:rsidRPr="00500F87">
        <w:rPr>
          <w:rFonts w:ascii="Times" w:hAnsi="Times" w:cs="Arial"/>
          <w:sz w:val="22"/>
          <w:szCs w:val="22"/>
          <w:u w:color="262626"/>
        </w:rPr>
        <w:t>.</w:t>
      </w:r>
      <w:proofErr w:type="gramEnd"/>
      <w:r w:rsidR="00F11728" w:rsidRPr="00500F87">
        <w:rPr>
          <w:rFonts w:ascii="Times" w:hAnsi="Times" w:cs="Arial"/>
          <w:sz w:val="22"/>
          <w:szCs w:val="22"/>
          <w:u w:color="262626"/>
        </w:rPr>
        <w:t xml:space="preserve"> </w:t>
      </w:r>
      <w:proofErr w:type="gramStart"/>
      <w:r w:rsidR="00F11728" w:rsidRPr="00500F87">
        <w:rPr>
          <w:rFonts w:ascii="Times" w:hAnsi="Times" w:cs="Arial"/>
          <w:sz w:val="22"/>
          <w:szCs w:val="22"/>
          <w:u w:color="262626"/>
        </w:rPr>
        <w:t xml:space="preserve">(2011) </w:t>
      </w:r>
      <w:r w:rsidR="00F11728" w:rsidRPr="00500F87">
        <w:rPr>
          <w:rFonts w:ascii="Times" w:hAnsi="Times" w:cs="Arial"/>
          <w:bCs/>
          <w:sz w:val="22"/>
          <w:szCs w:val="22"/>
          <w:u w:color="262626"/>
        </w:rPr>
        <w:t>An examination of the relationships among clients' affect regulation, in-session emotional processing, the working alliance, and outcome.</w:t>
      </w:r>
      <w:proofErr w:type="gramEnd"/>
      <w:r w:rsidR="00F11728" w:rsidRPr="00500F87">
        <w:rPr>
          <w:rFonts w:ascii="Times" w:hAnsi="Times" w:cs="Arial"/>
          <w:bCs/>
          <w:sz w:val="22"/>
          <w:szCs w:val="22"/>
          <w:u w:color="262626"/>
        </w:rPr>
        <w:t xml:space="preserve"> </w:t>
      </w:r>
      <w:proofErr w:type="gramStart"/>
      <w:r w:rsidR="00F11728" w:rsidRPr="00500F87">
        <w:rPr>
          <w:rFonts w:ascii="Times" w:hAnsi="Times" w:cs="Arial"/>
          <w:i/>
          <w:sz w:val="22"/>
          <w:szCs w:val="22"/>
          <w:u w:color="262626"/>
        </w:rPr>
        <w:t>Psychotherapy Research</w:t>
      </w:r>
      <w:r w:rsidR="00F11728" w:rsidRPr="00500F87">
        <w:rPr>
          <w:rFonts w:ascii="Times" w:hAnsi="Times" w:cs="Arial"/>
          <w:sz w:val="22"/>
          <w:szCs w:val="22"/>
          <w:u w:color="262626"/>
        </w:rPr>
        <w:t>, 21(1), 86-96.</w:t>
      </w:r>
      <w:proofErr w:type="gramEnd"/>
    </w:p>
    <w:p w14:paraId="02F08026"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Watson, D. &amp; Clarke, </w:t>
      </w:r>
      <w:proofErr w:type="gramStart"/>
      <w:r w:rsidRPr="00500F87">
        <w:rPr>
          <w:rFonts w:ascii="Times" w:hAnsi="Times"/>
          <w:sz w:val="22"/>
          <w:szCs w:val="22"/>
        </w:rPr>
        <w:t>L.A. (1992) Affects, separable and inseparable</w:t>
      </w:r>
      <w:proofErr w:type="gramEnd"/>
      <w:r w:rsidRPr="00500F87">
        <w:rPr>
          <w:rFonts w:ascii="Times" w:hAnsi="Times"/>
          <w:sz w:val="22"/>
          <w:szCs w:val="22"/>
        </w:rPr>
        <w:t xml:space="preserve">: On the hierarchical arrangement of the negative affect. </w:t>
      </w:r>
      <w:proofErr w:type="gramStart"/>
      <w:r w:rsidRPr="00500F87">
        <w:rPr>
          <w:rFonts w:ascii="Times" w:hAnsi="Times"/>
          <w:i/>
          <w:sz w:val="22"/>
          <w:szCs w:val="22"/>
        </w:rPr>
        <w:t>Journal of Personality and Social Psychology</w:t>
      </w:r>
      <w:r w:rsidRPr="00500F87">
        <w:rPr>
          <w:rFonts w:ascii="Times" w:hAnsi="Times"/>
          <w:sz w:val="22"/>
          <w:szCs w:val="22"/>
        </w:rPr>
        <w:t>, 62, 641-667.</w:t>
      </w:r>
      <w:proofErr w:type="gramEnd"/>
    </w:p>
    <w:p w14:paraId="5F70DD09" w14:textId="77777777" w:rsidR="00F11728" w:rsidRPr="00500F87" w:rsidRDefault="00F11728" w:rsidP="00F11728">
      <w:pPr>
        <w:jc w:val="both"/>
        <w:rPr>
          <w:rFonts w:ascii="Times" w:hAnsi="Times"/>
          <w:sz w:val="22"/>
          <w:szCs w:val="22"/>
        </w:rPr>
      </w:pPr>
    </w:p>
    <w:p w14:paraId="07DC9B0F" w14:textId="77777777" w:rsidR="00F11728" w:rsidRPr="00500F87" w:rsidRDefault="00F11728" w:rsidP="00F11728">
      <w:pPr>
        <w:jc w:val="both"/>
        <w:rPr>
          <w:rFonts w:ascii="Times" w:hAnsi="Times"/>
          <w:sz w:val="22"/>
          <w:szCs w:val="22"/>
        </w:rPr>
      </w:pPr>
      <w:proofErr w:type="gramStart"/>
      <w:r w:rsidRPr="00500F87">
        <w:rPr>
          <w:rFonts w:ascii="Times" w:hAnsi="Times"/>
          <w:sz w:val="22"/>
          <w:szCs w:val="22"/>
        </w:rPr>
        <w:t>Welch, R. (2011) Face to face conversation with Fiona McKinney.</w:t>
      </w:r>
      <w:proofErr w:type="gramEnd"/>
      <w:r w:rsidRPr="00500F87">
        <w:rPr>
          <w:rFonts w:ascii="Times" w:hAnsi="Times"/>
          <w:sz w:val="22"/>
          <w:szCs w:val="22"/>
        </w:rPr>
        <w:t xml:space="preserve"> 6</w:t>
      </w:r>
      <w:r w:rsidRPr="00500F87">
        <w:rPr>
          <w:rFonts w:ascii="Times" w:hAnsi="Times"/>
          <w:sz w:val="22"/>
          <w:szCs w:val="22"/>
          <w:vertAlign w:val="superscript"/>
        </w:rPr>
        <w:t>th</w:t>
      </w:r>
      <w:r w:rsidRPr="00500F87">
        <w:rPr>
          <w:rFonts w:ascii="Times" w:hAnsi="Times"/>
          <w:sz w:val="22"/>
          <w:szCs w:val="22"/>
        </w:rPr>
        <w:t xml:space="preserve"> May 2011.</w:t>
      </w:r>
    </w:p>
    <w:p w14:paraId="35355170" w14:textId="77777777" w:rsidR="00F11728" w:rsidRPr="00500F87" w:rsidRDefault="00F11728" w:rsidP="00F11728">
      <w:pPr>
        <w:jc w:val="both"/>
        <w:rPr>
          <w:rFonts w:ascii="Times" w:hAnsi="Times"/>
          <w:sz w:val="22"/>
          <w:szCs w:val="22"/>
        </w:rPr>
      </w:pPr>
    </w:p>
    <w:p w14:paraId="5981F7FF"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Westen, D. (1994) Toward and integrated model of affect regulation: Applications to social-psychological research.  </w:t>
      </w:r>
      <w:proofErr w:type="gramStart"/>
      <w:r w:rsidRPr="00500F87">
        <w:rPr>
          <w:rFonts w:ascii="Times" w:hAnsi="Times"/>
          <w:i/>
          <w:sz w:val="22"/>
          <w:szCs w:val="22"/>
        </w:rPr>
        <w:t>Journal of Personality</w:t>
      </w:r>
      <w:r w:rsidRPr="00500F87">
        <w:rPr>
          <w:rFonts w:ascii="Times" w:hAnsi="Times"/>
          <w:sz w:val="22"/>
          <w:szCs w:val="22"/>
        </w:rPr>
        <w:t>, 62, 641-667.</w:t>
      </w:r>
      <w:proofErr w:type="gramEnd"/>
    </w:p>
    <w:p w14:paraId="6A13E852"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 </w:t>
      </w:r>
    </w:p>
    <w:p w14:paraId="18C48734"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White, W. (1998) </w:t>
      </w:r>
      <w:r w:rsidRPr="00500F87">
        <w:rPr>
          <w:rFonts w:ascii="Times" w:hAnsi="Times"/>
          <w:i/>
          <w:sz w:val="22"/>
          <w:szCs w:val="22"/>
        </w:rPr>
        <w:t xml:space="preserve">Slaying the Dragon: The History of Addiction Treatment and Recovery in America. </w:t>
      </w:r>
      <w:r w:rsidRPr="00500F87">
        <w:rPr>
          <w:rFonts w:ascii="Times" w:hAnsi="Times"/>
          <w:sz w:val="22"/>
          <w:szCs w:val="22"/>
        </w:rPr>
        <w:t xml:space="preserve"> Bloomington, Ilinois, Chestnut Health Systems/Lighthouse Institute.</w:t>
      </w:r>
    </w:p>
    <w:p w14:paraId="4683A191" w14:textId="77777777" w:rsidR="00F11728" w:rsidRPr="00500F87" w:rsidRDefault="00F11728" w:rsidP="00F11728">
      <w:pPr>
        <w:jc w:val="both"/>
        <w:rPr>
          <w:rFonts w:ascii="Times" w:hAnsi="Times"/>
          <w:sz w:val="22"/>
          <w:szCs w:val="22"/>
        </w:rPr>
      </w:pPr>
    </w:p>
    <w:p w14:paraId="42DA230C" w14:textId="77777777" w:rsidR="00F11728" w:rsidRPr="00500F87" w:rsidRDefault="00F11728" w:rsidP="00F11728">
      <w:pPr>
        <w:rPr>
          <w:rFonts w:ascii="Times" w:hAnsi="Times"/>
          <w:sz w:val="22"/>
          <w:szCs w:val="22"/>
        </w:rPr>
      </w:pPr>
      <w:r w:rsidRPr="00500F87">
        <w:rPr>
          <w:rFonts w:ascii="Times" w:hAnsi="Times"/>
          <w:sz w:val="22"/>
          <w:szCs w:val="22"/>
        </w:rPr>
        <w:t xml:space="preserve">Winnicot, D.M. (1965) </w:t>
      </w:r>
      <w:r w:rsidRPr="00500F87">
        <w:rPr>
          <w:rFonts w:ascii="Times" w:hAnsi="Times"/>
          <w:i/>
          <w:sz w:val="22"/>
          <w:szCs w:val="22"/>
        </w:rPr>
        <w:t xml:space="preserve">Maturational Processes and the Facilitating Environment. </w:t>
      </w:r>
      <w:proofErr w:type="gramStart"/>
      <w:r w:rsidRPr="00500F87">
        <w:rPr>
          <w:rFonts w:ascii="Times" w:hAnsi="Times"/>
          <w:sz w:val="22"/>
          <w:szCs w:val="22"/>
        </w:rPr>
        <w:t>London, Hogarth Press.</w:t>
      </w:r>
      <w:proofErr w:type="gramEnd"/>
    </w:p>
    <w:p w14:paraId="457F685D" w14:textId="77777777" w:rsidR="00F11728" w:rsidRPr="00500F87" w:rsidRDefault="00F11728" w:rsidP="00F11728">
      <w:pPr>
        <w:jc w:val="both"/>
        <w:rPr>
          <w:rFonts w:ascii="Times" w:hAnsi="Times"/>
          <w:sz w:val="22"/>
          <w:szCs w:val="22"/>
        </w:rPr>
      </w:pPr>
    </w:p>
    <w:p w14:paraId="43D38BEE"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Winters, J., Christoff, K. &amp; Gorzalka, B.B. (2010) Dysregulated sexuality and heightened sexual desire: Distinct constructs?  </w:t>
      </w:r>
      <w:proofErr w:type="gramStart"/>
      <w:r w:rsidRPr="00500F87">
        <w:rPr>
          <w:rFonts w:ascii="Times" w:hAnsi="Times"/>
          <w:i/>
          <w:sz w:val="22"/>
          <w:szCs w:val="22"/>
        </w:rPr>
        <w:t>Archives of Sexual Behavior</w:t>
      </w:r>
      <w:r w:rsidRPr="00500F87">
        <w:rPr>
          <w:rFonts w:ascii="Times" w:hAnsi="Times"/>
          <w:sz w:val="22"/>
          <w:szCs w:val="22"/>
        </w:rPr>
        <w:t>, 39 (5), 1029-1043.</w:t>
      </w:r>
      <w:proofErr w:type="gramEnd"/>
    </w:p>
    <w:p w14:paraId="25AC02A1" w14:textId="77777777" w:rsidR="00F11728" w:rsidRPr="00500F87" w:rsidRDefault="00F11728" w:rsidP="00F11728"/>
    <w:p w14:paraId="52ED93CF" w14:textId="77777777" w:rsidR="00F11728" w:rsidRPr="00500F87" w:rsidRDefault="00F11728" w:rsidP="00F11728">
      <w:pPr>
        <w:rPr>
          <w:rFonts w:ascii="Times" w:hAnsi="Times" w:cs="Arial"/>
          <w:sz w:val="22"/>
          <w:szCs w:val="22"/>
          <w:lang w:val="en-GB"/>
        </w:rPr>
      </w:pPr>
    </w:p>
    <w:p w14:paraId="7F4C4450" w14:textId="77777777" w:rsidR="00F11728" w:rsidRPr="00500F87" w:rsidRDefault="00F11728" w:rsidP="00F11728">
      <w:pPr>
        <w:jc w:val="both"/>
        <w:rPr>
          <w:rFonts w:ascii="Times" w:hAnsi="Times"/>
          <w:sz w:val="22"/>
          <w:szCs w:val="22"/>
        </w:rPr>
      </w:pPr>
    </w:p>
    <w:p w14:paraId="2BE5A248" w14:textId="77777777" w:rsidR="00F11728" w:rsidRPr="00500F87" w:rsidRDefault="00F11728" w:rsidP="00F11728">
      <w:pPr>
        <w:jc w:val="both"/>
        <w:rPr>
          <w:rFonts w:ascii="Times" w:hAnsi="Times"/>
          <w:sz w:val="22"/>
          <w:szCs w:val="22"/>
        </w:rPr>
      </w:pPr>
    </w:p>
    <w:p w14:paraId="238F6951" w14:textId="77777777" w:rsidR="00F11728" w:rsidRPr="00500F87" w:rsidRDefault="00F11728" w:rsidP="00F11728">
      <w:pPr>
        <w:jc w:val="both"/>
        <w:rPr>
          <w:rFonts w:ascii="Times" w:hAnsi="Times"/>
          <w:sz w:val="22"/>
          <w:szCs w:val="22"/>
        </w:rPr>
      </w:pPr>
    </w:p>
    <w:p w14:paraId="4FC81500" w14:textId="77777777" w:rsidR="00F11728" w:rsidRPr="00500F87" w:rsidRDefault="00F11728" w:rsidP="00F11728">
      <w:pPr>
        <w:jc w:val="both"/>
        <w:rPr>
          <w:rFonts w:ascii="Times" w:hAnsi="Times"/>
          <w:sz w:val="22"/>
          <w:szCs w:val="22"/>
        </w:rPr>
      </w:pPr>
    </w:p>
    <w:p w14:paraId="49DA9344" w14:textId="77777777" w:rsidR="00F11728" w:rsidRPr="00500F87" w:rsidRDefault="00F11728" w:rsidP="00F11728">
      <w:pPr>
        <w:jc w:val="both"/>
        <w:rPr>
          <w:rFonts w:ascii="Times" w:hAnsi="Times"/>
          <w:sz w:val="22"/>
          <w:szCs w:val="22"/>
        </w:rPr>
      </w:pPr>
    </w:p>
    <w:p w14:paraId="6150719E" w14:textId="77777777" w:rsidR="00F11728" w:rsidRPr="00500F87" w:rsidRDefault="00F11728" w:rsidP="00F11728">
      <w:pPr>
        <w:jc w:val="both"/>
        <w:rPr>
          <w:rFonts w:ascii="Times" w:hAnsi="Times"/>
          <w:sz w:val="22"/>
          <w:szCs w:val="22"/>
        </w:rPr>
      </w:pPr>
    </w:p>
    <w:p w14:paraId="66239309" w14:textId="77777777" w:rsidR="00F11728" w:rsidRPr="00500F87" w:rsidRDefault="00F11728" w:rsidP="00F11728">
      <w:pPr>
        <w:jc w:val="both"/>
        <w:rPr>
          <w:rFonts w:ascii="Times" w:hAnsi="Times"/>
          <w:sz w:val="22"/>
          <w:szCs w:val="22"/>
        </w:rPr>
      </w:pPr>
    </w:p>
    <w:p w14:paraId="7DCCBBE6" w14:textId="77777777" w:rsidR="00F11728" w:rsidRPr="00500F87" w:rsidRDefault="00F11728" w:rsidP="00F11728">
      <w:pPr>
        <w:jc w:val="both"/>
        <w:rPr>
          <w:rFonts w:ascii="Times" w:hAnsi="Times"/>
          <w:sz w:val="22"/>
          <w:szCs w:val="22"/>
        </w:rPr>
      </w:pPr>
    </w:p>
    <w:p w14:paraId="32515B85" w14:textId="77777777" w:rsidR="00F11728" w:rsidRPr="00500F87" w:rsidRDefault="00F11728" w:rsidP="00F11728">
      <w:pPr>
        <w:jc w:val="both"/>
        <w:rPr>
          <w:rFonts w:ascii="Times" w:hAnsi="Times"/>
          <w:sz w:val="22"/>
          <w:szCs w:val="22"/>
        </w:rPr>
      </w:pPr>
    </w:p>
    <w:p w14:paraId="7630C59F" w14:textId="77777777" w:rsidR="00F11728" w:rsidRPr="00500F87" w:rsidRDefault="00F11728" w:rsidP="00F11728">
      <w:pPr>
        <w:jc w:val="both"/>
        <w:rPr>
          <w:rFonts w:ascii="Times" w:hAnsi="Times"/>
          <w:sz w:val="22"/>
          <w:szCs w:val="22"/>
        </w:rPr>
      </w:pPr>
    </w:p>
    <w:p w14:paraId="481A4977" w14:textId="77777777" w:rsidR="00F11728" w:rsidRPr="00500F87" w:rsidRDefault="00F11728" w:rsidP="00F11728">
      <w:pPr>
        <w:jc w:val="both"/>
        <w:rPr>
          <w:rFonts w:ascii="Times" w:hAnsi="Times"/>
          <w:sz w:val="22"/>
          <w:szCs w:val="22"/>
        </w:rPr>
      </w:pPr>
    </w:p>
    <w:p w14:paraId="338138DE" w14:textId="77777777" w:rsidR="00F11728" w:rsidRPr="00500F87" w:rsidRDefault="00F11728" w:rsidP="00F11728">
      <w:pPr>
        <w:jc w:val="both"/>
        <w:rPr>
          <w:rFonts w:ascii="Times" w:hAnsi="Times"/>
          <w:sz w:val="22"/>
          <w:szCs w:val="22"/>
        </w:rPr>
      </w:pPr>
    </w:p>
    <w:p w14:paraId="7F6F5FEE" w14:textId="77777777" w:rsidR="00F11728" w:rsidRPr="00500F87" w:rsidRDefault="00F11728" w:rsidP="00F11728">
      <w:pPr>
        <w:jc w:val="both"/>
        <w:rPr>
          <w:rFonts w:ascii="Times" w:hAnsi="Times"/>
          <w:sz w:val="22"/>
          <w:szCs w:val="22"/>
        </w:rPr>
      </w:pPr>
    </w:p>
    <w:p w14:paraId="6EC03202" w14:textId="77777777" w:rsidR="00F11728" w:rsidRPr="00500F87" w:rsidRDefault="00F11728" w:rsidP="00F11728">
      <w:pPr>
        <w:jc w:val="both"/>
        <w:rPr>
          <w:rFonts w:ascii="Times" w:hAnsi="Times"/>
          <w:sz w:val="22"/>
          <w:szCs w:val="22"/>
        </w:rPr>
      </w:pPr>
    </w:p>
    <w:p w14:paraId="5E4B5D01" w14:textId="77777777" w:rsidR="00F11728" w:rsidRPr="00500F87" w:rsidRDefault="00F11728" w:rsidP="00F11728">
      <w:pPr>
        <w:jc w:val="both"/>
        <w:rPr>
          <w:rFonts w:ascii="Times" w:hAnsi="Times"/>
          <w:sz w:val="22"/>
          <w:szCs w:val="22"/>
        </w:rPr>
      </w:pPr>
    </w:p>
    <w:p w14:paraId="0C3BC6F5" w14:textId="77777777" w:rsidR="00F11728" w:rsidRPr="00500F87" w:rsidRDefault="00F11728" w:rsidP="00F11728">
      <w:pPr>
        <w:jc w:val="both"/>
        <w:rPr>
          <w:rFonts w:ascii="Times" w:hAnsi="Times"/>
          <w:sz w:val="22"/>
          <w:szCs w:val="22"/>
        </w:rPr>
      </w:pPr>
    </w:p>
    <w:p w14:paraId="6C4C6571" w14:textId="77777777" w:rsidR="00F11728" w:rsidRPr="00500F87" w:rsidRDefault="00F11728" w:rsidP="00F11728">
      <w:pPr>
        <w:jc w:val="both"/>
        <w:rPr>
          <w:rFonts w:ascii="Times" w:hAnsi="Times"/>
          <w:sz w:val="22"/>
          <w:szCs w:val="22"/>
        </w:rPr>
      </w:pPr>
    </w:p>
    <w:p w14:paraId="49DC81FB" w14:textId="77777777" w:rsidR="00F11728" w:rsidRPr="00500F87" w:rsidRDefault="00F11728" w:rsidP="00F11728">
      <w:pPr>
        <w:jc w:val="both"/>
        <w:rPr>
          <w:rFonts w:ascii="Times" w:hAnsi="Times"/>
          <w:sz w:val="22"/>
          <w:szCs w:val="22"/>
        </w:rPr>
      </w:pPr>
    </w:p>
    <w:p w14:paraId="2B73639C" w14:textId="77777777" w:rsidR="00F11728" w:rsidRPr="00500F87" w:rsidRDefault="00F11728" w:rsidP="00F11728">
      <w:pPr>
        <w:jc w:val="both"/>
        <w:rPr>
          <w:rFonts w:ascii="Times" w:hAnsi="Times"/>
          <w:sz w:val="22"/>
          <w:szCs w:val="22"/>
        </w:rPr>
      </w:pPr>
    </w:p>
    <w:p w14:paraId="04C120F5" w14:textId="77777777" w:rsidR="00F11728" w:rsidRPr="00500F87" w:rsidRDefault="00F11728" w:rsidP="00F11728">
      <w:pPr>
        <w:jc w:val="both"/>
        <w:rPr>
          <w:rFonts w:ascii="Times" w:hAnsi="Times"/>
          <w:sz w:val="22"/>
          <w:szCs w:val="22"/>
        </w:rPr>
      </w:pPr>
    </w:p>
    <w:p w14:paraId="0019FCD9" w14:textId="77777777" w:rsidR="00F11728" w:rsidRPr="00500F87" w:rsidRDefault="00F11728" w:rsidP="00F11728">
      <w:pPr>
        <w:jc w:val="both"/>
        <w:rPr>
          <w:rFonts w:ascii="Times" w:hAnsi="Times"/>
          <w:sz w:val="22"/>
          <w:szCs w:val="22"/>
        </w:rPr>
      </w:pPr>
    </w:p>
    <w:p w14:paraId="0005B9E6" w14:textId="77777777" w:rsidR="00F11728" w:rsidRPr="00500F87" w:rsidRDefault="00F11728" w:rsidP="00F11728">
      <w:pPr>
        <w:jc w:val="both"/>
        <w:rPr>
          <w:rFonts w:ascii="Times" w:hAnsi="Times"/>
          <w:sz w:val="22"/>
          <w:szCs w:val="22"/>
        </w:rPr>
      </w:pPr>
    </w:p>
    <w:p w14:paraId="76B94E59" w14:textId="77777777" w:rsidR="00F11728" w:rsidRPr="00500F87" w:rsidRDefault="00F11728" w:rsidP="00F11728">
      <w:pPr>
        <w:jc w:val="both"/>
        <w:rPr>
          <w:rFonts w:ascii="Times" w:hAnsi="Times"/>
          <w:sz w:val="22"/>
          <w:szCs w:val="22"/>
        </w:rPr>
      </w:pPr>
    </w:p>
    <w:p w14:paraId="3DFF9179" w14:textId="77777777" w:rsidR="00F11728" w:rsidRPr="00500F87" w:rsidRDefault="00F11728" w:rsidP="00F11728">
      <w:pPr>
        <w:jc w:val="both"/>
        <w:rPr>
          <w:rFonts w:ascii="Times" w:hAnsi="Times"/>
          <w:sz w:val="22"/>
          <w:szCs w:val="22"/>
        </w:rPr>
      </w:pPr>
    </w:p>
    <w:p w14:paraId="107CAAE6" w14:textId="77777777" w:rsidR="00F11728" w:rsidRPr="00500F87" w:rsidRDefault="00F11728" w:rsidP="00F11728">
      <w:pPr>
        <w:jc w:val="both"/>
        <w:rPr>
          <w:rFonts w:ascii="Times" w:hAnsi="Times"/>
          <w:sz w:val="22"/>
          <w:szCs w:val="22"/>
        </w:rPr>
      </w:pPr>
    </w:p>
    <w:p w14:paraId="19B4E82A" w14:textId="77777777" w:rsidR="00F11728" w:rsidRPr="00500F87" w:rsidRDefault="00F11728" w:rsidP="00F11728">
      <w:pPr>
        <w:jc w:val="both"/>
        <w:rPr>
          <w:rFonts w:ascii="Times" w:hAnsi="Times"/>
          <w:sz w:val="22"/>
          <w:szCs w:val="22"/>
        </w:rPr>
      </w:pPr>
    </w:p>
    <w:p w14:paraId="4C3B45FC" w14:textId="77777777" w:rsidR="00F11728" w:rsidRPr="00500F87" w:rsidRDefault="00F11728" w:rsidP="00F11728">
      <w:pPr>
        <w:jc w:val="both"/>
        <w:rPr>
          <w:rFonts w:ascii="Times" w:hAnsi="Times"/>
          <w:sz w:val="22"/>
          <w:szCs w:val="22"/>
        </w:rPr>
      </w:pPr>
    </w:p>
    <w:p w14:paraId="18F8AD44" w14:textId="77777777" w:rsidR="00F11728" w:rsidRPr="00500F87" w:rsidRDefault="00F11728" w:rsidP="00F11728">
      <w:pPr>
        <w:jc w:val="both"/>
        <w:rPr>
          <w:rFonts w:ascii="Times" w:hAnsi="Times"/>
          <w:sz w:val="22"/>
          <w:szCs w:val="22"/>
        </w:rPr>
      </w:pPr>
    </w:p>
    <w:p w14:paraId="171BBF94" w14:textId="77777777" w:rsidR="00F11728" w:rsidRPr="00500F87" w:rsidRDefault="00F11728" w:rsidP="00F11728">
      <w:pPr>
        <w:jc w:val="both"/>
        <w:rPr>
          <w:rFonts w:ascii="Times" w:hAnsi="Times"/>
          <w:sz w:val="22"/>
          <w:szCs w:val="22"/>
        </w:rPr>
      </w:pPr>
    </w:p>
    <w:p w14:paraId="1E915B3F" w14:textId="77777777" w:rsidR="00F11728" w:rsidRPr="00500F87" w:rsidRDefault="00F11728" w:rsidP="00F11728">
      <w:pPr>
        <w:jc w:val="both"/>
        <w:rPr>
          <w:rFonts w:ascii="Times" w:hAnsi="Times"/>
          <w:sz w:val="22"/>
          <w:szCs w:val="22"/>
        </w:rPr>
      </w:pPr>
    </w:p>
    <w:p w14:paraId="4966487E" w14:textId="77777777" w:rsidR="00F11728" w:rsidRPr="00500F87" w:rsidRDefault="00F11728" w:rsidP="00F11728">
      <w:pPr>
        <w:jc w:val="both"/>
        <w:rPr>
          <w:rFonts w:ascii="Times" w:hAnsi="Times"/>
          <w:sz w:val="22"/>
          <w:szCs w:val="22"/>
        </w:rPr>
      </w:pPr>
    </w:p>
    <w:p w14:paraId="73F7E3FC" w14:textId="77777777" w:rsidR="00F11728" w:rsidRPr="00500F87" w:rsidRDefault="00F11728" w:rsidP="00F11728">
      <w:pPr>
        <w:jc w:val="both"/>
        <w:rPr>
          <w:rFonts w:ascii="Times" w:hAnsi="Times"/>
          <w:sz w:val="22"/>
          <w:szCs w:val="22"/>
        </w:rPr>
      </w:pPr>
    </w:p>
    <w:p w14:paraId="07F22F10" w14:textId="77777777" w:rsidR="00F11728" w:rsidRPr="00500F87" w:rsidRDefault="00F11728" w:rsidP="00F11728">
      <w:pPr>
        <w:jc w:val="both"/>
        <w:rPr>
          <w:rFonts w:ascii="Times" w:hAnsi="Times"/>
          <w:sz w:val="22"/>
          <w:szCs w:val="22"/>
        </w:rPr>
      </w:pPr>
    </w:p>
    <w:p w14:paraId="71043DAB" w14:textId="77777777" w:rsidR="00F11728" w:rsidRPr="00500F87" w:rsidRDefault="00F11728" w:rsidP="00F11728">
      <w:pPr>
        <w:jc w:val="both"/>
        <w:rPr>
          <w:rFonts w:ascii="Times" w:hAnsi="Times"/>
          <w:sz w:val="22"/>
          <w:szCs w:val="22"/>
        </w:rPr>
      </w:pPr>
    </w:p>
    <w:p w14:paraId="4ABEC68D" w14:textId="77777777" w:rsidR="00F11728" w:rsidRPr="00500F87" w:rsidRDefault="00F11728" w:rsidP="00F11728">
      <w:pPr>
        <w:jc w:val="both"/>
        <w:rPr>
          <w:rFonts w:ascii="Times" w:hAnsi="Times"/>
          <w:sz w:val="22"/>
          <w:szCs w:val="22"/>
        </w:rPr>
      </w:pPr>
    </w:p>
    <w:p w14:paraId="13D3EBC3" w14:textId="77777777" w:rsidR="00F11728" w:rsidRDefault="00F11728" w:rsidP="00F11728">
      <w:pPr>
        <w:jc w:val="both"/>
        <w:rPr>
          <w:rFonts w:ascii="Times" w:hAnsi="Times"/>
          <w:sz w:val="22"/>
          <w:szCs w:val="22"/>
        </w:rPr>
      </w:pPr>
    </w:p>
    <w:p w14:paraId="440857D4" w14:textId="77777777" w:rsidR="00F11728" w:rsidRDefault="00F11728" w:rsidP="00F11728">
      <w:pPr>
        <w:jc w:val="both"/>
        <w:rPr>
          <w:rFonts w:ascii="Times" w:hAnsi="Times"/>
          <w:sz w:val="22"/>
          <w:szCs w:val="22"/>
        </w:rPr>
      </w:pPr>
    </w:p>
    <w:p w14:paraId="0F1E3E81" w14:textId="77777777" w:rsidR="00F11728" w:rsidRDefault="00F11728" w:rsidP="00F11728">
      <w:pPr>
        <w:jc w:val="both"/>
        <w:rPr>
          <w:rFonts w:ascii="Times" w:hAnsi="Times"/>
          <w:sz w:val="22"/>
          <w:szCs w:val="22"/>
        </w:rPr>
      </w:pPr>
    </w:p>
    <w:p w14:paraId="16509037" w14:textId="77777777" w:rsidR="00F11728" w:rsidRDefault="00F11728" w:rsidP="00F11728">
      <w:pPr>
        <w:jc w:val="both"/>
        <w:rPr>
          <w:rFonts w:ascii="Times" w:hAnsi="Times"/>
          <w:sz w:val="22"/>
          <w:szCs w:val="22"/>
        </w:rPr>
      </w:pPr>
    </w:p>
    <w:p w14:paraId="2BB94E0C" w14:textId="77777777" w:rsidR="00F11728" w:rsidRDefault="00F11728" w:rsidP="00F11728">
      <w:pPr>
        <w:jc w:val="both"/>
        <w:rPr>
          <w:rFonts w:ascii="Times" w:hAnsi="Times"/>
          <w:sz w:val="22"/>
          <w:szCs w:val="22"/>
        </w:rPr>
      </w:pPr>
    </w:p>
    <w:p w14:paraId="7EF3E172" w14:textId="77777777" w:rsidR="00F11728" w:rsidRPr="00500F87" w:rsidRDefault="00F11728" w:rsidP="00F11728">
      <w:pPr>
        <w:jc w:val="both"/>
        <w:rPr>
          <w:rFonts w:ascii="Times" w:hAnsi="Times"/>
          <w:sz w:val="22"/>
          <w:szCs w:val="22"/>
        </w:rPr>
      </w:pPr>
    </w:p>
    <w:p w14:paraId="6D1CD05E" w14:textId="77777777" w:rsidR="00F11728" w:rsidRPr="00500F87" w:rsidRDefault="00F11728" w:rsidP="00F11728">
      <w:pPr>
        <w:jc w:val="both"/>
        <w:rPr>
          <w:rFonts w:ascii="Times" w:hAnsi="Times"/>
          <w:sz w:val="22"/>
          <w:szCs w:val="22"/>
        </w:rPr>
      </w:pPr>
    </w:p>
    <w:p w14:paraId="05728D07" w14:textId="77777777" w:rsidR="00F11728" w:rsidRPr="00500F87" w:rsidRDefault="00F11728" w:rsidP="00F11728">
      <w:pPr>
        <w:jc w:val="both"/>
        <w:rPr>
          <w:rFonts w:ascii="Times" w:hAnsi="Times"/>
          <w:sz w:val="22"/>
          <w:szCs w:val="22"/>
        </w:rPr>
      </w:pPr>
    </w:p>
    <w:p w14:paraId="16990828" w14:textId="77777777" w:rsidR="00F11728" w:rsidRPr="00500F87" w:rsidRDefault="00F11728" w:rsidP="00F11728">
      <w:pPr>
        <w:jc w:val="both"/>
        <w:rPr>
          <w:rFonts w:ascii="Times" w:hAnsi="Times"/>
          <w:sz w:val="22"/>
          <w:szCs w:val="22"/>
        </w:rPr>
      </w:pPr>
    </w:p>
    <w:p w14:paraId="07DAAC5E" w14:textId="77777777" w:rsidR="00F11728" w:rsidRPr="00500F87" w:rsidRDefault="00F11728" w:rsidP="00F11728">
      <w:pPr>
        <w:jc w:val="both"/>
        <w:rPr>
          <w:rFonts w:ascii="Times" w:hAnsi="Times"/>
          <w:sz w:val="22"/>
          <w:szCs w:val="22"/>
        </w:rPr>
      </w:pPr>
    </w:p>
    <w:p w14:paraId="6B1350B6" w14:textId="77777777" w:rsidR="00F11728" w:rsidRPr="00500F87" w:rsidRDefault="00F11728" w:rsidP="00F11728">
      <w:pPr>
        <w:jc w:val="both"/>
        <w:rPr>
          <w:rFonts w:ascii="Times" w:hAnsi="Times"/>
          <w:sz w:val="22"/>
          <w:szCs w:val="22"/>
        </w:rPr>
      </w:pPr>
    </w:p>
    <w:p w14:paraId="5F0C49A8" w14:textId="77777777" w:rsidR="00F11728" w:rsidRPr="00500F87" w:rsidRDefault="00F11728" w:rsidP="00F11728">
      <w:pPr>
        <w:jc w:val="both"/>
        <w:rPr>
          <w:rFonts w:ascii="Times" w:hAnsi="Times"/>
          <w:sz w:val="22"/>
          <w:szCs w:val="22"/>
        </w:rPr>
      </w:pPr>
    </w:p>
    <w:p w14:paraId="75728F77" w14:textId="77777777" w:rsidR="00F11728" w:rsidRPr="00500F87" w:rsidRDefault="00F11728" w:rsidP="00F11728">
      <w:pPr>
        <w:jc w:val="both"/>
        <w:rPr>
          <w:rFonts w:ascii="Times" w:hAnsi="Times"/>
          <w:sz w:val="22"/>
          <w:szCs w:val="22"/>
        </w:rPr>
      </w:pPr>
    </w:p>
    <w:p w14:paraId="46F6B57A" w14:textId="77777777" w:rsidR="00F11728" w:rsidRPr="00500F87" w:rsidRDefault="00F11728" w:rsidP="00F11728">
      <w:pPr>
        <w:widowControl w:val="0"/>
        <w:autoSpaceDE w:val="0"/>
        <w:autoSpaceDN w:val="0"/>
        <w:adjustRightInd w:val="0"/>
        <w:spacing w:after="280"/>
        <w:rPr>
          <w:rFonts w:ascii="Times" w:hAnsi="Times"/>
          <w:sz w:val="22"/>
          <w:szCs w:val="22"/>
        </w:rPr>
      </w:pPr>
    </w:p>
    <w:p w14:paraId="019CDCDF" w14:textId="77777777" w:rsidR="00F11728" w:rsidRPr="00500F87" w:rsidRDefault="00F11728" w:rsidP="00F11728">
      <w:pPr>
        <w:widowControl w:val="0"/>
        <w:autoSpaceDE w:val="0"/>
        <w:autoSpaceDN w:val="0"/>
        <w:adjustRightInd w:val="0"/>
        <w:spacing w:after="280"/>
        <w:jc w:val="center"/>
        <w:rPr>
          <w:rFonts w:ascii="Times" w:hAnsi="Times" w:cs="Arial"/>
          <w:b/>
          <w:bCs/>
          <w:sz w:val="28"/>
          <w:szCs w:val="28"/>
        </w:rPr>
      </w:pPr>
      <w:r w:rsidRPr="00500F87">
        <w:rPr>
          <w:rFonts w:ascii="Times" w:hAnsi="Times" w:cs="Arial"/>
          <w:b/>
          <w:bCs/>
          <w:sz w:val="28"/>
          <w:szCs w:val="28"/>
        </w:rPr>
        <w:t>Appendix I</w:t>
      </w:r>
    </w:p>
    <w:p w14:paraId="79D1F86D" w14:textId="77777777" w:rsidR="00F11728" w:rsidRPr="00500F87" w:rsidRDefault="00F11728" w:rsidP="00F11728">
      <w:pPr>
        <w:widowControl w:val="0"/>
        <w:autoSpaceDE w:val="0"/>
        <w:autoSpaceDN w:val="0"/>
        <w:adjustRightInd w:val="0"/>
        <w:spacing w:after="280"/>
        <w:jc w:val="center"/>
        <w:rPr>
          <w:rFonts w:ascii="Times" w:hAnsi="Times" w:cs="Arial"/>
          <w:b/>
          <w:bCs/>
          <w:sz w:val="28"/>
          <w:szCs w:val="28"/>
        </w:rPr>
      </w:pPr>
      <w:r w:rsidRPr="00500F87">
        <w:rPr>
          <w:rFonts w:ascii="Times" w:hAnsi="Times" w:cs="Arial"/>
          <w:b/>
          <w:bCs/>
          <w:sz w:val="28"/>
          <w:szCs w:val="28"/>
        </w:rPr>
        <w:t>Proposed Criteria for Hypersexuality Disorder (APA, 2012)</w:t>
      </w:r>
    </w:p>
    <w:p w14:paraId="07346E41" w14:textId="77777777" w:rsidR="00F11728" w:rsidRPr="00500F87" w:rsidRDefault="00F11728" w:rsidP="00F11728">
      <w:pPr>
        <w:widowControl w:val="0"/>
        <w:autoSpaceDE w:val="0"/>
        <w:autoSpaceDN w:val="0"/>
        <w:adjustRightInd w:val="0"/>
        <w:spacing w:after="280"/>
        <w:jc w:val="center"/>
        <w:rPr>
          <w:rFonts w:ascii="Times" w:hAnsi="Times" w:cs="Arial"/>
          <w:b/>
          <w:bCs/>
          <w:sz w:val="28"/>
          <w:szCs w:val="28"/>
        </w:rPr>
      </w:pPr>
    </w:p>
    <w:p w14:paraId="01766DFD" w14:textId="77777777" w:rsidR="00F11728" w:rsidRPr="00500F87" w:rsidRDefault="00F11728" w:rsidP="00F11728">
      <w:pPr>
        <w:widowControl w:val="0"/>
        <w:autoSpaceDE w:val="0"/>
        <w:autoSpaceDN w:val="0"/>
        <w:adjustRightInd w:val="0"/>
        <w:spacing w:after="280" w:line="360" w:lineRule="auto"/>
        <w:jc w:val="both"/>
        <w:rPr>
          <w:rFonts w:ascii="Times" w:hAnsi="Times" w:cs="Arial"/>
          <w:bCs/>
          <w:sz w:val="22"/>
          <w:szCs w:val="22"/>
        </w:rPr>
      </w:pPr>
      <w:r w:rsidRPr="00500F87">
        <w:rPr>
          <w:rFonts w:ascii="Times" w:hAnsi="Times" w:cs="Arial"/>
          <w:bCs/>
          <w:sz w:val="22"/>
          <w:szCs w:val="22"/>
        </w:rPr>
        <w:t>A.</w:t>
      </w:r>
      <w:r w:rsidRPr="00500F87">
        <w:rPr>
          <w:rFonts w:ascii="Times" w:hAnsi="Times" w:cs="Arial"/>
          <w:sz w:val="22"/>
          <w:szCs w:val="22"/>
        </w:rPr>
        <w:t xml:space="preserve">    </w:t>
      </w:r>
      <w:r w:rsidRPr="00500F87">
        <w:rPr>
          <w:rFonts w:ascii="Times" w:hAnsi="Times" w:cs="Arial"/>
          <w:bCs/>
          <w:sz w:val="22"/>
          <w:szCs w:val="22"/>
        </w:rPr>
        <w:t>Over a period of at least 6 months, recurrent and intense sexual fantasies, sexual urges, and sexual behavior in association with four or more of the following five criteria:</w:t>
      </w:r>
    </w:p>
    <w:p w14:paraId="37662321" w14:textId="77777777" w:rsidR="00F11728" w:rsidRPr="00500F87" w:rsidRDefault="00F11728" w:rsidP="00F11728">
      <w:pPr>
        <w:widowControl w:val="0"/>
        <w:autoSpaceDE w:val="0"/>
        <w:autoSpaceDN w:val="0"/>
        <w:adjustRightInd w:val="0"/>
        <w:spacing w:before="1" w:after="1" w:line="360" w:lineRule="auto"/>
        <w:ind w:left="960" w:hanging="480"/>
        <w:jc w:val="both"/>
        <w:rPr>
          <w:rFonts w:ascii="Times" w:hAnsi="Times" w:cs="Arial"/>
          <w:bCs/>
          <w:sz w:val="22"/>
          <w:szCs w:val="22"/>
        </w:rPr>
      </w:pPr>
      <w:r w:rsidRPr="00500F87">
        <w:rPr>
          <w:rFonts w:ascii="Times" w:hAnsi="Times" w:cs="Arial"/>
          <w:bCs/>
          <w:sz w:val="22"/>
          <w:szCs w:val="22"/>
        </w:rPr>
        <w:t>(1</w:t>
      </w:r>
      <w:proofErr w:type="gramStart"/>
      <w:r w:rsidRPr="00500F87">
        <w:rPr>
          <w:rFonts w:ascii="Times" w:hAnsi="Times" w:cs="Arial"/>
          <w:bCs/>
          <w:sz w:val="22"/>
          <w:szCs w:val="22"/>
        </w:rPr>
        <w:t>)</w:t>
      </w:r>
      <w:r w:rsidRPr="00500F87">
        <w:rPr>
          <w:rFonts w:ascii="Times" w:hAnsi="Times" w:cs="Arial"/>
          <w:sz w:val="22"/>
          <w:szCs w:val="22"/>
        </w:rPr>
        <w:t>   Excessive</w:t>
      </w:r>
      <w:proofErr w:type="gramEnd"/>
      <w:r w:rsidRPr="00500F87">
        <w:rPr>
          <w:rFonts w:ascii="Times" w:hAnsi="Times" w:cs="Arial"/>
          <w:sz w:val="22"/>
          <w:szCs w:val="22"/>
        </w:rPr>
        <w:t xml:space="preserve"> </w:t>
      </w:r>
      <w:r w:rsidRPr="00500F87">
        <w:rPr>
          <w:rFonts w:ascii="Times" w:hAnsi="Times" w:cs="Arial"/>
          <w:bCs/>
          <w:sz w:val="22"/>
          <w:szCs w:val="22"/>
        </w:rPr>
        <w:t>time is consumed by sexual fantasies and urges, and by planning for and engaging in sexual behavior</w:t>
      </w:r>
    </w:p>
    <w:p w14:paraId="645E86DF" w14:textId="77777777" w:rsidR="00F11728" w:rsidRPr="00500F87" w:rsidRDefault="00F11728" w:rsidP="00F11728">
      <w:pPr>
        <w:widowControl w:val="0"/>
        <w:autoSpaceDE w:val="0"/>
        <w:autoSpaceDN w:val="0"/>
        <w:adjustRightInd w:val="0"/>
        <w:spacing w:before="1" w:after="1" w:line="360" w:lineRule="auto"/>
        <w:ind w:left="960" w:hanging="480"/>
        <w:jc w:val="both"/>
        <w:rPr>
          <w:rFonts w:ascii="Times" w:hAnsi="Times" w:cs="Arial"/>
          <w:bCs/>
          <w:sz w:val="22"/>
          <w:szCs w:val="22"/>
        </w:rPr>
      </w:pPr>
      <w:r w:rsidRPr="00500F87">
        <w:rPr>
          <w:rFonts w:ascii="Times" w:hAnsi="Times" w:cs="Arial"/>
          <w:bCs/>
          <w:sz w:val="22"/>
          <w:szCs w:val="22"/>
        </w:rPr>
        <w:t>(2</w:t>
      </w:r>
      <w:proofErr w:type="gramStart"/>
      <w:r w:rsidRPr="00500F87">
        <w:rPr>
          <w:rFonts w:ascii="Times" w:hAnsi="Times" w:cs="Arial"/>
          <w:bCs/>
          <w:sz w:val="22"/>
          <w:szCs w:val="22"/>
        </w:rPr>
        <w:t>)</w:t>
      </w:r>
      <w:r w:rsidRPr="00500F87">
        <w:rPr>
          <w:rFonts w:ascii="Times" w:hAnsi="Times" w:cs="Arial"/>
          <w:sz w:val="22"/>
          <w:szCs w:val="22"/>
        </w:rPr>
        <w:t>   R</w:t>
      </w:r>
      <w:r w:rsidRPr="00500F87">
        <w:rPr>
          <w:rFonts w:ascii="Times" w:hAnsi="Times" w:cs="Arial"/>
          <w:bCs/>
          <w:sz w:val="22"/>
          <w:szCs w:val="22"/>
        </w:rPr>
        <w:t>epetitively</w:t>
      </w:r>
      <w:proofErr w:type="gramEnd"/>
      <w:r w:rsidRPr="00500F87">
        <w:rPr>
          <w:rFonts w:ascii="Times" w:hAnsi="Times" w:cs="Arial"/>
          <w:bCs/>
          <w:sz w:val="22"/>
          <w:szCs w:val="22"/>
        </w:rPr>
        <w:t xml:space="preserve"> engaging in these sexual fantasies, urges, and behavior in response to dysphoric mood states (e.g., anxiety, depression, boredom, irritability)</w:t>
      </w:r>
    </w:p>
    <w:p w14:paraId="1969152C" w14:textId="77777777" w:rsidR="00F11728" w:rsidRPr="00500F87" w:rsidRDefault="00F11728" w:rsidP="00F11728">
      <w:pPr>
        <w:widowControl w:val="0"/>
        <w:autoSpaceDE w:val="0"/>
        <w:autoSpaceDN w:val="0"/>
        <w:adjustRightInd w:val="0"/>
        <w:spacing w:before="1" w:after="1" w:line="360" w:lineRule="auto"/>
        <w:ind w:left="960" w:hanging="480"/>
        <w:jc w:val="both"/>
        <w:rPr>
          <w:rFonts w:ascii="Times" w:hAnsi="Times" w:cs="Arial"/>
          <w:bCs/>
          <w:sz w:val="22"/>
          <w:szCs w:val="22"/>
        </w:rPr>
      </w:pPr>
      <w:r w:rsidRPr="00500F87">
        <w:rPr>
          <w:rFonts w:ascii="Times" w:hAnsi="Times" w:cs="Arial"/>
          <w:bCs/>
          <w:sz w:val="22"/>
          <w:szCs w:val="22"/>
        </w:rPr>
        <w:t>(3</w:t>
      </w:r>
      <w:proofErr w:type="gramStart"/>
      <w:r w:rsidRPr="00500F87">
        <w:rPr>
          <w:rFonts w:ascii="Times" w:hAnsi="Times" w:cs="Arial"/>
          <w:bCs/>
          <w:sz w:val="22"/>
          <w:szCs w:val="22"/>
        </w:rPr>
        <w:t>)</w:t>
      </w:r>
      <w:r w:rsidRPr="00500F87">
        <w:rPr>
          <w:rFonts w:ascii="Times" w:hAnsi="Times" w:cs="Arial"/>
          <w:sz w:val="22"/>
          <w:szCs w:val="22"/>
        </w:rPr>
        <w:t>   R</w:t>
      </w:r>
      <w:r w:rsidRPr="00500F87">
        <w:rPr>
          <w:rFonts w:ascii="Times" w:hAnsi="Times" w:cs="Arial"/>
          <w:bCs/>
          <w:sz w:val="22"/>
          <w:szCs w:val="22"/>
        </w:rPr>
        <w:t>epetitively</w:t>
      </w:r>
      <w:proofErr w:type="gramEnd"/>
      <w:r w:rsidRPr="00500F87">
        <w:rPr>
          <w:rFonts w:ascii="Times" w:hAnsi="Times" w:cs="Arial"/>
          <w:bCs/>
          <w:sz w:val="22"/>
          <w:szCs w:val="22"/>
        </w:rPr>
        <w:t xml:space="preserve"> engaging in sexual fantasies, urges, and behavior in response to stressful life events</w:t>
      </w:r>
    </w:p>
    <w:p w14:paraId="6F5DEBA2" w14:textId="77777777" w:rsidR="00F11728" w:rsidRPr="00500F87" w:rsidRDefault="00F11728" w:rsidP="00F11728">
      <w:pPr>
        <w:widowControl w:val="0"/>
        <w:autoSpaceDE w:val="0"/>
        <w:autoSpaceDN w:val="0"/>
        <w:adjustRightInd w:val="0"/>
        <w:spacing w:before="1" w:after="1" w:line="360" w:lineRule="auto"/>
        <w:ind w:left="960" w:hanging="480"/>
        <w:jc w:val="both"/>
        <w:rPr>
          <w:rFonts w:ascii="Times" w:hAnsi="Times" w:cs="Arial"/>
          <w:bCs/>
          <w:sz w:val="22"/>
          <w:szCs w:val="22"/>
        </w:rPr>
      </w:pPr>
      <w:r w:rsidRPr="00500F87">
        <w:rPr>
          <w:rFonts w:ascii="Times" w:hAnsi="Times" w:cs="Arial"/>
          <w:bCs/>
          <w:sz w:val="22"/>
          <w:szCs w:val="22"/>
        </w:rPr>
        <w:t>(4</w:t>
      </w:r>
      <w:proofErr w:type="gramStart"/>
      <w:r w:rsidRPr="00500F87">
        <w:rPr>
          <w:rFonts w:ascii="Times" w:hAnsi="Times" w:cs="Arial"/>
          <w:bCs/>
          <w:sz w:val="22"/>
          <w:szCs w:val="22"/>
        </w:rPr>
        <w:t>)</w:t>
      </w:r>
      <w:r w:rsidRPr="00500F87">
        <w:rPr>
          <w:rFonts w:ascii="Times" w:hAnsi="Times" w:cs="Arial"/>
          <w:sz w:val="22"/>
          <w:szCs w:val="22"/>
        </w:rPr>
        <w:t>  R</w:t>
      </w:r>
      <w:r w:rsidRPr="00500F87">
        <w:rPr>
          <w:rFonts w:ascii="Times" w:hAnsi="Times" w:cs="Arial"/>
          <w:bCs/>
          <w:sz w:val="22"/>
          <w:szCs w:val="22"/>
        </w:rPr>
        <w:t>epetitive</w:t>
      </w:r>
      <w:proofErr w:type="gramEnd"/>
      <w:r w:rsidRPr="00500F87">
        <w:rPr>
          <w:rFonts w:ascii="Times" w:hAnsi="Times" w:cs="Arial"/>
          <w:bCs/>
          <w:sz w:val="22"/>
          <w:szCs w:val="22"/>
        </w:rPr>
        <w:t xml:space="preserve"> but unsuccessful efforts to control or significantly reduce these sexual fantasies, urges, and behavior</w:t>
      </w:r>
    </w:p>
    <w:p w14:paraId="01259DF7" w14:textId="77777777" w:rsidR="00F11728" w:rsidRPr="00500F87" w:rsidRDefault="00F11728" w:rsidP="00F11728">
      <w:pPr>
        <w:widowControl w:val="0"/>
        <w:autoSpaceDE w:val="0"/>
        <w:autoSpaceDN w:val="0"/>
        <w:adjustRightInd w:val="0"/>
        <w:spacing w:before="1" w:after="1" w:line="360" w:lineRule="auto"/>
        <w:ind w:left="960" w:hanging="480"/>
        <w:jc w:val="both"/>
        <w:rPr>
          <w:rFonts w:ascii="Times" w:hAnsi="Times" w:cs="Arial"/>
          <w:bCs/>
          <w:sz w:val="22"/>
          <w:szCs w:val="22"/>
        </w:rPr>
      </w:pPr>
      <w:r w:rsidRPr="00500F87">
        <w:rPr>
          <w:rFonts w:ascii="Times" w:hAnsi="Times" w:cs="Arial"/>
          <w:bCs/>
          <w:sz w:val="22"/>
          <w:szCs w:val="22"/>
        </w:rPr>
        <w:t>(5</w:t>
      </w:r>
      <w:proofErr w:type="gramStart"/>
      <w:r w:rsidRPr="00500F87">
        <w:rPr>
          <w:rFonts w:ascii="Times" w:hAnsi="Times" w:cs="Arial"/>
          <w:bCs/>
          <w:sz w:val="22"/>
          <w:szCs w:val="22"/>
        </w:rPr>
        <w:t>)</w:t>
      </w:r>
      <w:r w:rsidRPr="00500F87">
        <w:rPr>
          <w:rFonts w:ascii="Times" w:hAnsi="Times" w:cs="Arial"/>
          <w:sz w:val="22"/>
          <w:szCs w:val="22"/>
        </w:rPr>
        <w:t>   R</w:t>
      </w:r>
      <w:r w:rsidRPr="00500F87">
        <w:rPr>
          <w:rFonts w:ascii="Times" w:hAnsi="Times" w:cs="Arial"/>
          <w:bCs/>
          <w:sz w:val="22"/>
          <w:szCs w:val="22"/>
        </w:rPr>
        <w:t>epetitively</w:t>
      </w:r>
      <w:proofErr w:type="gramEnd"/>
      <w:r w:rsidRPr="00500F87">
        <w:rPr>
          <w:rFonts w:ascii="Times" w:hAnsi="Times" w:cs="Arial"/>
          <w:bCs/>
          <w:sz w:val="22"/>
          <w:szCs w:val="22"/>
        </w:rPr>
        <w:t xml:space="preserve"> engaging in sexual behavior while disregarding the risk for physical or emotional harm to self or others</w:t>
      </w:r>
    </w:p>
    <w:p w14:paraId="1B29C6CD" w14:textId="77777777" w:rsidR="00F11728" w:rsidRPr="00500F87" w:rsidRDefault="00F11728" w:rsidP="00F11728">
      <w:pPr>
        <w:widowControl w:val="0"/>
        <w:autoSpaceDE w:val="0"/>
        <w:autoSpaceDN w:val="0"/>
        <w:adjustRightInd w:val="0"/>
        <w:spacing w:before="1" w:after="1" w:line="360" w:lineRule="auto"/>
        <w:ind w:left="480" w:hanging="480"/>
        <w:jc w:val="both"/>
        <w:rPr>
          <w:rFonts w:ascii="Times" w:hAnsi="Times" w:cs="Arial"/>
          <w:bCs/>
          <w:sz w:val="22"/>
          <w:szCs w:val="22"/>
        </w:rPr>
      </w:pPr>
      <w:r w:rsidRPr="00500F87">
        <w:rPr>
          <w:rFonts w:ascii="Times" w:hAnsi="Times" w:cs="Arial"/>
          <w:bCs/>
          <w:sz w:val="22"/>
          <w:szCs w:val="22"/>
        </w:rPr>
        <w:t>B.</w:t>
      </w:r>
      <w:r w:rsidRPr="00500F87">
        <w:rPr>
          <w:rFonts w:ascii="Times" w:hAnsi="Times" w:cs="Arial"/>
          <w:sz w:val="22"/>
          <w:szCs w:val="22"/>
        </w:rPr>
        <w:t xml:space="preserve">    </w:t>
      </w:r>
      <w:r w:rsidRPr="00500F87">
        <w:rPr>
          <w:rFonts w:ascii="Times" w:hAnsi="Times" w:cs="Arial"/>
          <w:bCs/>
          <w:sz w:val="22"/>
          <w:szCs w:val="22"/>
        </w:rPr>
        <w:t>There is clinically significant distress or impairment in social, occupational or other important areas of functioning associated with the frequency and intensity of these sexual fantasies, urges, and behavior.</w:t>
      </w:r>
    </w:p>
    <w:p w14:paraId="2CBC778C" w14:textId="77777777" w:rsidR="00F11728" w:rsidRPr="00500F87" w:rsidRDefault="00F11728" w:rsidP="00F11728">
      <w:pPr>
        <w:widowControl w:val="0"/>
        <w:autoSpaceDE w:val="0"/>
        <w:autoSpaceDN w:val="0"/>
        <w:adjustRightInd w:val="0"/>
        <w:spacing w:before="1" w:after="1" w:line="360" w:lineRule="auto"/>
        <w:ind w:left="480" w:hanging="480"/>
        <w:jc w:val="both"/>
        <w:rPr>
          <w:rFonts w:ascii="Times" w:hAnsi="Times" w:cs="Arial"/>
          <w:bCs/>
          <w:sz w:val="22"/>
          <w:szCs w:val="22"/>
        </w:rPr>
      </w:pPr>
      <w:r w:rsidRPr="00500F87">
        <w:rPr>
          <w:rFonts w:ascii="Times" w:hAnsi="Times" w:cs="Arial"/>
          <w:bCs/>
          <w:sz w:val="22"/>
          <w:szCs w:val="22"/>
        </w:rPr>
        <w:t>C.</w:t>
      </w:r>
      <w:r w:rsidRPr="00500F87">
        <w:rPr>
          <w:rFonts w:ascii="Times" w:hAnsi="Times" w:cs="Arial"/>
          <w:sz w:val="22"/>
          <w:szCs w:val="22"/>
        </w:rPr>
        <w:t xml:space="preserve">     </w:t>
      </w:r>
      <w:r w:rsidRPr="00500F87">
        <w:rPr>
          <w:rFonts w:ascii="Times" w:hAnsi="Times" w:cs="Arial"/>
          <w:bCs/>
          <w:sz w:val="22"/>
          <w:szCs w:val="22"/>
        </w:rPr>
        <w:t>These sexual fantasies, urges, and behavior are not due to direct physiological effects of exogenous substances (e.g., drugs of abuse or medications), a co-occurring general medical condition or to Manic Episodes.  </w:t>
      </w:r>
    </w:p>
    <w:p w14:paraId="5543095E" w14:textId="77777777" w:rsidR="00F11728" w:rsidRPr="00500F87" w:rsidRDefault="00F11728" w:rsidP="00F11728">
      <w:pPr>
        <w:widowControl w:val="0"/>
        <w:autoSpaceDE w:val="0"/>
        <w:autoSpaceDN w:val="0"/>
        <w:adjustRightInd w:val="0"/>
        <w:spacing w:before="1" w:after="1" w:line="360" w:lineRule="auto"/>
        <w:ind w:left="480" w:hanging="480"/>
        <w:jc w:val="both"/>
        <w:rPr>
          <w:rFonts w:ascii="Times" w:hAnsi="Times" w:cs="Arial"/>
          <w:bCs/>
          <w:sz w:val="22"/>
          <w:szCs w:val="22"/>
        </w:rPr>
      </w:pPr>
      <w:r w:rsidRPr="00500F87">
        <w:rPr>
          <w:rFonts w:ascii="Times" w:hAnsi="Times" w:cs="Arial"/>
          <w:bCs/>
          <w:sz w:val="22"/>
          <w:szCs w:val="22"/>
        </w:rPr>
        <w:t>D.    The individual is at least 18 years of age.</w:t>
      </w:r>
    </w:p>
    <w:p w14:paraId="07CB32A2" w14:textId="77777777" w:rsidR="00F11728" w:rsidRPr="00500F87" w:rsidRDefault="00F11728" w:rsidP="00F11728">
      <w:pPr>
        <w:widowControl w:val="0"/>
        <w:autoSpaceDE w:val="0"/>
        <w:autoSpaceDN w:val="0"/>
        <w:adjustRightInd w:val="0"/>
        <w:spacing w:before="1" w:after="1" w:line="360" w:lineRule="auto"/>
        <w:ind w:left="480" w:hanging="480"/>
        <w:jc w:val="both"/>
        <w:rPr>
          <w:rFonts w:ascii="Times" w:hAnsi="Times" w:cs="Arial"/>
          <w:bCs/>
          <w:sz w:val="22"/>
          <w:szCs w:val="22"/>
        </w:rPr>
      </w:pPr>
    </w:p>
    <w:p w14:paraId="1962139F" w14:textId="77777777" w:rsidR="00F11728" w:rsidRPr="00500F87" w:rsidRDefault="00F11728" w:rsidP="00F11728">
      <w:pPr>
        <w:widowControl w:val="0"/>
        <w:autoSpaceDE w:val="0"/>
        <w:autoSpaceDN w:val="0"/>
        <w:adjustRightInd w:val="0"/>
        <w:spacing w:before="1" w:after="1" w:line="360" w:lineRule="auto"/>
        <w:jc w:val="both"/>
        <w:rPr>
          <w:rFonts w:ascii="Times" w:hAnsi="Times" w:cs="Arial"/>
          <w:bCs/>
          <w:sz w:val="22"/>
          <w:szCs w:val="22"/>
        </w:rPr>
      </w:pPr>
      <w:r w:rsidRPr="00500F87">
        <w:rPr>
          <w:rFonts w:ascii="Times" w:hAnsi="Times" w:cs="Arial"/>
          <w:bCs/>
          <w:sz w:val="22"/>
          <w:szCs w:val="22"/>
        </w:rPr>
        <w:t> </w:t>
      </w:r>
      <w:r w:rsidRPr="00500F87">
        <w:rPr>
          <w:rFonts w:ascii="Times" w:hAnsi="Times" w:cs="Arial"/>
          <w:bCs/>
          <w:i/>
          <w:iCs/>
          <w:sz w:val="22"/>
          <w:szCs w:val="22"/>
        </w:rPr>
        <w:t>Specify</w:t>
      </w:r>
      <w:r w:rsidRPr="00500F87">
        <w:rPr>
          <w:rFonts w:ascii="Times" w:hAnsi="Times" w:cs="Arial"/>
          <w:bCs/>
          <w:sz w:val="22"/>
          <w:szCs w:val="22"/>
        </w:rPr>
        <w:t xml:space="preserve"> if: Masturbation, Pornography, Sexual Behavior With Consenting Adults, Cybersex, Telephone Sex, </w:t>
      </w:r>
      <w:proofErr w:type="gramStart"/>
      <w:r w:rsidRPr="00500F87">
        <w:rPr>
          <w:rFonts w:ascii="Times" w:hAnsi="Times" w:cs="Arial"/>
          <w:bCs/>
          <w:sz w:val="22"/>
          <w:szCs w:val="22"/>
        </w:rPr>
        <w:t>Adult</w:t>
      </w:r>
      <w:proofErr w:type="gramEnd"/>
      <w:r w:rsidRPr="00500F87">
        <w:rPr>
          <w:rFonts w:ascii="Times" w:hAnsi="Times" w:cs="Arial"/>
          <w:bCs/>
          <w:sz w:val="22"/>
          <w:szCs w:val="22"/>
        </w:rPr>
        <w:t xml:space="preserve"> Entertainment Venues/Clubs.</w:t>
      </w:r>
    </w:p>
    <w:p w14:paraId="62977906" w14:textId="77777777" w:rsidR="00F11728" w:rsidRPr="00500F87" w:rsidRDefault="00F11728" w:rsidP="00F11728">
      <w:pPr>
        <w:widowControl w:val="0"/>
        <w:autoSpaceDE w:val="0"/>
        <w:autoSpaceDN w:val="0"/>
        <w:adjustRightInd w:val="0"/>
        <w:spacing w:before="1" w:after="1" w:line="360" w:lineRule="auto"/>
        <w:jc w:val="both"/>
        <w:rPr>
          <w:rFonts w:ascii="Times" w:hAnsi="Times" w:cs="Arial"/>
          <w:bCs/>
          <w:sz w:val="22"/>
          <w:szCs w:val="22"/>
        </w:rPr>
      </w:pPr>
      <w:r w:rsidRPr="00500F87">
        <w:rPr>
          <w:rFonts w:ascii="Times" w:hAnsi="Times" w:cs="Arial"/>
          <w:bCs/>
          <w:sz w:val="22"/>
          <w:szCs w:val="22"/>
        </w:rPr>
        <w:t>Other:</w:t>
      </w:r>
    </w:p>
    <w:p w14:paraId="680AD935" w14:textId="77777777" w:rsidR="00F11728" w:rsidRPr="00500F87" w:rsidRDefault="00F11728" w:rsidP="00F11728">
      <w:pPr>
        <w:widowControl w:val="0"/>
        <w:autoSpaceDE w:val="0"/>
        <w:autoSpaceDN w:val="0"/>
        <w:adjustRightInd w:val="0"/>
        <w:spacing w:before="1" w:after="1" w:line="360" w:lineRule="auto"/>
        <w:jc w:val="both"/>
        <w:rPr>
          <w:rFonts w:ascii="Times" w:hAnsi="Times" w:cs="Arial"/>
          <w:bCs/>
          <w:sz w:val="22"/>
          <w:szCs w:val="22"/>
        </w:rPr>
      </w:pPr>
    </w:p>
    <w:p w14:paraId="033BB407" w14:textId="77777777" w:rsidR="00F11728" w:rsidRPr="00500F87" w:rsidRDefault="00F11728" w:rsidP="00F11728">
      <w:pPr>
        <w:widowControl w:val="0"/>
        <w:autoSpaceDE w:val="0"/>
        <w:autoSpaceDN w:val="0"/>
        <w:adjustRightInd w:val="0"/>
        <w:spacing w:before="1" w:after="1" w:line="360" w:lineRule="auto"/>
        <w:jc w:val="both"/>
        <w:rPr>
          <w:rFonts w:ascii="Times" w:hAnsi="Times" w:cs="Arial"/>
          <w:sz w:val="22"/>
          <w:szCs w:val="22"/>
        </w:rPr>
      </w:pPr>
      <w:r w:rsidRPr="00500F87">
        <w:rPr>
          <w:rFonts w:ascii="Times" w:hAnsi="Times" w:cs="Arial"/>
          <w:i/>
          <w:iCs/>
          <w:sz w:val="22"/>
          <w:szCs w:val="22"/>
        </w:rPr>
        <w:t>Specify</w:t>
      </w:r>
      <w:r w:rsidRPr="00500F87">
        <w:rPr>
          <w:rFonts w:ascii="Times" w:hAnsi="Times" w:cs="Arial"/>
          <w:sz w:val="22"/>
          <w:szCs w:val="22"/>
        </w:rPr>
        <w:t xml:space="preserve"> if: In a Controlled Environment, In Remission (No Distress, Impairment, or Recurring Behavior for Five Years and in an Uncontrolled Environment.</w:t>
      </w:r>
    </w:p>
    <w:p w14:paraId="247627FE" w14:textId="77777777" w:rsidR="00F11728" w:rsidRPr="00500F87" w:rsidRDefault="00F11728" w:rsidP="00F11728">
      <w:pPr>
        <w:widowControl w:val="0"/>
        <w:autoSpaceDE w:val="0"/>
        <w:autoSpaceDN w:val="0"/>
        <w:adjustRightInd w:val="0"/>
        <w:spacing w:before="1" w:after="1" w:line="360" w:lineRule="auto"/>
        <w:jc w:val="both"/>
        <w:rPr>
          <w:rFonts w:ascii="Times" w:hAnsi="Times" w:cs="Arial"/>
          <w:sz w:val="22"/>
          <w:szCs w:val="22"/>
        </w:rPr>
      </w:pPr>
    </w:p>
    <w:p w14:paraId="63E8FEA2" w14:textId="77777777" w:rsidR="00F11728" w:rsidRPr="00500F87" w:rsidRDefault="00F11728" w:rsidP="00F11728">
      <w:pPr>
        <w:widowControl w:val="0"/>
        <w:autoSpaceDE w:val="0"/>
        <w:autoSpaceDN w:val="0"/>
        <w:adjustRightInd w:val="0"/>
        <w:spacing w:before="1" w:after="1" w:line="360" w:lineRule="auto"/>
        <w:jc w:val="both"/>
        <w:rPr>
          <w:rFonts w:ascii="Times" w:hAnsi="Times" w:cs="Arial"/>
          <w:sz w:val="22"/>
          <w:szCs w:val="22"/>
        </w:rPr>
      </w:pPr>
    </w:p>
    <w:p w14:paraId="7C7D8901" w14:textId="77777777" w:rsidR="00F11728" w:rsidRPr="00500F87" w:rsidRDefault="00F11728" w:rsidP="00F11728">
      <w:pPr>
        <w:widowControl w:val="0"/>
        <w:autoSpaceDE w:val="0"/>
        <w:autoSpaceDN w:val="0"/>
        <w:adjustRightInd w:val="0"/>
        <w:spacing w:before="1" w:after="1" w:line="360" w:lineRule="auto"/>
        <w:jc w:val="both"/>
        <w:rPr>
          <w:rFonts w:ascii="Times" w:hAnsi="Times" w:cs="Arial"/>
          <w:sz w:val="22"/>
          <w:szCs w:val="22"/>
        </w:rPr>
      </w:pPr>
    </w:p>
    <w:p w14:paraId="76FDEABD" w14:textId="77777777" w:rsidR="00F11728" w:rsidRPr="00500F87" w:rsidRDefault="00F11728" w:rsidP="00F11728">
      <w:pPr>
        <w:widowControl w:val="0"/>
        <w:autoSpaceDE w:val="0"/>
        <w:autoSpaceDN w:val="0"/>
        <w:adjustRightInd w:val="0"/>
        <w:spacing w:before="1" w:after="1" w:line="360" w:lineRule="auto"/>
        <w:jc w:val="both"/>
        <w:rPr>
          <w:rFonts w:ascii="Times" w:hAnsi="Times" w:cs="Arial"/>
          <w:sz w:val="22"/>
          <w:szCs w:val="22"/>
        </w:rPr>
      </w:pPr>
    </w:p>
    <w:p w14:paraId="06234CC6" w14:textId="77777777" w:rsidR="00F11728" w:rsidRPr="00500F87" w:rsidRDefault="00F11728" w:rsidP="00F11728">
      <w:pPr>
        <w:widowControl w:val="0"/>
        <w:autoSpaceDE w:val="0"/>
        <w:autoSpaceDN w:val="0"/>
        <w:adjustRightInd w:val="0"/>
        <w:spacing w:before="1" w:after="1" w:line="360" w:lineRule="auto"/>
        <w:jc w:val="both"/>
        <w:rPr>
          <w:rFonts w:ascii="Times" w:hAnsi="Times" w:cs="Arial"/>
          <w:sz w:val="22"/>
          <w:szCs w:val="22"/>
        </w:rPr>
      </w:pPr>
    </w:p>
    <w:p w14:paraId="13450201" w14:textId="77777777" w:rsidR="00F11728" w:rsidRPr="00500F87" w:rsidRDefault="00F11728" w:rsidP="00F11728">
      <w:pPr>
        <w:jc w:val="center"/>
        <w:rPr>
          <w:rFonts w:ascii="Times" w:hAnsi="Times"/>
          <w:b/>
          <w:sz w:val="28"/>
          <w:szCs w:val="28"/>
        </w:rPr>
      </w:pPr>
      <w:r w:rsidRPr="00500F87">
        <w:rPr>
          <w:rFonts w:ascii="Times" w:hAnsi="Times"/>
          <w:b/>
          <w:sz w:val="28"/>
          <w:szCs w:val="28"/>
        </w:rPr>
        <w:t>Appendix II</w:t>
      </w:r>
    </w:p>
    <w:p w14:paraId="596A8B12" w14:textId="77777777" w:rsidR="00F11728" w:rsidRPr="00500F87" w:rsidRDefault="00F11728" w:rsidP="00F11728">
      <w:pPr>
        <w:jc w:val="center"/>
        <w:rPr>
          <w:rFonts w:ascii="Times" w:hAnsi="Times"/>
          <w:sz w:val="28"/>
          <w:szCs w:val="28"/>
        </w:rPr>
      </w:pPr>
    </w:p>
    <w:p w14:paraId="67661FE8" w14:textId="77777777" w:rsidR="00F11728" w:rsidRPr="00500F87" w:rsidRDefault="00F11728" w:rsidP="00F11728">
      <w:pPr>
        <w:spacing w:line="276" w:lineRule="auto"/>
        <w:jc w:val="center"/>
        <w:rPr>
          <w:rFonts w:ascii="Times" w:hAnsi="Times"/>
          <w:b/>
          <w:sz w:val="28"/>
          <w:szCs w:val="28"/>
        </w:rPr>
      </w:pPr>
      <w:r w:rsidRPr="00500F87">
        <w:rPr>
          <w:rFonts w:ascii="Times" w:hAnsi="Times"/>
          <w:b/>
          <w:sz w:val="28"/>
          <w:szCs w:val="28"/>
        </w:rPr>
        <w:t>Diagnostic Criteria for Sex Addiction/Compulsivity</w:t>
      </w:r>
    </w:p>
    <w:p w14:paraId="53E2F679" w14:textId="77777777" w:rsidR="00F11728" w:rsidRPr="00500F87" w:rsidRDefault="00F11728" w:rsidP="00F11728">
      <w:pPr>
        <w:spacing w:line="276" w:lineRule="auto"/>
        <w:jc w:val="center"/>
        <w:rPr>
          <w:rFonts w:ascii="Times" w:hAnsi="Times"/>
          <w:b/>
          <w:sz w:val="28"/>
          <w:szCs w:val="28"/>
        </w:rPr>
      </w:pPr>
      <w:r w:rsidRPr="00500F87">
        <w:rPr>
          <w:rFonts w:ascii="Times" w:hAnsi="Times"/>
          <w:b/>
          <w:sz w:val="28"/>
          <w:szCs w:val="28"/>
        </w:rPr>
        <w:t>(Carnes, 1989, 1991a)</w:t>
      </w:r>
    </w:p>
    <w:p w14:paraId="45166F13" w14:textId="77777777" w:rsidR="00F11728" w:rsidRPr="00500F87" w:rsidRDefault="00F11728" w:rsidP="00F11728">
      <w:pPr>
        <w:spacing w:line="360" w:lineRule="auto"/>
        <w:jc w:val="center"/>
        <w:rPr>
          <w:rFonts w:ascii="Times" w:hAnsi="Times"/>
          <w:sz w:val="28"/>
          <w:szCs w:val="28"/>
        </w:rPr>
      </w:pPr>
    </w:p>
    <w:p w14:paraId="08B0140E" w14:textId="77777777" w:rsidR="00F11728" w:rsidRPr="00500F87" w:rsidRDefault="00F11728" w:rsidP="00F11728">
      <w:pPr>
        <w:pStyle w:val="NormalWeb"/>
        <w:numPr>
          <w:ilvl w:val="0"/>
          <w:numId w:val="16"/>
        </w:numPr>
        <w:spacing w:before="2" w:after="2" w:line="360" w:lineRule="auto"/>
        <w:rPr>
          <w:rFonts w:ascii="Times" w:hAnsi="Times"/>
          <w:sz w:val="22"/>
          <w:szCs w:val="22"/>
        </w:rPr>
      </w:pPr>
      <w:r w:rsidRPr="00500F87">
        <w:rPr>
          <w:rFonts w:ascii="Times" w:hAnsi="Times"/>
          <w:sz w:val="22"/>
          <w:szCs w:val="22"/>
        </w:rPr>
        <w:t>Recurrent failure (pattern) to resist sexual impulses to engage in specific sexual    behaviour</w:t>
      </w:r>
    </w:p>
    <w:p w14:paraId="65FE22FE" w14:textId="77777777" w:rsidR="00F11728" w:rsidRPr="00500F87" w:rsidRDefault="00F11728" w:rsidP="00F11728">
      <w:pPr>
        <w:pStyle w:val="NormalWeb"/>
        <w:numPr>
          <w:ilvl w:val="0"/>
          <w:numId w:val="16"/>
        </w:numPr>
        <w:spacing w:before="2" w:after="2" w:line="360" w:lineRule="auto"/>
        <w:rPr>
          <w:rFonts w:ascii="Times" w:hAnsi="Times"/>
          <w:sz w:val="22"/>
          <w:szCs w:val="22"/>
        </w:rPr>
      </w:pPr>
      <w:r w:rsidRPr="00500F87">
        <w:rPr>
          <w:rFonts w:ascii="Times" w:hAnsi="Times"/>
          <w:sz w:val="22"/>
          <w:szCs w:val="22"/>
        </w:rPr>
        <w:t>Frequent engaging in those behaivours to a greater extent or over longer periods of time than intended.</w:t>
      </w:r>
    </w:p>
    <w:p w14:paraId="6191562B" w14:textId="77777777" w:rsidR="00F11728" w:rsidRPr="00500F87" w:rsidRDefault="00F11728" w:rsidP="00F11728">
      <w:pPr>
        <w:pStyle w:val="NormalWeb"/>
        <w:numPr>
          <w:ilvl w:val="0"/>
          <w:numId w:val="16"/>
        </w:numPr>
        <w:spacing w:before="2" w:after="2" w:line="360" w:lineRule="auto"/>
        <w:rPr>
          <w:rFonts w:ascii="Times" w:hAnsi="Times"/>
          <w:sz w:val="22"/>
          <w:szCs w:val="22"/>
        </w:rPr>
      </w:pPr>
      <w:r w:rsidRPr="00500F87">
        <w:rPr>
          <w:rFonts w:ascii="Times" w:hAnsi="Times"/>
          <w:sz w:val="22"/>
          <w:szCs w:val="22"/>
        </w:rPr>
        <w:t>Persistent desire or unsuccessful efforts to stop, reduce or control those behaviours</w:t>
      </w:r>
    </w:p>
    <w:p w14:paraId="1FA39F0B" w14:textId="77777777" w:rsidR="00F11728" w:rsidRPr="00500F87" w:rsidRDefault="00F11728" w:rsidP="00F11728">
      <w:pPr>
        <w:pStyle w:val="NormalWeb"/>
        <w:numPr>
          <w:ilvl w:val="0"/>
          <w:numId w:val="16"/>
        </w:numPr>
        <w:spacing w:before="2" w:after="2" w:line="360" w:lineRule="auto"/>
        <w:rPr>
          <w:rFonts w:ascii="Times" w:hAnsi="Times"/>
          <w:sz w:val="22"/>
          <w:szCs w:val="22"/>
        </w:rPr>
      </w:pPr>
      <w:r w:rsidRPr="00500F87">
        <w:rPr>
          <w:rFonts w:ascii="Times" w:hAnsi="Times"/>
          <w:sz w:val="22"/>
          <w:szCs w:val="22"/>
        </w:rPr>
        <w:t>Inordinate amount of time spent in obtaining sex, being sexual, or recovering from sexual experiences.</w:t>
      </w:r>
    </w:p>
    <w:p w14:paraId="6319204B" w14:textId="77777777" w:rsidR="00F11728" w:rsidRPr="00500F87" w:rsidRDefault="00F11728" w:rsidP="00F11728">
      <w:pPr>
        <w:pStyle w:val="NormalWeb"/>
        <w:numPr>
          <w:ilvl w:val="0"/>
          <w:numId w:val="16"/>
        </w:numPr>
        <w:spacing w:before="2" w:after="2" w:line="360" w:lineRule="auto"/>
        <w:rPr>
          <w:rFonts w:ascii="Times" w:hAnsi="Times"/>
          <w:sz w:val="22"/>
          <w:szCs w:val="22"/>
        </w:rPr>
      </w:pPr>
      <w:r w:rsidRPr="00500F87">
        <w:rPr>
          <w:rFonts w:ascii="Times" w:hAnsi="Times"/>
          <w:sz w:val="22"/>
          <w:szCs w:val="22"/>
        </w:rPr>
        <w:t>Preoccupation with the behaviour or preparatory activities.</w:t>
      </w:r>
    </w:p>
    <w:p w14:paraId="55F8B908" w14:textId="77777777" w:rsidR="00F11728" w:rsidRPr="00500F87" w:rsidRDefault="00F11728" w:rsidP="00F11728">
      <w:pPr>
        <w:pStyle w:val="NormalWeb"/>
        <w:numPr>
          <w:ilvl w:val="0"/>
          <w:numId w:val="16"/>
        </w:numPr>
        <w:spacing w:before="2" w:after="2" w:line="360" w:lineRule="auto"/>
        <w:rPr>
          <w:rFonts w:ascii="Times" w:hAnsi="Times"/>
          <w:sz w:val="22"/>
          <w:szCs w:val="22"/>
        </w:rPr>
      </w:pPr>
      <w:r w:rsidRPr="00500F87">
        <w:rPr>
          <w:rFonts w:ascii="Times" w:hAnsi="Times"/>
          <w:sz w:val="22"/>
          <w:szCs w:val="22"/>
        </w:rPr>
        <w:t>Frequent engaging in behaviour when expected to fulfill occupational, academic, domestic or social obligations.</w:t>
      </w:r>
    </w:p>
    <w:p w14:paraId="41DF554D" w14:textId="77777777" w:rsidR="00F11728" w:rsidRPr="00500F87" w:rsidRDefault="00F11728" w:rsidP="00F11728">
      <w:pPr>
        <w:pStyle w:val="NormalWeb"/>
        <w:numPr>
          <w:ilvl w:val="0"/>
          <w:numId w:val="16"/>
        </w:numPr>
        <w:spacing w:before="2" w:after="2" w:line="360" w:lineRule="auto"/>
        <w:rPr>
          <w:rFonts w:ascii="Times" w:hAnsi="Times"/>
          <w:sz w:val="22"/>
          <w:szCs w:val="22"/>
        </w:rPr>
      </w:pPr>
      <w:r w:rsidRPr="00500F87">
        <w:rPr>
          <w:rFonts w:ascii="Times" w:hAnsi="Times"/>
          <w:sz w:val="22"/>
          <w:szCs w:val="22"/>
        </w:rPr>
        <w:t>Continuation of the behaviours despite knowledge of having a persistent or recurrent social, financial. Psychological, or physical problem that is cuased or exacerbated by the behaviours.</w:t>
      </w:r>
    </w:p>
    <w:p w14:paraId="2FD84C4E" w14:textId="77777777" w:rsidR="00F11728" w:rsidRPr="00500F87" w:rsidRDefault="00F11728" w:rsidP="00F11728">
      <w:pPr>
        <w:pStyle w:val="NormalWeb"/>
        <w:numPr>
          <w:ilvl w:val="0"/>
          <w:numId w:val="16"/>
        </w:numPr>
        <w:spacing w:before="2" w:after="2" w:line="360" w:lineRule="auto"/>
        <w:rPr>
          <w:rFonts w:ascii="Times" w:hAnsi="Times"/>
          <w:sz w:val="22"/>
          <w:szCs w:val="22"/>
        </w:rPr>
      </w:pPr>
      <w:r w:rsidRPr="00500F87">
        <w:rPr>
          <w:rFonts w:ascii="Times" w:hAnsi="Times"/>
          <w:sz w:val="22"/>
          <w:szCs w:val="22"/>
        </w:rPr>
        <w:t xml:space="preserve">Need to increase the intensity, frequency, number, </w:t>
      </w:r>
      <w:proofErr w:type="gramStart"/>
      <w:r w:rsidRPr="00500F87">
        <w:rPr>
          <w:rFonts w:ascii="Times" w:hAnsi="Times"/>
          <w:sz w:val="22"/>
          <w:szCs w:val="22"/>
        </w:rPr>
        <w:t>risk</w:t>
      </w:r>
      <w:proofErr w:type="gramEnd"/>
      <w:r w:rsidRPr="00500F87">
        <w:rPr>
          <w:rFonts w:ascii="Times" w:hAnsi="Times"/>
          <w:sz w:val="22"/>
          <w:szCs w:val="22"/>
        </w:rPr>
        <w:t xml:space="preserve"> of behaviours to achieve the desired effect, or diminished effect with continued behaviours at the same level of intensity, frequency, number, or risk.</w:t>
      </w:r>
    </w:p>
    <w:p w14:paraId="17F4244E" w14:textId="77777777" w:rsidR="00F11728" w:rsidRPr="00500F87" w:rsidRDefault="00F11728" w:rsidP="00F11728">
      <w:pPr>
        <w:pStyle w:val="NormalWeb"/>
        <w:numPr>
          <w:ilvl w:val="0"/>
          <w:numId w:val="16"/>
        </w:numPr>
        <w:spacing w:before="2" w:after="2" w:line="360" w:lineRule="auto"/>
        <w:rPr>
          <w:rFonts w:ascii="Times" w:hAnsi="Times"/>
          <w:sz w:val="22"/>
          <w:szCs w:val="22"/>
        </w:rPr>
      </w:pPr>
      <w:r w:rsidRPr="00500F87">
        <w:rPr>
          <w:rFonts w:ascii="Times" w:hAnsi="Times"/>
          <w:sz w:val="22"/>
          <w:szCs w:val="22"/>
        </w:rPr>
        <w:t>Giving up or limiting social, occupational, or recreational activities because of the behaviour.</w:t>
      </w:r>
    </w:p>
    <w:p w14:paraId="0C218142" w14:textId="77777777" w:rsidR="00F11728" w:rsidRPr="00500F87" w:rsidRDefault="00F11728" w:rsidP="00F11728">
      <w:pPr>
        <w:pStyle w:val="NormalWeb"/>
        <w:numPr>
          <w:ilvl w:val="0"/>
          <w:numId w:val="16"/>
        </w:numPr>
        <w:spacing w:before="2" w:after="2" w:line="360" w:lineRule="auto"/>
        <w:rPr>
          <w:rFonts w:ascii="Times" w:hAnsi="Times"/>
          <w:sz w:val="22"/>
          <w:szCs w:val="22"/>
        </w:rPr>
      </w:pPr>
      <w:r w:rsidRPr="00500F87">
        <w:rPr>
          <w:rFonts w:ascii="Times" w:hAnsi="Times"/>
          <w:sz w:val="22"/>
          <w:szCs w:val="22"/>
        </w:rPr>
        <w:t>Distress, anxiety, restlessness or irritability if unable to engage in the behaviour.</w:t>
      </w:r>
    </w:p>
    <w:p w14:paraId="7C6867F0" w14:textId="77777777" w:rsidR="00F11728" w:rsidRPr="00500F87" w:rsidRDefault="00F11728" w:rsidP="00F11728">
      <w:pPr>
        <w:pStyle w:val="NormalWeb"/>
        <w:spacing w:before="2" w:after="2" w:line="360" w:lineRule="auto"/>
        <w:rPr>
          <w:rFonts w:ascii="Times" w:hAnsi="Times"/>
          <w:sz w:val="22"/>
          <w:szCs w:val="22"/>
        </w:rPr>
      </w:pPr>
    </w:p>
    <w:p w14:paraId="4C684D69" w14:textId="77777777" w:rsidR="00F11728" w:rsidRPr="00500F87" w:rsidRDefault="00F11728" w:rsidP="00F11728">
      <w:pPr>
        <w:pStyle w:val="NormalWeb"/>
        <w:spacing w:before="2" w:after="2" w:line="360" w:lineRule="auto"/>
        <w:rPr>
          <w:rFonts w:ascii="Times" w:hAnsi="Times"/>
          <w:sz w:val="22"/>
          <w:szCs w:val="22"/>
        </w:rPr>
      </w:pPr>
    </w:p>
    <w:p w14:paraId="586E8C49" w14:textId="77777777" w:rsidR="00F11728" w:rsidRPr="00500F87" w:rsidRDefault="00F11728" w:rsidP="00F11728">
      <w:pPr>
        <w:pStyle w:val="NormalWeb"/>
        <w:spacing w:before="2" w:after="2" w:line="360" w:lineRule="auto"/>
        <w:rPr>
          <w:rFonts w:ascii="Times" w:hAnsi="Times"/>
          <w:sz w:val="22"/>
          <w:szCs w:val="22"/>
        </w:rPr>
      </w:pPr>
    </w:p>
    <w:p w14:paraId="2408AFE0" w14:textId="77777777" w:rsidR="00F11728" w:rsidRPr="00500F87" w:rsidRDefault="00F11728" w:rsidP="00F11728">
      <w:pPr>
        <w:pStyle w:val="NormalWeb"/>
        <w:spacing w:before="2" w:after="2" w:line="360" w:lineRule="auto"/>
        <w:rPr>
          <w:rFonts w:ascii="Times" w:hAnsi="Times"/>
          <w:sz w:val="22"/>
          <w:szCs w:val="22"/>
        </w:rPr>
      </w:pPr>
    </w:p>
    <w:p w14:paraId="7C4FF8AA" w14:textId="77777777" w:rsidR="00F11728" w:rsidRPr="00500F87" w:rsidRDefault="00F11728" w:rsidP="00F11728">
      <w:pPr>
        <w:pStyle w:val="NormalWeb"/>
        <w:spacing w:before="2" w:after="2" w:line="360" w:lineRule="auto"/>
        <w:rPr>
          <w:rFonts w:ascii="Times" w:hAnsi="Times"/>
          <w:sz w:val="22"/>
          <w:szCs w:val="22"/>
        </w:rPr>
      </w:pPr>
    </w:p>
    <w:p w14:paraId="23039F39" w14:textId="77777777" w:rsidR="00F11728" w:rsidRPr="00500F87" w:rsidRDefault="00F11728" w:rsidP="00F11728">
      <w:pPr>
        <w:pStyle w:val="NormalWeb"/>
        <w:spacing w:before="2" w:after="2" w:line="360" w:lineRule="auto"/>
        <w:rPr>
          <w:rFonts w:ascii="Times" w:hAnsi="Times"/>
          <w:sz w:val="22"/>
          <w:szCs w:val="22"/>
        </w:rPr>
      </w:pPr>
    </w:p>
    <w:p w14:paraId="5D002526" w14:textId="77777777" w:rsidR="00F11728" w:rsidRPr="00500F87" w:rsidRDefault="00F11728" w:rsidP="00F11728">
      <w:pPr>
        <w:pStyle w:val="NormalWeb"/>
        <w:spacing w:before="2" w:after="2" w:line="360" w:lineRule="auto"/>
        <w:rPr>
          <w:rFonts w:ascii="Times" w:hAnsi="Times"/>
          <w:sz w:val="22"/>
          <w:szCs w:val="22"/>
        </w:rPr>
      </w:pPr>
    </w:p>
    <w:p w14:paraId="699DFBAB" w14:textId="77777777" w:rsidR="00F11728" w:rsidRPr="00500F87" w:rsidRDefault="00F11728" w:rsidP="00F11728">
      <w:pPr>
        <w:pStyle w:val="NormalWeb"/>
        <w:spacing w:before="2" w:after="2" w:line="360" w:lineRule="auto"/>
        <w:rPr>
          <w:rFonts w:ascii="Times" w:hAnsi="Times"/>
          <w:sz w:val="22"/>
          <w:szCs w:val="22"/>
        </w:rPr>
      </w:pPr>
    </w:p>
    <w:p w14:paraId="6CCCB94B" w14:textId="77777777" w:rsidR="00F11728" w:rsidRPr="00500F87" w:rsidRDefault="00F11728" w:rsidP="00F11728">
      <w:pPr>
        <w:pStyle w:val="NormalWeb"/>
        <w:spacing w:before="2" w:after="2" w:line="360" w:lineRule="auto"/>
        <w:rPr>
          <w:rFonts w:ascii="Times" w:hAnsi="Times"/>
          <w:sz w:val="22"/>
          <w:szCs w:val="22"/>
        </w:rPr>
      </w:pPr>
    </w:p>
    <w:p w14:paraId="04ED5ADA" w14:textId="77777777" w:rsidR="00F11728" w:rsidRPr="00500F87" w:rsidRDefault="00F11728" w:rsidP="00F11728">
      <w:pPr>
        <w:pStyle w:val="NormalWeb"/>
        <w:spacing w:before="2" w:after="2" w:line="360" w:lineRule="auto"/>
        <w:rPr>
          <w:rFonts w:ascii="Times" w:hAnsi="Times"/>
          <w:sz w:val="22"/>
          <w:szCs w:val="22"/>
        </w:rPr>
      </w:pPr>
    </w:p>
    <w:p w14:paraId="20C30030" w14:textId="77777777" w:rsidR="00F11728" w:rsidRPr="00500F87" w:rsidRDefault="00F11728" w:rsidP="00F11728">
      <w:pPr>
        <w:pStyle w:val="NormalWeb"/>
        <w:spacing w:before="2" w:after="2" w:line="360" w:lineRule="auto"/>
        <w:rPr>
          <w:rFonts w:ascii="Times" w:hAnsi="Times"/>
          <w:sz w:val="22"/>
          <w:szCs w:val="22"/>
        </w:rPr>
      </w:pPr>
    </w:p>
    <w:p w14:paraId="73EB049B" w14:textId="77777777" w:rsidR="00F11728" w:rsidRPr="00500F87" w:rsidRDefault="00F11728" w:rsidP="00F11728">
      <w:pPr>
        <w:pStyle w:val="NormalWeb"/>
        <w:tabs>
          <w:tab w:val="left" w:pos="3680"/>
        </w:tabs>
        <w:spacing w:before="2" w:after="2" w:line="360" w:lineRule="auto"/>
        <w:rPr>
          <w:rFonts w:ascii="Times" w:hAnsi="Times"/>
          <w:sz w:val="22"/>
          <w:szCs w:val="22"/>
        </w:rPr>
      </w:pPr>
      <w:r w:rsidRPr="00500F87">
        <w:rPr>
          <w:rFonts w:ascii="Times" w:hAnsi="Times"/>
          <w:sz w:val="22"/>
          <w:szCs w:val="22"/>
        </w:rPr>
        <w:tab/>
      </w:r>
    </w:p>
    <w:p w14:paraId="1A1C9FFA" w14:textId="77777777" w:rsidR="00F11728" w:rsidRPr="00500F87" w:rsidRDefault="00F11728" w:rsidP="00F11728">
      <w:pPr>
        <w:pStyle w:val="NormalWeb"/>
        <w:shd w:val="clear" w:color="auto" w:fill="FFFFFF"/>
        <w:spacing w:after="100" w:afterAutospacing="1"/>
        <w:jc w:val="center"/>
        <w:rPr>
          <w:rFonts w:ascii="Times" w:hAnsi="Times"/>
          <w:b/>
          <w:bCs/>
          <w:sz w:val="28"/>
          <w:szCs w:val="28"/>
        </w:rPr>
      </w:pPr>
      <w:r w:rsidRPr="00500F87">
        <w:rPr>
          <w:rFonts w:ascii="Times" w:hAnsi="Times"/>
          <w:b/>
          <w:bCs/>
          <w:sz w:val="28"/>
          <w:szCs w:val="28"/>
        </w:rPr>
        <w:t>Appendix III</w:t>
      </w:r>
    </w:p>
    <w:p w14:paraId="5732026D" w14:textId="77777777" w:rsidR="00F11728" w:rsidRPr="00500F87" w:rsidRDefault="00F11728" w:rsidP="00F11728">
      <w:pPr>
        <w:pStyle w:val="NormalWeb"/>
        <w:shd w:val="clear" w:color="auto" w:fill="FFFFFF"/>
        <w:spacing w:after="100" w:afterAutospacing="1"/>
        <w:jc w:val="center"/>
        <w:rPr>
          <w:rFonts w:ascii="Times" w:hAnsi="Times"/>
          <w:b/>
          <w:bCs/>
          <w:sz w:val="28"/>
          <w:szCs w:val="28"/>
        </w:rPr>
      </w:pPr>
      <w:r w:rsidRPr="00500F87">
        <w:rPr>
          <w:rFonts w:ascii="Times" w:hAnsi="Times"/>
          <w:b/>
          <w:bCs/>
          <w:sz w:val="28"/>
          <w:szCs w:val="28"/>
        </w:rPr>
        <w:t xml:space="preserve"> Diagnostic Criteria for Sex Addiction </w:t>
      </w:r>
    </w:p>
    <w:p w14:paraId="3493E9D0" w14:textId="77777777" w:rsidR="00F11728" w:rsidRPr="00500F87" w:rsidRDefault="00F11728" w:rsidP="00F11728">
      <w:pPr>
        <w:pStyle w:val="NormalWeb"/>
        <w:shd w:val="clear" w:color="auto" w:fill="FFFFFF"/>
        <w:spacing w:after="100" w:afterAutospacing="1"/>
        <w:jc w:val="center"/>
        <w:rPr>
          <w:rFonts w:ascii="Times" w:hAnsi="Times"/>
          <w:b/>
          <w:bCs/>
          <w:sz w:val="28"/>
          <w:szCs w:val="28"/>
        </w:rPr>
      </w:pPr>
      <w:r w:rsidRPr="00500F87">
        <w:rPr>
          <w:rFonts w:ascii="Times" w:hAnsi="Times"/>
          <w:b/>
          <w:bCs/>
          <w:sz w:val="28"/>
          <w:szCs w:val="28"/>
        </w:rPr>
        <w:t xml:space="preserve"> (Goodman, 1998) </w:t>
      </w:r>
    </w:p>
    <w:p w14:paraId="297D9EB7" w14:textId="77777777" w:rsidR="00F11728" w:rsidRPr="00500F87" w:rsidRDefault="00F11728" w:rsidP="00F11728">
      <w:pPr>
        <w:pStyle w:val="NormalWeb"/>
        <w:shd w:val="clear" w:color="auto" w:fill="FFFFFF"/>
        <w:spacing w:after="100" w:afterAutospacing="1"/>
        <w:jc w:val="center"/>
        <w:rPr>
          <w:rFonts w:ascii="Times" w:hAnsi="Times"/>
          <w:bCs/>
        </w:rPr>
      </w:pPr>
    </w:p>
    <w:p w14:paraId="533E9744" w14:textId="77777777" w:rsidR="00F11728" w:rsidRPr="00500F87" w:rsidRDefault="00F11728" w:rsidP="00F11728">
      <w:pPr>
        <w:pStyle w:val="NormalWeb"/>
        <w:shd w:val="clear" w:color="auto" w:fill="FFFFFF"/>
        <w:spacing w:after="100" w:afterAutospacing="1"/>
        <w:jc w:val="both"/>
        <w:rPr>
          <w:rFonts w:ascii="Times" w:hAnsi="Times"/>
          <w:bCs/>
          <w:sz w:val="22"/>
          <w:szCs w:val="22"/>
        </w:rPr>
      </w:pPr>
      <w:r w:rsidRPr="00500F87">
        <w:rPr>
          <w:rFonts w:ascii="Times" w:hAnsi="Times"/>
          <w:bCs/>
          <w:sz w:val="22"/>
          <w:szCs w:val="22"/>
        </w:rPr>
        <w:t>1)</w:t>
      </w:r>
      <w:r w:rsidRPr="00500F87">
        <w:rPr>
          <w:rFonts w:ascii="Times" w:hAnsi="Times"/>
          <w:bCs/>
          <w:sz w:val="22"/>
          <w:szCs w:val="22"/>
        </w:rPr>
        <w:tab/>
        <w:t>Recurrent failure to resist impulses to engage in a specific behaviour.</w:t>
      </w:r>
    </w:p>
    <w:p w14:paraId="233DDBCE" w14:textId="77777777" w:rsidR="00F11728" w:rsidRPr="00500F87" w:rsidRDefault="00F11728" w:rsidP="00F11728">
      <w:pPr>
        <w:pStyle w:val="NormalWeb"/>
        <w:shd w:val="clear" w:color="auto" w:fill="FFFFFF"/>
        <w:spacing w:after="100" w:afterAutospacing="1"/>
        <w:jc w:val="both"/>
        <w:rPr>
          <w:rFonts w:ascii="Times" w:hAnsi="Times"/>
          <w:sz w:val="22"/>
          <w:szCs w:val="22"/>
        </w:rPr>
      </w:pPr>
      <w:r w:rsidRPr="00500F87">
        <w:rPr>
          <w:rFonts w:ascii="Times" w:hAnsi="Times"/>
          <w:bCs/>
          <w:sz w:val="22"/>
          <w:szCs w:val="22"/>
        </w:rPr>
        <w:t xml:space="preserve"> 2) </w:t>
      </w:r>
      <w:r w:rsidRPr="00500F87">
        <w:rPr>
          <w:rFonts w:ascii="Times" w:hAnsi="Times"/>
          <w:bCs/>
          <w:sz w:val="22"/>
          <w:szCs w:val="22"/>
        </w:rPr>
        <w:tab/>
        <w:t>I</w:t>
      </w:r>
      <w:r w:rsidRPr="00500F87">
        <w:rPr>
          <w:rFonts w:ascii="Times" w:hAnsi="Times"/>
          <w:sz w:val="22"/>
          <w:szCs w:val="22"/>
        </w:rPr>
        <w:t>ncreasing sense of tension immediately prior to initiating the behaviour.</w:t>
      </w:r>
    </w:p>
    <w:p w14:paraId="172627FC" w14:textId="77777777" w:rsidR="00F11728" w:rsidRPr="00500F87" w:rsidRDefault="00F11728" w:rsidP="00F11728">
      <w:pPr>
        <w:pStyle w:val="NormalWeb"/>
        <w:shd w:val="clear" w:color="auto" w:fill="FFFFFF"/>
        <w:spacing w:after="100" w:afterAutospacing="1"/>
        <w:jc w:val="both"/>
        <w:rPr>
          <w:rFonts w:ascii="Times" w:hAnsi="Times"/>
          <w:sz w:val="22"/>
          <w:szCs w:val="22"/>
        </w:rPr>
      </w:pPr>
      <w:r w:rsidRPr="00500F87">
        <w:rPr>
          <w:rFonts w:ascii="Times" w:hAnsi="Times"/>
          <w:sz w:val="22"/>
          <w:szCs w:val="22"/>
        </w:rPr>
        <w:t xml:space="preserve"> 3) </w:t>
      </w:r>
      <w:r w:rsidRPr="00500F87">
        <w:rPr>
          <w:rFonts w:ascii="Times" w:hAnsi="Times"/>
          <w:sz w:val="22"/>
          <w:szCs w:val="22"/>
        </w:rPr>
        <w:tab/>
        <w:t xml:space="preserve">Pleasure or relief at the time of engaging in the behaviour.  </w:t>
      </w:r>
    </w:p>
    <w:p w14:paraId="2DD8A03A" w14:textId="77777777" w:rsidR="00F11728" w:rsidRPr="00500F87" w:rsidRDefault="00F11728" w:rsidP="00F11728">
      <w:pPr>
        <w:pStyle w:val="NormalWeb"/>
        <w:shd w:val="clear" w:color="auto" w:fill="FFFFFF"/>
        <w:spacing w:after="100" w:afterAutospacing="1"/>
        <w:jc w:val="both"/>
        <w:rPr>
          <w:rFonts w:ascii="Times" w:hAnsi="Times"/>
          <w:sz w:val="22"/>
          <w:szCs w:val="22"/>
        </w:rPr>
      </w:pPr>
      <w:r w:rsidRPr="00500F87">
        <w:rPr>
          <w:rFonts w:ascii="Times" w:hAnsi="Times"/>
          <w:sz w:val="22"/>
          <w:szCs w:val="22"/>
        </w:rPr>
        <w:t xml:space="preserve">Involving at least five of the following: </w:t>
      </w:r>
    </w:p>
    <w:p w14:paraId="6A8794F4" w14:textId="77777777" w:rsidR="00F11728" w:rsidRPr="00500F87" w:rsidRDefault="00F11728" w:rsidP="00F11728">
      <w:pPr>
        <w:pStyle w:val="NormalWeb"/>
        <w:numPr>
          <w:ilvl w:val="0"/>
          <w:numId w:val="36"/>
        </w:numPr>
        <w:shd w:val="clear" w:color="auto" w:fill="FFFFFF"/>
        <w:spacing w:after="100" w:afterAutospacing="1"/>
        <w:jc w:val="both"/>
        <w:rPr>
          <w:rFonts w:ascii="Times" w:hAnsi="Times"/>
          <w:sz w:val="22"/>
          <w:szCs w:val="22"/>
        </w:rPr>
      </w:pPr>
      <w:r w:rsidRPr="00500F87">
        <w:rPr>
          <w:rFonts w:ascii="Times" w:hAnsi="Times"/>
          <w:sz w:val="22"/>
          <w:szCs w:val="22"/>
        </w:rPr>
        <w:t xml:space="preserve">Frequent preoccupation with the behaviour or with activity that is prior to the behaviour. </w:t>
      </w:r>
    </w:p>
    <w:p w14:paraId="6E6A4435" w14:textId="77777777" w:rsidR="00F11728" w:rsidRPr="00500F87" w:rsidRDefault="00F11728" w:rsidP="00F11728">
      <w:pPr>
        <w:pStyle w:val="NormalWeb"/>
        <w:numPr>
          <w:ilvl w:val="0"/>
          <w:numId w:val="36"/>
        </w:numPr>
        <w:shd w:val="clear" w:color="auto" w:fill="FFFFFF"/>
        <w:spacing w:after="100" w:afterAutospacing="1"/>
        <w:jc w:val="both"/>
        <w:rPr>
          <w:rFonts w:ascii="Times" w:hAnsi="Times"/>
          <w:bCs/>
          <w:sz w:val="22"/>
          <w:szCs w:val="22"/>
        </w:rPr>
      </w:pPr>
      <w:r w:rsidRPr="00500F87">
        <w:rPr>
          <w:rFonts w:ascii="Times" w:hAnsi="Times"/>
          <w:sz w:val="22"/>
          <w:szCs w:val="22"/>
        </w:rPr>
        <w:t>Frequent engaging in the behaviour to a greater extent over a longer period than intended.</w:t>
      </w:r>
    </w:p>
    <w:p w14:paraId="7DC790D9" w14:textId="77777777" w:rsidR="00F11728" w:rsidRPr="00500F87" w:rsidRDefault="00F11728" w:rsidP="00F11728">
      <w:pPr>
        <w:pStyle w:val="NormalWeb"/>
        <w:numPr>
          <w:ilvl w:val="0"/>
          <w:numId w:val="36"/>
        </w:numPr>
        <w:shd w:val="clear" w:color="auto" w:fill="FFFFFF"/>
        <w:spacing w:after="100" w:afterAutospacing="1"/>
        <w:jc w:val="both"/>
        <w:rPr>
          <w:rFonts w:ascii="Times" w:hAnsi="Times"/>
          <w:bCs/>
          <w:sz w:val="22"/>
          <w:szCs w:val="22"/>
        </w:rPr>
      </w:pPr>
      <w:r w:rsidRPr="00500F87">
        <w:rPr>
          <w:rFonts w:ascii="Times" w:hAnsi="Times"/>
          <w:sz w:val="22"/>
          <w:szCs w:val="22"/>
        </w:rPr>
        <w:t>Repeated effort to reduce, control, or stop the behaviour.</w:t>
      </w:r>
    </w:p>
    <w:p w14:paraId="6C0CCEBD" w14:textId="77777777" w:rsidR="00F11728" w:rsidRPr="00500F87" w:rsidRDefault="00F11728" w:rsidP="00F11728">
      <w:pPr>
        <w:pStyle w:val="NormalWeb"/>
        <w:numPr>
          <w:ilvl w:val="0"/>
          <w:numId w:val="36"/>
        </w:numPr>
        <w:shd w:val="clear" w:color="auto" w:fill="FFFFFF"/>
        <w:spacing w:after="100" w:afterAutospacing="1"/>
        <w:jc w:val="both"/>
        <w:rPr>
          <w:rFonts w:ascii="Times" w:hAnsi="Times"/>
          <w:bCs/>
          <w:sz w:val="22"/>
          <w:szCs w:val="22"/>
        </w:rPr>
      </w:pPr>
      <w:r w:rsidRPr="00500F87">
        <w:rPr>
          <w:rFonts w:ascii="Times" w:hAnsi="Times"/>
          <w:sz w:val="22"/>
          <w:szCs w:val="22"/>
        </w:rPr>
        <w:t>A great deal of time spent in activities necessary for the behaviour, engaging in the behaviour, or recovering from effects.</w:t>
      </w:r>
    </w:p>
    <w:p w14:paraId="426416E1" w14:textId="77777777" w:rsidR="00F11728" w:rsidRPr="00500F87" w:rsidRDefault="00F11728" w:rsidP="00F11728">
      <w:pPr>
        <w:pStyle w:val="NormalWeb"/>
        <w:numPr>
          <w:ilvl w:val="0"/>
          <w:numId w:val="36"/>
        </w:numPr>
        <w:shd w:val="clear" w:color="auto" w:fill="FFFFFF"/>
        <w:spacing w:after="100" w:afterAutospacing="1"/>
        <w:jc w:val="both"/>
        <w:rPr>
          <w:rFonts w:ascii="Times" w:hAnsi="Times"/>
          <w:bCs/>
          <w:sz w:val="22"/>
          <w:szCs w:val="22"/>
        </w:rPr>
      </w:pPr>
      <w:r w:rsidRPr="00500F87">
        <w:rPr>
          <w:rFonts w:ascii="Times" w:hAnsi="Times"/>
          <w:sz w:val="22"/>
          <w:szCs w:val="22"/>
        </w:rPr>
        <w:t>Frequent engaging in the behaviour when expected to fulfill occupational, academic, domestic, or social obligations.</w:t>
      </w:r>
    </w:p>
    <w:p w14:paraId="14CE9713" w14:textId="77777777" w:rsidR="00F11728" w:rsidRPr="00500F87" w:rsidRDefault="00F11728" w:rsidP="00F11728">
      <w:pPr>
        <w:pStyle w:val="NormalWeb"/>
        <w:numPr>
          <w:ilvl w:val="0"/>
          <w:numId w:val="36"/>
        </w:numPr>
        <w:shd w:val="clear" w:color="auto" w:fill="FFFFFF"/>
        <w:spacing w:after="100" w:afterAutospacing="1"/>
        <w:jc w:val="both"/>
        <w:rPr>
          <w:rFonts w:ascii="Times" w:hAnsi="Times"/>
          <w:bCs/>
          <w:sz w:val="22"/>
          <w:szCs w:val="22"/>
        </w:rPr>
      </w:pPr>
      <w:r w:rsidRPr="00500F87">
        <w:rPr>
          <w:rFonts w:ascii="Times" w:hAnsi="Times"/>
          <w:sz w:val="22"/>
          <w:szCs w:val="22"/>
        </w:rPr>
        <w:t xml:space="preserve">Important social, occupational, or recreational, activities given up or reduced because of the behaviour. </w:t>
      </w:r>
    </w:p>
    <w:p w14:paraId="54866581" w14:textId="77777777" w:rsidR="00F11728" w:rsidRPr="00500F87" w:rsidRDefault="00F11728" w:rsidP="00F11728">
      <w:pPr>
        <w:pStyle w:val="NormalWeb"/>
        <w:numPr>
          <w:ilvl w:val="0"/>
          <w:numId w:val="36"/>
        </w:numPr>
        <w:shd w:val="clear" w:color="auto" w:fill="FFFFFF"/>
        <w:spacing w:after="100" w:afterAutospacing="1"/>
        <w:jc w:val="both"/>
        <w:rPr>
          <w:rFonts w:ascii="Times" w:hAnsi="Times"/>
          <w:bCs/>
          <w:sz w:val="22"/>
          <w:szCs w:val="22"/>
        </w:rPr>
      </w:pPr>
      <w:r w:rsidRPr="00500F87">
        <w:rPr>
          <w:rFonts w:ascii="Times" w:hAnsi="Times"/>
          <w:sz w:val="22"/>
          <w:szCs w:val="22"/>
        </w:rPr>
        <w:t>Continuation of the behaviour despite knowledge of having a persistent or recurrent social, financial, psychological, or physical problem that is caused or exacerbated by the behaviour.</w:t>
      </w:r>
    </w:p>
    <w:p w14:paraId="42F0E925" w14:textId="77777777" w:rsidR="00F11728" w:rsidRPr="00500F87" w:rsidRDefault="00F11728" w:rsidP="00F11728">
      <w:pPr>
        <w:pStyle w:val="NormalWeb"/>
        <w:numPr>
          <w:ilvl w:val="0"/>
          <w:numId w:val="36"/>
        </w:numPr>
        <w:shd w:val="clear" w:color="auto" w:fill="FFFFFF"/>
        <w:spacing w:after="100" w:afterAutospacing="1"/>
        <w:jc w:val="both"/>
        <w:rPr>
          <w:rFonts w:ascii="Times" w:hAnsi="Times"/>
          <w:bCs/>
          <w:sz w:val="22"/>
          <w:szCs w:val="22"/>
        </w:rPr>
      </w:pPr>
      <w:r w:rsidRPr="00500F87">
        <w:rPr>
          <w:rFonts w:ascii="Times" w:hAnsi="Times"/>
          <w:sz w:val="22"/>
          <w:szCs w:val="22"/>
        </w:rPr>
        <w:t xml:space="preserve">Tolerance; need to increase the intensity or frequency of the behaviour in order to achieve the desired effect, or diminished effect with continued behaviour of the same intensity. </w:t>
      </w:r>
    </w:p>
    <w:p w14:paraId="2F2CFDC5" w14:textId="77777777" w:rsidR="00F11728" w:rsidRPr="00500F87" w:rsidRDefault="00F11728" w:rsidP="00F11728">
      <w:pPr>
        <w:pStyle w:val="NormalWeb"/>
        <w:numPr>
          <w:ilvl w:val="0"/>
          <w:numId w:val="36"/>
        </w:numPr>
        <w:shd w:val="clear" w:color="auto" w:fill="FFFFFF"/>
        <w:spacing w:after="100" w:afterAutospacing="1"/>
        <w:jc w:val="both"/>
        <w:rPr>
          <w:rFonts w:ascii="Times" w:hAnsi="Times"/>
          <w:bCs/>
          <w:sz w:val="22"/>
          <w:szCs w:val="22"/>
        </w:rPr>
      </w:pPr>
      <w:r w:rsidRPr="00500F87">
        <w:rPr>
          <w:rFonts w:ascii="Times" w:hAnsi="Times"/>
          <w:sz w:val="22"/>
          <w:szCs w:val="22"/>
        </w:rPr>
        <w:t>Restlessness, irritability if unable to engage in behaviour.</w:t>
      </w:r>
    </w:p>
    <w:p w14:paraId="6C10336C" w14:textId="77777777" w:rsidR="00F11728" w:rsidRPr="00500F87" w:rsidRDefault="00F11728" w:rsidP="00F11728">
      <w:pPr>
        <w:pStyle w:val="NormalWeb"/>
        <w:numPr>
          <w:ilvl w:val="0"/>
          <w:numId w:val="36"/>
        </w:numPr>
        <w:shd w:val="clear" w:color="auto" w:fill="FFFFFF"/>
        <w:spacing w:after="100" w:afterAutospacing="1"/>
        <w:jc w:val="both"/>
        <w:rPr>
          <w:rFonts w:ascii="Times" w:hAnsi="Times"/>
          <w:bCs/>
          <w:sz w:val="22"/>
          <w:szCs w:val="22"/>
        </w:rPr>
      </w:pPr>
      <w:r w:rsidRPr="00500F87">
        <w:rPr>
          <w:rFonts w:ascii="Times" w:hAnsi="Times"/>
          <w:sz w:val="22"/>
          <w:szCs w:val="22"/>
        </w:rPr>
        <w:t>Some symptoms of the disturbance have persisted for at least one month or have occurred repeatedly over a longer period of time.</w:t>
      </w:r>
    </w:p>
    <w:p w14:paraId="4491B3AA" w14:textId="77777777" w:rsidR="00F11728" w:rsidRPr="00500F87" w:rsidRDefault="00F11728" w:rsidP="00F11728">
      <w:pPr>
        <w:rPr>
          <w:rFonts w:ascii="Times" w:hAnsi="Times"/>
          <w:sz w:val="22"/>
          <w:szCs w:val="22"/>
        </w:rPr>
      </w:pPr>
    </w:p>
    <w:p w14:paraId="24A65D4C" w14:textId="77777777" w:rsidR="00F11728" w:rsidRPr="00500F87" w:rsidRDefault="00F11728" w:rsidP="00F11728">
      <w:pPr>
        <w:rPr>
          <w:rFonts w:ascii="Times" w:hAnsi="Times"/>
          <w:sz w:val="22"/>
          <w:szCs w:val="22"/>
        </w:rPr>
      </w:pPr>
    </w:p>
    <w:p w14:paraId="1D55EC9A" w14:textId="77777777" w:rsidR="00F11728" w:rsidRPr="00500F87" w:rsidRDefault="00F11728" w:rsidP="00F11728">
      <w:pPr>
        <w:rPr>
          <w:rFonts w:ascii="Times" w:hAnsi="Times"/>
          <w:sz w:val="22"/>
          <w:szCs w:val="22"/>
        </w:rPr>
      </w:pPr>
    </w:p>
    <w:p w14:paraId="04628812" w14:textId="77777777" w:rsidR="00F11728" w:rsidRPr="00500F87" w:rsidRDefault="00F11728" w:rsidP="00F11728">
      <w:pPr>
        <w:rPr>
          <w:rFonts w:ascii="Times" w:hAnsi="Times"/>
          <w:sz w:val="22"/>
          <w:szCs w:val="22"/>
        </w:rPr>
      </w:pPr>
    </w:p>
    <w:p w14:paraId="530ACFE3" w14:textId="77777777" w:rsidR="00F11728" w:rsidRPr="00500F87" w:rsidRDefault="00F11728" w:rsidP="00F11728">
      <w:pPr>
        <w:rPr>
          <w:rFonts w:ascii="Times" w:hAnsi="Times"/>
          <w:sz w:val="22"/>
          <w:szCs w:val="22"/>
        </w:rPr>
      </w:pPr>
    </w:p>
    <w:p w14:paraId="60D61DE4" w14:textId="77777777" w:rsidR="00F11728" w:rsidRPr="00500F87" w:rsidRDefault="00F11728" w:rsidP="00F11728">
      <w:pPr>
        <w:rPr>
          <w:rFonts w:ascii="Times" w:hAnsi="Times"/>
          <w:sz w:val="22"/>
          <w:szCs w:val="22"/>
        </w:rPr>
      </w:pPr>
    </w:p>
    <w:p w14:paraId="11459949" w14:textId="77777777" w:rsidR="00F11728" w:rsidRPr="00500F87" w:rsidRDefault="00F11728" w:rsidP="00F11728">
      <w:pPr>
        <w:rPr>
          <w:rFonts w:ascii="Times" w:hAnsi="Times"/>
          <w:sz w:val="22"/>
          <w:szCs w:val="22"/>
        </w:rPr>
      </w:pPr>
    </w:p>
    <w:p w14:paraId="361636C0" w14:textId="77777777" w:rsidR="00F11728" w:rsidRPr="00500F87" w:rsidRDefault="00F11728" w:rsidP="00F11728">
      <w:pPr>
        <w:rPr>
          <w:rFonts w:ascii="Times" w:hAnsi="Times"/>
          <w:sz w:val="22"/>
          <w:szCs w:val="22"/>
        </w:rPr>
      </w:pPr>
    </w:p>
    <w:p w14:paraId="0D3F2431" w14:textId="77777777" w:rsidR="00F11728" w:rsidRPr="00500F87" w:rsidRDefault="00F11728" w:rsidP="00F11728">
      <w:pPr>
        <w:rPr>
          <w:rFonts w:ascii="Times" w:hAnsi="Times"/>
          <w:sz w:val="22"/>
          <w:szCs w:val="22"/>
        </w:rPr>
      </w:pPr>
    </w:p>
    <w:p w14:paraId="4A5C275E" w14:textId="77777777" w:rsidR="00F11728" w:rsidRPr="00500F87" w:rsidRDefault="00F11728" w:rsidP="00F11728">
      <w:pPr>
        <w:rPr>
          <w:rFonts w:ascii="Times" w:hAnsi="Times"/>
          <w:sz w:val="22"/>
          <w:szCs w:val="22"/>
        </w:rPr>
      </w:pPr>
    </w:p>
    <w:p w14:paraId="4C5F2A7F" w14:textId="77777777" w:rsidR="00F11728" w:rsidRPr="00500F87" w:rsidRDefault="00F11728" w:rsidP="00F11728">
      <w:pPr>
        <w:rPr>
          <w:rFonts w:ascii="Times" w:hAnsi="Times"/>
          <w:sz w:val="22"/>
          <w:szCs w:val="22"/>
        </w:rPr>
      </w:pPr>
    </w:p>
    <w:p w14:paraId="79EE32CF" w14:textId="77777777" w:rsidR="00F11728" w:rsidRDefault="00F11728" w:rsidP="00F11728">
      <w:pPr>
        <w:rPr>
          <w:rFonts w:ascii="Times" w:hAnsi="Times"/>
          <w:sz w:val="22"/>
          <w:szCs w:val="22"/>
        </w:rPr>
      </w:pPr>
    </w:p>
    <w:p w14:paraId="422025E3" w14:textId="77777777" w:rsidR="00F11728" w:rsidRDefault="00F11728" w:rsidP="00F11728">
      <w:pPr>
        <w:rPr>
          <w:rFonts w:ascii="Times" w:hAnsi="Times"/>
          <w:sz w:val="22"/>
          <w:szCs w:val="22"/>
        </w:rPr>
      </w:pPr>
    </w:p>
    <w:p w14:paraId="665A4483" w14:textId="77777777" w:rsidR="00F11728" w:rsidRDefault="00F11728" w:rsidP="00F11728">
      <w:pPr>
        <w:rPr>
          <w:rFonts w:ascii="Times" w:hAnsi="Times"/>
          <w:sz w:val="22"/>
          <w:szCs w:val="22"/>
        </w:rPr>
      </w:pPr>
    </w:p>
    <w:p w14:paraId="300347A2" w14:textId="77777777" w:rsidR="00F11728" w:rsidRPr="00500F87" w:rsidRDefault="00F11728" w:rsidP="00F11728">
      <w:pPr>
        <w:rPr>
          <w:rFonts w:ascii="Times" w:hAnsi="Times"/>
          <w:sz w:val="22"/>
          <w:szCs w:val="22"/>
        </w:rPr>
      </w:pPr>
    </w:p>
    <w:p w14:paraId="08DFD6DD" w14:textId="77777777" w:rsidR="00F11728" w:rsidRPr="00500F87" w:rsidRDefault="00F11728" w:rsidP="00F11728">
      <w:pPr>
        <w:rPr>
          <w:rFonts w:ascii="Times" w:hAnsi="Times"/>
          <w:sz w:val="22"/>
          <w:szCs w:val="22"/>
        </w:rPr>
      </w:pPr>
    </w:p>
    <w:p w14:paraId="0E429AEE" w14:textId="77777777" w:rsidR="00F11728" w:rsidRPr="00500F87" w:rsidRDefault="00F11728" w:rsidP="00F11728">
      <w:pPr>
        <w:widowControl w:val="0"/>
        <w:autoSpaceDE w:val="0"/>
        <w:autoSpaceDN w:val="0"/>
        <w:adjustRightInd w:val="0"/>
        <w:spacing w:after="240"/>
        <w:jc w:val="center"/>
        <w:rPr>
          <w:rFonts w:ascii="Times" w:hAnsi="Times" w:cs="Times"/>
          <w:b/>
          <w:sz w:val="28"/>
          <w:szCs w:val="28"/>
        </w:rPr>
      </w:pPr>
      <w:r w:rsidRPr="00500F87">
        <w:rPr>
          <w:rFonts w:ascii="Times" w:hAnsi="Times" w:cs="Times"/>
          <w:b/>
          <w:sz w:val="28"/>
          <w:szCs w:val="28"/>
        </w:rPr>
        <w:t>Appendix IV</w:t>
      </w:r>
    </w:p>
    <w:p w14:paraId="2C3E4A3E" w14:textId="77777777" w:rsidR="00F11728" w:rsidRPr="00500F87" w:rsidRDefault="00F11728" w:rsidP="00F11728">
      <w:pPr>
        <w:widowControl w:val="0"/>
        <w:autoSpaceDE w:val="0"/>
        <w:autoSpaceDN w:val="0"/>
        <w:adjustRightInd w:val="0"/>
        <w:spacing w:after="240"/>
        <w:jc w:val="center"/>
        <w:rPr>
          <w:rFonts w:ascii="Times" w:hAnsi="Times" w:cs="Times"/>
          <w:b/>
          <w:sz w:val="28"/>
          <w:szCs w:val="28"/>
        </w:rPr>
      </w:pPr>
      <w:r w:rsidRPr="00500F87">
        <w:rPr>
          <w:rFonts w:ascii="Times" w:hAnsi="Times" w:cs="Times"/>
          <w:b/>
          <w:sz w:val="28"/>
          <w:szCs w:val="28"/>
        </w:rPr>
        <w:t xml:space="preserve">Diagnostic Criteria for Alcohol Abuse and Dependence </w:t>
      </w:r>
    </w:p>
    <w:p w14:paraId="6CB305B0" w14:textId="77777777" w:rsidR="00F11728" w:rsidRPr="00500F87" w:rsidRDefault="00F11728" w:rsidP="00F11728">
      <w:pPr>
        <w:widowControl w:val="0"/>
        <w:autoSpaceDE w:val="0"/>
        <w:autoSpaceDN w:val="0"/>
        <w:adjustRightInd w:val="0"/>
        <w:spacing w:after="240"/>
        <w:jc w:val="center"/>
        <w:rPr>
          <w:rFonts w:ascii="Times" w:hAnsi="Times" w:cs="Times"/>
          <w:b/>
          <w:sz w:val="28"/>
          <w:szCs w:val="28"/>
        </w:rPr>
      </w:pPr>
      <w:r w:rsidRPr="00500F87">
        <w:rPr>
          <w:rFonts w:ascii="Times" w:hAnsi="Times" w:cs="Times"/>
          <w:b/>
          <w:sz w:val="28"/>
          <w:szCs w:val="28"/>
        </w:rPr>
        <w:t>(DSM-IV-TR, 2000)</w:t>
      </w:r>
    </w:p>
    <w:p w14:paraId="2AEE109F" w14:textId="77777777" w:rsidR="00F11728" w:rsidRPr="00500F87" w:rsidRDefault="00F11728" w:rsidP="00F11728">
      <w:pPr>
        <w:widowControl w:val="0"/>
        <w:autoSpaceDE w:val="0"/>
        <w:autoSpaceDN w:val="0"/>
        <w:adjustRightInd w:val="0"/>
        <w:spacing w:after="240"/>
        <w:jc w:val="both"/>
        <w:rPr>
          <w:rFonts w:ascii="Times" w:hAnsi="Times" w:cs="Times"/>
          <w:b/>
        </w:rPr>
      </w:pPr>
      <w:r w:rsidRPr="00500F87">
        <w:rPr>
          <w:rFonts w:ascii="Times" w:hAnsi="Times" w:cs="Times"/>
          <w:b/>
        </w:rPr>
        <w:t>Alcohol Abuse</w:t>
      </w:r>
    </w:p>
    <w:p w14:paraId="0A007BF5" w14:textId="77777777" w:rsidR="00F11728" w:rsidRPr="00500F87" w:rsidRDefault="00F11728" w:rsidP="00F11728">
      <w:pPr>
        <w:widowControl w:val="0"/>
        <w:autoSpaceDE w:val="0"/>
        <w:autoSpaceDN w:val="0"/>
        <w:adjustRightInd w:val="0"/>
        <w:spacing w:after="240"/>
        <w:jc w:val="both"/>
        <w:rPr>
          <w:rFonts w:ascii="Times" w:hAnsi="Times" w:cs="Times"/>
          <w:sz w:val="22"/>
          <w:szCs w:val="22"/>
        </w:rPr>
      </w:pPr>
      <w:r w:rsidRPr="00500F87">
        <w:rPr>
          <w:rFonts w:ascii="Times" w:hAnsi="Times" w:cs="Times"/>
          <w:sz w:val="22"/>
          <w:szCs w:val="22"/>
        </w:rPr>
        <w:t>(A) A maladaptive pattern of drinking, leading to clinically significant impairment or distress, as manifested by at least one of the following occurring within a 12­month period:</w:t>
      </w:r>
    </w:p>
    <w:p w14:paraId="4FA01176" w14:textId="77777777" w:rsidR="00F11728" w:rsidRPr="00500F87" w:rsidRDefault="00F11728" w:rsidP="00F11728">
      <w:pPr>
        <w:widowControl w:val="0"/>
        <w:numPr>
          <w:ilvl w:val="0"/>
          <w:numId w:val="34"/>
        </w:numPr>
        <w:tabs>
          <w:tab w:val="left" w:pos="220"/>
          <w:tab w:val="left" w:pos="720"/>
        </w:tabs>
        <w:autoSpaceDE w:val="0"/>
        <w:autoSpaceDN w:val="0"/>
        <w:adjustRightInd w:val="0"/>
        <w:spacing w:after="320"/>
        <w:ind w:left="0" w:hanging="720"/>
        <w:jc w:val="both"/>
        <w:rPr>
          <w:rFonts w:ascii="Times" w:hAnsi="Times" w:cs="Times"/>
          <w:sz w:val="22"/>
          <w:szCs w:val="22"/>
        </w:rPr>
      </w:pPr>
      <w:r w:rsidRPr="00500F87">
        <w:rPr>
          <w:rFonts w:ascii="Times" w:hAnsi="Times" w:cs="Times"/>
          <w:sz w:val="22"/>
          <w:szCs w:val="22"/>
        </w:rPr>
        <w:t xml:space="preserve">Recurrent use of alcohol resulting in a failure to fulfill major role obligations at work, school, or home (e.g., repeated absences or poor work performance related to alcohol use; alcohol­related absences, suspensions, or expulsions from school; neglect of children or household) </w:t>
      </w:r>
    </w:p>
    <w:p w14:paraId="4ACAC331" w14:textId="77777777" w:rsidR="00F11728" w:rsidRPr="00500F87" w:rsidRDefault="00F11728" w:rsidP="00F11728">
      <w:pPr>
        <w:widowControl w:val="0"/>
        <w:numPr>
          <w:ilvl w:val="0"/>
          <w:numId w:val="34"/>
        </w:numPr>
        <w:tabs>
          <w:tab w:val="left" w:pos="220"/>
          <w:tab w:val="left" w:pos="720"/>
        </w:tabs>
        <w:autoSpaceDE w:val="0"/>
        <w:autoSpaceDN w:val="0"/>
        <w:adjustRightInd w:val="0"/>
        <w:spacing w:after="320"/>
        <w:ind w:left="0" w:hanging="720"/>
        <w:jc w:val="both"/>
        <w:rPr>
          <w:rFonts w:ascii="Times" w:hAnsi="Times" w:cs="Times"/>
          <w:sz w:val="22"/>
          <w:szCs w:val="22"/>
        </w:rPr>
      </w:pPr>
      <w:r w:rsidRPr="00500F87">
        <w:rPr>
          <w:rFonts w:ascii="Times" w:hAnsi="Times" w:cs="Times"/>
          <w:sz w:val="22"/>
          <w:szCs w:val="22"/>
        </w:rPr>
        <w:t xml:space="preserve">Recurrent alcohol use in situations in which it is physically hazardous (e.g., driving an automobile or operating a machine when impaired by alcohol use)  • Recurrent alcohol­related legal problems (e.g., arrests for alcohol­ related disorderly conduct)  • Continued alcohol use despite having persistent or recurrent social or interpersonal problems caused or exacerbated by the effects of alcohol (e.g., arguments with spouse about consequences of intoxication).  (B) </w:t>
      </w:r>
      <w:proofErr w:type="gramStart"/>
      <w:r w:rsidRPr="00500F87">
        <w:rPr>
          <w:rFonts w:ascii="Times" w:hAnsi="Times" w:cs="Times"/>
          <w:sz w:val="22"/>
          <w:szCs w:val="22"/>
        </w:rPr>
        <w:t>Never</w:t>
      </w:r>
      <w:proofErr w:type="gramEnd"/>
      <w:r w:rsidRPr="00500F87">
        <w:rPr>
          <w:rFonts w:ascii="Times" w:hAnsi="Times" w:cs="Times"/>
          <w:sz w:val="22"/>
          <w:szCs w:val="22"/>
        </w:rPr>
        <w:t xml:space="preserve"> met criteria for alcohol dependence. </w:t>
      </w:r>
    </w:p>
    <w:p w14:paraId="5FAF1B25" w14:textId="77777777" w:rsidR="00F11728" w:rsidRPr="00500F87" w:rsidRDefault="00F11728" w:rsidP="00F11728">
      <w:pPr>
        <w:widowControl w:val="0"/>
        <w:autoSpaceDE w:val="0"/>
        <w:autoSpaceDN w:val="0"/>
        <w:adjustRightInd w:val="0"/>
        <w:jc w:val="both"/>
        <w:rPr>
          <w:rFonts w:ascii="Times" w:hAnsi="Times" w:cs="Times"/>
          <w:sz w:val="22"/>
          <w:szCs w:val="22"/>
        </w:rPr>
      </w:pPr>
      <w:r>
        <w:rPr>
          <w:rFonts w:ascii="Times" w:hAnsi="Times" w:cs="Times"/>
          <w:noProof/>
          <w:sz w:val="22"/>
          <w:szCs w:val="22"/>
        </w:rPr>
        <w:drawing>
          <wp:inline distT="0" distB="0" distL="0" distR="0" wp14:anchorId="752AE571" wp14:editId="09B10CC6">
            <wp:extent cx="13335" cy="13335"/>
            <wp:effectExtent l="0" t="0" r="0" b="0"/>
            <wp:docPr id="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3335" cy="13335"/>
                    </a:xfrm>
                    <a:prstGeom prst="rect">
                      <a:avLst/>
                    </a:prstGeom>
                    <a:noFill/>
                    <a:ln>
                      <a:noFill/>
                    </a:ln>
                  </pic:spPr>
                </pic:pic>
              </a:graphicData>
            </a:graphic>
          </wp:inline>
        </w:drawing>
      </w:r>
    </w:p>
    <w:p w14:paraId="5BB14D4E" w14:textId="77777777" w:rsidR="00F11728" w:rsidRPr="00500F87" w:rsidRDefault="00F11728" w:rsidP="00F11728">
      <w:pPr>
        <w:widowControl w:val="0"/>
        <w:autoSpaceDE w:val="0"/>
        <w:autoSpaceDN w:val="0"/>
        <w:adjustRightInd w:val="0"/>
        <w:spacing w:after="240"/>
        <w:jc w:val="both"/>
        <w:rPr>
          <w:rFonts w:ascii="Times" w:hAnsi="Times" w:cs="Times"/>
          <w:b/>
        </w:rPr>
      </w:pPr>
      <w:r w:rsidRPr="00500F87">
        <w:rPr>
          <w:rFonts w:ascii="Times" w:hAnsi="Times" w:cs="Times"/>
          <w:b/>
        </w:rPr>
        <w:t>Alcohol Dependence</w:t>
      </w:r>
    </w:p>
    <w:p w14:paraId="3BEF94A2" w14:textId="77777777" w:rsidR="00F11728" w:rsidRPr="00500F87" w:rsidRDefault="00F11728" w:rsidP="00F11728">
      <w:pPr>
        <w:widowControl w:val="0"/>
        <w:autoSpaceDE w:val="0"/>
        <w:autoSpaceDN w:val="0"/>
        <w:adjustRightInd w:val="0"/>
        <w:spacing w:after="240"/>
        <w:jc w:val="both"/>
        <w:rPr>
          <w:rFonts w:ascii="Times" w:hAnsi="Times" w:cs="Times"/>
          <w:sz w:val="22"/>
          <w:szCs w:val="22"/>
        </w:rPr>
      </w:pPr>
      <w:r w:rsidRPr="00500F87">
        <w:rPr>
          <w:rFonts w:ascii="Times" w:hAnsi="Times" w:cs="Times"/>
          <w:sz w:val="22"/>
          <w:szCs w:val="22"/>
        </w:rPr>
        <w:t>(A) A maladaptive pattern of drinking, leading to clinically significant impairment or distress, as manifested by three or more of the following occurring at any time in the same 12­month period:</w:t>
      </w:r>
    </w:p>
    <w:p w14:paraId="7125E8E2" w14:textId="77777777" w:rsidR="00F11728" w:rsidRPr="00500F87" w:rsidRDefault="00F11728" w:rsidP="00F11728">
      <w:pPr>
        <w:widowControl w:val="0"/>
        <w:numPr>
          <w:ilvl w:val="0"/>
          <w:numId w:val="37"/>
        </w:numPr>
        <w:tabs>
          <w:tab w:val="left" w:pos="220"/>
          <w:tab w:val="left" w:pos="720"/>
        </w:tabs>
        <w:autoSpaceDE w:val="0"/>
        <w:autoSpaceDN w:val="0"/>
        <w:adjustRightInd w:val="0"/>
        <w:spacing w:after="320"/>
        <w:ind w:left="0" w:hanging="720"/>
        <w:jc w:val="both"/>
        <w:rPr>
          <w:rFonts w:ascii="Times" w:hAnsi="Times" w:cs="Times"/>
          <w:sz w:val="22"/>
          <w:szCs w:val="22"/>
        </w:rPr>
      </w:pPr>
      <w:r w:rsidRPr="00500F87">
        <w:rPr>
          <w:rFonts w:ascii="Times" w:hAnsi="Times" w:cs="Times"/>
          <w:sz w:val="22"/>
          <w:szCs w:val="22"/>
        </w:rPr>
        <w:t xml:space="preserve">Need for markedly increased amounts of alcohol to achieve intoxication or desired effect; or markedly diminished effect with continued use of the same amount of alcohol </w:t>
      </w:r>
    </w:p>
    <w:p w14:paraId="566424BB" w14:textId="77777777" w:rsidR="00F11728" w:rsidRPr="00500F87" w:rsidRDefault="00F11728" w:rsidP="00F11728">
      <w:pPr>
        <w:widowControl w:val="0"/>
        <w:numPr>
          <w:ilvl w:val="0"/>
          <w:numId w:val="37"/>
        </w:numPr>
        <w:tabs>
          <w:tab w:val="left" w:pos="220"/>
          <w:tab w:val="left" w:pos="720"/>
        </w:tabs>
        <w:autoSpaceDE w:val="0"/>
        <w:autoSpaceDN w:val="0"/>
        <w:adjustRightInd w:val="0"/>
        <w:spacing w:after="320"/>
        <w:ind w:left="0" w:hanging="720"/>
        <w:jc w:val="both"/>
        <w:rPr>
          <w:rFonts w:ascii="Times" w:hAnsi="Times" w:cs="Times"/>
          <w:sz w:val="22"/>
          <w:szCs w:val="22"/>
        </w:rPr>
      </w:pPr>
      <w:r w:rsidRPr="00500F87">
        <w:rPr>
          <w:rFonts w:ascii="Times" w:hAnsi="Times" w:cs="Times"/>
          <w:sz w:val="22"/>
          <w:szCs w:val="22"/>
        </w:rPr>
        <w:t xml:space="preserve">The characteristic withdrawal syndrome for alcohol; or drinking (or using a closely related substance) to relieve or avoid withdrawal symptoms </w:t>
      </w:r>
    </w:p>
    <w:p w14:paraId="5AE1F2DF" w14:textId="77777777" w:rsidR="00F11728" w:rsidRPr="00500F87" w:rsidRDefault="00F11728" w:rsidP="00F11728">
      <w:pPr>
        <w:widowControl w:val="0"/>
        <w:numPr>
          <w:ilvl w:val="0"/>
          <w:numId w:val="37"/>
        </w:numPr>
        <w:tabs>
          <w:tab w:val="left" w:pos="220"/>
          <w:tab w:val="left" w:pos="720"/>
        </w:tabs>
        <w:autoSpaceDE w:val="0"/>
        <w:autoSpaceDN w:val="0"/>
        <w:adjustRightInd w:val="0"/>
        <w:spacing w:after="320"/>
        <w:ind w:left="0" w:hanging="720"/>
        <w:jc w:val="both"/>
        <w:rPr>
          <w:rFonts w:ascii="Times" w:hAnsi="Times" w:cs="Times"/>
          <w:sz w:val="22"/>
          <w:szCs w:val="22"/>
        </w:rPr>
      </w:pPr>
      <w:r w:rsidRPr="00500F87">
        <w:rPr>
          <w:rFonts w:ascii="Times" w:hAnsi="Times" w:cs="Times"/>
          <w:sz w:val="22"/>
          <w:szCs w:val="22"/>
        </w:rPr>
        <w:t xml:space="preserve">Drinking in larger amounts or over a longer period than intended. </w:t>
      </w:r>
    </w:p>
    <w:p w14:paraId="292F4628" w14:textId="77777777" w:rsidR="00F11728" w:rsidRPr="00500F87" w:rsidRDefault="00F11728" w:rsidP="00F11728">
      <w:pPr>
        <w:widowControl w:val="0"/>
        <w:numPr>
          <w:ilvl w:val="0"/>
          <w:numId w:val="37"/>
        </w:numPr>
        <w:tabs>
          <w:tab w:val="left" w:pos="220"/>
          <w:tab w:val="left" w:pos="720"/>
        </w:tabs>
        <w:autoSpaceDE w:val="0"/>
        <w:autoSpaceDN w:val="0"/>
        <w:adjustRightInd w:val="0"/>
        <w:spacing w:after="320"/>
        <w:ind w:left="0" w:hanging="720"/>
        <w:jc w:val="both"/>
        <w:rPr>
          <w:rFonts w:ascii="Times" w:hAnsi="Times" w:cs="Times"/>
          <w:sz w:val="22"/>
          <w:szCs w:val="22"/>
        </w:rPr>
      </w:pPr>
      <w:r w:rsidRPr="00500F87">
        <w:rPr>
          <w:rFonts w:ascii="Times" w:hAnsi="Times" w:cs="Times"/>
          <w:sz w:val="22"/>
          <w:szCs w:val="22"/>
        </w:rPr>
        <w:t xml:space="preserve">Persistent desire or one or more unsuccessful efforts to cut down or control drinking </w:t>
      </w:r>
    </w:p>
    <w:p w14:paraId="15A32AA6" w14:textId="77777777" w:rsidR="00F11728" w:rsidRPr="00500F87" w:rsidRDefault="00F11728" w:rsidP="00F11728">
      <w:pPr>
        <w:widowControl w:val="0"/>
        <w:numPr>
          <w:ilvl w:val="0"/>
          <w:numId w:val="37"/>
        </w:numPr>
        <w:tabs>
          <w:tab w:val="left" w:pos="220"/>
          <w:tab w:val="left" w:pos="720"/>
        </w:tabs>
        <w:autoSpaceDE w:val="0"/>
        <w:autoSpaceDN w:val="0"/>
        <w:adjustRightInd w:val="0"/>
        <w:spacing w:after="320"/>
        <w:ind w:left="0" w:hanging="720"/>
        <w:jc w:val="both"/>
        <w:rPr>
          <w:rFonts w:ascii="Times" w:hAnsi="Times" w:cs="Times"/>
          <w:sz w:val="22"/>
          <w:szCs w:val="22"/>
        </w:rPr>
      </w:pPr>
      <w:r w:rsidRPr="00500F87">
        <w:rPr>
          <w:rFonts w:ascii="Times" w:hAnsi="Times" w:cs="Times"/>
          <w:sz w:val="22"/>
          <w:szCs w:val="22"/>
        </w:rPr>
        <w:t xml:space="preserve">Important social, occupational, or recreational activities given up or reduced because of drinking </w:t>
      </w:r>
    </w:p>
    <w:p w14:paraId="2FA7EC09" w14:textId="77777777" w:rsidR="00F11728" w:rsidRPr="00500F87" w:rsidRDefault="00F11728" w:rsidP="00F11728">
      <w:pPr>
        <w:widowControl w:val="0"/>
        <w:numPr>
          <w:ilvl w:val="0"/>
          <w:numId w:val="37"/>
        </w:numPr>
        <w:tabs>
          <w:tab w:val="left" w:pos="220"/>
          <w:tab w:val="left" w:pos="720"/>
        </w:tabs>
        <w:autoSpaceDE w:val="0"/>
        <w:autoSpaceDN w:val="0"/>
        <w:adjustRightInd w:val="0"/>
        <w:spacing w:after="320"/>
        <w:ind w:left="0" w:hanging="720"/>
        <w:jc w:val="both"/>
        <w:rPr>
          <w:rFonts w:ascii="Times" w:hAnsi="Times" w:cs="Times"/>
          <w:sz w:val="22"/>
          <w:szCs w:val="22"/>
        </w:rPr>
      </w:pPr>
      <w:r w:rsidRPr="00500F87">
        <w:rPr>
          <w:rFonts w:ascii="Times" w:hAnsi="Times" w:cs="Times"/>
          <w:sz w:val="22"/>
          <w:szCs w:val="22"/>
        </w:rPr>
        <w:t xml:space="preserve">A great deal of time spent in activities necessary to obtain, to use, or to recover from the effects of drinking </w:t>
      </w:r>
    </w:p>
    <w:p w14:paraId="5816E4EB" w14:textId="77777777" w:rsidR="00F11728" w:rsidRPr="00726A95" w:rsidRDefault="00F11728" w:rsidP="00F11728">
      <w:pPr>
        <w:widowControl w:val="0"/>
        <w:numPr>
          <w:ilvl w:val="0"/>
          <w:numId w:val="37"/>
        </w:numPr>
        <w:tabs>
          <w:tab w:val="left" w:pos="220"/>
          <w:tab w:val="left" w:pos="720"/>
        </w:tabs>
        <w:autoSpaceDE w:val="0"/>
        <w:autoSpaceDN w:val="0"/>
        <w:adjustRightInd w:val="0"/>
        <w:spacing w:after="320"/>
        <w:ind w:left="0" w:hanging="720"/>
        <w:jc w:val="both"/>
        <w:rPr>
          <w:rFonts w:ascii="Times" w:hAnsi="Times"/>
        </w:rPr>
      </w:pPr>
      <w:r w:rsidRPr="00500F87">
        <w:rPr>
          <w:rFonts w:ascii="Times" w:hAnsi="Times" w:cs="Times"/>
          <w:sz w:val="22"/>
          <w:szCs w:val="22"/>
        </w:rPr>
        <w:t>Continued drinking despite knowledge of having a persistent or recurrent physical or psychological problem that is likely to be caused or exacerbated by drinking.  (B) No duration criterion separately specified, but several dependence criteria must occur repeatedly as specified by duration qualifiers associated with criteria (e.g., “persistent,” “continued”).  </w:t>
      </w:r>
      <w:r w:rsidRPr="00500F87">
        <w:rPr>
          <w:rFonts w:ascii="Times" w:hAnsi="Times"/>
        </w:rPr>
        <w:t xml:space="preserve"> </w:t>
      </w:r>
    </w:p>
    <w:p w14:paraId="0158E870" w14:textId="77777777" w:rsidR="00F11728" w:rsidRPr="00500F87" w:rsidRDefault="00F11728" w:rsidP="00F11728">
      <w:pPr>
        <w:spacing w:line="360" w:lineRule="auto"/>
        <w:rPr>
          <w:rFonts w:ascii="Times" w:hAnsi="Times"/>
        </w:rPr>
      </w:pPr>
    </w:p>
    <w:p w14:paraId="4AD9B4BA" w14:textId="77777777" w:rsidR="00F11728" w:rsidRPr="00500F87" w:rsidRDefault="00F11728" w:rsidP="00F11728">
      <w:pPr>
        <w:spacing w:line="360" w:lineRule="auto"/>
        <w:jc w:val="center"/>
        <w:rPr>
          <w:rFonts w:ascii="Times" w:hAnsi="Times" w:cs="Arial"/>
          <w:b/>
          <w:sz w:val="28"/>
          <w:szCs w:val="28"/>
        </w:rPr>
      </w:pPr>
      <w:r w:rsidRPr="00500F87">
        <w:rPr>
          <w:rFonts w:ascii="Times" w:hAnsi="Times" w:cs="Arial"/>
          <w:b/>
          <w:sz w:val="28"/>
          <w:szCs w:val="28"/>
        </w:rPr>
        <w:t>Appendix V</w:t>
      </w:r>
    </w:p>
    <w:p w14:paraId="1CF72B93" w14:textId="77777777" w:rsidR="00F11728" w:rsidRPr="00500F87" w:rsidRDefault="00F11728" w:rsidP="00F11728">
      <w:pPr>
        <w:spacing w:line="360" w:lineRule="auto"/>
        <w:jc w:val="center"/>
        <w:rPr>
          <w:rFonts w:ascii="Times" w:hAnsi="Times" w:cs="Arial"/>
          <w:b/>
          <w:sz w:val="28"/>
          <w:szCs w:val="28"/>
        </w:rPr>
      </w:pPr>
      <w:r w:rsidRPr="00500F87">
        <w:rPr>
          <w:rFonts w:ascii="Times" w:hAnsi="Times" w:cs="Arial"/>
          <w:b/>
          <w:sz w:val="28"/>
          <w:szCs w:val="28"/>
        </w:rPr>
        <w:t>Email Rory Reid to SASH (2011)</w:t>
      </w:r>
    </w:p>
    <w:p w14:paraId="514F69D6" w14:textId="77777777" w:rsidR="00F11728" w:rsidRPr="00500F87" w:rsidRDefault="00F11728" w:rsidP="00F11728">
      <w:pPr>
        <w:widowControl w:val="0"/>
        <w:tabs>
          <w:tab w:val="left" w:pos="220"/>
          <w:tab w:val="left" w:pos="720"/>
        </w:tabs>
        <w:autoSpaceDE w:val="0"/>
        <w:autoSpaceDN w:val="0"/>
        <w:adjustRightInd w:val="0"/>
        <w:spacing w:after="320"/>
        <w:jc w:val="center"/>
        <w:rPr>
          <w:rFonts w:ascii="Times" w:hAnsi="Times"/>
          <w:b/>
          <w:sz w:val="28"/>
          <w:szCs w:val="28"/>
        </w:rPr>
      </w:pPr>
    </w:p>
    <w:p w14:paraId="6E9C22DC" w14:textId="77777777" w:rsidR="00F11728" w:rsidRPr="00500F87" w:rsidRDefault="00F11728" w:rsidP="00F11728">
      <w:pPr>
        <w:widowControl w:val="0"/>
        <w:tabs>
          <w:tab w:val="left" w:pos="220"/>
          <w:tab w:val="left" w:pos="720"/>
        </w:tabs>
        <w:autoSpaceDE w:val="0"/>
        <w:autoSpaceDN w:val="0"/>
        <w:adjustRightInd w:val="0"/>
        <w:spacing w:after="320"/>
        <w:jc w:val="center"/>
        <w:rPr>
          <w:rFonts w:ascii="Times" w:hAnsi="Times"/>
          <w:b/>
          <w:sz w:val="28"/>
          <w:szCs w:val="28"/>
        </w:rPr>
      </w:pPr>
    </w:p>
    <w:p w14:paraId="76F2563E" w14:textId="77777777" w:rsidR="00F11728" w:rsidRPr="00500F87" w:rsidRDefault="00F11728" w:rsidP="00F11728">
      <w:pPr>
        <w:widowControl w:val="0"/>
        <w:tabs>
          <w:tab w:val="left" w:pos="220"/>
          <w:tab w:val="left" w:pos="720"/>
        </w:tabs>
        <w:autoSpaceDE w:val="0"/>
        <w:autoSpaceDN w:val="0"/>
        <w:adjustRightInd w:val="0"/>
        <w:spacing w:after="320"/>
        <w:jc w:val="center"/>
        <w:rPr>
          <w:rFonts w:ascii="Times" w:hAnsi="Times"/>
          <w:b/>
          <w:sz w:val="28"/>
          <w:szCs w:val="28"/>
        </w:rPr>
      </w:pPr>
      <w:r>
        <w:rPr>
          <w:rFonts w:ascii="Times" w:hAnsi="Times"/>
          <w:b/>
          <w:noProof/>
          <w:sz w:val="28"/>
          <w:szCs w:val="28"/>
        </w:rPr>
        <w:drawing>
          <wp:inline distT="0" distB="0" distL="0" distR="0" wp14:anchorId="6843D0FC" wp14:editId="0CB53136">
            <wp:extent cx="5264150" cy="6243955"/>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64150" cy="6243955"/>
                    </a:xfrm>
                    <a:prstGeom prst="rect">
                      <a:avLst/>
                    </a:prstGeom>
                    <a:noFill/>
                    <a:ln>
                      <a:noFill/>
                    </a:ln>
                  </pic:spPr>
                </pic:pic>
              </a:graphicData>
            </a:graphic>
          </wp:inline>
        </w:drawing>
      </w:r>
    </w:p>
    <w:p w14:paraId="49E38055" w14:textId="77777777" w:rsidR="00F11728" w:rsidRPr="00500F87" w:rsidRDefault="00F11728" w:rsidP="00F11728">
      <w:pPr>
        <w:widowControl w:val="0"/>
        <w:tabs>
          <w:tab w:val="left" w:pos="220"/>
          <w:tab w:val="left" w:pos="720"/>
        </w:tabs>
        <w:autoSpaceDE w:val="0"/>
        <w:autoSpaceDN w:val="0"/>
        <w:adjustRightInd w:val="0"/>
        <w:spacing w:after="320"/>
        <w:jc w:val="center"/>
        <w:rPr>
          <w:rFonts w:ascii="Times" w:hAnsi="Times"/>
          <w:b/>
          <w:sz w:val="28"/>
          <w:szCs w:val="28"/>
        </w:rPr>
      </w:pPr>
    </w:p>
    <w:p w14:paraId="37BF27CD" w14:textId="77777777" w:rsidR="00F11728" w:rsidRPr="00500F87" w:rsidRDefault="00F11728" w:rsidP="00F11728">
      <w:pPr>
        <w:widowControl w:val="0"/>
        <w:tabs>
          <w:tab w:val="left" w:pos="220"/>
          <w:tab w:val="left" w:pos="720"/>
        </w:tabs>
        <w:autoSpaceDE w:val="0"/>
        <w:autoSpaceDN w:val="0"/>
        <w:adjustRightInd w:val="0"/>
        <w:spacing w:after="320"/>
        <w:rPr>
          <w:rFonts w:ascii="Times" w:hAnsi="Times"/>
          <w:b/>
          <w:sz w:val="28"/>
          <w:szCs w:val="28"/>
        </w:rPr>
      </w:pPr>
    </w:p>
    <w:p w14:paraId="3B66C508" w14:textId="77777777" w:rsidR="00F11728" w:rsidRPr="00500F87" w:rsidRDefault="00F11728" w:rsidP="00F11728">
      <w:pPr>
        <w:widowControl w:val="0"/>
        <w:tabs>
          <w:tab w:val="left" w:pos="220"/>
          <w:tab w:val="left" w:pos="720"/>
        </w:tabs>
        <w:autoSpaceDE w:val="0"/>
        <w:autoSpaceDN w:val="0"/>
        <w:adjustRightInd w:val="0"/>
        <w:spacing w:after="320"/>
        <w:jc w:val="center"/>
        <w:rPr>
          <w:rFonts w:ascii="Times" w:hAnsi="Times"/>
        </w:rPr>
      </w:pPr>
      <w:r w:rsidRPr="00500F87">
        <w:rPr>
          <w:rFonts w:ascii="Times" w:hAnsi="Times"/>
          <w:b/>
          <w:sz w:val="28"/>
          <w:szCs w:val="28"/>
        </w:rPr>
        <w:t>Appendix VI</w:t>
      </w:r>
    </w:p>
    <w:p w14:paraId="70A18A69" w14:textId="77777777" w:rsidR="00F11728" w:rsidRPr="00500F87" w:rsidRDefault="00F11728" w:rsidP="00F11728">
      <w:pPr>
        <w:pStyle w:val="NormalWeb"/>
        <w:shd w:val="clear" w:color="auto" w:fill="FFFFFF"/>
        <w:spacing w:after="0" w:line="360" w:lineRule="auto"/>
        <w:jc w:val="center"/>
        <w:rPr>
          <w:rFonts w:ascii="Times" w:hAnsi="Times"/>
          <w:b/>
          <w:sz w:val="28"/>
          <w:szCs w:val="28"/>
        </w:rPr>
      </w:pPr>
      <w:r w:rsidRPr="00500F87">
        <w:rPr>
          <w:rFonts w:ascii="Times" w:hAnsi="Times"/>
          <w:b/>
          <w:sz w:val="28"/>
          <w:szCs w:val="28"/>
        </w:rPr>
        <w:t>Ten Items of Acting Out with Sex Addiction (Carnes, 1990)</w:t>
      </w:r>
    </w:p>
    <w:p w14:paraId="0047DB6E" w14:textId="77777777" w:rsidR="00F11728" w:rsidRPr="00500F87" w:rsidRDefault="00F11728" w:rsidP="00F11728">
      <w:pPr>
        <w:pStyle w:val="NormalWeb"/>
        <w:shd w:val="clear" w:color="auto" w:fill="FFFFFF"/>
        <w:spacing w:after="0" w:line="360" w:lineRule="auto"/>
        <w:jc w:val="center"/>
        <w:rPr>
          <w:rFonts w:ascii="Times" w:hAnsi="Times"/>
          <w:sz w:val="22"/>
          <w:szCs w:val="22"/>
        </w:rPr>
      </w:pPr>
    </w:p>
    <w:p w14:paraId="5FB9B30C" w14:textId="77777777" w:rsidR="00F11728" w:rsidRPr="00500F87" w:rsidRDefault="00F11728" w:rsidP="00F11728">
      <w:pPr>
        <w:pStyle w:val="NormalWeb"/>
        <w:numPr>
          <w:ilvl w:val="0"/>
          <w:numId w:val="5"/>
        </w:numPr>
        <w:shd w:val="clear" w:color="auto" w:fill="FFFFFF"/>
        <w:spacing w:after="0" w:line="360" w:lineRule="auto"/>
        <w:jc w:val="both"/>
        <w:rPr>
          <w:rFonts w:ascii="Times" w:hAnsi="Times"/>
          <w:sz w:val="22"/>
          <w:szCs w:val="22"/>
        </w:rPr>
      </w:pPr>
      <w:r w:rsidRPr="00500F87">
        <w:rPr>
          <w:rFonts w:ascii="Times" w:hAnsi="Times"/>
          <w:sz w:val="22"/>
          <w:szCs w:val="22"/>
        </w:rPr>
        <w:t>Fantasy sex: items focusing on sexual fantasy life and consequences due to obsession.  Themes include denial, delusion, and problems due to preoccupation.</w:t>
      </w:r>
    </w:p>
    <w:p w14:paraId="7216B404" w14:textId="77777777" w:rsidR="00F11728" w:rsidRPr="00500F87" w:rsidRDefault="00F11728" w:rsidP="00F11728">
      <w:pPr>
        <w:pStyle w:val="NormalWeb"/>
        <w:numPr>
          <w:ilvl w:val="0"/>
          <w:numId w:val="5"/>
        </w:numPr>
        <w:shd w:val="clear" w:color="auto" w:fill="FFFFFF"/>
        <w:spacing w:after="0" w:line="360" w:lineRule="auto"/>
        <w:jc w:val="both"/>
        <w:rPr>
          <w:rFonts w:ascii="Times" w:hAnsi="Times"/>
          <w:sz w:val="22"/>
          <w:szCs w:val="22"/>
        </w:rPr>
      </w:pPr>
      <w:r w:rsidRPr="00500F87">
        <w:rPr>
          <w:rFonts w:ascii="Times" w:hAnsi="Times"/>
          <w:sz w:val="22"/>
          <w:szCs w:val="22"/>
        </w:rPr>
        <w:t xml:space="preserve"> Seductive role sex:  items focused on seductive behaviour for conquest. Multiple relationships, affairs and unsuccessful serial relationships. </w:t>
      </w:r>
    </w:p>
    <w:p w14:paraId="6C04F1D0" w14:textId="77777777" w:rsidR="00F11728" w:rsidRPr="00500F87" w:rsidRDefault="00F11728" w:rsidP="00F11728">
      <w:pPr>
        <w:pStyle w:val="NormalWeb"/>
        <w:numPr>
          <w:ilvl w:val="0"/>
          <w:numId w:val="5"/>
        </w:numPr>
        <w:shd w:val="clear" w:color="auto" w:fill="FFFFFF"/>
        <w:spacing w:after="0" w:line="360" w:lineRule="auto"/>
        <w:jc w:val="both"/>
        <w:rPr>
          <w:rFonts w:ascii="Times" w:hAnsi="Times"/>
          <w:sz w:val="22"/>
          <w:szCs w:val="22"/>
        </w:rPr>
      </w:pPr>
      <w:r w:rsidRPr="00500F87">
        <w:rPr>
          <w:rFonts w:ascii="Times" w:hAnsi="Times"/>
          <w:sz w:val="22"/>
          <w:szCs w:val="22"/>
        </w:rPr>
        <w:t>Anonymous sex: engaging in sex with anonymous partners, having one night stands.</w:t>
      </w:r>
    </w:p>
    <w:p w14:paraId="14BDBC37" w14:textId="77777777" w:rsidR="00F11728" w:rsidRPr="00500F87" w:rsidRDefault="00F11728" w:rsidP="00F11728">
      <w:pPr>
        <w:pStyle w:val="NormalWeb"/>
        <w:numPr>
          <w:ilvl w:val="0"/>
          <w:numId w:val="5"/>
        </w:numPr>
        <w:shd w:val="clear" w:color="auto" w:fill="FFFFFF"/>
        <w:spacing w:after="0" w:line="360" w:lineRule="auto"/>
        <w:jc w:val="both"/>
        <w:rPr>
          <w:rFonts w:ascii="Times" w:hAnsi="Times"/>
          <w:sz w:val="22"/>
          <w:szCs w:val="22"/>
        </w:rPr>
      </w:pPr>
      <w:r w:rsidRPr="00500F87">
        <w:rPr>
          <w:rFonts w:ascii="Times" w:hAnsi="Times"/>
          <w:sz w:val="22"/>
          <w:szCs w:val="22"/>
        </w:rPr>
        <w:t xml:space="preserve"> Paying for sex: paying prostitutes for sex, paying for sexually explicit </w:t>
      </w:r>
      <w:proofErr w:type="gramStart"/>
      <w:r w:rsidRPr="00500F87">
        <w:rPr>
          <w:rFonts w:ascii="Times" w:hAnsi="Times"/>
          <w:sz w:val="22"/>
          <w:szCs w:val="22"/>
        </w:rPr>
        <w:t>phone</w:t>
      </w:r>
      <w:proofErr w:type="gramEnd"/>
      <w:r w:rsidRPr="00500F87">
        <w:rPr>
          <w:rFonts w:ascii="Times" w:hAnsi="Times"/>
          <w:sz w:val="22"/>
          <w:szCs w:val="22"/>
        </w:rPr>
        <w:t xml:space="preserve"> call. </w:t>
      </w:r>
    </w:p>
    <w:p w14:paraId="4DEA4300" w14:textId="77777777" w:rsidR="00F11728" w:rsidRPr="00500F87" w:rsidRDefault="00F11728" w:rsidP="00F11728">
      <w:pPr>
        <w:pStyle w:val="NormalWeb"/>
        <w:numPr>
          <w:ilvl w:val="0"/>
          <w:numId w:val="5"/>
        </w:numPr>
        <w:shd w:val="clear" w:color="auto" w:fill="FFFFFF"/>
        <w:spacing w:after="0" w:line="360" w:lineRule="auto"/>
        <w:jc w:val="both"/>
        <w:rPr>
          <w:rFonts w:ascii="Times" w:hAnsi="Times"/>
          <w:sz w:val="22"/>
          <w:szCs w:val="22"/>
        </w:rPr>
      </w:pPr>
      <w:r w:rsidRPr="00500F87">
        <w:rPr>
          <w:rFonts w:ascii="Times" w:hAnsi="Times"/>
          <w:sz w:val="22"/>
          <w:szCs w:val="22"/>
        </w:rPr>
        <w:t>Trading sex: receiving money or drugs for sex or using sex as a business.  Highly correlated were swapping partners and using nudist clubs to find sex partners.</w:t>
      </w:r>
    </w:p>
    <w:p w14:paraId="2F19399B" w14:textId="77777777" w:rsidR="00F11728" w:rsidRPr="00500F87" w:rsidRDefault="00F11728" w:rsidP="00F11728">
      <w:pPr>
        <w:pStyle w:val="NormalWeb"/>
        <w:numPr>
          <w:ilvl w:val="0"/>
          <w:numId w:val="5"/>
        </w:numPr>
        <w:shd w:val="clear" w:color="auto" w:fill="FFFFFF"/>
        <w:spacing w:after="0" w:line="360" w:lineRule="auto"/>
        <w:jc w:val="both"/>
        <w:rPr>
          <w:rFonts w:ascii="Times" w:hAnsi="Times"/>
          <w:sz w:val="22"/>
          <w:szCs w:val="22"/>
        </w:rPr>
      </w:pPr>
      <w:r w:rsidRPr="00500F87">
        <w:rPr>
          <w:rFonts w:ascii="Times" w:hAnsi="Times"/>
          <w:sz w:val="22"/>
          <w:szCs w:val="22"/>
        </w:rPr>
        <w:t>Voyeuristic sex: items focused on formal, visual sex, including pornography, window peeping, and secret observation.  Highly correlated with excess masturbation, even to the point of injury.</w:t>
      </w:r>
    </w:p>
    <w:p w14:paraId="75C3CAA5" w14:textId="77777777" w:rsidR="00F11728" w:rsidRPr="00500F87" w:rsidRDefault="00F11728" w:rsidP="00F11728">
      <w:pPr>
        <w:pStyle w:val="NormalWeb"/>
        <w:numPr>
          <w:ilvl w:val="0"/>
          <w:numId w:val="5"/>
        </w:numPr>
        <w:shd w:val="clear" w:color="auto" w:fill="FFFFFF"/>
        <w:spacing w:after="0" w:line="360" w:lineRule="auto"/>
        <w:jc w:val="both"/>
        <w:rPr>
          <w:rFonts w:ascii="Times" w:hAnsi="Times"/>
          <w:sz w:val="22"/>
          <w:szCs w:val="22"/>
        </w:rPr>
      </w:pPr>
      <w:r w:rsidRPr="00500F87">
        <w:rPr>
          <w:rFonts w:ascii="Times" w:hAnsi="Times"/>
          <w:sz w:val="22"/>
          <w:szCs w:val="22"/>
        </w:rPr>
        <w:t>Exhibitionistic sex:  exposing oneself in public places or from the home of car, wearing clothes designed to expose.</w:t>
      </w:r>
    </w:p>
    <w:p w14:paraId="734205E3" w14:textId="77777777" w:rsidR="00F11728" w:rsidRPr="00500F87" w:rsidRDefault="00F11728" w:rsidP="00F11728">
      <w:pPr>
        <w:pStyle w:val="NormalWeb"/>
        <w:numPr>
          <w:ilvl w:val="0"/>
          <w:numId w:val="5"/>
        </w:numPr>
        <w:shd w:val="clear" w:color="auto" w:fill="FFFFFF"/>
        <w:spacing w:after="0" w:line="360" w:lineRule="auto"/>
        <w:jc w:val="both"/>
        <w:rPr>
          <w:rFonts w:ascii="Times" w:hAnsi="Times"/>
          <w:sz w:val="22"/>
          <w:szCs w:val="22"/>
        </w:rPr>
      </w:pPr>
      <w:r w:rsidRPr="00500F87">
        <w:rPr>
          <w:rFonts w:ascii="Times" w:hAnsi="Times"/>
          <w:sz w:val="22"/>
          <w:szCs w:val="22"/>
        </w:rPr>
        <w:t xml:space="preserve"> Intrusive sex: touching others without permission using position of power, (eg professional, or religious) to sexually exploit another person: rape.</w:t>
      </w:r>
    </w:p>
    <w:p w14:paraId="46E8CFAC" w14:textId="77777777" w:rsidR="00F11728" w:rsidRPr="00500F87" w:rsidRDefault="00F11728" w:rsidP="00F11728">
      <w:pPr>
        <w:pStyle w:val="NormalWeb"/>
        <w:numPr>
          <w:ilvl w:val="0"/>
          <w:numId w:val="5"/>
        </w:numPr>
        <w:shd w:val="clear" w:color="auto" w:fill="FFFFFF"/>
        <w:spacing w:after="0" w:line="360" w:lineRule="auto"/>
        <w:jc w:val="both"/>
        <w:rPr>
          <w:rFonts w:ascii="Times" w:hAnsi="Times"/>
          <w:sz w:val="22"/>
          <w:szCs w:val="22"/>
        </w:rPr>
      </w:pPr>
      <w:r w:rsidRPr="00500F87">
        <w:rPr>
          <w:rFonts w:ascii="Times" w:hAnsi="Times"/>
          <w:sz w:val="22"/>
          <w:szCs w:val="22"/>
        </w:rPr>
        <w:t xml:space="preserve"> Pain exchange: causing or receiving pain to enhance sexual pleasure.  Use of dramatic roles, sexual aids and animals were common themes</w:t>
      </w:r>
    </w:p>
    <w:p w14:paraId="6C73DD36" w14:textId="77777777" w:rsidR="00F11728" w:rsidRPr="00500F87" w:rsidRDefault="00F11728" w:rsidP="00F11728">
      <w:pPr>
        <w:pStyle w:val="NormalWeb"/>
        <w:numPr>
          <w:ilvl w:val="0"/>
          <w:numId w:val="5"/>
        </w:numPr>
        <w:shd w:val="clear" w:color="auto" w:fill="FFFFFF"/>
        <w:spacing w:after="0" w:line="360" w:lineRule="auto"/>
        <w:jc w:val="both"/>
        <w:rPr>
          <w:rFonts w:ascii="Times" w:hAnsi="Times"/>
          <w:sz w:val="22"/>
          <w:szCs w:val="22"/>
        </w:rPr>
      </w:pPr>
      <w:r w:rsidRPr="00500F87">
        <w:rPr>
          <w:rFonts w:ascii="Times" w:hAnsi="Times"/>
          <w:sz w:val="22"/>
          <w:szCs w:val="22"/>
        </w:rPr>
        <w:t xml:space="preserve">Exploitive sex; Use of force or partner vulnerability to gain sexual access. </w:t>
      </w:r>
    </w:p>
    <w:p w14:paraId="33FA57C1" w14:textId="77777777" w:rsidR="00F11728" w:rsidRPr="00500F87" w:rsidRDefault="00F11728" w:rsidP="00F11728">
      <w:pPr>
        <w:spacing w:line="360" w:lineRule="auto"/>
        <w:jc w:val="both"/>
        <w:rPr>
          <w:rFonts w:ascii="Times" w:hAnsi="Times"/>
          <w:sz w:val="22"/>
          <w:szCs w:val="22"/>
        </w:rPr>
      </w:pPr>
    </w:p>
    <w:p w14:paraId="260559C3" w14:textId="77777777" w:rsidR="00F11728" w:rsidRPr="00500F87" w:rsidRDefault="00F11728" w:rsidP="00F11728">
      <w:pPr>
        <w:spacing w:line="360" w:lineRule="auto"/>
        <w:jc w:val="both"/>
        <w:rPr>
          <w:rFonts w:ascii="Times" w:hAnsi="Times"/>
          <w:sz w:val="22"/>
          <w:szCs w:val="22"/>
        </w:rPr>
      </w:pPr>
    </w:p>
    <w:p w14:paraId="36514EBB" w14:textId="77777777" w:rsidR="00F11728" w:rsidRPr="00500F87" w:rsidRDefault="00F11728" w:rsidP="00F11728">
      <w:pPr>
        <w:spacing w:line="360" w:lineRule="auto"/>
        <w:jc w:val="both"/>
        <w:rPr>
          <w:rFonts w:ascii="Times" w:hAnsi="Times"/>
          <w:sz w:val="22"/>
          <w:szCs w:val="22"/>
        </w:rPr>
      </w:pPr>
    </w:p>
    <w:p w14:paraId="68461AF2" w14:textId="77777777" w:rsidR="00F11728" w:rsidRPr="00500F87" w:rsidRDefault="00F11728" w:rsidP="00F11728">
      <w:pPr>
        <w:spacing w:line="360" w:lineRule="auto"/>
        <w:jc w:val="both"/>
        <w:rPr>
          <w:rFonts w:ascii="Times" w:hAnsi="Times"/>
          <w:sz w:val="22"/>
          <w:szCs w:val="22"/>
        </w:rPr>
      </w:pPr>
    </w:p>
    <w:p w14:paraId="6484ACE6" w14:textId="77777777" w:rsidR="00F11728" w:rsidRPr="00500F87" w:rsidRDefault="00F11728" w:rsidP="00F11728">
      <w:pPr>
        <w:spacing w:line="360" w:lineRule="auto"/>
        <w:jc w:val="both"/>
        <w:rPr>
          <w:rFonts w:ascii="Times" w:hAnsi="Times"/>
          <w:sz w:val="22"/>
          <w:szCs w:val="22"/>
        </w:rPr>
      </w:pPr>
    </w:p>
    <w:p w14:paraId="50E9DE7A" w14:textId="77777777" w:rsidR="00F11728" w:rsidRPr="00500F87" w:rsidRDefault="00F11728" w:rsidP="00F11728">
      <w:pPr>
        <w:spacing w:line="360" w:lineRule="auto"/>
        <w:jc w:val="both"/>
        <w:rPr>
          <w:rFonts w:ascii="Times" w:hAnsi="Times"/>
          <w:sz w:val="22"/>
          <w:szCs w:val="22"/>
        </w:rPr>
      </w:pPr>
    </w:p>
    <w:p w14:paraId="3708CFE1" w14:textId="77777777" w:rsidR="00F11728" w:rsidRPr="00500F87" w:rsidRDefault="00F11728" w:rsidP="00F11728">
      <w:pPr>
        <w:spacing w:line="360" w:lineRule="auto"/>
        <w:jc w:val="both"/>
        <w:rPr>
          <w:rFonts w:ascii="Times" w:hAnsi="Times"/>
          <w:sz w:val="22"/>
          <w:szCs w:val="22"/>
        </w:rPr>
      </w:pPr>
    </w:p>
    <w:p w14:paraId="681BB13E" w14:textId="77777777" w:rsidR="00F11728" w:rsidRPr="00500F87" w:rsidRDefault="00F11728" w:rsidP="00F11728">
      <w:pPr>
        <w:spacing w:line="360" w:lineRule="auto"/>
        <w:jc w:val="both"/>
        <w:rPr>
          <w:rFonts w:ascii="Times" w:hAnsi="Times"/>
          <w:sz w:val="22"/>
          <w:szCs w:val="22"/>
        </w:rPr>
      </w:pPr>
    </w:p>
    <w:p w14:paraId="096B94CF" w14:textId="77777777" w:rsidR="00F11728" w:rsidRPr="00500F87" w:rsidRDefault="00F11728" w:rsidP="00F11728">
      <w:pPr>
        <w:spacing w:line="360" w:lineRule="auto"/>
        <w:jc w:val="both"/>
        <w:rPr>
          <w:rFonts w:ascii="Times" w:hAnsi="Times"/>
          <w:sz w:val="22"/>
          <w:szCs w:val="22"/>
        </w:rPr>
      </w:pPr>
    </w:p>
    <w:p w14:paraId="7F387148" w14:textId="77777777" w:rsidR="00F11728" w:rsidRPr="00500F87" w:rsidRDefault="00F11728" w:rsidP="00F11728">
      <w:pPr>
        <w:spacing w:line="360" w:lineRule="auto"/>
        <w:jc w:val="both"/>
        <w:rPr>
          <w:rFonts w:ascii="Times" w:hAnsi="Times"/>
          <w:sz w:val="22"/>
          <w:szCs w:val="22"/>
        </w:rPr>
      </w:pPr>
    </w:p>
    <w:p w14:paraId="335EDE2E" w14:textId="77777777" w:rsidR="00F11728" w:rsidRPr="00500F87" w:rsidRDefault="00F11728" w:rsidP="00F11728">
      <w:pPr>
        <w:spacing w:line="360" w:lineRule="auto"/>
        <w:jc w:val="both"/>
        <w:rPr>
          <w:rFonts w:ascii="Times" w:hAnsi="Times"/>
          <w:sz w:val="22"/>
          <w:szCs w:val="22"/>
        </w:rPr>
      </w:pPr>
    </w:p>
    <w:p w14:paraId="597E4A79" w14:textId="77777777" w:rsidR="00F11728" w:rsidRPr="00500F87" w:rsidRDefault="00F11728" w:rsidP="00F11728">
      <w:pPr>
        <w:spacing w:line="360" w:lineRule="auto"/>
        <w:jc w:val="both"/>
        <w:rPr>
          <w:rFonts w:ascii="Times" w:hAnsi="Times"/>
          <w:sz w:val="22"/>
          <w:szCs w:val="22"/>
        </w:rPr>
      </w:pPr>
    </w:p>
    <w:p w14:paraId="5CFBF3E6" w14:textId="77777777" w:rsidR="00F11728" w:rsidRPr="00500F87" w:rsidRDefault="00F11728" w:rsidP="00F11728">
      <w:pPr>
        <w:spacing w:line="360" w:lineRule="auto"/>
        <w:jc w:val="both"/>
        <w:rPr>
          <w:rFonts w:ascii="Times" w:hAnsi="Times"/>
          <w:sz w:val="22"/>
          <w:szCs w:val="22"/>
        </w:rPr>
      </w:pPr>
    </w:p>
    <w:p w14:paraId="48C8A6A1" w14:textId="77777777" w:rsidR="00F11728" w:rsidRPr="00500F87" w:rsidRDefault="00F11728" w:rsidP="00F11728">
      <w:pPr>
        <w:spacing w:line="360" w:lineRule="auto"/>
        <w:jc w:val="both"/>
        <w:rPr>
          <w:rFonts w:ascii="Times" w:hAnsi="Times"/>
          <w:sz w:val="22"/>
          <w:szCs w:val="22"/>
        </w:rPr>
      </w:pPr>
    </w:p>
    <w:p w14:paraId="54AD53CA" w14:textId="77777777" w:rsidR="00F11728" w:rsidRPr="00500F87" w:rsidRDefault="00F11728" w:rsidP="00F11728">
      <w:pPr>
        <w:pStyle w:val="ListParagraph"/>
        <w:rPr>
          <w:rFonts w:ascii="Times" w:hAnsi="Times"/>
          <w:b/>
          <w:sz w:val="28"/>
          <w:szCs w:val="28"/>
        </w:rPr>
      </w:pPr>
      <w:r w:rsidRPr="00500F87">
        <w:rPr>
          <w:rFonts w:ascii="Times" w:hAnsi="Times"/>
          <w:b/>
          <w:sz w:val="28"/>
          <w:szCs w:val="28"/>
        </w:rPr>
        <w:t xml:space="preserve">                                      Appendix VII</w:t>
      </w:r>
    </w:p>
    <w:p w14:paraId="18745C67" w14:textId="77777777" w:rsidR="00F11728" w:rsidRPr="00500F87" w:rsidRDefault="00F11728" w:rsidP="00F11728">
      <w:pPr>
        <w:spacing w:line="360" w:lineRule="auto"/>
        <w:jc w:val="center"/>
        <w:rPr>
          <w:rFonts w:ascii="Times" w:hAnsi="Times" w:cs="Arial"/>
        </w:rPr>
      </w:pPr>
    </w:p>
    <w:p w14:paraId="4309A419" w14:textId="77777777" w:rsidR="00F11728" w:rsidRPr="00500F87" w:rsidRDefault="00F11728" w:rsidP="00F11728">
      <w:pPr>
        <w:spacing w:line="360" w:lineRule="auto"/>
        <w:jc w:val="center"/>
        <w:rPr>
          <w:rFonts w:ascii="Times" w:hAnsi="Times" w:cs="Arial"/>
          <w:b/>
          <w:sz w:val="28"/>
          <w:szCs w:val="28"/>
        </w:rPr>
      </w:pPr>
      <w:r w:rsidRPr="00500F87">
        <w:rPr>
          <w:rFonts w:ascii="Times" w:hAnsi="Times" w:cs="Arial"/>
          <w:b/>
          <w:sz w:val="28"/>
          <w:szCs w:val="28"/>
        </w:rPr>
        <w:t xml:space="preserve">Integrated Diagnostic Criteria for Addictive Disorder </w:t>
      </w:r>
    </w:p>
    <w:p w14:paraId="63E93443" w14:textId="77777777" w:rsidR="00F11728" w:rsidRDefault="00F11728" w:rsidP="00F11728">
      <w:pPr>
        <w:spacing w:line="360" w:lineRule="auto"/>
        <w:jc w:val="center"/>
        <w:rPr>
          <w:rFonts w:ascii="Times" w:hAnsi="Times" w:cs="Arial"/>
          <w:b/>
          <w:sz w:val="28"/>
          <w:szCs w:val="28"/>
        </w:rPr>
      </w:pPr>
      <w:r w:rsidRPr="00500F87">
        <w:rPr>
          <w:rFonts w:ascii="Times" w:hAnsi="Times" w:cs="Arial"/>
          <w:b/>
          <w:sz w:val="28"/>
          <w:szCs w:val="28"/>
        </w:rPr>
        <w:t xml:space="preserve"> (Goodman, 1998)</w:t>
      </w:r>
    </w:p>
    <w:p w14:paraId="0486DEBC" w14:textId="77777777" w:rsidR="00F11728" w:rsidRDefault="00F11728" w:rsidP="00F11728">
      <w:pPr>
        <w:spacing w:line="360" w:lineRule="auto"/>
        <w:jc w:val="center"/>
        <w:rPr>
          <w:rFonts w:ascii="Times" w:hAnsi="Times" w:cs="Arial"/>
          <w:b/>
          <w:sz w:val="28"/>
          <w:szCs w:val="28"/>
        </w:rPr>
      </w:pPr>
    </w:p>
    <w:p w14:paraId="451B9775" w14:textId="77777777" w:rsidR="00F11728" w:rsidRPr="00500F87" w:rsidRDefault="00F11728" w:rsidP="00F11728">
      <w:pPr>
        <w:spacing w:line="360" w:lineRule="auto"/>
        <w:jc w:val="both"/>
        <w:rPr>
          <w:rFonts w:ascii="Times" w:hAnsi="Times" w:cs="Arial"/>
          <w:sz w:val="22"/>
          <w:szCs w:val="22"/>
        </w:rPr>
      </w:pPr>
      <w:r w:rsidRPr="00500F87">
        <w:rPr>
          <w:rFonts w:ascii="Times" w:hAnsi="Times" w:cs="Arial"/>
          <w:sz w:val="22"/>
          <w:szCs w:val="22"/>
        </w:rPr>
        <w:t xml:space="preserve">A maladaptive pattern of behavior, </w:t>
      </w:r>
      <w:r w:rsidRPr="00500F87">
        <w:rPr>
          <w:rFonts w:ascii="Times" w:hAnsi="Times" w:cs="Arial"/>
          <w:i/>
          <w:sz w:val="22"/>
          <w:szCs w:val="22"/>
        </w:rPr>
        <w:t>leading to clinically significant impairment or distress,</w:t>
      </w:r>
      <w:r w:rsidRPr="00500F87">
        <w:rPr>
          <w:rFonts w:ascii="Times" w:hAnsi="Times" w:cs="Arial"/>
          <w:sz w:val="22"/>
          <w:szCs w:val="22"/>
        </w:rPr>
        <w:t xml:space="preserve"> as manifested by three (or more) of the following, occurring at any time in the same </w:t>
      </w:r>
      <w:proofErr w:type="gramStart"/>
      <w:r w:rsidRPr="00500F87">
        <w:rPr>
          <w:rFonts w:ascii="Times" w:hAnsi="Times" w:cs="Arial"/>
          <w:sz w:val="22"/>
          <w:szCs w:val="22"/>
        </w:rPr>
        <w:t>12 month</w:t>
      </w:r>
      <w:proofErr w:type="gramEnd"/>
      <w:r w:rsidRPr="00500F87">
        <w:rPr>
          <w:rFonts w:ascii="Times" w:hAnsi="Times" w:cs="Arial"/>
          <w:sz w:val="22"/>
          <w:szCs w:val="22"/>
        </w:rPr>
        <w:t xml:space="preserve"> period.</w:t>
      </w:r>
    </w:p>
    <w:p w14:paraId="4E8E3014" w14:textId="77777777" w:rsidR="00F11728" w:rsidRPr="00500F87" w:rsidRDefault="00F11728" w:rsidP="00F11728">
      <w:pPr>
        <w:spacing w:line="360" w:lineRule="auto"/>
        <w:jc w:val="both"/>
        <w:rPr>
          <w:rFonts w:ascii="Times" w:hAnsi="Times" w:cs="Arial"/>
          <w:sz w:val="22"/>
          <w:szCs w:val="22"/>
        </w:rPr>
      </w:pPr>
    </w:p>
    <w:p w14:paraId="3FD76188" w14:textId="77777777" w:rsidR="00F11728" w:rsidRPr="00500F87" w:rsidRDefault="00F11728" w:rsidP="00F11728">
      <w:pPr>
        <w:spacing w:line="360" w:lineRule="auto"/>
        <w:jc w:val="both"/>
        <w:rPr>
          <w:rFonts w:ascii="Times" w:hAnsi="Times" w:cs="Arial"/>
          <w:sz w:val="22"/>
          <w:szCs w:val="22"/>
        </w:rPr>
      </w:pPr>
      <w:r w:rsidRPr="00500F87">
        <w:rPr>
          <w:rFonts w:ascii="Times" w:hAnsi="Times" w:cs="Arial"/>
          <w:sz w:val="22"/>
          <w:szCs w:val="22"/>
        </w:rPr>
        <w:t>1. Tolerance as defined by either of the following:</w:t>
      </w:r>
    </w:p>
    <w:p w14:paraId="44C57852" w14:textId="77777777" w:rsidR="00F11728" w:rsidRPr="00500F87" w:rsidRDefault="00F11728" w:rsidP="00F11728">
      <w:pPr>
        <w:pStyle w:val="ListParagraph"/>
        <w:numPr>
          <w:ilvl w:val="0"/>
          <w:numId w:val="13"/>
        </w:numPr>
        <w:spacing w:line="360" w:lineRule="auto"/>
        <w:jc w:val="both"/>
        <w:rPr>
          <w:rFonts w:ascii="Times" w:hAnsi="Times" w:cs="Arial"/>
          <w:sz w:val="22"/>
          <w:szCs w:val="22"/>
        </w:rPr>
      </w:pPr>
      <w:proofErr w:type="gramStart"/>
      <w:r w:rsidRPr="00500F87">
        <w:rPr>
          <w:rFonts w:ascii="Times" w:hAnsi="Times" w:cs="Arial"/>
          <w:sz w:val="22"/>
          <w:szCs w:val="22"/>
        </w:rPr>
        <w:t>a</w:t>
      </w:r>
      <w:proofErr w:type="gramEnd"/>
      <w:r w:rsidRPr="00500F87">
        <w:rPr>
          <w:rFonts w:ascii="Times" w:hAnsi="Times" w:cs="Arial"/>
          <w:sz w:val="22"/>
          <w:szCs w:val="22"/>
        </w:rPr>
        <w:t xml:space="preserve"> need for markedly increased amount or intensity of the behaviour to achieve the desired effect.</w:t>
      </w:r>
    </w:p>
    <w:p w14:paraId="66A5BA6D" w14:textId="77777777" w:rsidR="00F11728" w:rsidRPr="00500F87" w:rsidRDefault="00F11728" w:rsidP="00F11728">
      <w:pPr>
        <w:pStyle w:val="ListParagraph"/>
        <w:numPr>
          <w:ilvl w:val="0"/>
          <w:numId w:val="13"/>
        </w:numPr>
        <w:spacing w:line="360" w:lineRule="auto"/>
        <w:jc w:val="both"/>
        <w:rPr>
          <w:rFonts w:ascii="Times" w:hAnsi="Times" w:cs="Arial"/>
          <w:sz w:val="22"/>
          <w:szCs w:val="22"/>
        </w:rPr>
      </w:pPr>
      <w:r w:rsidRPr="00500F87">
        <w:rPr>
          <w:rFonts w:ascii="Times" w:hAnsi="Times" w:cs="Arial"/>
          <w:sz w:val="22"/>
          <w:szCs w:val="22"/>
        </w:rPr>
        <w:t>Markedly diminished effect with continued involvement with the behaviour at the same level of intensity</w:t>
      </w:r>
    </w:p>
    <w:p w14:paraId="7EEDE33A" w14:textId="77777777" w:rsidR="00F11728" w:rsidRPr="00500F87" w:rsidRDefault="00F11728" w:rsidP="00F11728">
      <w:pPr>
        <w:spacing w:line="360" w:lineRule="auto"/>
        <w:jc w:val="both"/>
        <w:rPr>
          <w:rFonts w:ascii="Times" w:hAnsi="Times" w:cs="Arial"/>
          <w:sz w:val="22"/>
          <w:szCs w:val="22"/>
        </w:rPr>
      </w:pPr>
      <w:r w:rsidRPr="00500F87">
        <w:rPr>
          <w:rFonts w:ascii="Times" w:hAnsi="Times" w:cs="Arial"/>
          <w:sz w:val="22"/>
          <w:szCs w:val="22"/>
        </w:rPr>
        <w:t>2. Withdrawal, as manifested by wither of the following:</w:t>
      </w:r>
    </w:p>
    <w:p w14:paraId="07331D0A" w14:textId="77777777" w:rsidR="00F11728" w:rsidRPr="00500F87" w:rsidRDefault="00F11728" w:rsidP="00F11728">
      <w:pPr>
        <w:pStyle w:val="ListParagraph"/>
        <w:numPr>
          <w:ilvl w:val="0"/>
          <w:numId w:val="15"/>
        </w:numPr>
        <w:spacing w:line="360" w:lineRule="auto"/>
        <w:jc w:val="both"/>
        <w:rPr>
          <w:rFonts w:ascii="Times" w:hAnsi="Times" w:cs="Arial"/>
          <w:sz w:val="22"/>
          <w:szCs w:val="22"/>
        </w:rPr>
      </w:pPr>
      <w:proofErr w:type="gramStart"/>
      <w:r w:rsidRPr="00500F87">
        <w:rPr>
          <w:rFonts w:ascii="Times" w:hAnsi="Times" w:cs="Arial"/>
          <w:sz w:val="22"/>
          <w:szCs w:val="22"/>
        </w:rPr>
        <w:t>characteristic</w:t>
      </w:r>
      <w:proofErr w:type="gramEnd"/>
      <w:r w:rsidRPr="00500F87">
        <w:rPr>
          <w:rFonts w:ascii="Times" w:hAnsi="Times" w:cs="Arial"/>
          <w:sz w:val="22"/>
          <w:szCs w:val="22"/>
        </w:rPr>
        <w:t xml:space="preserve"> psychophysiological withdrawal syndrome of physiologically described changes and/or psychologically described changes upon discontinuation of the behaviour.</w:t>
      </w:r>
    </w:p>
    <w:p w14:paraId="4EEDAA93" w14:textId="77777777" w:rsidR="00F11728" w:rsidRPr="00500F87" w:rsidRDefault="00F11728" w:rsidP="00F11728">
      <w:pPr>
        <w:pStyle w:val="ListParagraph"/>
        <w:numPr>
          <w:ilvl w:val="0"/>
          <w:numId w:val="15"/>
        </w:numPr>
        <w:spacing w:line="360" w:lineRule="auto"/>
        <w:jc w:val="both"/>
        <w:rPr>
          <w:rFonts w:ascii="Times" w:hAnsi="Times" w:cs="Arial"/>
          <w:sz w:val="22"/>
          <w:szCs w:val="22"/>
        </w:rPr>
      </w:pPr>
      <w:r w:rsidRPr="00500F87">
        <w:rPr>
          <w:rFonts w:ascii="Times" w:hAnsi="Times" w:cs="Arial"/>
          <w:sz w:val="22"/>
          <w:szCs w:val="22"/>
        </w:rPr>
        <w:t>The same (or closely realted) behavior is engaged in to relieve or avoid withdrawal symptoms.</w:t>
      </w:r>
    </w:p>
    <w:p w14:paraId="0EB5AE1C" w14:textId="77777777" w:rsidR="00F11728" w:rsidRPr="00500F87" w:rsidRDefault="00F11728" w:rsidP="00F11728">
      <w:pPr>
        <w:spacing w:line="360" w:lineRule="auto"/>
        <w:jc w:val="both"/>
        <w:rPr>
          <w:rFonts w:ascii="Times" w:hAnsi="Times" w:cs="Arial"/>
          <w:sz w:val="22"/>
          <w:szCs w:val="22"/>
        </w:rPr>
      </w:pPr>
      <w:r w:rsidRPr="00500F87">
        <w:rPr>
          <w:rFonts w:ascii="Times" w:hAnsi="Times" w:cs="Arial"/>
          <w:sz w:val="22"/>
          <w:szCs w:val="22"/>
        </w:rPr>
        <w:t>3. The behaviour is often engaged in over a longer period, in, in greater quantity, or at a higher level of intensity than was intended.</w:t>
      </w:r>
    </w:p>
    <w:p w14:paraId="6AE52071" w14:textId="77777777" w:rsidR="00F11728" w:rsidRPr="00500F87" w:rsidRDefault="00F11728" w:rsidP="00F11728">
      <w:pPr>
        <w:spacing w:line="360" w:lineRule="auto"/>
        <w:jc w:val="both"/>
        <w:rPr>
          <w:rFonts w:ascii="Times" w:hAnsi="Times" w:cs="Arial"/>
          <w:sz w:val="22"/>
          <w:szCs w:val="22"/>
        </w:rPr>
      </w:pPr>
      <w:r w:rsidRPr="00500F87">
        <w:rPr>
          <w:rFonts w:ascii="Times" w:hAnsi="Times" w:cs="Arial"/>
          <w:sz w:val="22"/>
          <w:szCs w:val="22"/>
        </w:rPr>
        <w:t>4. There is persistent desire or unsuccessful efforts to cut down or control the behaviour.</w:t>
      </w:r>
    </w:p>
    <w:p w14:paraId="731A78B2" w14:textId="77777777" w:rsidR="00F11728" w:rsidRPr="00500F87" w:rsidRDefault="00F11728" w:rsidP="00F11728">
      <w:pPr>
        <w:spacing w:line="360" w:lineRule="auto"/>
        <w:jc w:val="both"/>
        <w:rPr>
          <w:rFonts w:ascii="Times" w:hAnsi="Times" w:cs="Arial"/>
          <w:sz w:val="22"/>
          <w:szCs w:val="22"/>
        </w:rPr>
      </w:pPr>
      <w:r w:rsidRPr="00500F87">
        <w:rPr>
          <w:rFonts w:ascii="Times" w:hAnsi="Times" w:cs="Arial"/>
          <w:sz w:val="22"/>
          <w:szCs w:val="22"/>
        </w:rPr>
        <w:t>5. A great deal of time is spent in activities necessary to prepare for the behaviour, to engage in the behaviour, or to recover from its effects</w:t>
      </w:r>
    </w:p>
    <w:p w14:paraId="5995495C" w14:textId="77777777" w:rsidR="00F11728" w:rsidRPr="00500F87" w:rsidRDefault="00F11728" w:rsidP="00F11728">
      <w:pPr>
        <w:spacing w:line="360" w:lineRule="auto"/>
        <w:rPr>
          <w:rFonts w:ascii="Times" w:hAnsi="Times" w:cs="Arial"/>
          <w:sz w:val="22"/>
          <w:szCs w:val="22"/>
        </w:rPr>
      </w:pPr>
      <w:r w:rsidRPr="00500F87">
        <w:rPr>
          <w:rFonts w:ascii="Times" w:hAnsi="Times" w:cs="Arial"/>
          <w:sz w:val="22"/>
          <w:szCs w:val="22"/>
        </w:rPr>
        <w:t>6. Important social, occupational or recreational activities are given up or reduced because of this behaviour</w:t>
      </w:r>
    </w:p>
    <w:p w14:paraId="4F2C42A3" w14:textId="77777777" w:rsidR="00F11728" w:rsidRPr="00500F87" w:rsidRDefault="00F11728" w:rsidP="00F11728">
      <w:pPr>
        <w:spacing w:line="360" w:lineRule="auto"/>
        <w:rPr>
          <w:rFonts w:ascii="Times" w:hAnsi="Times" w:cs="Arial"/>
          <w:sz w:val="22"/>
          <w:szCs w:val="22"/>
        </w:rPr>
        <w:sectPr w:rsidR="00F11728" w:rsidRPr="00500F87" w:rsidSect="00080391">
          <w:footerReference w:type="even" r:id="rId32"/>
          <w:footerReference w:type="default" r:id="rId33"/>
          <w:pgSz w:w="11900" w:h="16840"/>
          <w:pgMar w:top="1440" w:right="1800" w:bottom="1440" w:left="1800" w:header="708" w:footer="708" w:gutter="0"/>
          <w:cols w:space="708"/>
          <w:titlePg/>
        </w:sectPr>
      </w:pPr>
      <w:r w:rsidRPr="00500F87">
        <w:rPr>
          <w:rFonts w:ascii="Times" w:hAnsi="Times" w:cs="Arial"/>
          <w:sz w:val="22"/>
          <w:szCs w:val="22"/>
        </w:rPr>
        <w:t xml:space="preserve">7. The behavior continues despite knowledge of having a persistent or recurrent physical or psychological problem that is likely to have been caused </w:t>
      </w:r>
      <w:r>
        <w:rPr>
          <w:rFonts w:ascii="Times" w:hAnsi="Times" w:cs="Arial"/>
          <w:sz w:val="22"/>
          <w:szCs w:val="22"/>
        </w:rPr>
        <w:t>or exacerbated by the behavio</w:t>
      </w:r>
    </w:p>
    <w:p w14:paraId="7005367D" w14:textId="77777777" w:rsidR="00F11728" w:rsidRPr="00500F87" w:rsidRDefault="00F11728" w:rsidP="00F11728">
      <w:pPr>
        <w:ind w:left="720"/>
        <w:jc w:val="center"/>
        <w:rPr>
          <w:rFonts w:ascii="Times" w:hAnsi="Times"/>
          <w:b/>
          <w:sz w:val="28"/>
          <w:szCs w:val="28"/>
        </w:rPr>
      </w:pPr>
      <w:r w:rsidRPr="00500F87">
        <w:rPr>
          <w:rFonts w:ascii="Times" w:hAnsi="Times"/>
          <w:b/>
          <w:sz w:val="28"/>
          <w:szCs w:val="28"/>
        </w:rPr>
        <w:t>Appendix VIII</w:t>
      </w:r>
    </w:p>
    <w:p w14:paraId="130839FF" w14:textId="77777777" w:rsidR="00F11728" w:rsidRPr="00500F87" w:rsidRDefault="00F11728" w:rsidP="00F11728">
      <w:pPr>
        <w:ind w:left="720"/>
        <w:jc w:val="center"/>
        <w:rPr>
          <w:rFonts w:ascii="Times" w:hAnsi="Times"/>
          <w:b/>
          <w:sz w:val="28"/>
          <w:szCs w:val="28"/>
        </w:rPr>
      </w:pPr>
    </w:p>
    <w:p w14:paraId="3DA5A45C" w14:textId="77777777" w:rsidR="00F11728" w:rsidRPr="00500F87" w:rsidRDefault="00F11728" w:rsidP="00F11728">
      <w:pPr>
        <w:ind w:left="720"/>
        <w:jc w:val="center"/>
        <w:rPr>
          <w:rFonts w:ascii="Times" w:hAnsi="Times"/>
          <w:b/>
          <w:sz w:val="28"/>
          <w:szCs w:val="28"/>
        </w:rPr>
      </w:pPr>
      <w:r w:rsidRPr="00500F87">
        <w:rPr>
          <w:rFonts w:ascii="Times" w:hAnsi="Times"/>
          <w:b/>
          <w:sz w:val="28"/>
          <w:szCs w:val="28"/>
        </w:rPr>
        <w:t>Email From Stephanie Covington (2010)</w:t>
      </w:r>
    </w:p>
    <w:p w14:paraId="169F2428" w14:textId="77777777" w:rsidR="00F11728" w:rsidRPr="00500F87" w:rsidRDefault="00F11728" w:rsidP="00F11728">
      <w:pPr>
        <w:jc w:val="center"/>
        <w:rPr>
          <w:rFonts w:ascii="Times" w:hAnsi="Times"/>
          <w:b/>
          <w:sz w:val="28"/>
          <w:szCs w:val="28"/>
        </w:rPr>
      </w:pPr>
    </w:p>
    <w:p w14:paraId="723AD7FD" w14:textId="77777777" w:rsidR="00F11728" w:rsidRDefault="00F11728" w:rsidP="00F11728">
      <w:pPr>
        <w:jc w:val="center"/>
        <w:rPr>
          <w:rFonts w:ascii="Times" w:hAnsi="Times"/>
          <w:b/>
          <w:sz w:val="28"/>
          <w:szCs w:val="28"/>
        </w:rPr>
      </w:pPr>
    </w:p>
    <w:p w14:paraId="567CED5C" w14:textId="77777777" w:rsidR="00F11728" w:rsidRDefault="00F11728" w:rsidP="00F11728">
      <w:pPr>
        <w:jc w:val="center"/>
        <w:rPr>
          <w:rFonts w:ascii="Times" w:hAnsi="Times"/>
          <w:b/>
          <w:sz w:val="28"/>
          <w:szCs w:val="28"/>
        </w:rPr>
      </w:pPr>
    </w:p>
    <w:p w14:paraId="11AAC45B" w14:textId="77777777" w:rsidR="00F11728" w:rsidRDefault="00F11728" w:rsidP="00F11728">
      <w:pPr>
        <w:jc w:val="center"/>
        <w:rPr>
          <w:rFonts w:ascii="Times" w:hAnsi="Times"/>
          <w:b/>
          <w:sz w:val="28"/>
          <w:szCs w:val="28"/>
        </w:rPr>
      </w:pPr>
    </w:p>
    <w:p w14:paraId="5F3B9A0B" w14:textId="77777777" w:rsidR="00F11728" w:rsidRDefault="00F11728" w:rsidP="00F11728">
      <w:pPr>
        <w:jc w:val="center"/>
        <w:rPr>
          <w:rFonts w:ascii="Times" w:hAnsi="Times"/>
          <w:b/>
          <w:sz w:val="28"/>
          <w:szCs w:val="28"/>
        </w:rPr>
      </w:pPr>
    </w:p>
    <w:p w14:paraId="0C9180AD" w14:textId="77777777" w:rsidR="00F11728" w:rsidRPr="00500F87" w:rsidRDefault="00F11728" w:rsidP="00F11728">
      <w:pPr>
        <w:jc w:val="center"/>
        <w:rPr>
          <w:rFonts w:ascii="Times" w:hAnsi="Times"/>
          <w:b/>
          <w:sz w:val="28"/>
          <w:szCs w:val="28"/>
        </w:rPr>
      </w:pPr>
    </w:p>
    <w:p w14:paraId="450216CF" w14:textId="77777777" w:rsidR="00F11728" w:rsidRPr="00500F87" w:rsidRDefault="00F11728" w:rsidP="00F11728">
      <w:pPr>
        <w:rPr>
          <w:rFonts w:ascii="Times" w:hAnsi="Times"/>
          <w:b/>
          <w:sz w:val="28"/>
          <w:szCs w:val="28"/>
        </w:rPr>
      </w:pPr>
      <w:r>
        <w:rPr>
          <w:rFonts w:ascii="Times" w:hAnsi="Times"/>
          <w:b/>
          <w:noProof/>
          <w:sz w:val="28"/>
          <w:szCs w:val="28"/>
        </w:rPr>
        <w:drawing>
          <wp:inline distT="0" distB="0" distL="0" distR="0" wp14:anchorId="1E2D9A0B" wp14:editId="567B5F07">
            <wp:extent cx="5264150" cy="32785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64150" cy="3278505"/>
                    </a:xfrm>
                    <a:prstGeom prst="rect">
                      <a:avLst/>
                    </a:prstGeom>
                    <a:noFill/>
                    <a:ln>
                      <a:noFill/>
                    </a:ln>
                  </pic:spPr>
                </pic:pic>
              </a:graphicData>
            </a:graphic>
          </wp:inline>
        </w:drawing>
      </w:r>
    </w:p>
    <w:p w14:paraId="7C31D23F" w14:textId="77777777" w:rsidR="00F11728" w:rsidRPr="00500F87" w:rsidRDefault="00F11728" w:rsidP="00F11728">
      <w:pPr>
        <w:jc w:val="center"/>
        <w:rPr>
          <w:rFonts w:ascii="Times" w:hAnsi="Times"/>
          <w:b/>
          <w:sz w:val="28"/>
          <w:szCs w:val="28"/>
        </w:rPr>
      </w:pPr>
    </w:p>
    <w:p w14:paraId="1E5BACEE" w14:textId="77777777" w:rsidR="00F11728" w:rsidRPr="00500F87" w:rsidRDefault="00F11728" w:rsidP="00F11728">
      <w:pPr>
        <w:jc w:val="center"/>
        <w:rPr>
          <w:rFonts w:ascii="Times" w:hAnsi="Times"/>
          <w:b/>
          <w:sz w:val="28"/>
          <w:szCs w:val="28"/>
        </w:rPr>
      </w:pPr>
    </w:p>
    <w:p w14:paraId="3E05EB9F" w14:textId="77777777" w:rsidR="00F11728" w:rsidRPr="00500F87" w:rsidRDefault="00F11728" w:rsidP="00F11728">
      <w:pPr>
        <w:jc w:val="center"/>
        <w:rPr>
          <w:rFonts w:ascii="Times" w:hAnsi="Times"/>
          <w:b/>
          <w:sz w:val="28"/>
          <w:szCs w:val="28"/>
        </w:rPr>
      </w:pPr>
    </w:p>
    <w:p w14:paraId="042CFF58" w14:textId="77777777" w:rsidR="00F11728" w:rsidRPr="00500F87" w:rsidRDefault="00F11728" w:rsidP="00F11728">
      <w:pPr>
        <w:jc w:val="center"/>
        <w:rPr>
          <w:rFonts w:ascii="Times" w:hAnsi="Times"/>
          <w:b/>
          <w:sz w:val="28"/>
          <w:szCs w:val="28"/>
        </w:rPr>
      </w:pPr>
    </w:p>
    <w:p w14:paraId="4D4C7882" w14:textId="77777777" w:rsidR="00F11728" w:rsidRPr="00500F87" w:rsidRDefault="00F11728" w:rsidP="00F11728">
      <w:pPr>
        <w:jc w:val="center"/>
        <w:rPr>
          <w:rFonts w:ascii="Times" w:hAnsi="Times"/>
          <w:b/>
          <w:sz w:val="28"/>
          <w:szCs w:val="28"/>
        </w:rPr>
      </w:pPr>
    </w:p>
    <w:p w14:paraId="09B7ED25" w14:textId="77777777" w:rsidR="00F11728" w:rsidRPr="00500F87" w:rsidRDefault="00F11728" w:rsidP="00F11728">
      <w:pPr>
        <w:jc w:val="center"/>
        <w:rPr>
          <w:rFonts w:ascii="Times" w:hAnsi="Times"/>
          <w:b/>
          <w:sz w:val="28"/>
          <w:szCs w:val="28"/>
        </w:rPr>
      </w:pPr>
    </w:p>
    <w:p w14:paraId="701156B7" w14:textId="77777777" w:rsidR="00F11728" w:rsidRPr="00500F87" w:rsidRDefault="00F11728" w:rsidP="00F11728">
      <w:pPr>
        <w:jc w:val="center"/>
        <w:rPr>
          <w:rFonts w:ascii="Times" w:hAnsi="Times"/>
          <w:b/>
          <w:sz w:val="28"/>
          <w:szCs w:val="28"/>
        </w:rPr>
      </w:pPr>
    </w:p>
    <w:p w14:paraId="6438A61C" w14:textId="77777777" w:rsidR="00F11728" w:rsidRPr="00500F87" w:rsidRDefault="00F11728" w:rsidP="00F11728">
      <w:pPr>
        <w:jc w:val="center"/>
        <w:rPr>
          <w:rFonts w:ascii="Times" w:hAnsi="Times"/>
          <w:b/>
          <w:sz w:val="28"/>
          <w:szCs w:val="28"/>
        </w:rPr>
      </w:pPr>
    </w:p>
    <w:p w14:paraId="6C497548" w14:textId="77777777" w:rsidR="00F11728" w:rsidRPr="00500F87" w:rsidRDefault="00F11728" w:rsidP="00F11728">
      <w:pPr>
        <w:rPr>
          <w:rFonts w:ascii="Times" w:hAnsi="Times"/>
          <w:b/>
          <w:sz w:val="28"/>
          <w:szCs w:val="28"/>
        </w:rPr>
      </w:pPr>
    </w:p>
    <w:p w14:paraId="592547B0" w14:textId="77777777" w:rsidR="00F11728" w:rsidRPr="00500F87" w:rsidRDefault="00F11728" w:rsidP="00F11728">
      <w:pPr>
        <w:rPr>
          <w:rFonts w:ascii="Times" w:hAnsi="Times"/>
          <w:b/>
          <w:sz w:val="28"/>
          <w:szCs w:val="28"/>
        </w:rPr>
      </w:pPr>
    </w:p>
    <w:p w14:paraId="063C0096" w14:textId="77777777" w:rsidR="00F11728" w:rsidRPr="00500F87" w:rsidRDefault="00F11728" w:rsidP="00F11728">
      <w:pPr>
        <w:jc w:val="center"/>
        <w:rPr>
          <w:rFonts w:ascii="Times" w:hAnsi="Times"/>
          <w:b/>
          <w:sz w:val="28"/>
          <w:szCs w:val="28"/>
        </w:rPr>
      </w:pPr>
    </w:p>
    <w:p w14:paraId="46EF1F35" w14:textId="77777777" w:rsidR="00F11728" w:rsidRPr="00500F87" w:rsidRDefault="00F11728" w:rsidP="00F11728">
      <w:pPr>
        <w:jc w:val="center"/>
        <w:rPr>
          <w:rFonts w:ascii="Times" w:hAnsi="Times"/>
          <w:b/>
          <w:sz w:val="28"/>
          <w:szCs w:val="28"/>
        </w:rPr>
      </w:pPr>
    </w:p>
    <w:p w14:paraId="5E8D0E3E" w14:textId="77777777" w:rsidR="00F11728" w:rsidRPr="00500F87" w:rsidRDefault="00F11728" w:rsidP="00F11728">
      <w:pPr>
        <w:jc w:val="center"/>
        <w:rPr>
          <w:rFonts w:ascii="Times" w:hAnsi="Times"/>
          <w:b/>
          <w:sz w:val="28"/>
          <w:szCs w:val="28"/>
        </w:rPr>
      </w:pPr>
    </w:p>
    <w:p w14:paraId="64684021" w14:textId="77777777" w:rsidR="00F11728" w:rsidRPr="00500F87" w:rsidRDefault="00F11728" w:rsidP="00F11728">
      <w:pPr>
        <w:jc w:val="center"/>
        <w:rPr>
          <w:rFonts w:ascii="Times" w:hAnsi="Times"/>
          <w:b/>
          <w:sz w:val="28"/>
          <w:szCs w:val="28"/>
        </w:rPr>
      </w:pPr>
    </w:p>
    <w:p w14:paraId="0E712981" w14:textId="77777777" w:rsidR="00F11728" w:rsidRPr="00500F87" w:rsidRDefault="00F11728" w:rsidP="00F11728">
      <w:pPr>
        <w:jc w:val="center"/>
        <w:rPr>
          <w:rFonts w:ascii="Times" w:hAnsi="Times"/>
          <w:b/>
          <w:sz w:val="28"/>
          <w:szCs w:val="28"/>
        </w:rPr>
      </w:pPr>
    </w:p>
    <w:p w14:paraId="2651E27A" w14:textId="77777777" w:rsidR="00F11728" w:rsidRPr="00500F87" w:rsidRDefault="00F11728" w:rsidP="00F11728">
      <w:pPr>
        <w:jc w:val="center"/>
        <w:rPr>
          <w:rFonts w:ascii="Times" w:hAnsi="Times"/>
          <w:b/>
          <w:sz w:val="28"/>
          <w:szCs w:val="28"/>
        </w:rPr>
      </w:pPr>
    </w:p>
    <w:p w14:paraId="2E6A2708" w14:textId="77777777" w:rsidR="00F11728" w:rsidRPr="00500F87" w:rsidRDefault="00F11728" w:rsidP="00F11728">
      <w:pPr>
        <w:rPr>
          <w:rFonts w:ascii="Times" w:hAnsi="Times"/>
          <w:b/>
          <w:sz w:val="28"/>
          <w:szCs w:val="28"/>
        </w:rPr>
      </w:pPr>
    </w:p>
    <w:p w14:paraId="39682709" w14:textId="77777777" w:rsidR="00F11728" w:rsidRPr="00500F87" w:rsidRDefault="00F11728" w:rsidP="00F11728">
      <w:pPr>
        <w:rPr>
          <w:rFonts w:ascii="Times" w:hAnsi="Times"/>
          <w:b/>
          <w:sz w:val="28"/>
          <w:szCs w:val="28"/>
        </w:rPr>
      </w:pPr>
    </w:p>
    <w:p w14:paraId="6BAE68E5" w14:textId="77777777" w:rsidR="00F11728" w:rsidRPr="00500F87" w:rsidRDefault="00F11728" w:rsidP="00F11728">
      <w:pPr>
        <w:jc w:val="center"/>
        <w:rPr>
          <w:rFonts w:ascii="Times" w:hAnsi="Times"/>
          <w:b/>
          <w:sz w:val="28"/>
          <w:szCs w:val="28"/>
        </w:rPr>
      </w:pPr>
      <w:r w:rsidRPr="00500F87">
        <w:rPr>
          <w:rFonts w:ascii="Times" w:hAnsi="Times"/>
          <w:b/>
          <w:sz w:val="28"/>
          <w:szCs w:val="28"/>
        </w:rPr>
        <w:t>Appendix IX</w:t>
      </w:r>
    </w:p>
    <w:p w14:paraId="1CFB1739" w14:textId="77777777" w:rsidR="00F11728" w:rsidRPr="00500F87" w:rsidRDefault="00F11728" w:rsidP="00F11728">
      <w:pPr>
        <w:jc w:val="center"/>
        <w:rPr>
          <w:rFonts w:ascii="Times" w:hAnsi="Times"/>
          <w:b/>
          <w:sz w:val="28"/>
          <w:szCs w:val="28"/>
        </w:rPr>
      </w:pPr>
    </w:p>
    <w:p w14:paraId="67B6AD43" w14:textId="77777777" w:rsidR="00F11728" w:rsidRPr="00500F87" w:rsidRDefault="00F11728" w:rsidP="00F11728">
      <w:pPr>
        <w:jc w:val="center"/>
        <w:rPr>
          <w:rFonts w:ascii="Times" w:hAnsi="Times"/>
          <w:b/>
          <w:sz w:val="28"/>
          <w:szCs w:val="28"/>
        </w:rPr>
      </w:pPr>
      <w:r w:rsidRPr="00500F87">
        <w:rPr>
          <w:rFonts w:ascii="Times" w:hAnsi="Times"/>
          <w:b/>
          <w:sz w:val="28"/>
          <w:szCs w:val="28"/>
        </w:rPr>
        <w:t xml:space="preserve">Interview Question Protocol </w:t>
      </w:r>
    </w:p>
    <w:p w14:paraId="6621CF16" w14:textId="77777777" w:rsidR="00F11728" w:rsidRPr="00500F87" w:rsidRDefault="00F11728" w:rsidP="00F11728">
      <w:pPr>
        <w:jc w:val="center"/>
        <w:rPr>
          <w:rFonts w:ascii="Times" w:hAnsi="Times"/>
          <w:b/>
          <w:sz w:val="28"/>
          <w:szCs w:val="28"/>
        </w:rPr>
      </w:pPr>
    </w:p>
    <w:p w14:paraId="3A126079" w14:textId="77777777" w:rsidR="00F11728" w:rsidRPr="00500F87" w:rsidRDefault="00F11728" w:rsidP="00F11728">
      <w:pPr>
        <w:rPr>
          <w:rFonts w:ascii="Times" w:hAnsi="Times"/>
        </w:rPr>
      </w:pPr>
    </w:p>
    <w:p w14:paraId="6E0BE7DB" w14:textId="77777777" w:rsidR="00F11728" w:rsidRPr="00500F87" w:rsidRDefault="00F11728" w:rsidP="00F11728">
      <w:pPr>
        <w:rPr>
          <w:rFonts w:ascii="Times" w:hAnsi="Times"/>
          <w:b/>
        </w:rPr>
      </w:pPr>
      <w:r w:rsidRPr="00500F87">
        <w:rPr>
          <w:rFonts w:ascii="Times" w:hAnsi="Times"/>
          <w:b/>
        </w:rPr>
        <w:t>Outline of Initial Interview Questions:</w:t>
      </w:r>
    </w:p>
    <w:p w14:paraId="59CABDF5" w14:textId="77777777" w:rsidR="00F11728" w:rsidRPr="00500F87" w:rsidRDefault="00F11728" w:rsidP="00F11728">
      <w:pPr>
        <w:jc w:val="both"/>
        <w:rPr>
          <w:rFonts w:ascii="Times" w:hAnsi="Times"/>
          <w:sz w:val="22"/>
          <w:szCs w:val="22"/>
        </w:rPr>
      </w:pPr>
    </w:p>
    <w:p w14:paraId="51E65484" w14:textId="77777777" w:rsidR="00F11728" w:rsidRPr="00500F87" w:rsidRDefault="00F11728" w:rsidP="00F11728">
      <w:pPr>
        <w:jc w:val="both"/>
        <w:rPr>
          <w:rFonts w:ascii="Times" w:hAnsi="Times"/>
          <w:sz w:val="22"/>
          <w:szCs w:val="22"/>
        </w:rPr>
      </w:pPr>
      <w:r w:rsidRPr="00500F87">
        <w:rPr>
          <w:rFonts w:ascii="Times" w:hAnsi="Times"/>
          <w:sz w:val="22"/>
          <w:szCs w:val="22"/>
        </w:rPr>
        <w:t>Question I: Sex Addiction</w:t>
      </w:r>
    </w:p>
    <w:p w14:paraId="0C45371B" w14:textId="77777777" w:rsidR="00F11728" w:rsidRPr="00500F87" w:rsidRDefault="00F11728" w:rsidP="00F11728">
      <w:pPr>
        <w:jc w:val="both"/>
        <w:rPr>
          <w:rFonts w:ascii="Times" w:hAnsi="Times"/>
          <w:sz w:val="22"/>
          <w:szCs w:val="22"/>
        </w:rPr>
      </w:pPr>
    </w:p>
    <w:p w14:paraId="565FB08B" w14:textId="77777777" w:rsidR="00F11728" w:rsidRPr="00500F87" w:rsidRDefault="00F11728" w:rsidP="00F11728">
      <w:pPr>
        <w:jc w:val="both"/>
        <w:rPr>
          <w:rFonts w:ascii="Times" w:hAnsi="Times"/>
          <w:sz w:val="22"/>
          <w:szCs w:val="22"/>
        </w:rPr>
      </w:pPr>
      <w:r w:rsidRPr="00500F87">
        <w:rPr>
          <w:rFonts w:ascii="Times" w:hAnsi="Times"/>
          <w:sz w:val="22"/>
          <w:szCs w:val="22"/>
        </w:rPr>
        <w:t>How do you understand sex addiction particularly with women?</w:t>
      </w:r>
    </w:p>
    <w:p w14:paraId="3004A501" w14:textId="77777777" w:rsidR="00F11728" w:rsidRPr="00500F87" w:rsidRDefault="00F11728" w:rsidP="00F11728">
      <w:pPr>
        <w:numPr>
          <w:ilvl w:val="0"/>
          <w:numId w:val="38"/>
        </w:numPr>
        <w:jc w:val="both"/>
        <w:rPr>
          <w:rFonts w:ascii="Times" w:hAnsi="Times"/>
          <w:sz w:val="22"/>
          <w:szCs w:val="22"/>
        </w:rPr>
      </w:pPr>
      <w:r w:rsidRPr="00500F87">
        <w:rPr>
          <w:rFonts w:ascii="Times" w:hAnsi="Times"/>
          <w:sz w:val="22"/>
          <w:szCs w:val="22"/>
        </w:rPr>
        <w:t>How do you experience this presentation in your clinical practice?</w:t>
      </w:r>
    </w:p>
    <w:p w14:paraId="3D3AEF68" w14:textId="77777777" w:rsidR="00F11728" w:rsidRPr="00500F87" w:rsidRDefault="00F11728" w:rsidP="00F11728">
      <w:pPr>
        <w:numPr>
          <w:ilvl w:val="0"/>
          <w:numId w:val="38"/>
        </w:numPr>
        <w:jc w:val="both"/>
        <w:rPr>
          <w:rFonts w:ascii="Times" w:hAnsi="Times"/>
          <w:sz w:val="22"/>
          <w:szCs w:val="22"/>
        </w:rPr>
      </w:pPr>
      <w:r w:rsidRPr="00500F87">
        <w:rPr>
          <w:rFonts w:ascii="Times" w:hAnsi="Times"/>
          <w:sz w:val="22"/>
          <w:szCs w:val="22"/>
        </w:rPr>
        <w:t>Describe any difference in presenting symptomology to male sex addiction.</w:t>
      </w:r>
    </w:p>
    <w:p w14:paraId="18FF2CAB" w14:textId="77777777" w:rsidR="00F11728" w:rsidRPr="00500F87" w:rsidRDefault="00F11728" w:rsidP="00F11728">
      <w:pPr>
        <w:jc w:val="both"/>
        <w:rPr>
          <w:rFonts w:ascii="Times" w:hAnsi="Times"/>
          <w:sz w:val="22"/>
          <w:szCs w:val="22"/>
        </w:rPr>
      </w:pPr>
    </w:p>
    <w:p w14:paraId="10616554" w14:textId="77777777" w:rsidR="00F11728" w:rsidRPr="00500F87" w:rsidRDefault="00F11728" w:rsidP="00F11728">
      <w:pPr>
        <w:jc w:val="both"/>
        <w:rPr>
          <w:rFonts w:ascii="Times" w:hAnsi="Times"/>
          <w:sz w:val="22"/>
          <w:szCs w:val="22"/>
        </w:rPr>
      </w:pPr>
    </w:p>
    <w:p w14:paraId="03790CC1"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What are your thoughts on women, sex and addiction in this area and </w:t>
      </w:r>
      <w:proofErr w:type="gramStart"/>
      <w:r w:rsidRPr="00500F87">
        <w:rPr>
          <w:rFonts w:ascii="Times" w:hAnsi="Times"/>
          <w:sz w:val="22"/>
          <w:szCs w:val="22"/>
        </w:rPr>
        <w:t>How</w:t>
      </w:r>
      <w:proofErr w:type="gramEnd"/>
      <w:r w:rsidRPr="00500F87">
        <w:rPr>
          <w:rFonts w:ascii="Times" w:hAnsi="Times"/>
          <w:sz w:val="22"/>
          <w:szCs w:val="22"/>
        </w:rPr>
        <w:t xml:space="preserve"> do you see attitudes to shape issues of treatment for women?</w:t>
      </w:r>
    </w:p>
    <w:p w14:paraId="55EAF54B" w14:textId="77777777" w:rsidR="00F11728" w:rsidRPr="00500F87" w:rsidRDefault="00F11728" w:rsidP="00F11728">
      <w:pPr>
        <w:jc w:val="both"/>
        <w:rPr>
          <w:rFonts w:ascii="Times" w:hAnsi="Times"/>
          <w:sz w:val="22"/>
          <w:szCs w:val="22"/>
        </w:rPr>
      </w:pPr>
    </w:p>
    <w:p w14:paraId="31D12C64" w14:textId="77777777" w:rsidR="00F11728" w:rsidRPr="00500F87" w:rsidRDefault="00F11728" w:rsidP="00F11728">
      <w:pPr>
        <w:jc w:val="both"/>
        <w:rPr>
          <w:rFonts w:ascii="Times" w:hAnsi="Times"/>
          <w:sz w:val="22"/>
          <w:szCs w:val="22"/>
        </w:rPr>
      </w:pPr>
    </w:p>
    <w:p w14:paraId="40A0D29E" w14:textId="77777777" w:rsidR="00F11728" w:rsidRPr="00500F87" w:rsidRDefault="00F11728" w:rsidP="00F11728">
      <w:pPr>
        <w:jc w:val="both"/>
        <w:rPr>
          <w:rFonts w:ascii="Times" w:hAnsi="Times"/>
          <w:sz w:val="22"/>
          <w:szCs w:val="22"/>
        </w:rPr>
      </w:pPr>
      <w:r w:rsidRPr="00500F87">
        <w:rPr>
          <w:rFonts w:ascii="Times" w:hAnsi="Times"/>
          <w:sz w:val="22"/>
          <w:szCs w:val="22"/>
        </w:rPr>
        <w:t>Question II:  Affect Regulation</w:t>
      </w:r>
    </w:p>
    <w:p w14:paraId="74BCCC84" w14:textId="77777777" w:rsidR="00F11728" w:rsidRPr="00500F87" w:rsidRDefault="00F11728" w:rsidP="00F11728">
      <w:pPr>
        <w:numPr>
          <w:ilvl w:val="0"/>
          <w:numId w:val="38"/>
        </w:numPr>
        <w:jc w:val="both"/>
        <w:rPr>
          <w:rFonts w:ascii="Times" w:hAnsi="Times"/>
          <w:sz w:val="22"/>
          <w:szCs w:val="22"/>
        </w:rPr>
      </w:pPr>
      <w:r w:rsidRPr="00500F87">
        <w:rPr>
          <w:rFonts w:ascii="Times" w:hAnsi="Times"/>
          <w:sz w:val="22"/>
          <w:szCs w:val="22"/>
        </w:rPr>
        <w:t>How do you think affect dysregulation contributes to this problem?</w:t>
      </w:r>
    </w:p>
    <w:p w14:paraId="09FECAFC" w14:textId="77777777" w:rsidR="00F11728" w:rsidRPr="00500F87" w:rsidRDefault="00F11728" w:rsidP="00F11728">
      <w:pPr>
        <w:numPr>
          <w:ilvl w:val="0"/>
          <w:numId w:val="38"/>
        </w:numPr>
        <w:jc w:val="both"/>
        <w:rPr>
          <w:rFonts w:ascii="Times" w:hAnsi="Times"/>
          <w:sz w:val="22"/>
          <w:szCs w:val="22"/>
        </w:rPr>
      </w:pPr>
      <w:r w:rsidRPr="00500F87">
        <w:rPr>
          <w:rFonts w:ascii="Times" w:hAnsi="Times"/>
          <w:sz w:val="22"/>
          <w:szCs w:val="22"/>
        </w:rPr>
        <w:t>How would you describe working with affect regulation with female sex addicts and please use case material? Describe differences in treatment experience or approach for women and men in you work?</w:t>
      </w:r>
    </w:p>
    <w:p w14:paraId="0EBDCFBC" w14:textId="77777777" w:rsidR="00F11728" w:rsidRPr="00500F87" w:rsidRDefault="00F11728" w:rsidP="00F11728">
      <w:pPr>
        <w:jc w:val="both"/>
        <w:rPr>
          <w:rFonts w:ascii="Times" w:hAnsi="Times"/>
          <w:sz w:val="22"/>
          <w:szCs w:val="22"/>
        </w:rPr>
      </w:pPr>
    </w:p>
    <w:p w14:paraId="22D71CE4" w14:textId="77777777" w:rsidR="00F11728" w:rsidRPr="00500F87" w:rsidRDefault="00F11728" w:rsidP="00F11728">
      <w:pPr>
        <w:jc w:val="both"/>
        <w:rPr>
          <w:rFonts w:ascii="Times" w:hAnsi="Times"/>
          <w:sz w:val="22"/>
          <w:szCs w:val="22"/>
        </w:rPr>
      </w:pPr>
    </w:p>
    <w:p w14:paraId="317C1625" w14:textId="77777777" w:rsidR="00F11728" w:rsidRPr="00500F87" w:rsidRDefault="00F11728" w:rsidP="00F11728">
      <w:pPr>
        <w:jc w:val="both"/>
        <w:rPr>
          <w:rFonts w:ascii="Times" w:hAnsi="Times"/>
          <w:sz w:val="22"/>
          <w:szCs w:val="22"/>
        </w:rPr>
      </w:pPr>
      <w:r w:rsidRPr="00500F87">
        <w:rPr>
          <w:rFonts w:ascii="Times" w:hAnsi="Times"/>
          <w:sz w:val="22"/>
          <w:szCs w:val="22"/>
        </w:rPr>
        <w:t>Question III: Treatment Approach</w:t>
      </w:r>
    </w:p>
    <w:p w14:paraId="006A4F94" w14:textId="77777777" w:rsidR="00F11728" w:rsidRPr="00500F87" w:rsidRDefault="00F11728" w:rsidP="00F11728">
      <w:pPr>
        <w:numPr>
          <w:ilvl w:val="0"/>
          <w:numId w:val="38"/>
        </w:numPr>
        <w:jc w:val="both"/>
        <w:rPr>
          <w:rFonts w:ascii="Times" w:hAnsi="Times"/>
          <w:sz w:val="22"/>
          <w:szCs w:val="22"/>
        </w:rPr>
      </w:pPr>
      <w:r w:rsidRPr="00500F87">
        <w:rPr>
          <w:rFonts w:ascii="Times" w:hAnsi="Times"/>
          <w:sz w:val="22"/>
          <w:szCs w:val="22"/>
        </w:rPr>
        <w:t>How do you work with co-regulation?</w:t>
      </w:r>
    </w:p>
    <w:p w14:paraId="097B94D8" w14:textId="77777777" w:rsidR="00F11728" w:rsidRPr="00500F87" w:rsidRDefault="00F11728" w:rsidP="00F11728">
      <w:pPr>
        <w:numPr>
          <w:ilvl w:val="0"/>
          <w:numId w:val="38"/>
        </w:numPr>
        <w:jc w:val="both"/>
        <w:rPr>
          <w:rFonts w:ascii="Times" w:hAnsi="Times"/>
          <w:sz w:val="22"/>
          <w:szCs w:val="22"/>
        </w:rPr>
      </w:pPr>
      <w:r w:rsidRPr="00500F87">
        <w:rPr>
          <w:rFonts w:ascii="Times" w:hAnsi="Times"/>
          <w:sz w:val="22"/>
          <w:szCs w:val="22"/>
        </w:rPr>
        <w:t>How do you work with the co-regulation of affect in particular with the therapeutic alliance?</w:t>
      </w:r>
    </w:p>
    <w:p w14:paraId="6509DF29" w14:textId="77777777" w:rsidR="00F11728" w:rsidRPr="00500F87" w:rsidRDefault="00F11728" w:rsidP="00F11728">
      <w:pPr>
        <w:numPr>
          <w:ilvl w:val="0"/>
          <w:numId w:val="38"/>
        </w:numPr>
        <w:jc w:val="both"/>
        <w:rPr>
          <w:rFonts w:ascii="Times" w:hAnsi="Times"/>
          <w:sz w:val="22"/>
          <w:szCs w:val="22"/>
        </w:rPr>
      </w:pPr>
      <w:r w:rsidRPr="00500F87">
        <w:rPr>
          <w:rFonts w:ascii="Times" w:hAnsi="Times"/>
          <w:sz w:val="22"/>
          <w:szCs w:val="22"/>
        </w:rPr>
        <w:t xml:space="preserve">How do you work with the (affective) counter-transference? </w:t>
      </w:r>
    </w:p>
    <w:p w14:paraId="46C3122E" w14:textId="77777777" w:rsidR="00F11728" w:rsidRPr="00500F87" w:rsidRDefault="00F11728" w:rsidP="00F11728">
      <w:pPr>
        <w:numPr>
          <w:ilvl w:val="0"/>
          <w:numId w:val="38"/>
        </w:numPr>
        <w:jc w:val="both"/>
        <w:rPr>
          <w:rFonts w:ascii="Times" w:hAnsi="Times"/>
          <w:sz w:val="22"/>
          <w:szCs w:val="22"/>
        </w:rPr>
      </w:pPr>
      <w:r w:rsidRPr="00500F87">
        <w:rPr>
          <w:rFonts w:ascii="Times" w:hAnsi="Times"/>
          <w:sz w:val="22"/>
          <w:szCs w:val="22"/>
        </w:rPr>
        <w:t>How do you work with the transference?</w:t>
      </w:r>
    </w:p>
    <w:p w14:paraId="449D4E9F" w14:textId="77777777" w:rsidR="00F11728" w:rsidRPr="00500F87" w:rsidRDefault="00F11728" w:rsidP="00F11728">
      <w:pPr>
        <w:numPr>
          <w:ilvl w:val="0"/>
          <w:numId w:val="38"/>
        </w:numPr>
        <w:jc w:val="both"/>
        <w:rPr>
          <w:rFonts w:ascii="Times" w:hAnsi="Times"/>
          <w:sz w:val="22"/>
          <w:szCs w:val="22"/>
        </w:rPr>
      </w:pPr>
      <w:r w:rsidRPr="00500F87">
        <w:rPr>
          <w:rFonts w:ascii="Times" w:hAnsi="Times"/>
          <w:sz w:val="22"/>
          <w:szCs w:val="22"/>
        </w:rPr>
        <w:t>How do you think about persistent over-regulated or under-regulated affect and relapse prevention?</w:t>
      </w:r>
    </w:p>
    <w:p w14:paraId="61DDF06B" w14:textId="77777777" w:rsidR="00F11728" w:rsidRPr="00500F87" w:rsidRDefault="00F11728" w:rsidP="00F11728">
      <w:pPr>
        <w:numPr>
          <w:ilvl w:val="0"/>
          <w:numId w:val="38"/>
        </w:numPr>
        <w:jc w:val="both"/>
        <w:rPr>
          <w:rFonts w:ascii="Times" w:hAnsi="Times"/>
          <w:sz w:val="22"/>
          <w:szCs w:val="22"/>
        </w:rPr>
      </w:pPr>
      <w:r w:rsidRPr="00500F87">
        <w:rPr>
          <w:rFonts w:ascii="Times" w:hAnsi="Times"/>
          <w:sz w:val="22"/>
          <w:szCs w:val="22"/>
        </w:rPr>
        <w:t>Do you draw from a transpersonal philosophy at all?</w:t>
      </w:r>
    </w:p>
    <w:p w14:paraId="1A5D1DBA" w14:textId="77777777" w:rsidR="00F11728" w:rsidRPr="00500F87" w:rsidRDefault="00F11728" w:rsidP="00F11728">
      <w:pPr>
        <w:numPr>
          <w:ilvl w:val="0"/>
          <w:numId w:val="38"/>
        </w:numPr>
        <w:jc w:val="both"/>
        <w:rPr>
          <w:rFonts w:ascii="Times" w:hAnsi="Times"/>
          <w:sz w:val="22"/>
          <w:szCs w:val="22"/>
        </w:rPr>
      </w:pPr>
      <w:r w:rsidRPr="00500F87">
        <w:rPr>
          <w:rFonts w:ascii="Times" w:hAnsi="Times"/>
          <w:sz w:val="22"/>
          <w:szCs w:val="22"/>
        </w:rPr>
        <w:t>Use of self. What do you bring to the mix?</w:t>
      </w:r>
    </w:p>
    <w:p w14:paraId="014A2EC8" w14:textId="77777777" w:rsidR="00F11728" w:rsidRPr="00500F87" w:rsidRDefault="00F11728" w:rsidP="00F11728">
      <w:pPr>
        <w:numPr>
          <w:ilvl w:val="0"/>
          <w:numId w:val="38"/>
        </w:numPr>
        <w:jc w:val="both"/>
        <w:rPr>
          <w:rFonts w:ascii="Times" w:hAnsi="Times"/>
          <w:sz w:val="22"/>
          <w:szCs w:val="22"/>
        </w:rPr>
      </w:pPr>
      <w:r w:rsidRPr="00500F87">
        <w:rPr>
          <w:rFonts w:ascii="Times" w:hAnsi="Times"/>
          <w:sz w:val="22"/>
          <w:szCs w:val="22"/>
        </w:rPr>
        <w:t>How do you think about change in this work?</w:t>
      </w:r>
    </w:p>
    <w:p w14:paraId="15F169B4" w14:textId="77777777" w:rsidR="00F11728" w:rsidRPr="00500F87" w:rsidRDefault="00F11728" w:rsidP="00F11728">
      <w:pPr>
        <w:jc w:val="both"/>
        <w:rPr>
          <w:rFonts w:ascii="Times" w:hAnsi="Times"/>
          <w:sz w:val="22"/>
          <w:szCs w:val="22"/>
        </w:rPr>
      </w:pPr>
    </w:p>
    <w:p w14:paraId="6970D6F6" w14:textId="77777777" w:rsidR="00F11728" w:rsidRPr="00500F87" w:rsidRDefault="00F11728" w:rsidP="00F11728">
      <w:pPr>
        <w:jc w:val="both"/>
        <w:rPr>
          <w:rFonts w:ascii="Times" w:hAnsi="Times"/>
          <w:sz w:val="22"/>
          <w:szCs w:val="22"/>
        </w:rPr>
      </w:pPr>
    </w:p>
    <w:p w14:paraId="28F38608" w14:textId="77777777" w:rsidR="00F11728" w:rsidRPr="00500F87" w:rsidRDefault="00F11728" w:rsidP="00F11728">
      <w:pPr>
        <w:jc w:val="both"/>
        <w:rPr>
          <w:rFonts w:ascii="Times" w:hAnsi="Times"/>
          <w:sz w:val="22"/>
          <w:szCs w:val="22"/>
        </w:rPr>
      </w:pPr>
    </w:p>
    <w:p w14:paraId="216996DB" w14:textId="77777777" w:rsidR="00F11728" w:rsidRPr="00500F87" w:rsidRDefault="00F11728" w:rsidP="00F11728">
      <w:pPr>
        <w:rPr>
          <w:rFonts w:ascii="Times" w:hAnsi="Times"/>
          <w:b/>
          <w:u w:val="single"/>
        </w:rPr>
      </w:pPr>
      <w:r w:rsidRPr="00500F87">
        <w:rPr>
          <w:rFonts w:ascii="Times" w:hAnsi="Times"/>
          <w:b/>
          <w:u w:val="single"/>
        </w:rPr>
        <w:t>Further Examples of Interview Questions:</w:t>
      </w:r>
    </w:p>
    <w:p w14:paraId="6ACD2101" w14:textId="77777777" w:rsidR="00F11728" w:rsidRPr="00500F87" w:rsidRDefault="00F11728" w:rsidP="00F11728">
      <w:pPr>
        <w:jc w:val="center"/>
        <w:rPr>
          <w:rFonts w:ascii="Times" w:hAnsi="Times"/>
          <w:sz w:val="22"/>
          <w:szCs w:val="22"/>
        </w:rPr>
      </w:pPr>
    </w:p>
    <w:p w14:paraId="5A780E36" w14:textId="77777777" w:rsidR="00F11728" w:rsidRPr="00500F87" w:rsidRDefault="00F11728" w:rsidP="00F11728">
      <w:pPr>
        <w:jc w:val="both"/>
        <w:rPr>
          <w:rFonts w:ascii="Times" w:hAnsi="Times"/>
          <w:sz w:val="22"/>
          <w:szCs w:val="22"/>
        </w:rPr>
      </w:pPr>
      <w:r w:rsidRPr="00500F87">
        <w:rPr>
          <w:rFonts w:ascii="Times" w:hAnsi="Times"/>
          <w:sz w:val="22"/>
          <w:szCs w:val="22"/>
        </w:rPr>
        <w:t>How might you reflect on your relational style or approach?</w:t>
      </w:r>
    </w:p>
    <w:p w14:paraId="4AC6085B" w14:textId="77777777" w:rsidR="00F11728" w:rsidRPr="00500F87" w:rsidRDefault="00F11728" w:rsidP="00F11728">
      <w:pPr>
        <w:jc w:val="both"/>
        <w:rPr>
          <w:rFonts w:ascii="Times" w:hAnsi="Times"/>
          <w:sz w:val="22"/>
          <w:szCs w:val="22"/>
        </w:rPr>
      </w:pPr>
    </w:p>
    <w:p w14:paraId="2A3B63A0" w14:textId="77777777" w:rsidR="00F11728" w:rsidRPr="00500F87" w:rsidRDefault="00F11728" w:rsidP="00F11728">
      <w:pPr>
        <w:jc w:val="both"/>
        <w:rPr>
          <w:rFonts w:ascii="Times" w:hAnsi="Times"/>
          <w:sz w:val="22"/>
          <w:szCs w:val="22"/>
        </w:rPr>
      </w:pPr>
      <w:r w:rsidRPr="00500F87">
        <w:rPr>
          <w:rFonts w:ascii="Times" w:hAnsi="Times"/>
          <w:sz w:val="22"/>
          <w:szCs w:val="22"/>
        </w:rPr>
        <w:t>How do you think about your gender and training, personal work with female sex addict clients?</w:t>
      </w:r>
    </w:p>
    <w:p w14:paraId="4369BF6D" w14:textId="77777777" w:rsidR="00F11728" w:rsidRPr="00500F87" w:rsidRDefault="00F11728" w:rsidP="00F11728">
      <w:pPr>
        <w:jc w:val="both"/>
        <w:rPr>
          <w:rFonts w:ascii="Times" w:hAnsi="Times"/>
          <w:sz w:val="22"/>
          <w:szCs w:val="22"/>
        </w:rPr>
      </w:pPr>
    </w:p>
    <w:p w14:paraId="4AE18B51"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How do you think about the meaning of the terms sexual compulsivity and sexual addiction? </w:t>
      </w:r>
    </w:p>
    <w:p w14:paraId="49AA90A5" w14:textId="77777777" w:rsidR="00F11728" w:rsidRPr="00500F87" w:rsidRDefault="00F11728" w:rsidP="00F11728">
      <w:pPr>
        <w:jc w:val="both"/>
        <w:rPr>
          <w:rFonts w:ascii="Times" w:hAnsi="Times"/>
          <w:sz w:val="22"/>
          <w:szCs w:val="22"/>
        </w:rPr>
      </w:pPr>
    </w:p>
    <w:p w14:paraId="2F7BEB33" w14:textId="77777777" w:rsidR="00F11728" w:rsidRPr="00500F87" w:rsidRDefault="00F11728" w:rsidP="00F11728">
      <w:pPr>
        <w:jc w:val="both"/>
        <w:rPr>
          <w:rFonts w:ascii="Times" w:hAnsi="Times"/>
          <w:sz w:val="22"/>
          <w:szCs w:val="22"/>
        </w:rPr>
      </w:pPr>
      <w:proofErr w:type="gramStart"/>
      <w:r w:rsidRPr="00500F87">
        <w:rPr>
          <w:rFonts w:ascii="Times" w:hAnsi="Times"/>
          <w:sz w:val="22"/>
          <w:szCs w:val="22"/>
        </w:rPr>
        <w:t>Countertransference and transference and the erotic.</w:t>
      </w:r>
      <w:proofErr w:type="gramEnd"/>
      <w:r w:rsidRPr="00500F87">
        <w:rPr>
          <w:rFonts w:ascii="Times" w:hAnsi="Times"/>
          <w:sz w:val="22"/>
          <w:szCs w:val="22"/>
        </w:rPr>
        <w:t xml:space="preserve"> </w:t>
      </w:r>
    </w:p>
    <w:p w14:paraId="3FFAD486" w14:textId="77777777" w:rsidR="00F11728" w:rsidRPr="00500F87" w:rsidRDefault="00F11728" w:rsidP="00F11728">
      <w:pPr>
        <w:jc w:val="both"/>
        <w:rPr>
          <w:rFonts w:ascii="Times" w:hAnsi="Times"/>
          <w:sz w:val="22"/>
          <w:szCs w:val="22"/>
        </w:rPr>
      </w:pPr>
    </w:p>
    <w:p w14:paraId="14B80015" w14:textId="77777777" w:rsidR="00F11728" w:rsidRPr="00500F87" w:rsidRDefault="00F11728" w:rsidP="00F11728">
      <w:pPr>
        <w:jc w:val="both"/>
        <w:rPr>
          <w:rFonts w:ascii="Times" w:hAnsi="Times"/>
          <w:sz w:val="22"/>
          <w:szCs w:val="22"/>
        </w:rPr>
      </w:pPr>
      <w:r w:rsidRPr="00500F87">
        <w:rPr>
          <w:rFonts w:ascii="Times" w:hAnsi="Times"/>
          <w:sz w:val="22"/>
          <w:szCs w:val="22"/>
        </w:rPr>
        <w:t>How you think about your own self-care in this work. How do you see yourself in this work of regulatory repair?</w:t>
      </w:r>
    </w:p>
    <w:p w14:paraId="71E7F294" w14:textId="77777777" w:rsidR="00F11728" w:rsidRPr="00500F87" w:rsidRDefault="00F11728" w:rsidP="00F11728">
      <w:pPr>
        <w:jc w:val="both"/>
        <w:rPr>
          <w:rFonts w:ascii="Times" w:hAnsi="Times"/>
          <w:sz w:val="22"/>
          <w:szCs w:val="22"/>
        </w:rPr>
      </w:pPr>
    </w:p>
    <w:p w14:paraId="6A520682"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How do think about the importance of client therapist gender, attachment style and affect regulating style? </w:t>
      </w:r>
    </w:p>
    <w:p w14:paraId="67D0950C" w14:textId="77777777" w:rsidR="00F11728" w:rsidRPr="00500F87" w:rsidRDefault="00F11728" w:rsidP="00F11728">
      <w:pPr>
        <w:jc w:val="both"/>
        <w:rPr>
          <w:rFonts w:ascii="Times" w:hAnsi="Times"/>
          <w:sz w:val="22"/>
          <w:szCs w:val="22"/>
        </w:rPr>
      </w:pPr>
    </w:p>
    <w:p w14:paraId="47F2D5CF"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What are the highs and lows for you personally in this work what do you enjoy?  </w:t>
      </w:r>
    </w:p>
    <w:p w14:paraId="4A0147FB" w14:textId="77777777" w:rsidR="00F11728" w:rsidRPr="00500F87" w:rsidRDefault="00F11728" w:rsidP="00F11728">
      <w:pPr>
        <w:jc w:val="both"/>
        <w:rPr>
          <w:rFonts w:ascii="Times" w:hAnsi="Times"/>
          <w:sz w:val="22"/>
          <w:szCs w:val="22"/>
        </w:rPr>
      </w:pPr>
    </w:p>
    <w:p w14:paraId="2E334399" w14:textId="77777777" w:rsidR="00F11728" w:rsidRPr="00500F87" w:rsidRDefault="00F11728" w:rsidP="00F11728">
      <w:pPr>
        <w:jc w:val="both"/>
        <w:rPr>
          <w:rFonts w:ascii="Times" w:hAnsi="Times"/>
          <w:sz w:val="22"/>
          <w:szCs w:val="22"/>
        </w:rPr>
      </w:pPr>
      <w:r w:rsidRPr="00500F87">
        <w:rPr>
          <w:rFonts w:ascii="Times" w:hAnsi="Times"/>
          <w:sz w:val="22"/>
          <w:szCs w:val="22"/>
        </w:rPr>
        <w:t>When and what are the most challenging aspects/experiences for you?</w:t>
      </w:r>
    </w:p>
    <w:p w14:paraId="7FB50F22" w14:textId="77777777" w:rsidR="00F11728" w:rsidRPr="00500F87" w:rsidRDefault="00F11728" w:rsidP="00F11728">
      <w:pPr>
        <w:jc w:val="both"/>
        <w:rPr>
          <w:rFonts w:ascii="Times" w:hAnsi="Times"/>
          <w:sz w:val="22"/>
          <w:szCs w:val="22"/>
        </w:rPr>
      </w:pPr>
    </w:p>
    <w:p w14:paraId="60128149"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Tell me how you might value specific training? </w:t>
      </w:r>
    </w:p>
    <w:p w14:paraId="40F6CA20" w14:textId="77777777" w:rsidR="00F11728" w:rsidRPr="00500F87" w:rsidRDefault="00F11728" w:rsidP="00F11728">
      <w:pPr>
        <w:jc w:val="both"/>
        <w:rPr>
          <w:rFonts w:ascii="Times" w:hAnsi="Times"/>
          <w:sz w:val="22"/>
          <w:szCs w:val="22"/>
        </w:rPr>
      </w:pPr>
    </w:p>
    <w:p w14:paraId="56B50A16" w14:textId="77777777" w:rsidR="00F11728" w:rsidRPr="00500F87" w:rsidRDefault="00F11728" w:rsidP="00F11728">
      <w:pPr>
        <w:jc w:val="both"/>
        <w:rPr>
          <w:rFonts w:ascii="Times" w:hAnsi="Times"/>
          <w:sz w:val="22"/>
          <w:szCs w:val="22"/>
        </w:rPr>
      </w:pPr>
      <w:r>
        <w:rPr>
          <w:rFonts w:ascii="Times" w:hAnsi="Times"/>
          <w:sz w:val="22"/>
          <w:szCs w:val="22"/>
        </w:rPr>
        <w:t>Is this an area of specialism</w:t>
      </w:r>
      <w:r w:rsidRPr="00500F87">
        <w:rPr>
          <w:rFonts w:ascii="Times" w:hAnsi="Times"/>
          <w:sz w:val="22"/>
          <w:szCs w:val="22"/>
        </w:rPr>
        <w:t>?</w:t>
      </w:r>
    </w:p>
    <w:p w14:paraId="7A50CD5F" w14:textId="77777777" w:rsidR="00F11728" w:rsidRPr="00500F87" w:rsidRDefault="00F11728" w:rsidP="00F11728">
      <w:pPr>
        <w:jc w:val="both"/>
        <w:rPr>
          <w:rFonts w:ascii="Times" w:hAnsi="Times"/>
          <w:sz w:val="22"/>
          <w:szCs w:val="22"/>
        </w:rPr>
      </w:pPr>
    </w:p>
    <w:p w14:paraId="08E3BE7C"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How you approach female compulsive masturbation? </w:t>
      </w:r>
    </w:p>
    <w:p w14:paraId="240F5006" w14:textId="77777777" w:rsidR="00F11728" w:rsidRPr="00500F87" w:rsidRDefault="00F11728" w:rsidP="00F11728">
      <w:pPr>
        <w:jc w:val="both"/>
        <w:rPr>
          <w:rFonts w:ascii="Times" w:hAnsi="Times"/>
          <w:sz w:val="22"/>
          <w:szCs w:val="22"/>
        </w:rPr>
      </w:pPr>
    </w:p>
    <w:p w14:paraId="7A7DB9C3" w14:textId="77777777" w:rsidR="00F11728" w:rsidRPr="00500F87" w:rsidRDefault="00F11728" w:rsidP="00F11728">
      <w:pPr>
        <w:jc w:val="both"/>
        <w:rPr>
          <w:rFonts w:ascii="Times" w:hAnsi="Times"/>
          <w:sz w:val="22"/>
          <w:szCs w:val="22"/>
        </w:rPr>
      </w:pPr>
      <w:r w:rsidRPr="00500F87">
        <w:rPr>
          <w:rFonts w:ascii="Times" w:hAnsi="Times"/>
          <w:sz w:val="22"/>
          <w:szCs w:val="22"/>
        </w:rPr>
        <w:t>Do you experience any different treatment issues for men and women?</w:t>
      </w:r>
    </w:p>
    <w:p w14:paraId="444C67E6" w14:textId="77777777" w:rsidR="00F11728" w:rsidRPr="00500F87" w:rsidRDefault="00F11728" w:rsidP="00F11728">
      <w:pPr>
        <w:jc w:val="both"/>
        <w:rPr>
          <w:rFonts w:ascii="Times" w:hAnsi="Times"/>
          <w:sz w:val="22"/>
          <w:szCs w:val="22"/>
        </w:rPr>
      </w:pPr>
    </w:p>
    <w:p w14:paraId="423AB859" w14:textId="77777777" w:rsidR="00F11728" w:rsidRPr="00500F87" w:rsidRDefault="00F11728" w:rsidP="00F11728">
      <w:pPr>
        <w:jc w:val="both"/>
        <w:rPr>
          <w:rFonts w:ascii="Times" w:hAnsi="Times"/>
          <w:sz w:val="22"/>
          <w:szCs w:val="22"/>
        </w:rPr>
      </w:pPr>
      <w:r w:rsidRPr="00500F87">
        <w:rPr>
          <w:rFonts w:ascii="Times" w:hAnsi="Times"/>
          <w:sz w:val="22"/>
          <w:szCs w:val="22"/>
        </w:rPr>
        <w:t>For you, is there any difference in how you might approach the work with women as oppose to men?</w:t>
      </w:r>
    </w:p>
    <w:p w14:paraId="61BF0758" w14:textId="77777777" w:rsidR="00F11728" w:rsidRPr="00500F87" w:rsidRDefault="00F11728" w:rsidP="00F11728">
      <w:pPr>
        <w:jc w:val="both"/>
        <w:rPr>
          <w:rFonts w:ascii="Times" w:hAnsi="Times"/>
          <w:sz w:val="22"/>
          <w:szCs w:val="22"/>
        </w:rPr>
      </w:pPr>
    </w:p>
    <w:p w14:paraId="7889B313" w14:textId="77777777" w:rsidR="00F11728" w:rsidRPr="00500F87" w:rsidRDefault="00F11728" w:rsidP="00F11728">
      <w:pPr>
        <w:jc w:val="both"/>
        <w:rPr>
          <w:rFonts w:ascii="Times" w:hAnsi="Times"/>
          <w:sz w:val="22"/>
          <w:szCs w:val="22"/>
        </w:rPr>
      </w:pPr>
      <w:r w:rsidRPr="00500F87">
        <w:rPr>
          <w:rFonts w:ascii="Times" w:hAnsi="Times"/>
          <w:sz w:val="22"/>
          <w:szCs w:val="22"/>
        </w:rPr>
        <w:t>How do you think about dysregulation and relapse?</w:t>
      </w:r>
    </w:p>
    <w:p w14:paraId="55A7E69F" w14:textId="77777777" w:rsidR="00F11728" w:rsidRPr="00500F87" w:rsidRDefault="00F11728" w:rsidP="00F11728">
      <w:pPr>
        <w:jc w:val="both"/>
        <w:rPr>
          <w:rFonts w:ascii="Times" w:hAnsi="Times"/>
          <w:sz w:val="22"/>
          <w:szCs w:val="22"/>
        </w:rPr>
      </w:pPr>
    </w:p>
    <w:p w14:paraId="25475262" w14:textId="77777777" w:rsidR="00F11728" w:rsidRPr="00500F87" w:rsidRDefault="00F11728" w:rsidP="00F11728">
      <w:pPr>
        <w:jc w:val="both"/>
        <w:rPr>
          <w:rFonts w:ascii="Times" w:hAnsi="Times"/>
          <w:sz w:val="22"/>
          <w:szCs w:val="22"/>
        </w:rPr>
      </w:pPr>
      <w:r w:rsidRPr="00500F87">
        <w:rPr>
          <w:rFonts w:ascii="Times" w:hAnsi="Times"/>
          <w:sz w:val="22"/>
          <w:szCs w:val="22"/>
        </w:rPr>
        <w:t xml:space="preserve">How do you approach repair to regulation – what for you </w:t>
      </w:r>
      <w:proofErr w:type="gramStart"/>
      <w:r w:rsidRPr="00500F87">
        <w:rPr>
          <w:rFonts w:ascii="Times" w:hAnsi="Times"/>
          <w:sz w:val="22"/>
          <w:szCs w:val="22"/>
        </w:rPr>
        <w:t>does</w:t>
      </w:r>
      <w:proofErr w:type="gramEnd"/>
      <w:r w:rsidRPr="00500F87">
        <w:rPr>
          <w:rFonts w:ascii="Times" w:hAnsi="Times"/>
          <w:sz w:val="22"/>
          <w:szCs w:val="22"/>
        </w:rPr>
        <w:t xml:space="preserve"> this involve?</w:t>
      </w:r>
    </w:p>
    <w:p w14:paraId="3C302D4D" w14:textId="77777777" w:rsidR="00F11728" w:rsidRPr="00500F87" w:rsidRDefault="00F11728" w:rsidP="00F11728">
      <w:pPr>
        <w:jc w:val="both"/>
        <w:rPr>
          <w:rFonts w:ascii="Times" w:hAnsi="Times"/>
          <w:sz w:val="22"/>
          <w:szCs w:val="22"/>
        </w:rPr>
      </w:pPr>
    </w:p>
    <w:p w14:paraId="1F46C98D" w14:textId="77777777" w:rsidR="00F11728" w:rsidRPr="00500F87" w:rsidRDefault="00F11728" w:rsidP="00F11728">
      <w:pPr>
        <w:jc w:val="both"/>
        <w:rPr>
          <w:rFonts w:ascii="Times" w:hAnsi="Times"/>
          <w:sz w:val="22"/>
          <w:szCs w:val="22"/>
        </w:rPr>
      </w:pPr>
      <w:r w:rsidRPr="00500F87">
        <w:rPr>
          <w:rFonts w:ascii="Times" w:hAnsi="Times"/>
          <w:sz w:val="22"/>
          <w:szCs w:val="22"/>
        </w:rPr>
        <w:t>Do you particularly address right or left hemisphere in damage/repair/your style.</w:t>
      </w:r>
    </w:p>
    <w:p w14:paraId="79AEF33F" w14:textId="77777777" w:rsidR="00F11728" w:rsidRPr="00500F87" w:rsidRDefault="00F11728" w:rsidP="00F11728">
      <w:pPr>
        <w:jc w:val="both"/>
        <w:rPr>
          <w:rFonts w:ascii="Times" w:hAnsi="Times"/>
          <w:sz w:val="22"/>
          <w:szCs w:val="22"/>
        </w:rPr>
      </w:pPr>
    </w:p>
    <w:p w14:paraId="47B6AD99" w14:textId="77777777" w:rsidR="00F11728" w:rsidRPr="00500F87" w:rsidRDefault="00F11728" w:rsidP="00F11728">
      <w:pPr>
        <w:jc w:val="both"/>
        <w:rPr>
          <w:rFonts w:ascii="Times" w:hAnsi="Times"/>
          <w:sz w:val="22"/>
          <w:szCs w:val="22"/>
        </w:rPr>
      </w:pPr>
      <w:proofErr w:type="gramStart"/>
      <w:r w:rsidRPr="00500F87">
        <w:rPr>
          <w:rFonts w:ascii="Times" w:hAnsi="Times"/>
          <w:sz w:val="22"/>
          <w:szCs w:val="22"/>
        </w:rPr>
        <w:t>Experience of assessment and disclosure?</w:t>
      </w:r>
      <w:proofErr w:type="gramEnd"/>
      <w:r w:rsidRPr="00500F87">
        <w:rPr>
          <w:rFonts w:ascii="Times" w:hAnsi="Times"/>
          <w:sz w:val="22"/>
          <w:szCs w:val="22"/>
        </w:rPr>
        <w:t xml:space="preserve"> </w:t>
      </w:r>
    </w:p>
    <w:p w14:paraId="462EAE35" w14:textId="77777777" w:rsidR="00F11728" w:rsidRPr="00500F87" w:rsidRDefault="00F11728" w:rsidP="00F11728">
      <w:pPr>
        <w:jc w:val="both"/>
        <w:rPr>
          <w:rFonts w:ascii="Times" w:hAnsi="Times"/>
          <w:sz w:val="22"/>
          <w:szCs w:val="22"/>
        </w:rPr>
      </w:pPr>
    </w:p>
    <w:p w14:paraId="07DE091D" w14:textId="77777777" w:rsidR="00F11728" w:rsidRPr="00500F87" w:rsidRDefault="00F11728" w:rsidP="00F11728">
      <w:pPr>
        <w:jc w:val="both"/>
        <w:rPr>
          <w:rFonts w:ascii="Times" w:hAnsi="Times"/>
          <w:sz w:val="22"/>
          <w:szCs w:val="22"/>
        </w:rPr>
      </w:pPr>
      <w:proofErr w:type="gramStart"/>
      <w:r w:rsidRPr="00500F87">
        <w:rPr>
          <w:rFonts w:ascii="Times" w:hAnsi="Times"/>
          <w:sz w:val="22"/>
          <w:szCs w:val="22"/>
        </w:rPr>
        <w:t>Relationship/alliance in your work?</w:t>
      </w:r>
      <w:proofErr w:type="gramEnd"/>
    </w:p>
    <w:p w14:paraId="6C10598D" w14:textId="77777777" w:rsidR="00F11728" w:rsidRPr="00500F87" w:rsidRDefault="00F11728" w:rsidP="00F11728">
      <w:pPr>
        <w:jc w:val="center"/>
        <w:rPr>
          <w:rFonts w:ascii="Times" w:hAnsi="Times"/>
          <w:b/>
          <w:sz w:val="28"/>
          <w:szCs w:val="28"/>
        </w:rPr>
      </w:pPr>
    </w:p>
    <w:p w14:paraId="4A486305" w14:textId="77777777" w:rsidR="00F11728" w:rsidRPr="00500F87" w:rsidRDefault="00F11728" w:rsidP="00F11728">
      <w:pPr>
        <w:jc w:val="center"/>
        <w:rPr>
          <w:rFonts w:ascii="Times" w:hAnsi="Times"/>
          <w:b/>
          <w:sz w:val="28"/>
          <w:szCs w:val="28"/>
        </w:rPr>
      </w:pPr>
    </w:p>
    <w:p w14:paraId="560B86C4" w14:textId="77777777" w:rsidR="00F11728" w:rsidRPr="00500F87" w:rsidRDefault="00F11728" w:rsidP="00F11728">
      <w:pPr>
        <w:jc w:val="center"/>
        <w:rPr>
          <w:rFonts w:ascii="Times" w:hAnsi="Times"/>
          <w:b/>
          <w:sz w:val="28"/>
          <w:szCs w:val="28"/>
        </w:rPr>
      </w:pPr>
    </w:p>
    <w:p w14:paraId="133DDFC7" w14:textId="77777777" w:rsidR="00F11728" w:rsidRPr="00500F87" w:rsidRDefault="00F11728" w:rsidP="00F11728">
      <w:pPr>
        <w:jc w:val="center"/>
        <w:rPr>
          <w:rFonts w:ascii="Times" w:hAnsi="Times"/>
          <w:b/>
          <w:sz w:val="28"/>
          <w:szCs w:val="28"/>
        </w:rPr>
      </w:pPr>
    </w:p>
    <w:p w14:paraId="47BE8F36" w14:textId="77777777" w:rsidR="00F11728" w:rsidRPr="00500F87" w:rsidRDefault="00F11728" w:rsidP="00F11728">
      <w:pPr>
        <w:jc w:val="center"/>
        <w:rPr>
          <w:rFonts w:ascii="Times" w:hAnsi="Times"/>
          <w:b/>
          <w:sz w:val="28"/>
          <w:szCs w:val="28"/>
        </w:rPr>
      </w:pPr>
    </w:p>
    <w:p w14:paraId="7488F41D" w14:textId="77777777" w:rsidR="00F11728" w:rsidRPr="00500F87" w:rsidRDefault="00F11728" w:rsidP="00F11728">
      <w:pPr>
        <w:jc w:val="center"/>
        <w:rPr>
          <w:rFonts w:ascii="Times" w:hAnsi="Times"/>
          <w:b/>
          <w:sz w:val="28"/>
          <w:szCs w:val="28"/>
        </w:rPr>
      </w:pPr>
    </w:p>
    <w:p w14:paraId="4509F326" w14:textId="77777777" w:rsidR="00F11728" w:rsidRPr="00500F87" w:rsidRDefault="00F11728" w:rsidP="00F11728">
      <w:pPr>
        <w:jc w:val="center"/>
        <w:rPr>
          <w:rFonts w:ascii="Times" w:hAnsi="Times"/>
          <w:b/>
          <w:sz w:val="28"/>
          <w:szCs w:val="28"/>
        </w:rPr>
      </w:pPr>
    </w:p>
    <w:p w14:paraId="29C1C0F6" w14:textId="77777777" w:rsidR="00F11728" w:rsidRPr="00500F87" w:rsidRDefault="00F11728" w:rsidP="00F11728">
      <w:pPr>
        <w:jc w:val="center"/>
        <w:rPr>
          <w:rFonts w:ascii="Times" w:hAnsi="Times"/>
          <w:b/>
          <w:sz w:val="28"/>
          <w:szCs w:val="28"/>
        </w:rPr>
      </w:pPr>
    </w:p>
    <w:p w14:paraId="09147423" w14:textId="77777777" w:rsidR="00F11728" w:rsidRPr="00500F87" w:rsidRDefault="00F11728" w:rsidP="00F11728">
      <w:pPr>
        <w:jc w:val="center"/>
        <w:rPr>
          <w:rFonts w:ascii="Times" w:hAnsi="Times"/>
          <w:b/>
          <w:sz w:val="28"/>
          <w:szCs w:val="28"/>
        </w:rPr>
      </w:pPr>
    </w:p>
    <w:p w14:paraId="70B8233A" w14:textId="77777777" w:rsidR="00F11728" w:rsidRPr="00500F87" w:rsidRDefault="00F11728" w:rsidP="00F11728">
      <w:pPr>
        <w:jc w:val="center"/>
        <w:rPr>
          <w:rFonts w:ascii="Times" w:hAnsi="Times"/>
          <w:b/>
          <w:sz w:val="28"/>
          <w:szCs w:val="28"/>
        </w:rPr>
      </w:pPr>
    </w:p>
    <w:p w14:paraId="632C50F8" w14:textId="77777777" w:rsidR="00F11728" w:rsidRPr="00500F87" w:rsidRDefault="00F11728" w:rsidP="00F11728">
      <w:pPr>
        <w:jc w:val="center"/>
        <w:rPr>
          <w:rFonts w:ascii="Times" w:hAnsi="Times"/>
          <w:b/>
          <w:sz w:val="28"/>
          <w:szCs w:val="28"/>
        </w:rPr>
      </w:pPr>
    </w:p>
    <w:p w14:paraId="362B1F53" w14:textId="77777777" w:rsidR="00F11728" w:rsidRPr="00500F87" w:rsidRDefault="00F11728" w:rsidP="00F11728">
      <w:pPr>
        <w:jc w:val="center"/>
        <w:rPr>
          <w:rFonts w:ascii="Times" w:hAnsi="Times"/>
          <w:b/>
          <w:sz w:val="28"/>
          <w:szCs w:val="28"/>
        </w:rPr>
      </w:pPr>
    </w:p>
    <w:p w14:paraId="2F5D75D7" w14:textId="77777777" w:rsidR="00F11728" w:rsidRPr="00500F87" w:rsidRDefault="00F11728" w:rsidP="00F11728">
      <w:pPr>
        <w:jc w:val="center"/>
        <w:rPr>
          <w:rFonts w:ascii="Times" w:hAnsi="Times"/>
          <w:b/>
          <w:sz w:val="28"/>
          <w:szCs w:val="28"/>
        </w:rPr>
      </w:pPr>
    </w:p>
    <w:p w14:paraId="2F7E85E9" w14:textId="77777777" w:rsidR="00F11728" w:rsidRPr="00500F87" w:rsidRDefault="00F11728" w:rsidP="00F11728">
      <w:pPr>
        <w:jc w:val="center"/>
        <w:rPr>
          <w:rFonts w:ascii="Times" w:hAnsi="Times"/>
          <w:b/>
          <w:sz w:val="28"/>
          <w:szCs w:val="28"/>
        </w:rPr>
      </w:pPr>
    </w:p>
    <w:p w14:paraId="23E3F617" w14:textId="77777777" w:rsidR="00F11728" w:rsidRPr="00500F87" w:rsidRDefault="00F11728" w:rsidP="00F11728">
      <w:pPr>
        <w:jc w:val="center"/>
        <w:rPr>
          <w:rFonts w:ascii="Times" w:hAnsi="Times"/>
          <w:b/>
          <w:sz w:val="28"/>
          <w:szCs w:val="28"/>
        </w:rPr>
      </w:pPr>
    </w:p>
    <w:p w14:paraId="7B649DE7" w14:textId="77777777" w:rsidR="00F11728" w:rsidRPr="00500F87" w:rsidRDefault="00F11728" w:rsidP="00F11728">
      <w:pPr>
        <w:jc w:val="center"/>
        <w:rPr>
          <w:rFonts w:ascii="Times" w:hAnsi="Times"/>
          <w:b/>
          <w:sz w:val="28"/>
          <w:szCs w:val="28"/>
        </w:rPr>
      </w:pPr>
    </w:p>
    <w:p w14:paraId="5E0AA70B" w14:textId="77777777" w:rsidR="00F11728" w:rsidRDefault="00F11728" w:rsidP="00F11728">
      <w:pPr>
        <w:jc w:val="center"/>
        <w:rPr>
          <w:rFonts w:ascii="Times" w:hAnsi="Times"/>
          <w:b/>
          <w:sz w:val="28"/>
          <w:szCs w:val="28"/>
        </w:rPr>
      </w:pPr>
    </w:p>
    <w:p w14:paraId="59B74236" w14:textId="77777777" w:rsidR="00F11728" w:rsidRDefault="00F11728" w:rsidP="00F11728">
      <w:pPr>
        <w:jc w:val="center"/>
        <w:rPr>
          <w:rFonts w:ascii="Times" w:hAnsi="Times"/>
          <w:b/>
          <w:sz w:val="28"/>
          <w:szCs w:val="28"/>
        </w:rPr>
      </w:pPr>
    </w:p>
    <w:p w14:paraId="6673FD10" w14:textId="77777777" w:rsidR="00F11728" w:rsidRPr="00500F87" w:rsidRDefault="00F11728" w:rsidP="00F11728">
      <w:pPr>
        <w:jc w:val="center"/>
        <w:rPr>
          <w:rFonts w:ascii="Times" w:hAnsi="Times"/>
          <w:b/>
          <w:sz w:val="28"/>
          <w:szCs w:val="28"/>
        </w:rPr>
      </w:pPr>
    </w:p>
    <w:p w14:paraId="0AC03ACA" w14:textId="77777777" w:rsidR="00F11728" w:rsidRPr="00500F87" w:rsidRDefault="00F11728" w:rsidP="00F11728">
      <w:pPr>
        <w:jc w:val="center"/>
        <w:rPr>
          <w:rFonts w:ascii="Times" w:hAnsi="Times"/>
          <w:b/>
          <w:sz w:val="28"/>
          <w:szCs w:val="28"/>
        </w:rPr>
      </w:pPr>
    </w:p>
    <w:p w14:paraId="0B9C010C" w14:textId="77777777" w:rsidR="00F11728" w:rsidRDefault="00F11728" w:rsidP="00F11728">
      <w:pPr>
        <w:jc w:val="center"/>
        <w:rPr>
          <w:rFonts w:ascii="Times" w:hAnsi="Times"/>
          <w:b/>
          <w:sz w:val="28"/>
          <w:szCs w:val="28"/>
        </w:rPr>
      </w:pPr>
    </w:p>
    <w:p w14:paraId="7AE0DC88" w14:textId="77777777" w:rsidR="00F11728" w:rsidRPr="00500F87" w:rsidRDefault="00F11728" w:rsidP="00F11728">
      <w:pPr>
        <w:jc w:val="center"/>
        <w:rPr>
          <w:rFonts w:ascii="Times" w:hAnsi="Times"/>
          <w:b/>
          <w:sz w:val="28"/>
          <w:szCs w:val="28"/>
        </w:rPr>
      </w:pPr>
      <w:r w:rsidRPr="00500F87">
        <w:rPr>
          <w:rFonts w:ascii="Times" w:hAnsi="Times"/>
          <w:b/>
          <w:sz w:val="28"/>
          <w:szCs w:val="28"/>
        </w:rPr>
        <w:t>Appendix X</w:t>
      </w:r>
    </w:p>
    <w:p w14:paraId="1F794FEF" w14:textId="77777777" w:rsidR="00F11728" w:rsidRPr="00500F87" w:rsidRDefault="00F11728" w:rsidP="00F11728">
      <w:pPr>
        <w:ind w:left="360"/>
        <w:jc w:val="center"/>
        <w:rPr>
          <w:rFonts w:ascii="Times" w:hAnsi="Times"/>
          <w:b/>
          <w:sz w:val="28"/>
          <w:szCs w:val="28"/>
        </w:rPr>
      </w:pPr>
    </w:p>
    <w:p w14:paraId="0BFC477D" w14:textId="77777777" w:rsidR="00F11728" w:rsidRPr="00500F87" w:rsidRDefault="00F11728" w:rsidP="00F11728">
      <w:pPr>
        <w:ind w:left="360"/>
        <w:jc w:val="center"/>
        <w:rPr>
          <w:rFonts w:ascii="Times" w:hAnsi="Times"/>
          <w:b/>
          <w:sz w:val="28"/>
          <w:szCs w:val="28"/>
        </w:rPr>
      </w:pPr>
      <w:r w:rsidRPr="00500F87">
        <w:rPr>
          <w:rFonts w:ascii="Times" w:hAnsi="Times"/>
          <w:b/>
          <w:sz w:val="28"/>
          <w:szCs w:val="28"/>
        </w:rPr>
        <w:t>Recruitment Letter:</w:t>
      </w:r>
    </w:p>
    <w:p w14:paraId="684F3AB5" w14:textId="77777777" w:rsidR="00F11728" w:rsidRPr="00500F87" w:rsidRDefault="00F11728" w:rsidP="00F11728">
      <w:pPr>
        <w:ind w:left="360"/>
        <w:jc w:val="center"/>
        <w:rPr>
          <w:rFonts w:ascii="Times" w:hAnsi="Times"/>
          <w:b/>
        </w:rPr>
      </w:pPr>
      <w:r w:rsidRPr="00500F87">
        <w:rPr>
          <w:rFonts w:ascii="Times" w:hAnsi="Times"/>
          <w:b/>
          <w:sz w:val="28"/>
          <w:szCs w:val="28"/>
        </w:rPr>
        <w:t xml:space="preserve"> Emailed to Agencies and Therapists</w:t>
      </w:r>
    </w:p>
    <w:p w14:paraId="428C29B7" w14:textId="77777777" w:rsidR="00F11728" w:rsidRPr="00500F87" w:rsidRDefault="00F11728" w:rsidP="00F11728">
      <w:pPr>
        <w:ind w:left="360"/>
        <w:rPr>
          <w:rFonts w:ascii="Times" w:hAnsi="Times"/>
          <w:b/>
          <w:sz w:val="32"/>
          <w:szCs w:val="32"/>
        </w:rPr>
      </w:pPr>
    </w:p>
    <w:p w14:paraId="162923E8" w14:textId="77777777" w:rsidR="00F11728" w:rsidRPr="00500F87" w:rsidRDefault="00F11728" w:rsidP="00F11728">
      <w:pPr>
        <w:ind w:left="360"/>
        <w:rPr>
          <w:rFonts w:ascii="Times" w:hAnsi="Times"/>
          <w:b/>
          <w:sz w:val="32"/>
          <w:szCs w:val="32"/>
        </w:rPr>
      </w:pPr>
    </w:p>
    <w:p w14:paraId="43532744" w14:textId="77777777" w:rsidR="00F11728" w:rsidRPr="00500F87" w:rsidRDefault="00F11728" w:rsidP="00F11728">
      <w:pPr>
        <w:ind w:left="360"/>
        <w:jc w:val="center"/>
        <w:rPr>
          <w:rFonts w:ascii="Times" w:hAnsi="Times"/>
          <w:b/>
          <w:sz w:val="28"/>
          <w:szCs w:val="28"/>
        </w:rPr>
      </w:pPr>
      <w:r w:rsidRPr="00500F87">
        <w:rPr>
          <w:rFonts w:ascii="Times" w:hAnsi="Times"/>
          <w:b/>
          <w:sz w:val="28"/>
          <w:szCs w:val="28"/>
        </w:rPr>
        <w:t>Fiona McKinney</w:t>
      </w:r>
    </w:p>
    <w:p w14:paraId="68162714" w14:textId="77777777" w:rsidR="00F11728" w:rsidRPr="00500F87" w:rsidRDefault="00F11728" w:rsidP="00F11728">
      <w:pPr>
        <w:ind w:left="360"/>
        <w:jc w:val="center"/>
        <w:rPr>
          <w:rFonts w:ascii="Times" w:hAnsi="Times"/>
          <w:b/>
          <w:sz w:val="28"/>
          <w:szCs w:val="28"/>
        </w:rPr>
      </w:pPr>
      <w:r w:rsidRPr="00500F87">
        <w:rPr>
          <w:rFonts w:ascii="Times" w:hAnsi="Times"/>
          <w:b/>
          <w:sz w:val="28"/>
          <w:szCs w:val="28"/>
        </w:rPr>
        <w:t>35 Octavia Street</w:t>
      </w:r>
    </w:p>
    <w:p w14:paraId="34E62021" w14:textId="77777777" w:rsidR="00F11728" w:rsidRPr="00500F87" w:rsidRDefault="00F11728" w:rsidP="00F11728">
      <w:pPr>
        <w:ind w:left="360"/>
        <w:jc w:val="center"/>
        <w:rPr>
          <w:rFonts w:ascii="Times" w:hAnsi="Times"/>
          <w:b/>
          <w:sz w:val="28"/>
          <w:szCs w:val="28"/>
        </w:rPr>
      </w:pPr>
      <w:r w:rsidRPr="00500F87">
        <w:rPr>
          <w:rFonts w:ascii="Times" w:hAnsi="Times"/>
          <w:b/>
          <w:sz w:val="28"/>
          <w:szCs w:val="28"/>
        </w:rPr>
        <w:t xml:space="preserve">Battersea </w:t>
      </w:r>
    </w:p>
    <w:p w14:paraId="7B6B611C" w14:textId="77777777" w:rsidR="00F11728" w:rsidRPr="00500F87" w:rsidRDefault="00F11728" w:rsidP="00F11728">
      <w:pPr>
        <w:ind w:left="360"/>
        <w:jc w:val="center"/>
        <w:rPr>
          <w:rFonts w:ascii="Times" w:hAnsi="Times"/>
          <w:b/>
          <w:sz w:val="28"/>
          <w:szCs w:val="28"/>
        </w:rPr>
      </w:pPr>
      <w:r w:rsidRPr="00500F87">
        <w:rPr>
          <w:rFonts w:ascii="Times" w:hAnsi="Times"/>
          <w:b/>
          <w:sz w:val="28"/>
          <w:szCs w:val="28"/>
        </w:rPr>
        <w:t>London, SW11 3DN</w:t>
      </w:r>
    </w:p>
    <w:p w14:paraId="6179682E" w14:textId="77777777" w:rsidR="00F11728" w:rsidRPr="00500F87" w:rsidRDefault="00F11728" w:rsidP="00F11728">
      <w:pPr>
        <w:tabs>
          <w:tab w:val="left" w:pos="2025"/>
        </w:tabs>
        <w:ind w:left="360"/>
        <w:jc w:val="center"/>
        <w:rPr>
          <w:rFonts w:ascii="Times" w:hAnsi="Times"/>
          <w:b/>
          <w:sz w:val="28"/>
          <w:szCs w:val="28"/>
        </w:rPr>
      </w:pPr>
    </w:p>
    <w:p w14:paraId="099E940A" w14:textId="77777777" w:rsidR="00F11728" w:rsidRPr="00500F87" w:rsidRDefault="00F11728" w:rsidP="00F11728">
      <w:pPr>
        <w:ind w:left="360"/>
        <w:jc w:val="center"/>
        <w:rPr>
          <w:rFonts w:ascii="Times" w:hAnsi="Times"/>
          <w:b/>
          <w:sz w:val="28"/>
          <w:szCs w:val="28"/>
        </w:rPr>
      </w:pPr>
      <w:r w:rsidRPr="00500F87">
        <w:rPr>
          <w:rFonts w:ascii="Times" w:hAnsi="Times"/>
          <w:b/>
          <w:sz w:val="28"/>
          <w:szCs w:val="28"/>
        </w:rPr>
        <w:t>Mobile: 07834 774174     Email</w:t>
      </w:r>
      <w:proofErr w:type="gramStart"/>
      <w:r w:rsidRPr="00500F87">
        <w:rPr>
          <w:rFonts w:ascii="Times" w:hAnsi="Times"/>
          <w:b/>
          <w:sz w:val="28"/>
          <w:szCs w:val="28"/>
        </w:rPr>
        <w:t xml:space="preserve">:  </w:t>
      </w:r>
      <w:proofErr w:type="gramEnd"/>
      <w:r w:rsidR="00080391">
        <w:fldChar w:fldCharType="begin"/>
      </w:r>
      <w:r w:rsidR="00080391">
        <w:instrText xml:space="preserve"> HYPERLINK "mailto:fmckinney@me.com" </w:instrText>
      </w:r>
      <w:r w:rsidR="00080391">
        <w:fldChar w:fldCharType="separate"/>
      </w:r>
      <w:r w:rsidRPr="00500F87">
        <w:rPr>
          <w:rStyle w:val="Hyperlink"/>
          <w:rFonts w:ascii="Times" w:hAnsi="Times"/>
          <w:b/>
          <w:sz w:val="28"/>
          <w:szCs w:val="28"/>
        </w:rPr>
        <w:t>fmckinney@me.com</w:t>
      </w:r>
      <w:r w:rsidR="00080391">
        <w:rPr>
          <w:rStyle w:val="Hyperlink"/>
          <w:rFonts w:ascii="Times" w:hAnsi="Times"/>
          <w:b/>
          <w:sz w:val="28"/>
          <w:szCs w:val="28"/>
        </w:rPr>
        <w:fldChar w:fldCharType="end"/>
      </w:r>
    </w:p>
    <w:p w14:paraId="23A2099E" w14:textId="77777777" w:rsidR="00F11728" w:rsidRPr="00500F87" w:rsidRDefault="00F11728" w:rsidP="00F11728">
      <w:pPr>
        <w:ind w:left="360"/>
        <w:jc w:val="center"/>
        <w:rPr>
          <w:rFonts w:ascii="Times" w:hAnsi="Times"/>
          <w:b/>
          <w:sz w:val="28"/>
          <w:szCs w:val="28"/>
        </w:rPr>
      </w:pPr>
    </w:p>
    <w:p w14:paraId="1A57BEE7" w14:textId="77777777" w:rsidR="00F11728" w:rsidRPr="00500F87" w:rsidRDefault="00F11728" w:rsidP="00F11728">
      <w:pPr>
        <w:ind w:left="360"/>
        <w:jc w:val="center"/>
        <w:rPr>
          <w:rFonts w:ascii="Times" w:hAnsi="Times"/>
          <w:b/>
          <w:sz w:val="28"/>
          <w:szCs w:val="28"/>
        </w:rPr>
      </w:pPr>
    </w:p>
    <w:p w14:paraId="334368DA" w14:textId="77777777" w:rsidR="00F11728" w:rsidRPr="00500F87" w:rsidRDefault="00F11728" w:rsidP="00F11728">
      <w:pPr>
        <w:ind w:left="360"/>
        <w:rPr>
          <w:rFonts w:ascii="Times" w:hAnsi="Times"/>
        </w:rPr>
      </w:pPr>
      <w:r w:rsidRPr="00500F87">
        <w:rPr>
          <w:rFonts w:ascii="Times" w:hAnsi="Times"/>
        </w:rPr>
        <w:tab/>
      </w:r>
      <w:r w:rsidRPr="00500F87">
        <w:rPr>
          <w:rFonts w:ascii="Times" w:hAnsi="Times"/>
        </w:rPr>
        <w:tab/>
        <w:t xml:space="preserve">                    </w:t>
      </w:r>
      <w:r w:rsidRPr="00500F87">
        <w:rPr>
          <w:rFonts w:ascii="Times" w:hAnsi="Times"/>
        </w:rPr>
        <w:tab/>
        <w:t xml:space="preserve"> </w:t>
      </w:r>
      <w:r w:rsidRPr="00500F87">
        <w:rPr>
          <w:rFonts w:ascii="Times" w:hAnsi="Times"/>
        </w:rPr>
        <w:tab/>
        <w:t xml:space="preserve"> </w:t>
      </w:r>
      <w:r w:rsidRPr="00500F87">
        <w:rPr>
          <w:rFonts w:ascii="Times" w:hAnsi="Times"/>
        </w:rPr>
        <w:tab/>
      </w:r>
      <w:r w:rsidRPr="00500F87">
        <w:rPr>
          <w:rFonts w:ascii="Times" w:hAnsi="Times"/>
        </w:rPr>
        <w:tab/>
      </w:r>
    </w:p>
    <w:p w14:paraId="3C1A513B" w14:textId="77777777" w:rsidR="00F11728" w:rsidRPr="00500F87" w:rsidRDefault="00F11728" w:rsidP="00F11728">
      <w:pPr>
        <w:ind w:left="360"/>
        <w:rPr>
          <w:rFonts w:ascii="Times" w:hAnsi="Times"/>
          <w:sz w:val="22"/>
          <w:szCs w:val="22"/>
        </w:rPr>
      </w:pPr>
      <w:r w:rsidRPr="00500F87">
        <w:rPr>
          <w:rFonts w:ascii="Times" w:hAnsi="Times"/>
          <w:sz w:val="22"/>
          <w:szCs w:val="22"/>
        </w:rPr>
        <w:t>Dear Member</w:t>
      </w:r>
    </w:p>
    <w:p w14:paraId="58AB1CB3" w14:textId="77777777" w:rsidR="00F11728" w:rsidRPr="00500F87" w:rsidRDefault="00F11728" w:rsidP="00F11728">
      <w:pPr>
        <w:ind w:left="360"/>
        <w:rPr>
          <w:rFonts w:ascii="Times" w:hAnsi="Times"/>
          <w:sz w:val="22"/>
          <w:szCs w:val="22"/>
        </w:rPr>
      </w:pPr>
    </w:p>
    <w:p w14:paraId="3778D7D1" w14:textId="77777777" w:rsidR="00F11728" w:rsidRPr="00500F87" w:rsidRDefault="00F11728" w:rsidP="00F11728">
      <w:pPr>
        <w:ind w:left="360"/>
        <w:rPr>
          <w:rFonts w:ascii="Times" w:hAnsi="Times"/>
          <w:b/>
          <w:sz w:val="22"/>
          <w:szCs w:val="22"/>
        </w:rPr>
      </w:pPr>
      <w:r w:rsidRPr="00500F87">
        <w:rPr>
          <w:rFonts w:ascii="Times" w:hAnsi="Times"/>
          <w:b/>
          <w:sz w:val="22"/>
          <w:szCs w:val="22"/>
        </w:rPr>
        <w:t>Re: PARTICIPATION IN DOCTORAL RESEARCH INTO THERAPISTS’ EXPERIENCES OF WORKING WITH AFFECT REGULATION IN WORK WITH FEMALE SEX ADDICTION FROM A RELATIONAL PERSPECIVE</w:t>
      </w:r>
    </w:p>
    <w:p w14:paraId="31FC5022" w14:textId="77777777" w:rsidR="00F11728" w:rsidRPr="00500F87" w:rsidRDefault="00F11728" w:rsidP="00F11728">
      <w:pPr>
        <w:ind w:left="360"/>
        <w:rPr>
          <w:rFonts w:ascii="Times" w:hAnsi="Times"/>
          <w:sz w:val="22"/>
          <w:szCs w:val="22"/>
        </w:rPr>
      </w:pPr>
    </w:p>
    <w:p w14:paraId="379AEEB6" w14:textId="77777777" w:rsidR="00F11728" w:rsidRPr="00500F87" w:rsidRDefault="00F11728" w:rsidP="00F11728">
      <w:pPr>
        <w:ind w:left="360"/>
        <w:jc w:val="both"/>
        <w:rPr>
          <w:rFonts w:ascii="Times" w:hAnsi="Times"/>
          <w:sz w:val="22"/>
          <w:szCs w:val="22"/>
        </w:rPr>
      </w:pPr>
      <w:r w:rsidRPr="00500F87">
        <w:rPr>
          <w:rFonts w:ascii="Times" w:hAnsi="Times"/>
          <w:sz w:val="22"/>
          <w:szCs w:val="22"/>
        </w:rPr>
        <w:t xml:space="preserve">I am currently in the final year of Doctoral Practitioner training in Counselling Psychology and Psychotherapy by Professional Studies at the Metanoia Institute. For the research aspect of my training, I am very interested in investigating how therapists (qualified psychotherapists, psychologists and counsellors), who have experience of working in the addiction field and/or with sexual compulsivity, use affect regulation in a relational approach in their work with female clients. </w:t>
      </w:r>
    </w:p>
    <w:p w14:paraId="4DC48519" w14:textId="77777777" w:rsidR="00F11728" w:rsidRPr="00500F87" w:rsidRDefault="00F11728" w:rsidP="00F11728">
      <w:pPr>
        <w:ind w:left="360"/>
        <w:jc w:val="both"/>
        <w:rPr>
          <w:rFonts w:ascii="Times" w:hAnsi="Times"/>
          <w:sz w:val="22"/>
          <w:szCs w:val="22"/>
        </w:rPr>
      </w:pPr>
    </w:p>
    <w:p w14:paraId="0732E6C7" w14:textId="77777777" w:rsidR="00F11728" w:rsidRPr="00500F87" w:rsidRDefault="00F11728" w:rsidP="00F11728">
      <w:pPr>
        <w:ind w:left="360"/>
        <w:jc w:val="both"/>
        <w:rPr>
          <w:rFonts w:ascii="Times" w:hAnsi="Times"/>
          <w:sz w:val="22"/>
          <w:szCs w:val="22"/>
        </w:rPr>
      </w:pPr>
      <w:r w:rsidRPr="00500F87">
        <w:rPr>
          <w:rFonts w:ascii="Times" w:hAnsi="Times"/>
          <w:sz w:val="22"/>
          <w:szCs w:val="22"/>
        </w:rPr>
        <w:t xml:space="preserve">Sex addiction is a complex </w:t>
      </w:r>
      <w:proofErr w:type="gramStart"/>
      <w:r w:rsidRPr="00500F87">
        <w:rPr>
          <w:rFonts w:ascii="Times" w:hAnsi="Times"/>
          <w:sz w:val="22"/>
          <w:szCs w:val="22"/>
        </w:rPr>
        <w:t>condition which</w:t>
      </w:r>
      <w:proofErr w:type="gramEnd"/>
      <w:r w:rsidRPr="00500F87">
        <w:rPr>
          <w:rFonts w:ascii="Times" w:hAnsi="Times"/>
          <w:sz w:val="22"/>
          <w:szCs w:val="22"/>
        </w:rPr>
        <w:t xml:space="preserve"> is defined by a person’s recurrent failure to control patterns of sexual acting out, despite significant harmful consequences to self and others. I believe no form of sexual behavior in itself constitutes sexual addiction. I see it defined by the relationship between the behaviour pattern and the individual's life, not the by type of behaviour, its object, or its frequency and its social acceptability. </w:t>
      </w:r>
    </w:p>
    <w:p w14:paraId="46CC19D6" w14:textId="77777777" w:rsidR="00F11728" w:rsidRPr="00500F87" w:rsidRDefault="00F11728" w:rsidP="00F11728">
      <w:pPr>
        <w:ind w:left="360"/>
        <w:jc w:val="both"/>
        <w:rPr>
          <w:rFonts w:ascii="Times" w:hAnsi="Times"/>
          <w:sz w:val="22"/>
          <w:szCs w:val="22"/>
        </w:rPr>
      </w:pPr>
    </w:p>
    <w:p w14:paraId="1F0813C4" w14:textId="77777777" w:rsidR="00F11728" w:rsidRPr="00500F87" w:rsidRDefault="00F11728" w:rsidP="00F11728">
      <w:pPr>
        <w:ind w:left="360"/>
        <w:jc w:val="both"/>
        <w:rPr>
          <w:rFonts w:ascii="Times" w:hAnsi="Times"/>
          <w:sz w:val="22"/>
          <w:szCs w:val="22"/>
        </w:rPr>
      </w:pPr>
      <w:r w:rsidRPr="00500F87">
        <w:rPr>
          <w:rFonts w:ascii="Times" w:hAnsi="Times"/>
          <w:sz w:val="22"/>
          <w:szCs w:val="22"/>
        </w:rPr>
        <w:t xml:space="preserve">I am curious to know if therapists work with affect in a more behavioural approach such as the Dialectical Behavioural Therapy model of Marsha Linehan?  How central is the co- regulating relationship described by Beebe and Lachmann, (2002)?  Do therapists choose to disclose affect in the countertransference (Maroda, 2002, 2004) with the client or not, and why.  How is the countertransference used as a means of working with affect?  How does trauma work overlap here? Which are the affects that therapists particularly experience in working with this clinical group.  How do they work with unconscious affect like shame?  How is under-regulation and over-regulation worked with in therapy, once the regulating addictive behaviour is arrested?  </w:t>
      </w:r>
    </w:p>
    <w:p w14:paraId="13EB04B2" w14:textId="77777777" w:rsidR="00F11728" w:rsidRPr="00500F87" w:rsidRDefault="00F11728" w:rsidP="00F11728">
      <w:pPr>
        <w:spacing w:line="360" w:lineRule="auto"/>
        <w:ind w:left="360"/>
        <w:jc w:val="both"/>
        <w:rPr>
          <w:rFonts w:ascii="Times" w:hAnsi="Times"/>
          <w:sz w:val="22"/>
          <w:szCs w:val="22"/>
        </w:rPr>
      </w:pPr>
    </w:p>
    <w:p w14:paraId="3A1FE6DF" w14:textId="77777777" w:rsidR="00F11728" w:rsidRPr="00500F87" w:rsidRDefault="00F11728" w:rsidP="00F11728">
      <w:pPr>
        <w:pStyle w:val="NormalWeb"/>
        <w:shd w:val="clear" w:color="auto" w:fill="FFFFFF"/>
        <w:spacing w:after="0"/>
        <w:ind w:left="360"/>
        <w:jc w:val="both"/>
        <w:rPr>
          <w:rFonts w:ascii="Times" w:hAnsi="Times"/>
          <w:sz w:val="22"/>
          <w:szCs w:val="22"/>
        </w:rPr>
      </w:pPr>
      <w:r w:rsidRPr="00500F87">
        <w:rPr>
          <w:rFonts w:ascii="Times" w:hAnsi="Times"/>
          <w:sz w:val="22"/>
          <w:szCs w:val="22"/>
        </w:rPr>
        <w:t xml:space="preserve">The reason for my interest is my belief and experience of the significance of sex addiction among women and the dearth of significant empirical research addressing issues of treatment.  Therapists with experience of working in the addiction field with women and who identify themselves as working with a relational approach with affect regulation in their work are more likely to have come across women who present with this challenging condition and meet the inclusion criteria for this study.  This is an </w:t>
      </w:r>
      <w:r w:rsidRPr="00500F87">
        <w:rPr>
          <w:rFonts w:ascii="Times" w:hAnsi="Times"/>
          <w:b/>
          <w:sz w:val="22"/>
          <w:szCs w:val="22"/>
        </w:rPr>
        <w:t>under-researched area and</w:t>
      </w:r>
      <w:r w:rsidRPr="00500F87">
        <w:rPr>
          <w:rFonts w:ascii="Times" w:hAnsi="Times"/>
          <w:bCs/>
          <w:sz w:val="22"/>
          <w:szCs w:val="22"/>
        </w:rPr>
        <w:t xml:space="preserve"> anticipate that the findings of this research to </w:t>
      </w:r>
      <w:r w:rsidRPr="00500F87">
        <w:rPr>
          <w:rFonts w:ascii="Times" w:hAnsi="Times"/>
          <w:sz w:val="22"/>
          <w:szCs w:val="22"/>
        </w:rPr>
        <w:t>serve as a basis for informing the planning and enhancement of effective therapeutic interventions in working with women who engage in sexually addictive behavioural patterns.</w:t>
      </w:r>
    </w:p>
    <w:p w14:paraId="74E8DA6A" w14:textId="77777777" w:rsidR="00F11728" w:rsidRPr="00500F87" w:rsidRDefault="00F11728" w:rsidP="00F11728">
      <w:pPr>
        <w:pStyle w:val="NormalWeb"/>
        <w:shd w:val="clear" w:color="auto" w:fill="FFFFFF"/>
        <w:spacing w:after="0"/>
        <w:ind w:left="360"/>
        <w:jc w:val="both"/>
        <w:rPr>
          <w:rFonts w:ascii="Times" w:hAnsi="Times"/>
          <w:sz w:val="22"/>
          <w:szCs w:val="22"/>
        </w:rPr>
      </w:pPr>
    </w:p>
    <w:p w14:paraId="241019CF" w14:textId="77777777" w:rsidR="00F11728" w:rsidRPr="00500F87" w:rsidRDefault="00F11728" w:rsidP="00F11728">
      <w:pPr>
        <w:pStyle w:val="NormalWeb"/>
        <w:shd w:val="clear" w:color="auto" w:fill="FFFFFF"/>
        <w:spacing w:after="0"/>
        <w:ind w:left="360"/>
        <w:jc w:val="both"/>
        <w:rPr>
          <w:rFonts w:ascii="Times" w:hAnsi="Times"/>
          <w:sz w:val="22"/>
          <w:szCs w:val="22"/>
        </w:rPr>
      </w:pPr>
      <w:r w:rsidRPr="00500F87">
        <w:rPr>
          <w:rFonts w:ascii="Times" w:hAnsi="Times"/>
          <w:sz w:val="22"/>
          <w:szCs w:val="22"/>
        </w:rPr>
        <w:t>I would really appreciate your participation and contribution to this important research. For further information about what participation would involve, please see the attached sheet.</w:t>
      </w:r>
    </w:p>
    <w:p w14:paraId="18BAD313" w14:textId="77777777" w:rsidR="00F11728" w:rsidRPr="00500F87" w:rsidRDefault="00F11728" w:rsidP="00F11728">
      <w:pPr>
        <w:ind w:left="360"/>
        <w:jc w:val="both"/>
        <w:rPr>
          <w:rFonts w:ascii="Times" w:hAnsi="Times"/>
          <w:sz w:val="22"/>
          <w:szCs w:val="22"/>
        </w:rPr>
      </w:pPr>
    </w:p>
    <w:p w14:paraId="52402E35" w14:textId="77777777" w:rsidR="00F11728" w:rsidRPr="00500F87" w:rsidRDefault="00F11728" w:rsidP="00F11728">
      <w:pPr>
        <w:ind w:left="360"/>
        <w:jc w:val="both"/>
        <w:rPr>
          <w:rFonts w:ascii="Times" w:hAnsi="Times"/>
          <w:sz w:val="22"/>
          <w:szCs w:val="22"/>
        </w:rPr>
      </w:pPr>
      <w:r w:rsidRPr="00500F87">
        <w:rPr>
          <w:rFonts w:ascii="Times" w:hAnsi="Times"/>
          <w:sz w:val="22"/>
          <w:szCs w:val="22"/>
        </w:rPr>
        <w:t xml:space="preserve">Yours sincerely </w:t>
      </w:r>
    </w:p>
    <w:p w14:paraId="03398AD6" w14:textId="77777777" w:rsidR="00F11728" w:rsidRPr="00500F87" w:rsidRDefault="00F11728" w:rsidP="00F11728">
      <w:pPr>
        <w:ind w:left="360"/>
        <w:jc w:val="both"/>
        <w:rPr>
          <w:rFonts w:ascii="Times" w:hAnsi="Times"/>
          <w:sz w:val="22"/>
          <w:szCs w:val="22"/>
        </w:rPr>
      </w:pPr>
    </w:p>
    <w:p w14:paraId="518FF694" w14:textId="77777777" w:rsidR="00F11728" w:rsidRPr="00500F87" w:rsidRDefault="00F11728" w:rsidP="00F11728">
      <w:pPr>
        <w:ind w:left="360"/>
        <w:jc w:val="both"/>
        <w:rPr>
          <w:rFonts w:ascii="Times" w:hAnsi="Times"/>
          <w:sz w:val="22"/>
          <w:szCs w:val="22"/>
        </w:rPr>
      </w:pPr>
    </w:p>
    <w:p w14:paraId="1AF36682" w14:textId="77777777" w:rsidR="00F11728" w:rsidRPr="00500F87" w:rsidRDefault="00F11728" w:rsidP="00F11728">
      <w:pPr>
        <w:ind w:left="360"/>
        <w:jc w:val="both"/>
        <w:rPr>
          <w:rFonts w:ascii="Times" w:hAnsi="Times"/>
          <w:sz w:val="22"/>
          <w:szCs w:val="22"/>
        </w:rPr>
      </w:pPr>
    </w:p>
    <w:p w14:paraId="06B0526F" w14:textId="77777777" w:rsidR="00F11728" w:rsidRPr="00500F87" w:rsidRDefault="00F11728" w:rsidP="00F11728">
      <w:pPr>
        <w:ind w:left="360"/>
        <w:jc w:val="both"/>
        <w:rPr>
          <w:rFonts w:ascii="Times" w:hAnsi="Times"/>
          <w:sz w:val="22"/>
          <w:szCs w:val="22"/>
        </w:rPr>
      </w:pPr>
    </w:p>
    <w:p w14:paraId="3557318F" w14:textId="77777777" w:rsidR="00F11728" w:rsidRPr="00500F87" w:rsidRDefault="00F11728" w:rsidP="00F11728">
      <w:pPr>
        <w:ind w:left="360"/>
        <w:jc w:val="both"/>
        <w:rPr>
          <w:rFonts w:ascii="Times" w:hAnsi="Times"/>
          <w:sz w:val="22"/>
          <w:szCs w:val="22"/>
        </w:rPr>
      </w:pPr>
    </w:p>
    <w:p w14:paraId="6D150E7E" w14:textId="77777777" w:rsidR="00F11728" w:rsidRPr="00500F87" w:rsidRDefault="00F11728" w:rsidP="00F11728">
      <w:pPr>
        <w:ind w:left="360"/>
        <w:jc w:val="both"/>
        <w:rPr>
          <w:rFonts w:ascii="Times" w:hAnsi="Times"/>
          <w:sz w:val="22"/>
          <w:szCs w:val="22"/>
        </w:rPr>
      </w:pPr>
      <w:r w:rsidRPr="00500F87">
        <w:rPr>
          <w:rFonts w:ascii="Times" w:hAnsi="Times"/>
          <w:sz w:val="22"/>
          <w:szCs w:val="22"/>
        </w:rPr>
        <w:t>Fiona McKinney</w:t>
      </w:r>
    </w:p>
    <w:p w14:paraId="5BD9E5EB" w14:textId="77777777" w:rsidR="00F11728" w:rsidRPr="00500F87" w:rsidRDefault="00F11728" w:rsidP="00F11728">
      <w:pPr>
        <w:ind w:left="360"/>
        <w:jc w:val="both"/>
        <w:rPr>
          <w:rFonts w:ascii="Times" w:hAnsi="Times"/>
          <w:b/>
          <w:sz w:val="22"/>
          <w:szCs w:val="22"/>
          <w:u w:val="single"/>
        </w:rPr>
      </w:pPr>
      <w:r w:rsidRPr="00500F87">
        <w:rPr>
          <w:rFonts w:ascii="Times" w:hAnsi="Times"/>
          <w:b/>
          <w:sz w:val="22"/>
          <w:szCs w:val="22"/>
          <w:u w:val="single"/>
        </w:rPr>
        <w:t>Counselling Psychologist in Training</w:t>
      </w:r>
    </w:p>
    <w:p w14:paraId="515642CF" w14:textId="77777777" w:rsidR="00F11728" w:rsidRPr="00500F87" w:rsidRDefault="00F11728" w:rsidP="00F11728">
      <w:pPr>
        <w:ind w:left="360"/>
        <w:rPr>
          <w:rFonts w:ascii="Times" w:hAnsi="Times"/>
          <w:b/>
          <w:sz w:val="22"/>
          <w:szCs w:val="22"/>
        </w:rPr>
      </w:pPr>
    </w:p>
    <w:p w14:paraId="754DE240" w14:textId="77777777" w:rsidR="00F11728" w:rsidRPr="00500F87" w:rsidRDefault="00F11728" w:rsidP="00F11728">
      <w:pPr>
        <w:ind w:left="360"/>
        <w:rPr>
          <w:rFonts w:ascii="Times" w:hAnsi="Times"/>
          <w:sz w:val="22"/>
          <w:szCs w:val="22"/>
        </w:rPr>
      </w:pPr>
      <w:r w:rsidRPr="00500F87">
        <w:rPr>
          <w:rFonts w:ascii="Times" w:hAnsi="Times"/>
          <w:sz w:val="22"/>
          <w:szCs w:val="22"/>
        </w:rPr>
        <w:t xml:space="preserve">Supervisor: </w:t>
      </w:r>
    </w:p>
    <w:p w14:paraId="47EDB666" w14:textId="77777777" w:rsidR="00F11728" w:rsidRPr="00500F87" w:rsidRDefault="00F11728" w:rsidP="00F11728">
      <w:pPr>
        <w:ind w:left="360"/>
        <w:rPr>
          <w:rFonts w:ascii="Times" w:hAnsi="Times"/>
          <w:sz w:val="22"/>
          <w:szCs w:val="22"/>
        </w:rPr>
      </w:pPr>
      <w:r w:rsidRPr="00500F87">
        <w:rPr>
          <w:rFonts w:ascii="Times" w:hAnsi="Times"/>
          <w:sz w:val="22"/>
          <w:szCs w:val="22"/>
        </w:rPr>
        <w:t>Prof. Vanja Orlans</w:t>
      </w:r>
    </w:p>
    <w:p w14:paraId="057B385B" w14:textId="77777777" w:rsidR="00F11728" w:rsidRPr="00500F87" w:rsidRDefault="00F11728" w:rsidP="00F11728">
      <w:pPr>
        <w:ind w:left="360"/>
        <w:rPr>
          <w:rFonts w:ascii="Times" w:hAnsi="Times"/>
          <w:sz w:val="22"/>
          <w:szCs w:val="22"/>
        </w:rPr>
      </w:pPr>
      <w:r w:rsidRPr="00500F87">
        <w:rPr>
          <w:rFonts w:ascii="Times" w:hAnsi="Times"/>
          <w:sz w:val="22"/>
          <w:szCs w:val="22"/>
        </w:rPr>
        <w:t>Department of Psychology &amp; Psychotherapy</w:t>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r w:rsidRPr="00500F87">
        <w:rPr>
          <w:rFonts w:ascii="Times" w:hAnsi="Times"/>
          <w:sz w:val="22"/>
          <w:szCs w:val="22"/>
        </w:rPr>
        <w:tab/>
      </w:r>
    </w:p>
    <w:p w14:paraId="632DB19B" w14:textId="77777777" w:rsidR="00F11728" w:rsidRPr="00500F87" w:rsidRDefault="00F11728" w:rsidP="00F11728">
      <w:pPr>
        <w:ind w:left="360"/>
        <w:rPr>
          <w:rFonts w:ascii="Times" w:hAnsi="Times"/>
          <w:sz w:val="22"/>
          <w:szCs w:val="22"/>
        </w:rPr>
      </w:pPr>
      <w:r w:rsidRPr="00500F87">
        <w:rPr>
          <w:rFonts w:ascii="Times" w:hAnsi="Times"/>
          <w:sz w:val="22"/>
          <w:szCs w:val="22"/>
        </w:rPr>
        <w:t>Metanoia Institute/Middlesex University</w:t>
      </w:r>
    </w:p>
    <w:p w14:paraId="6B036A23" w14:textId="77777777" w:rsidR="00F11728" w:rsidRPr="00500F87" w:rsidRDefault="00F11728" w:rsidP="00F11728">
      <w:pPr>
        <w:ind w:left="360"/>
        <w:rPr>
          <w:rFonts w:ascii="Times" w:hAnsi="Times"/>
          <w:sz w:val="22"/>
          <w:szCs w:val="22"/>
        </w:rPr>
      </w:pPr>
      <w:r w:rsidRPr="00500F87">
        <w:rPr>
          <w:rFonts w:ascii="Times" w:hAnsi="Times"/>
          <w:sz w:val="22"/>
          <w:szCs w:val="22"/>
        </w:rPr>
        <w:t>13 North Common Lane</w:t>
      </w:r>
    </w:p>
    <w:p w14:paraId="7D0BB0F4" w14:textId="77777777" w:rsidR="00F11728" w:rsidRPr="00500F87" w:rsidRDefault="00F11728" w:rsidP="00F11728">
      <w:pPr>
        <w:ind w:left="360"/>
        <w:rPr>
          <w:rFonts w:ascii="Times" w:hAnsi="Times"/>
          <w:sz w:val="22"/>
          <w:szCs w:val="22"/>
        </w:rPr>
      </w:pPr>
      <w:r w:rsidRPr="00500F87">
        <w:rPr>
          <w:rFonts w:ascii="Times" w:hAnsi="Times"/>
          <w:sz w:val="22"/>
          <w:szCs w:val="22"/>
        </w:rPr>
        <w:t>London, W5 2QB</w:t>
      </w:r>
    </w:p>
    <w:p w14:paraId="449084BD" w14:textId="77777777" w:rsidR="00F11728" w:rsidRPr="00500F87" w:rsidRDefault="00F11728" w:rsidP="00F11728">
      <w:pPr>
        <w:ind w:left="360"/>
        <w:rPr>
          <w:rFonts w:ascii="Times" w:hAnsi="Times"/>
          <w:sz w:val="22"/>
          <w:szCs w:val="22"/>
        </w:rPr>
      </w:pPr>
    </w:p>
    <w:p w14:paraId="7741297D" w14:textId="77777777" w:rsidR="00F11728" w:rsidRPr="00500F87" w:rsidRDefault="00F11728" w:rsidP="00F11728">
      <w:pPr>
        <w:ind w:left="360"/>
        <w:rPr>
          <w:rFonts w:ascii="Times" w:hAnsi="Times"/>
          <w:sz w:val="22"/>
          <w:szCs w:val="22"/>
        </w:rPr>
      </w:pPr>
      <w:r w:rsidRPr="00500F87">
        <w:rPr>
          <w:rFonts w:ascii="Times" w:hAnsi="Times"/>
          <w:sz w:val="22"/>
          <w:szCs w:val="22"/>
        </w:rPr>
        <w:t>Tel: 020 8579 2505</w:t>
      </w:r>
    </w:p>
    <w:p w14:paraId="25679BE8" w14:textId="77777777" w:rsidR="0065456C" w:rsidRDefault="0065456C" w:rsidP="00F11728">
      <w:pPr>
        <w:jc w:val="center"/>
        <w:rPr>
          <w:rFonts w:ascii="Times" w:hAnsi="Times"/>
          <w:b/>
          <w:sz w:val="22"/>
          <w:szCs w:val="22"/>
        </w:rPr>
        <w:sectPr w:rsidR="0065456C" w:rsidSect="0092586C">
          <w:footerReference w:type="even" r:id="rId35"/>
          <w:footerReference w:type="default" r:id="rId36"/>
          <w:pgSz w:w="11900" w:h="16840"/>
          <w:pgMar w:top="1440" w:right="1800" w:bottom="1440" w:left="1800" w:header="708" w:footer="708" w:gutter="0"/>
          <w:cols w:space="708"/>
          <w:docGrid w:linePitch="360"/>
        </w:sectPr>
      </w:pPr>
    </w:p>
    <w:p w14:paraId="19E190A8" w14:textId="008C6767" w:rsidR="00F11728" w:rsidRDefault="00F11728" w:rsidP="0065456C">
      <w:pPr>
        <w:jc w:val="center"/>
        <w:rPr>
          <w:rFonts w:ascii="Times" w:hAnsi="Times"/>
          <w:b/>
          <w:sz w:val="22"/>
          <w:szCs w:val="22"/>
        </w:rPr>
        <w:sectPr w:rsidR="00F11728" w:rsidSect="0065456C">
          <w:type w:val="continuous"/>
          <w:pgSz w:w="11900" w:h="16840"/>
          <w:pgMar w:top="1440" w:right="1800" w:bottom="1440" w:left="1800" w:header="708" w:footer="708" w:gutter="0"/>
          <w:cols w:space="708"/>
          <w:docGrid w:linePitch="360"/>
        </w:sectPr>
      </w:pPr>
    </w:p>
    <w:p w14:paraId="0C2F6BBC" w14:textId="77777777" w:rsidR="0065456C" w:rsidRDefault="0065456C" w:rsidP="0065456C">
      <w:pPr>
        <w:pStyle w:val="Header"/>
        <w:rPr>
          <w:rFonts w:ascii="Times" w:hAnsi="Times"/>
          <w:b/>
          <w:sz w:val="28"/>
          <w:szCs w:val="28"/>
        </w:rPr>
        <w:sectPr w:rsidR="0065456C" w:rsidSect="00080391">
          <w:pgSz w:w="16820" w:h="11900" w:orient="landscape"/>
          <w:pgMar w:top="1800" w:right="1440" w:bottom="1800" w:left="1440" w:header="708" w:footer="708" w:gutter="0"/>
          <w:cols w:space="708"/>
          <w:docGrid w:linePitch="360"/>
        </w:sectPr>
      </w:pPr>
    </w:p>
    <w:p w14:paraId="7D773466" w14:textId="12D4E3AF" w:rsidR="00F11728" w:rsidRPr="003A349F" w:rsidRDefault="00F11728" w:rsidP="0065456C">
      <w:pPr>
        <w:pStyle w:val="Header"/>
        <w:jc w:val="center"/>
        <w:rPr>
          <w:rFonts w:ascii="Times" w:hAnsi="Times"/>
          <w:b/>
          <w:sz w:val="28"/>
          <w:szCs w:val="28"/>
        </w:rPr>
      </w:pPr>
      <w:r w:rsidRPr="003A349F">
        <w:rPr>
          <w:rFonts w:ascii="Times" w:hAnsi="Times"/>
          <w:b/>
          <w:sz w:val="28"/>
          <w:szCs w:val="28"/>
        </w:rPr>
        <w:t>Appendix XI</w:t>
      </w:r>
    </w:p>
    <w:p w14:paraId="6122362C" w14:textId="77777777" w:rsidR="00F11728" w:rsidRPr="003A349F" w:rsidRDefault="00F11728" w:rsidP="00F11728">
      <w:pPr>
        <w:pStyle w:val="Header"/>
        <w:jc w:val="center"/>
        <w:rPr>
          <w:rFonts w:ascii="Times" w:hAnsi="Times"/>
          <w:b/>
          <w:sz w:val="28"/>
          <w:szCs w:val="28"/>
        </w:rPr>
      </w:pPr>
    </w:p>
    <w:p w14:paraId="78851F68" w14:textId="77777777" w:rsidR="00F11728" w:rsidRPr="003A349F" w:rsidRDefault="00F11728" w:rsidP="00F11728">
      <w:pPr>
        <w:pStyle w:val="Header"/>
        <w:jc w:val="center"/>
        <w:rPr>
          <w:rFonts w:ascii="Times" w:hAnsi="Times"/>
          <w:b/>
        </w:rPr>
      </w:pPr>
      <w:r w:rsidRPr="003A349F">
        <w:rPr>
          <w:rFonts w:ascii="Times" w:hAnsi="Times"/>
          <w:b/>
        </w:rPr>
        <w:t xml:space="preserve">Example of Initial Coding: </w:t>
      </w:r>
      <w:proofErr w:type="gramStart"/>
      <w:r w:rsidRPr="003A349F">
        <w:rPr>
          <w:rFonts w:ascii="Times" w:hAnsi="Times"/>
          <w:b/>
        </w:rPr>
        <w:t>Line by Line</w:t>
      </w:r>
      <w:proofErr w:type="gramEnd"/>
      <w:r w:rsidRPr="003A349F">
        <w:rPr>
          <w:rFonts w:ascii="Times" w:hAnsi="Times"/>
          <w:b/>
        </w:rPr>
        <w:t xml:space="preserve"> Coding (Interview 5)</w:t>
      </w:r>
    </w:p>
    <w:p w14:paraId="2612C86D" w14:textId="77777777" w:rsidR="00F11728" w:rsidRDefault="00F11728" w:rsidP="00F11728"/>
    <w:tbl>
      <w:tblPr>
        <w:tblpPr w:leftFromText="180" w:rightFromText="180" w:vertAnchor="text" w:tblpY="1"/>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347"/>
        <w:gridCol w:w="2975"/>
        <w:gridCol w:w="2974"/>
        <w:gridCol w:w="2860"/>
      </w:tblGrid>
      <w:tr w:rsidR="00F11728" w:rsidRPr="00291B0B" w14:paraId="6AF979CD" w14:textId="77777777" w:rsidTr="00080391">
        <w:trPr>
          <w:trHeight w:val="843"/>
        </w:trPr>
        <w:tc>
          <w:tcPr>
            <w:tcW w:w="5353" w:type="dxa"/>
          </w:tcPr>
          <w:p w14:paraId="399FC9F3" w14:textId="77777777" w:rsidR="00F11728" w:rsidRDefault="00F11728" w:rsidP="00080391">
            <w:pPr>
              <w:jc w:val="both"/>
              <w:rPr>
                <w:rFonts w:ascii="Times" w:hAnsi="Times"/>
                <w:sz w:val="18"/>
                <w:szCs w:val="18"/>
              </w:rPr>
            </w:pPr>
          </w:p>
          <w:p w14:paraId="42134CA3" w14:textId="77777777" w:rsidR="00F11728" w:rsidRDefault="00F11728" w:rsidP="00080391">
            <w:pPr>
              <w:jc w:val="both"/>
              <w:rPr>
                <w:rFonts w:ascii="Times" w:hAnsi="Times"/>
                <w:sz w:val="18"/>
                <w:szCs w:val="18"/>
              </w:rPr>
            </w:pPr>
          </w:p>
          <w:p w14:paraId="796FEF7D" w14:textId="77777777" w:rsidR="00F11728" w:rsidRPr="00F056DD" w:rsidRDefault="00F11728" w:rsidP="00080391">
            <w:pPr>
              <w:jc w:val="center"/>
              <w:rPr>
                <w:rFonts w:ascii="Times" w:hAnsi="Times"/>
              </w:rPr>
            </w:pPr>
            <w:r>
              <w:rPr>
                <w:rFonts w:ascii="Times" w:hAnsi="Times"/>
              </w:rPr>
              <w:t xml:space="preserve">Transcript:  Interview 5 </w:t>
            </w:r>
          </w:p>
          <w:p w14:paraId="56438C4A" w14:textId="77777777" w:rsidR="00F11728" w:rsidRPr="00291B0B" w:rsidRDefault="00F11728" w:rsidP="00080391">
            <w:pPr>
              <w:jc w:val="both"/>
              <w:rPr>
                <w:rFonts w:ascii="Times" w:hAnsi="Times"/>
                <w:sz w:val="18"/>
                <w:szCs w:val="18"/>
              </w:rPr>
            </w:pPr>
          </w:p>
        </w:tc>
        <w:tc>
          <w:tcPr>
            <w:tcW w:w="2977" w:type="dxa"/>
          </w:tcPr>
          <w:p w14:paraId="7869D2B7" w14:textId="77777777" w:rsidR="00F11728" w:rsidRDefault="00F11728" w:rsidP="00080391">
            <w:pPr>
              <w:jc w:val="both"/>
              <w:rPr>
                <w:rFonts w:ascii="Times" w:hAnsi="Times"/>
                <w:sz w:val="18"/>
                <w:szCs w:val="18"/>
              </w:rPr>
            </w:pPr>
          </w:p>
          <w:p w14:paraId="0EC59C89" w14:textId="77777777" w:rsidR="00F11728" w:rsidRDefault="00F11728" w:rsidP="00080391">
            <w:pPr>
              <w:jc w:val="both"/>
              <w:rPr>
                <w:rFonts w:ascii="Times" w:hAnsi="Times"/>
                <w:sz w:val="18"/>
                <w:szCs w:val="18"/>
              </w:rPr>
            </w:pPr>
          </w:p>
          <w:p w14:paraId="4E12F688" w14:textId="77777777" w:rsidR="00F11728" w:rsidRPr="00B34A5A" w:rsidRDefault="00F11728" w:rsidP="00080391">
            <w:pPr>
              <w:jc w:val="center"/>
              <w:rPr>
                <w:rFonts w:ascii="Times" w:hAnsi="Times"/>
              </w:rPr>
            </w:pPr>
            <w:r>
              <w:rPr>
                <w:rFonts w:ascii="Times" w:hAnsi="Times"/>
              </w:rPr>
              <w:t>Line By Line Codes</w:t>
            </w:r>
          </w:p>
        </w:tc>
        <w:tc>
          <w:tcPr>
            <w:tcW w:w="2977" w:type="dxa"/>
          </w:tcPr>
          <w:p w14:paraId="4888932D" w14:textId="77777777" w:rsidR="00F11728" w:rsidRDefault="00F11728" w:rsidP="00080391">
            <w:pPr>
              <w:jc w:val="both"/>
              <w:rPr>
                <w:rFonts w:ascii="Times" w:hAnsi="Times"/>
                <w:sz w:val="18"/>
                <w:szCs w:val="18"/>
              </w:rPr>
            </w:pPr>
          </w:p>
          <w:p w14:paraId="3A830209" w14:textId="77777777" w:rsidR="00F11728" w:rsidRDefault="00F11728" w:rsidP="00080391">
            <w:pPr>
              <w:jc w:val="both"/>
              <w:rPr>
                <w:rFonts w:ascii="Times" w:hAnsi="Times"/>
                <w:sz w:val="18"/>
                <w:szCs w:val="18"/>
              </w:rPr>
            </w:pPr>
          </w:p>
          <w:p w14:paraId="4EF1E132" w14:textId="77777777" w:rsidR="00F11728" w:rsidRPr="00E47414" w:rsidRDefault="00F11728" w:rsidP="00080391">
            <w:pPr>
              <w:jc w:val="center"/>
              <w:rPr>
                <w:rFonts w:ascii="Times" w:hAnsi="Times"/>
              </w:rPr>
            </w:pPr>
            <w:r>
              <w:rPr>
                <w:rFonts w:ascii="Times" w:hAnsi="Times"/>
              </w:rPr>
              <w:t>Focused Codes</w:t>
            </w:r>
          </w:p>
          <w:p w14:paraId="30591168" w14:textId="77777777" w:rsidR="00F11728" w:rsidRPr="00291B0B" w:rsidRDefault="00F11728" w:rsidP="00080391">
            <w:pPr>
              <w:rPr>
                <w:rFonts w:ascii="Times" w:hAnsi="Times"/>
                <w:sz w:val="18"/>
                <w:szCs w:val="18"/>
              </w:rPr>
            </w:pPr>
          </w:p>
        </w:tc>
        <w:tc>
          <w:tcPr>
            <w:tcW w:w="2863" w:type="dxa"/>
          </w:tcPr>
          <w:p w14:paraId="63FD9F3E" w14:textId="77777777" w:rsidR="00F11728" w:rsidRDefault="00F11728" w:rsidP="00080391">
            <w:pPr>
              <w:jc w:val="both"/>
              <w:rPr>
                <w:rFonts w:ascii="Times" w:hAnsi="Times"/>
                <w:sz w:val="18"/>
                <w:szCs w:val="18"/>
              </w:rPr>
            </w:pPr>
          </w:p>
          <w:p w14:paraId="13D2ECE9" w14:textId="77777777" w:rsidR="00F11728" w:rsidRDefault="00F11728" w:rsidP="00080391">
            <w:pPr>
              <w:jc w:val="center"/>
              <w:rPr>
                <w:rFonts w:ascii="Times" w:hAnsi="Times"/>
              </w:rPr>
            </w:pPr>
          </w:p>
          <w:p w14:paraId="1DD762E4" w14:textId="77777777" w:rsidR="00F11728" w:rsidRPr="00B34A5A" w:rsidRDefault="00F11728" w:rsidP="00080391">
            <w:pPr>
              <w:jc w:val="center"/>
              <w:rPr>
                <w:rFonts w:ascii="Times" w:hAnsi="Times"/>
              </w:rPr>
            </w:pPr>
            <w:r>
              <w:rPr>
                <w:rFonts w:ascii="Times" w:hAnsi="Times"/>
              </w:rPr>
              <w:t>Notes</w:t>
            </w:r>
          </w:p>
        </w:tc>
      </w:tr>
      <w:tr w:rsidR="00F11728" w:rsidRPr="00291B0B" w14:paraId="4A89E1A4" w14:textId="77777777" w:rsidTr="00080391">
        <w:trPr>
          <w:trHeight w:val="37"/>
        </w:trPr>
        <w:tc>
          <w:tcPr>
            <w:tcW w:w="5353" w:type="dxa"/>
          </w:tcPr>
          <w:p w14:paraId="7FC2976B" w14:textId="77777777" w:rsidR="00F11728" w:rsidRPr="00291B0B" w:rsidRDefault="00F11728" w:rsidP="00080391">
            <w:pPr>
              <w:jc w:val="both"/>
              <w:rPr>
                <w:rFonts w:ascii="Times" w:hAnsi="Times"/>
                <w:sz w:val="18"/>
                <w:szCs w:val="18"/>
              </w:rPr>
            </w:pPr>
            <w:r w:rsidRPr="00291B0B">
              <w:rPr>
                <w:rFonts w:ascii="Times" w:hAnsi="Times"/>
                <w:sz w:val="18"/>
                <w:szCs w:val="18"/>
              </w:rPr>
              <w:t>R</w:t>
            </w:r>
            <w:r>
              <w:rPr>
                <w:rFonts w:ascii="Times" w:hAnsi="Times"/>
                <w:sz w:val="18"/>
                <w:szCs w:val="18"/>
              </w:rPr>
              <w:t xml:space="preserve">/4: </w:t>
            </w:r>
            <w:r w:rsidRPr="00291B0B">
              <w:rPr>
                <w:rFonts w:ascii="Times" w:hAnsi="Times"/>
                <w:sz w:val="18"/>
                <w:szCs w:val="18"/>
              </w:rPr>
              <w:t>First of all I wonder how do you think about sex addiction</w:t>
            </w:r>
          </w:p>
        </w:tc>
        <w:tc>
          <w:tcPr>
            <w:tcW w:w="2977" w:type="dxa"/>
          </w:tcPr>
          <w:p w14:paraId="6737DE14" w14:textId="77777777" w:rsidR="00F11728" w:rsidRPr="00291B0B" w:rsidRDefault="00F11728" w:rsidP="00080391">
            <w:pPr>
              <w:jc w:val="both"/>
              <w:rPr>
                <w:rFonts w:ascii="Times" w:hAnsi="Times"/>
                <w:sz w:val="18"/>
                <w:szCs w:val="18"/>
              </w:rPr>
            </w:pPr>
          </w:p>
        </w:tc>
        <w:tc>
          <w:tcPr>
            <w:tcW w:w="2977" w:type="dxa"/>
          </w:tcPr>
          <w:p w14:paraId="654F88FE" w14:textId="77777777" w:rsidR="00F11728" w:rsidRPr="00291B0B" w:rsidRDefault="00F11728" w:rsidP="00080391">
            <w:pPr>
              <w:jc w:val="both"/>
              <w:rPr>
                <w:rFonts w:ascii="Times" w:hAnsi="Times"/>
                <w:sz w:val="18"/>
                <w:szCs w:val="18"/>
              </w:rPr>
            </w:pPr>
          </w:p>
        </w:tc>
        <w:tc>
          <w:tcPr>
            <w:tcW w:w="2863" w:type="dxa"/>
          </w:tcPr>
          <w:p w14:paraId="37476F69" w14:textId="77777777" w:rsidR="00F11728" w:rsidRPr="00291B0B" w:rsidRDefault="00F11728" w:rsidP="00080391">
            <w:pPr>
              <w:jc w:val="both"/>
              <w:rPr>
                <w:rFonts w:ascii="Times" w:hAnsi="Times"/>
                <w:sz w:val="18"/>
                <w:szCs w:val="18"/>
              </w:rPr>
            </w:pPr>
          </w:p>
        </w:tc>
      </w:tr>
      <w:tr w:rsidR="00F11728" w:rsidRPr="00291B0B" w14:paraId="11BBA5DD" w14:textId="77777777" w:rsidTr="00080391">
        <w:trPr>
          <w:trHeight w:val="86"/>
        </w:trPr>
        <w:tc>
          <w:tcPr>
            <w:tcW w:w="5353" w:type="dxa"/>
          </w:tcPr>
          <w:p w14:paraId="26A229E5" w14:textId="77777777" w:rsidR="00F11728" w:rsidRDefault="00F11728" w:rsidP="00080391">
            <w:pPr>
              <w:jc w:val="both"/>
              <w:rPr>
                <w:rFonts w:ascii="Times" w:hAnsi="Times"/>
                <w:sz w:val="18"/>
                <w:szCs w:val="18"/>
              </w:rPr>
            </w:pPr>
          </w:p>
          <w:p w14:paraId="362DFD73" w14:textId="77777777" w:rsidR="00F11728" w:rsidRPr="00291B0B" w:rsidRDefault="00F11728" w:rsidP="00080391">
            <w:pPr>
              <w:jc w:val="both"/>
              <w:rPr>
                <w:rFonts w:ascii="Times" w:hAnsi="Times"/>
                <w:sz w:val="18"/>
                <w:szCs w:val="18"/>
              </w:rPr>
            </w:pPr>
            <w:r w:rsidRPr="00291B0B">
              <w:rPr>
                <w:rFonts w:ascii="Times" w:hAnsi="Times"/>
                <w:sz w:val="18"/>
                <w:szCs w:val="18"/>
              </w:rPr>
              <w:t>P</w:t>
            </w:r>
            <w:r>
              <w:rPr>
                <w:rFonts w:ascii="Times" w:hAnsi="Times"/>
                <w:sz w:val="18"/>
                <w:szCs w:val="18"/>
              </w:rPr>
              <w:t xml:space="preserve">/4: </w:t>
            </w:r>
            <w:r w:rsidRPr="00291B0B">
              <w:rPr>
                <w:rFonts w:ascii="Times" w:hAnsi="Times"/>
                <w:sz w:val="18"/>
                <w:szCs w:val="18"/>
              </w:rPr>
              <w:t>Sex addiction?  Well I see it as a pathological relationship with a mood altering behaviour that has profound consequences.</w:t>
            </w:r>
          </w:p>
        </w:tc>
        <w:tc>
          <w:tcPr>
            <w:tcW w:w="2977" w:type="dxa"/>
          </w:tcPr>
          <w:p w14:paraId="1D60F4A7" w14:textId="77777777" w:rsidR="00F11728" w:rsidRDefault="00F11728" w:rsidP="00080391">
            <w:pPr>
              <w:jc w:val="both"/>
              <w:rPr>
                <w:rFonts w:ascii="Times" w:hAnsi="Times"/>
                <w:sz w:val="18"/>
                <w:szCs w:val="18"/>
              </w:rPr>
            </w:pPr>
          </w:p>
          <w:p w14:paraId="2B967646" w14:textId="77777777" w:rsidR="00F11728" w:rsidRPr="00291B0B" w:rsidRDefault="00F11728" w:rsidP="00080391">
            <w:pPr>
              <w:jc w:val="both"/>
              <w:rPr>
                <w:rFonts w:ascii="Times" w:hAnsi="Times"/>
                <w:sz w:val="18"/>
                <w:szCs w:val="18"/>
              </w:rPr>
            </w:pPr>
            <w:r w:rsidRPr="00291B0B">
              <w:rPr>
                <w:rFonts w:ascii="Times" w:hAnsi="Times"/>
                <w:sz w:val="18"/>
                <w:szCs w:val="18"/>
              </w:rPr>
              <w:t xml:space="preserve">Defining sex addiction. </w:t>
            </w:r>
          </w:p>
          <w:p w14:paraId="46441978" w14:textId="77777777" w:rsidR="00F11728" w:rsidRPr="00291B0B" w:rsidRDefault="00F11728" w:rsidP="00080391">
            <w:pPr>
              <w:jc w:val="both"/>
              <w:rPr>
                <w:rFonts w:ascii="Times" w:hAnsi="Times"/>
                <w:sz w:val="18"/>
                <w:szCs w:val="18"/>
              </w:rPr>
            </w:pPr>
            <w:r w:rsidRPr="00291B0B">
              <w:rPr>
                <w:rFonts w:ascii="Times" w:hAnsi="Times"/>
                <w:sz w:val="18"/>
                <w:szCs w:val="18"/>
              </w:rPr>
              <w:t>Being clear.</w:t>
            </w:r>
          </w:p>
          <w:p w14:paraId="3D91F9B8" w14:textId="77777777" w:rsidR="00F11728" w:rsidRPr="00291B0B" w:rsidRDefault="00F11728" w:rsidP="00080391">
            <w:pPr>
              <w:jc w:val="both"/>
              <w:rPr>
                <w:rFonts w:ascii="Times" w:hAnsi="Times"/>
                <w:sz w:val="18"/>
                <w:szCs w:val="18"/>
              </w:rPr>
            </w:pPr>
            <w:r w:rsidRPr="00291B0B">
              <w:rPr>
                <w:rFonts w:ascii="Times" w:hAnsi="Times"/>
                <w:sz w:val="18"/>
                <w:szCs w:val="18"/>
              </w:rPr>
              <w:t xml:space="preserve">Using </w:t>
            </w:r>
            <w:proofErr w:type="gramStart"/>
            <w:r w:rsidRPr="00291B0B">
              <w:rPr>
                <w:rFonts w:ascii="Times" w:hAnsi="Times"/>
                <w:sz w:val="18"/>
                <w:szCs w:val="18"/>
              </w:rPr>
              <w:t>text book</w:t>
            </w:r>
            <w:proofErr w:type="gramEnd"/>
            <w:r w:rsidRPr="00291B0B">
              <w:rPr>
                <w:rFonts w:ascii="Times" w:hAnsi="Times"/>
                <w:sz w:val="18"/>
                <w:szCs w:val="18"/>
              </w:rPr>
              <w:t xml:space="preserve"> definition.</w:t>
            </w:r>
          </w:p>
          <w:p w14:paraId="2425DB9E" w14:textId="77777777" w:rsidR="00F11728" w:rsidRPr="00291B0B" w:rsidRDefault="00F11728" w:rsidP="00080391">
            <w:pPr>
              <w:jc w:val="both"/>
              <w:rPr>
                <w:rFonts w:ascii="Times" w:hAnsi="Times"/>
                <w:sz w:val="18"/>
                <w:szCs w:val="18"/>
              </w:rPr>
            </w:pPr>
            <w:r w:rsidRPr="00291B0B">
              <w:rPr>
                <w:rFonts w:ascii="Times" w:hAnsi="Times"/>
                <w:sz w:val="18"/>
                <w:szCs w:val="18"/>
              </w:rPr>
              <w:t>Seeing addiction as pathological.</w:t>
            </w:r>
          </w:p>
          <w:p w14:paraId="5B66F2B8" w14:textId="77777777" w:rsidR="00F11728" w:rsidRPr="00291B0B" w:rsidRDefault="00F11728" w:rsidP="00080391">
            <w:pPr>
              <w:jc w:val="both"/>
              <w:rPr>
                <w:rFonts w:ascii="Times" w:hAnsi="Times"/>
                <w:sz w:val="18"/>
                <w:szCs w:val="18"/>
              </w:rPr>
            </w:pPr>
            <w:r w:rsidRPr="00291B0B">
              <w:rPr>
                <w:rFonts w:ascii="Times" w:hAnsi="Times"/>
                <w:sz w:val="18"/>
                <w:szCs w:val="18"/>
              </w:rPr>
              <w:t xml:space="preserve">Mood altering. </w:t>
            </w:r>
          </w:p>
          <w:p w14:paraId="177A7123" w14:textId="77777777" w:rsidR="00F11728" w:rsidRPr="00291B0B" w:rsidRDefault="00F11728" w:rsidP="00080391">
            <w:pPr>
              <w:jc w:val="both"/>
              <w:rPr>
                <w:rFonts w:ascii="Times" w:hAnsi="Times"/>
                <w:sz w:val="18"/>
                <w:szCs w:val="18"/>
              </w:rPr>
            </w:pPr>
            <w:r w:rsidRPr="00291B0B">
              <w:rPr>
                <w:rFonts w:ascii="Times" w:hAnsi="Times"/>
                <w:sz w:val="18"/>
                <w:szCs w:val="18"/>
              </w:rPr>
              <w:t>Profound consequences.</w:t>
            </w:r>
          </w:p>
        </w:tc>
        <w:tc>
          <w:tcPr>
            <w:tcW w:w="2977" w:type="dxa"/>
          </w:tcPr>
          <w:p w14:paraId="4F52FB98" w14:textId="77777777" w:rsidR="00F11728" w:rsidRDefault="00F11728" w:rsidP="00080391">
            <w:pPr>
              <w:jc w:val="both"/>
              <w:rPr>
                <w:rFonts w:ascii="Times" w:hAnsi="Times"/>
                <w:sz w:val="18"/>
                <w:szCs w:val="18"/>
              </w:rPr>
            </w:pPr>
          </w:p>
          <w:p w14:paraId="3D8AD2AE" w14:textId="77777777" w:rsidR="00F11728" w:rsidRPr="00291B0B" w:rsidRDefault="00F11728" w:rsidP="00080391">
            <w:pPr>
              <w:jc w:val="both"/>
              <w:rPr>
                <w:rFonts w:ascii="Times" w:hAnsi="Times"/>
                <w:sz w:val="18"/>
                <w:szCs w:val="18"/>
              </w:rPr>
            </w:pPr>
            <w:r>
              <w:rPr>
                <w:rFonts w:ascii="Times" w:hAnsi="Times"/>
                <w:sz w:val="18"/>
                <w:szCs w:val="18"/>
              </w:rPr>
              <w:t xml:space="preserve">Having a clear </w:t>
            </w:r>
            <w:r w:rsidRPr="00291B0B">
              <w:rPr>
                <w:rFonts w:ascii="Times" w:hAnsi="Times"/>
                <w:sz w:val="18"/>
                <w:szCs w:val="18"/>
              </w:rPr>
              <w:t>understanding.</w:t>
            </w:r>
          </w:p>
          <w:p w14:paraId="11C13C99" w14:textId="77777777" w:rsidR="00F11728" w:rsidRPr="00291B0B" w:rsidRDefault="00F11728" w:rsidP="00080391">
            <w:pPr>
              <w:jc w:val="both"/>
              <w:rPr>
                <w:rFonts w:ascii="Times" w:hAnsi="Times"/>
                <w:sz w:val="18"/>
                <w:szCs w:val="18"/>
              </w:rPr>
            </w:pPr>
          </w:p>
        </w:tc>
        <w:tc>
          <w:tcPr>
            <w:tcW w:w="2863" w:type="dxa"/>
          </w:tcPr>
          <w:p w14:paraId="3D3E75D3" w14:textId="77777777" w:rsidR="00F11728" w:rsidRDefault="00F11728" w:rsidP="00080391">
            <w:pPr>
              <w:jc w:val="both"/>
              <w:rPr>
                <w:rFonts w:ascii="Times" w:hAnsi="Times"/>
                <w:sz w:val="18"/>
                <w:szCs w:val="18"/>
              </w:rPr>
            </w:pPr>
          </w:p>
          <w:p w14:paraId="203AFAFE" w14:textId="77777777" w:rsidR="00F11728" w:rsidRPr="00852419" w:rsidRDefault="00F11728" w:rsidP="00080391">
            <w:pPr>
              <w:jc w:val="both"/>
              <w:rPr>
                <w:rFonts w:ascii="Times" w:hAnsi="Times"/>
                <w:sz w:val="18"/>
                <w:szCs w:val="18"/>
              </w:rPr>
            </w:pPr>
            <w:r>
              <w:rPr>
                <w:rFonts w:ascii="Times" w:hAnsi="Times"/>
                <w:sz w:val="18"/>
                <w:szCs w:val="18"/>
              </w:rPr>
              <w:t xml:space="preserve">All therapists so far mention having a clear understanding of sex addiction as a pathological </w:t>
            </w:r>
            <w:r>
              <w:rPr>
                <w:rFonts w:ascii="Times" w:hAnsi="Times"/>
                <w:i/>
                <w:sz w:val="18"/>
                <w:szCs w:val="18"/>
              </w:rPr>
              <w:t>re</w:t>
            </w:r>
            <w:r w:rsidRPr="00852419">
              <w:rPr>
                <w:rFonts w:ascii="Times" w:hAnsi="Times"/>
                <w:i/>
                <w:sz w:val="18"/>
                <w:szCs w:val="18"/>
              </w:rPr>
              <w:t>l</w:t>
            </w:r>
            <w:r>
              <w:rPr>
                <w:rFonts w:ascii="Times" w:hAnsi="Times"/>
                <w:i/>
                <w:sz w:val="18"/>
                <w:szCs w:val="18"/>
              </w:rPr>
              <w:t>a</w:t>
            </w:r>
            <w:r w:rsidRPr="00852419">
              <w:rPr>
                <w:rFonts w:ascii="Times" w:hAnsi="Times"/>
                <w:i/>
                <w:sz w:val="18"/>
                <w:szCs w:val="18"/>
              </w:rPr>
              <w:t>tionship</w:t>
            </w:r>
            <w:r>
              <w:rPr>
                <w:rFonts w:ascii="Times" w:hAnsi="Times"/>
                <w:i/>
                <w:sz w:val="18"/>
                <w:szCs w:val="18"/>
              </w:rPr>
              <w:t xml:space="preserve"> </w:t>
            </w:r>
            <w:r>
              <w:rPr>
                <w:rFonts w:ascii="Times" w:hAnsi="Times"/>
                <w:sz w:val="18"/>
                <w:szCs w:val="18"/>
              </w:rPr>
              <w:t>with sex as mood altering behaviour.</w:t>
            </w:r>
          </w:p>
        </w:tc>
      </w:tr>
      <w:tr w:rsidR="00F11728" w:rsidRPr="00291B0B" w14:paraId="6060C8CA" w14:textId="77777777" w:rsidTr="00080391">
        <w:trPr>
          <w:trHeight w:val="37"/>
        </w:trPr>
        <w:tc>
          <w:tcPr>
            <w:tcW w:w="5353" w:type="dxa"/>
          </w:tcPr>
          <w:p w14:paraId="66D6BC9D" w14:textId="77777777" w:rsidR="00F11728" w:rsidRPr="00291B0B" w:rsidRDefault="00F11728" w:rsidP="00080391">
            <w:pPr>
              <w:jc w:val="both"/>
              <w:rPr>
                <w:rFonts w:ascii="Times" w:hAnsi="Times"/>
                <w:sz w:val="18"/>
                <w:szCs w:val="18"/>
              </w:rPr>
            </w:pPr>
            <w:r w:rsidRPr="00291B0B">
              <w:rPr>
                <w:rFonts w:ascii="Times" w:hAnsi="Times"/>
                <w:sz w:val="18"/>
                <w:szCs w:val="18"/>
              </w:rPr>
              <w:t>R</w:t>
            </w:r>
            <w:r>
              <w:rPr>
                <w:rFonts w:ascii="Times" w:hAnsi="Times"/>
                <w:sz w:val="18"/>
                <w:szCs w:val="18"/>
              </w:rPr>
              <w:t>/</w:t>
            </w:r>
            <w:r w:rsidRPr="00291B0B">
              <w:rPr>
                <w:rFonts w:ascii="Times" w:hAnsi="Times"/>
                <w:sz w:val="18"/>
                <w:szCs w:val="18"/>
              </w:rPr>
              <w:t>5</w:t>
            </w:r>
            <w:r>
              <w:rPr>
                <w:rFonts w:ascii="Times" w:hAnsi="Times"/>
                <w:sz w:val="18"/>
                <w:szCs w:val="18"/>
              </w:rPr>
              <w:t>:</w:t>
            </w:r>
            <w:r w:rsidRPr="00291B0B">
              <w:rPr>
                <w:rFonts w:ascii="Times" w:hAnsi="Times"/>
                <w:sz w:val="18"/>
                <w:szCs w:val="18"/>
              </w:rPr>
              <w:t xml:space="preserve"> There are many ideas about it…</w:t>
            </w:r>
            <w:proofErr w:type="gramStart"/>
            <w:r w:rsidRPr="00291B0B">
              <w:rPr>
                <w:rFonts w:ascii="Times" w:hAnsi="Times"/>
                <w:sz w:val="18"/>
                <w:szCs w:val="18"/>
              </w:rPr>
              <w:t>.I</w:t>
            </w:r>
            <w:proofErr w:type="gramEnd"/>
            <w:r w:rsidRPr="00291B0B">
              <w:rPr>
                <w:rFonts w:ascii="Times" w:hAnsi="Times"/>
                <w:sz w:val="18"/>
                <w:szCs w:val="18"/>
              </w:rPr>
              <w:t xml:space="preserve"> hear so many different views</w:t>
            </w:r>
          </w:p>
        </w:tc>
        <w:tc>
          <w:tcPr>
            <w:tcW w:w="2977" w:type="dxa"/>
          </w:tcPr>
          <w:p w14:paraId="570ECF1E" w14:textId="77777777" w:rsidR="00F11728" w:rsidRPr="00291B0B" w:rsidRDefault="00F11728" w:rsidP="00080391">
            <w:pPr>
              <w:jc w:val="both"/>
              <w:rPr>
                <w:rFonts w:ascii="Times" w:hAnsi="Times"/>
                <w:sz w:val="18"/>
                <w:szCs w:val="18"/>
              </w:rPr>
            </w:pPr>
          </w:p>
        </w:tc>
        <w:tc>
          <w:tcPr>
            <w:tcW w:w="2977" w:type="dxa"/>
          </w:tcPr>
          <w:p w14:paraId="6E2C83F1" w14:textId="77777777" w:rsidR="00F11728" w:rsidRPr="00291B0B" w:rsidRDefault="00F11728" w:rsidP="00080391">
            <w:pPr>
              <w:jc w:val="both"/>
              <w:rPr>
                <w:rFonts w:ascii="Times" w:hAnsi="Times"/>
                <w:sz w:val="18"/>
                <w:szCs w:val="18"/>
              </w:rPr>
            </w:pPr>
          </w:p>
        </w:tc>
        <w:tc>
          <w:tcPr>
            <w:tcW w:w="2863" w:type="dxa"/>
          </w:tcPr>
          <w:p w14:paraId="3CCEB0C8" w14:textId="77777777" w:rsidR="00F11728" w:rsidRPr="00291B0B" w:rsidRDefault="00F11728" w:rsidP="00080391">
            <w:pPr>
              <w:jc w:val="both"/>
              <w:rPr>
                <w:rFonts w:ascii="Times" w:hAnsi="Times"/>
                <w:sz w:val="18"/>
                <w:szCs w:val="18"/>
              </w:rPr>
            </w:pPr>
          </w:p>
        </w:tc>
      </w:tr>
      <w:tr w:rsidR="00F11728" w:rsidRPr="00291B0B" w14:paraId="763697AE" w14:textId="77777777" w:rsidTr="00080391">
        <w:trPr>
          <w:trHeight w:val="376"/>
        </w:trPr>
        <w:tc>
          <w:tcPr>
            <w:tcW w:w="5353" w:type="dxa"/>
          </w:tcPr>
          <w:p w14:paraId="7C03C8F1" w14:textId="77777777" w:rsidR="00F11728" w:rsidRDefault="00F11728" w:rsidP="00080391">
            <w:pPr>
              <w:jc w:val="both"/>
              <w:rPr>
                <w:rFonts w:ascii="Times" w:hAnsi="Times"/>
                <w:sz w:val="18"/>
                <w:szCs w:val="18"/>
              </w:rPr>
            </w:pPr>
          </w:p>
          <w:p w14:paraId="3840C468" w14:textId="77777777" w:rsidR="00F11728" w:rsidRPr="00291B0B" w:rsidRDefault="00F11728" w:rsidP="00080391">
            <w:pPr>
              <w:jc w:val="both"/>
              <w:rPr>
                <w:rFonts w:ascii="Times" w:hAnsi="Times"/>
                <w:sz w:val="18"/>
                <w:szCs w:val="18"/>
              </w:rPr>
            </w:pPr>
            <w:r w:rsidRPr="00291B0B">
              <w:rPr>
                <w:rFonts w:ascii="Times" w:hAnsi="Times"/>
                <w:sz w:val="18"/>
                <w:szCs w:val="18"/>
              </w:rPr>
              <w:t>P</w:t>
            </w:r>
            <w:r>
              <w:rPr>
                <w:rFonts w:ascii="Times" w:hAnsi="Times"/>
                <w:sz w:val="18"/>
                <w:szCs w:val="18"/>
              </w:rPr>
              <w:t xml:space="preserve">/5: </w:t>
            </w:r>
            <w:r w:rsidRPr="00291B0B">
              <w:rPr>
                <w:rFonts w:ascii="Times" w:hAnsi="Times"/>
                <w:sz w:val="18"/>
                <w:szCs w:val="18"/>
              </w:rPr>
              <w:t>Yea, yea I am pretty clear about this because from my experience you know there is a whole wealth of grey area where people try and slot them into being a sex addict or not…</w:t>
            </w:r>
            <w:proofErr w:type="gramStart"/>
            <w:r w:rsidRPr="00291B0B">
              <w:rPr>
                <w:rFonts w:ascii="Times" w:hAnsi="Times"/>
                <w:sz w:val="18"/>
                <w:szCs w:val="18"/>
              </w:rPr>
              <w:t>.for</w:t>
            </w:r>
            <w:proofErr w:type="gramEnd"/>
            <w:r w:rsidRPr="00291B0B">
              <w:rPr>
                <w:rFonts w:ascii="Times" w:hAnsi="Times"/>
                <w:sz w:val="18"/>
                <w:szCs w:val="18"/>
              </w:rPr>
              <w:t xml:space="preserve"> me I know it is important to get really clear with the client.……you know….about the affects and the impact.  Its like that whole </w:t>
            </w:r>
            <w:proofErr w:type="gramStart"/>
            <w:r w:rsidRPr="00291B0B">
              <w:rPr>
                <w:rFonts w:ascii="Times" w:hAnsi="Times"/>
                <w:sz w:val="18"/>
                <w:szCs w:val="18"/>
              </w:rPr>
              <w:t>thing……a</w:t>
            </w:r>
            <w:proofErr w:type="gramEnd"/>
            <w:r w:rsidRPr="00291B0B">
              <w:rPr>
                <w:rFonts w:ascii="Times" w:hAnsi="Times"/>
                <w:sz w:val="18"/>
                <w:szCs w:val="18"/>
              </w:rPr>
              <w:t xml:space="preserve"> women can have multiple partners, excessive and risky sexual behaviour but that does not make her a sex addict. I am curious about that and I am curious with her. I want to understand with her what this is that about for her.  I want to go with her and see where this takes </w:t>
            </w:r>
            <w:proofErr w:type="gramStart"/>
            <w:r w:rsidRPr="00291B0B">
              <w:rPr>
                <w:rFonts w:ascii="Times" w:hAnsi="Times"/>
                <w:sz w:val="18"/>
                <w:szCs w:val="18"/>
              </w:rPr>
              <w:t>us and what comes from this and then from</w:t>
            </w:r>
            <w:proofErr w:type="gramEnd"/>
            <w:r w:rsidRPr="00291B0B">
              <w:rPr>
                <w:rFonts w:ascii="Times" w:hAnsi="Times"/>
                <w:sz w:val="18"/>
                <w:szCs w:val="18"/>
              </w:rPr>
              <w:t xml:space="preserve"> that you know other stories may or may or not materialize.  It gives me a chance to understand the way she sees the world and feels about herself in the world. This helps me inform and create a picture with her so that we can get clarity about that.  Essentially though the diagnosis comes back to that pathological relationship with </w:t>
            </w:r>
            <w:proofErr w:type="gramStart"/>
            <w:r w:rsidRPr="00291B0B">
              <w:rPr>
                <w:rFonts w:ascii="Times" w:hAnsi="Times"/>
                <w:sz w:val="18"/>
                <w:szCs w:val="18"/>
              </w:rPr>
              <w:t>a behaviour</w:t>
            </w:r>
            <w:proofErr w:type="gramEnd"/>
            <w:r w:rsidRPr="00291B0B">
              <w:rPr>
                <w:rFonts w:ascii="Times" w:hAnsi="Times"/>
                <w:sz w:val="18"/>
                <w:szCs w:val="18"/>
              </w:rPr>
              <w:t xml:space="preserve"> that is mood altering in this case sex.</w:t>
            </w:r>
          </w:p>
        </w:tc>
        <w:tc>
          <w:tcPr>
            <w:tcW w:w="2977" w:type="dxa"/>
          </w:tcPr>
          <w:p w14:paraId="27BB9131" w14:textId="77777777" w:rsidR="00F11728" w:rsidRDefault="00F11728" w:rsidP="00080391">
            <w:pPr>
              <w:jc w:val="both"/>
              <w:rPr>
                <w:rFonts w:ascii="Times" w:hAnsi="Times"/>
                <w:sz w:val="18"/>
                <w:szCs w:val="18"/>
              </w:rPr>
            </w:pPr>
          </w:p>
          <w:p w14:paraId="61BDBC3F" w14:textId="77777777" w:rsidR="00F11728" w:rsidRPr="00291B0B" w:rsidRDefault="00F11728" w:rsidP="00080391">
            <w:pPr>
              <w:jc w:val="both"/>
              <w:rPr>
                <w:rFonts w:ascii="Times" w:hAnsi="Times"/>
                <w:sz w:val="18"/>
                <w:szCs w:val="18"/>
              </w:rPr>
            </w:pPr>
            <w:r>
              <w:rPr>
                <w:rFonts w:ascii="Times" w:hAnsi="Times"/>
                <w:sz w:val="18"/>
                <w:szCs w:val="18"/>
              </w:rPr>
              <w:t xml:space="preserve">Using experience. </w:t>
            </w:r>
            <w:r w:rsidRPr="00291B0B">
              <w:rPr>
                <w:rFonts w:ascii="Times" w:hAnsi="Times"/>
                <w:sz w:val="18"/>
                <w:szCs w:val="18"/>
              </w:rPr>
              <w:t xml:space="preserve">Clear about definition. Grey area. </w:t>
            </w:r>
          </w:p>
          <w:p w14:paraId="46EBA69C" w14:textId="77777777" w:rsidR="00F11728" w:rsidRPr="00291B0B" w:rsidRDefault="00F11728" w:rsidP="00080391">
            <w:pPr>
              <w:jc w:val="both"/>
              <w:rPr>
                <w:rFonts w:ascii="Times" w:hAnsi="Times"/>
                <w:sz w:val="18"/>
                <w:szCs w:val="18"/>
              </w:rPr>
            </w:pPr>
            <w:r w:rsidRPr="00291B0B">
              <w:rPr>
                <w:rFonts w:ascii="Times" w:hAnsi="Times"/>
                <w:sz w:val="18"/>
                <w:szCs w:val="18"/>
              </w:rPr>
              <w:t>Forcing diagnosis/Risking misdiagnosis</w:t>
            </w:r>
          </w:p>
          <w:p w14:paraId="596393D3" w14:textId="77777777" w:rsidR="00F11728" w:rsidRPr="00291B0B" w:rsidRDefault="00F11728" w:rsidP="00080391">
            <w:pPr>
              <w:jc w:val="both"/>
              <w:rPr>
                <w:rFonts w:ascii="Times" w:hAnsi="Times"/>
                <w:sz w:val="18"/>
                <w:szCs w:val="18"/>
              </w:rPr>
            </w:pPr>
            <w:r w:rsidRPr="00291B0B">
              <w:rPr>
                <w:rFonts w:ascii="Times" w:hAnsi="Times"/>
                <w:sz w:val="18"/>
                <w:szCs w:val="18"/>
              </w:rPr>
              <w:t xml:space="preserve">Clarity with client. Doing together. Clarity in assessment. Impact and consequences. Type of sexual activity not necessarily criteria for diagnosis. Avoiding premature diagnosis. </w:t>
            </w:r>
          </w:p>
          <w:p w14:paraId="5C2AE7BB" w14:textId="77777777" w:rsidR="00F11728" w:rsidRPr="00291B0B" w:rsidRDefault="00F11728" w:rsidP="00080391">
            <w:pPr>
              <w:jc w:val="both"/>
              <w:rPr>
                <w:rFonts w:ascii="Times" w:hAnsi="Times"/>
                <w:sz w:val="18"/>
                <w:szCs w:val="18"/>
              </w:rPr>
            </w:pPr>
            <w:r w:rsidRPr="00291B0B">
              <w:rPr>
                <w:rFonts w:ascii="Times" w:hAnsi="Times"/>
                <w:sz w:val="18"/>
                <w:szCs w:val="18"/>
              </w:rPr>
              <w:t xml:space="preserve">Being curious. Understanding together. Doing with client. </w:t>
            </w:r>
          </w:p>
          <w:p w14:paraId="7508E837" w14:textId="77777777" w:rsidR="00F11728" w:rsidRPr="00291B0B" w:rsidRDefault="00F11728" w:rsidP="00080391">
            <w:pPr>
              <w:jc w:val="both"/>
              <w:rPr>
                <w:rFonts w:ascii="Times" w:hAnsi="Times"/>
                <w:sz w:val="18"/>
                <w:szCs w:val="18"/>
              </w:rPr>
            </w:pPr>
            <w:r w:rsidRPr="00291B0B">
              <w:rPr>
                <w:rFonts w:ascii="Times" w:hAnsi="Times"/>
                <w:sz w:val="18"/>
                <w:szCs w:val="18"/>
              </w:rPr>
              <w:t>On a journey. Client-lead. Going where ‘this takes us’</w:t>
            </w:r>
          </w:p>
          <w:p w14:paraId="71C18CC6" w14:textId="77777777" w:rsidR="00F11728" w:rsidRPr="00291B0B" w:rsidRDefault="00F11728" w:rsidP="00080391">
            <w:pPr>
              <w:jc w:val="both"/>
              <w:rPr>
                <w:rFonts w:ascii="Times" w:hAnsi="Times"/>
                <w:sz w:val="18"/>
                <w:szCs w:val="18"/>
              </w:rPr>
            </w:pPr>
            <w:r w:rsidRPr="00291B0B">
              <w:rPr>
                <w:rFonts w:ascii="Times" w:hAnsi="Times"/>
                <w:sz w:val="18"/>
                <w:szCs w:val="18"/>
              </w:rPr>
              <w:t xml:space="preserve">Opportunity. Getting understanding. Facilitating stories. No expectation. </w:t>
            </w:r>
          </w:p>
          <w:p w14:paraId="29427F71" w14:textId="77777777" w:rsidR="00F11728" w:rsidRPr="00291B0B" w:rsidRDefault="00F11728" w:rsidP="00080391">
            <w:pPr>
              <w:jc w:val="both"/>
              <w:rPr>
                <w:rFonts w:ascii="Times" w:hAnsi="Times"/>
                <w:sz w:val="18"/>
                <w:szCs w:val="18"/>
              </w:rPr>
            </w:pPr>
            <w:r w:rsidRPr="00291B0B">
              <w:rPr>
                <w:rFonts w:ascii="Times" w:hAnsi="Times"/>
                <w:sz w:val="18"/>
                <w:szCs w:val="18"/>
              </w:rPr>
              <w:t>Cr</w:t>
            </w:r>
            <w:r>
              <w:rPr>
                <w:rFonts w:ascii="Times" w:hAnsi="Times"/>
                <w:sz w:val="18"/>
                <w:szCs w:val="18"/>
              </w:rPr>
              <w:t>eating whole picture. Together.</w:t>
            </w:r>
            <w:r w:rsidRPr="00291B0B">
              <w:rPr>
                <w:rFonts w:ascii="Times" w:hAnsi="Times"/>
                <w:sz w:val="18"/>
                <w:szCs w:val="18"/>
              </w:rPr>
              <w:t xml:space="preserve"> Understanding client’s perspective of self in her world.</w:t>
            </w:r>
          </w:p>
          <w:p w14:paraId="771FE119" w14:textId="77777777" w:rsidR="00F11728" w:rsidRPr="00291B0B" w:rsidRDefault="00F11728" w:rsidP="00080391">
            <w:pPr>
              <w:jc w:val="both"/>
              <w:rPr>
                <w:rFonts w:ascii="Times" w:hAnsi="Times"/>
                <w:sz w:val="18"/>
                <w:szCs w:val="18"/>
              </w:rPr>
            </w:pPr>
            <w:r w:rsidRPr="00291B0B">
              <w:rPr>
                <w:rFonts w:ascii="Times" w:hAnsi="Times"/>
                <w:sz w:val="18"/>
                <w:szCs w:val="18"/>
              </w:rPr>
              <w:t xml:space="preserve">Specific diagnostic criteria. Taking care. </w:t>
            </w:r>
          </w:p>
        </w:tc>
        <w:tc>
          <w:tcPr>
            <w:tcW w:w="2977" w:type="dxa"/>
          </w:tcPr>
          <w:p w14:paraId="1D0B6E20" w14:textId="77777777" w:rsidR="00F11728" w:rsidRDefault="00F11728" w:rsidP="00080391">
            <w:pPr>
              <w:jc w:val="both"/>
              <w:rPr>
                <w:rFonts w:ascii="Times" w:hAnsi="Times"/>
                <w:sz w:val="18"/>
                <w:szCs w:val="18"/>
              </w:rPr>
            </w:pPr>
          </w:p>
          <w:p w14:paraId="5A8C86C8" w14:textId="77777777" w:rsidR="00F11728" w:rsidRDefault="00F11728" w:rsidP="00080391">
            <w:pPr>
              <w:jc w:val="both"/>
              <w:rPr>
                <w:rFonts w:ascii="Times" w:hAnsi="Times"/>
                <w:sz w:val="18"/>
                <w:szCs w:val="18"/>
              </w:rPr>
            </w:pPr>
            <w:r>
              <w:rPr>
                <w:rFonts w:ascii="Times" w:hAnsi="Times"/>
                <w:sz w:val="18"/>
                <w:szCs w:val="18"/>
              </w:rPr>
              <w:t>Diagnosis being confusing.</w:t>
            </w:r>
          </w:p>
          <w:p w14:paraId="5C1B9998" w14:textId="77777777" w:rsidR="00F11728" w:rsidRDefault="00F11728" w:rsidP="00080391">
            <w:pPr>
              <w:jc w:val="both"/>
              <w:rPr>
                <w:rFonts w:ascii="Times" w:hAnsi="Times"/>
                <w:sz w:val="18"/>
                <w:szCs w:val="18"/>
              </w:rPr>
            </w:pPr>
            <w:r>
              <w:rPr>
                <w:rFonts w:ascii="Times" w:hAnsi="Times"/>
                <w:sz w:val="18"/>
                <w:szCs w:val="18"/>
              </w:rPr>
              <w:t xml:space="preserve">Importance of clarity. </w:t>
            </w:r>
          </w:p>
          <w:p w14:paraId="29E04E7C" w14:textId="77777777" w:rsidR="00F11728" w:rsidRDefault="00F11728" w:rsidP="00080391">
            <w:pPr>
              <w:jc w:val="both"/>
              <w:rPr>
                <w:rFonts w:ascii="Times" w:hAnsi="Times"/>
                <w:sz w:val="18"/>
                <w:szCs w:val="18"/>
              </w:rPr>
            </w:pPr>
            <w:r>
              <w:rPr>
                <w:rFonts w:ascii="Times" w:hAnsi="Times"/>
                <w:sz w:val="18"/>
                <w:szCs w:val="18"/>
              </w:rPr>
              <w:t>Avoiding misdiagnosis.</w:t>
            </w:r>
          </w:p>
          <w:p w14:paraId="1D2FC4F7" w14:textId="77777777" w:rsidR="00F11728" w:rsidRDefault="00F11728" w:rsidP="00080391">
            <w:pPr>
              <w:jc w:val="both"/>
              <w:rPr>
                <w:rFonts w:ascii="Times" w:hAnsi="Times"/>
                <w:sz w:val="18"/>
                <w:szCs w:val="18"/>
              </w:rPr>
            </w:pPr>
            <w:r w:rsidRPr="00291B0B">
              <w:rPr>
                <w:rFonts w:ascii="Times" w:hAnsi="Times"/>
                <w:sz w:val="18"/>
                <w:szCs w:val="18"/>
              </w:rPr>
              <w:t xml:space="preserve">Bracketing </w:t>
            </w:r>
            <w:r>
              <w:rPr>
                <w:rFonts w:ascii="Times" w:hAnsi="Times"/>
                <w:sz w:val="18"/>
                <w:szCs w:val="18"/>
              </w:rPr>
              <w:t>assumptions</w:t>
            </w:r>
          </w:p>
          <w:p w14:paraId="4CA3EA02" w14:textId="77777777" w:rsidR="00F11728" w:rsidRPr="00291B0B" w:rsidRDefault="00F11728" w:rsidP="00080391">
            <w:pPr>
              <w:jc w:val="both"/>
              <w:rPr>
                <w:rFonts w:ascii="Times" w:hAnsi="Times"/>
                <w:sz w:val="18"/>
                <w:szCs w:val="18"/>
              </w:rPr>
            </w:pPr>
            <w:r w:rsidRPr="00291B0B">
              <w:rPr>
                <w:rFonts w:ascii="Times" w:hAnsi="Times"/>
                <w:sz w:val="18"/>
                <w:szCs w:val="18"/>
              </w:rPr>
              <w:t>Collaboration</w:t>
            </w:r>
            <w:r>
              <w:rPr>
                <w:rFonts w:ascii="Times" w:hAnsi="Times"/>
                <w:sz w:val="18"/>
                <w:szCs w:val="18"/>
              </w:rPr>
              <w:t>.</w:t>
            </w:r>
          </w:p>
          <w:p w14:paraId="475523FF" w14:textId="77777777" w:rsidR="00F11728" w:rsidRDefault="00F11728" w:rsidP="00080391">
            <w:pPr>
              <w:jc w:val="both"/>
              <w:rPr>
                <w:rFonts w:ascii="Times" w:hAnsi="Times"/>
                <w:sz w:val="18"/>
                <w:szCs w:val="18"/>
              </w:rPr>
            </w:pPr>
            <w:r>
              <w:rPr>
                <w:rFonts w:ascii="Times" w:hAnsi="Times"/>
                <w:sz w:val="18"/>
                <w:szCs w:val="18"/>
              </w:rPr>
              <w:t>Not presupposing diagnosis</w:t>
            </w:r>
            <w:r w:rsidRPr="00291B0B">
              <w:rPr>
                <w:rFonts w:ascii="Times" w:hAnsi="Times"/>
                <w:sz w:val="18"/>
                <w:szCs w:val="18"/>
              </w:rPr>
              <w:t xml:space="preserve"> </w:t>
            </w:r>
            <w:r>
              <w:rPr>
                <w:rFonts w:ascii="Times" w:hAnsi="Times"/>
                <w:sz w:val="18"/>
                <w:szCs w:val="18"/>
              </w:rPr>
              <w:t xml:space="preserve">Client no in </w:t>
            </w:r>
            <w:r w:rsidRPr="00291B0B">
              <w:rPr>
                <w:rFonts w:ascii="Times" w:hAnsi="Times"/>
                <w:sz w:val="18"/>
                <w:szCs w:val="18"/>
              </w:rPr>
              <w:t>‘box’</w:t>
            </w:r>
            <w:r>
              <w:rPr>
                <w:rFonts w:ascii="Times" w:hAnsi="Times"/>
                <w:sz w:val="18"/>
                <w:szCs w:val="18"/>
              </w:rPr>
              <w:t>.</w:t>
            </w:r>
          </w:p>
          <w:p w14:paraId="2852BC3D" w14:textId="77777777" w:rsidR="00F11728" w:rsidRDefault="00F11728" w:rsidP="00080391">
            <w:pPr>
              <w:jc w:val="both"/>
              <w:rPr>
                <w:rFonts w:ascii="Times" w:hAnsi="Times"/>
                <w:sz w:val="18"/>
                <w:szCs w:val="18"/>
              </w:rPr>
            </w:pPr>
            <w:r>
              <w:rPr>
                <w:rFonts w:ascii="Times" w:hAnsi="Times"/>
                <w:sz w:val="18"/>
                <w:szCs w:val="18"/>
              </w:rPr>
              <w:t>Importance of assessment.</w:t>
            </w:r>
          </w:p>
          <w:p w14:paraId="090C3865" w14:textId="77777777" w:rsidR="00F11728" w:rsidRDefault="00F11728" w:rsidP="00080391">
            <w:pPr>
              <w:jc w:val="both"/>
              <w:rPr>
                <w:rFonts w:ascii="Times" w:hAnsi="Times"/>
                <w:sz w:val="18"/>
                <w:szCs w:val="18"/>
              </w:rPr>
            </w:pPr>
            <w:r>
              <w:rPr>
                <w:rFonts w:ascii="Times" w:hAnsi="Times"/>
                <w:sz w:val="18"/>
                <w:szCs w:val="18"/>
              </w:rPr>
              <w:t>Client leading</w:t>
            </w:r>
          </w:p>
          <w:p w14:paraId="34DC3210" w14:textId="77777777" w:rsidR="00F11728" w:rsidRDefault="00F11728" w:rsidP="00080391">
            <w:pPr>
              <w:jc w:val="both"/>
              <w:rPr>
                <w:rFonts w:ascii="Times" w:hAnsi="Times"/>
                <w:sz w:val="18"/>
                <w:szCs w:val="18"/>
              </w:rPr>
            </w:pPr>
            <w:r>
              <w:rPr>
                <w:rFonts w:ascii="Times" w:hAnsi="Times"/>
                <w:sz w:val="18"/>
                <w:szCs w:val="18"/>
              </w:rPr>
              <w:t>About</w:t>
            </w:r>
            <w:r w:rsidRPr="00291B0B">
              <w:rPr>
                <w:rFonts w:ascii="Times" w:hAnsi="Times"/>
                <w:sz w:val="18"/>
                <w:szCs w:val="18"/>
              </w:rPr>
              <w:t xml:space="preserve"> process. </w:t>
            </w:r>
          </w:p>
          <w:p w14:paraId="7E797291" w14:textId="77777777" w:rsidR="00F11728" w:rsidRDefault="00F11728" w:rsidP="00080391">
            <w:pPr>
              <w:jc w:val="both"/>
              <w:rPr>
                <w:rFonts w:ascii="Times" w:hAnsi="Times"/>
                <w:sz w:val="18"/>
                <w:szCs w:val="18"/>
              </w:rPr>
            </w:pPr>
            <w:r w:rsidRPr="00291B0B">
              <w:rPr>
                <w:rFonts w:ascii="Times" w:hAnsi="Times"/>
                <w:sz w:val="18"/>
                <w:szCs w:val="18"/>
              </w:rPr>
              <w:t>Open therapist</w:t>
            </w:r>
            <w:r>
              <w:rPr>
                <w:rFonts w:ascii="Times" w:hAnsi="Times"/>
                <w:sz w:val="18"/>
                <w:szCs w:val="18"/>
              </w:rPr>
              <w:t>.</w:t>
            </w:r>
          </w:p>
          <w:p w14:paraId="142D0DF4" w14:textId="77777777" w:rsidR="00F11728" w:rsidRDefault="00F11728" w:rsidP="00080391">
            <w:pPr>
              <w:jc w:val="both"/>
              <w:rPr>
                <w:rFonts w:ascii="Times" w:hAnsi="Times"/>
                <w:sz w:val="18"/>
                <w:szCs w:val="18"/>
              </w:rPr>
            </w:pPr>
            <w:r>
              <w:rPr>
                <w:rFonts w:ascii="Times" w:hAnsi="Times"/>
                <w:sz w:val="18"/>
                <w:szCs w:val="18"/>
              </w:rPr>
              <w:t>Being curious about/with client.</w:t>
            </w:r>
          </w:p>
          <w:p w14:paraId="1F7D0510" w14:textId="77777777" w:rsidR="00F11728" w:rsidRPr="00291B0B" w:rsidRDefault="00F11728" w:rsidP="00080391">
            <w:pPr>
              <w:jc w:val="both"/>
              <w:rPr>
                <w:rFonts w:ascii="Times" w:hAnsi="Times"/>
                <w:sz w:val="18"/>
                <w:szCs w:val="18"/>
              </w:rPr>
            </w:pPr>
            <w:r>
              <w:rPr>
                <w:rFonts w:ascii="Times" w:hAnsi="Times"/>
                <w:sz w:val="18"/>
                <w:szCs w:val="18"/>
              </w:rPr>
              <w:t>Attending to the person of the client</w:t>
            </w:r>
          </w:p>
        </w:tc>
        <w:tc>
          <w:tcPr>
            <w:tcW w:w="2863" w:type="dxa"/>
          </w:tcPr>
          <w:p w14:paraId="1A37EBDD" w14:textId="77777777" w:rsidR="00F11728" w:rsidRDefault="00F11728" w:rsidP="00080391">
            <w:pPr>
              <w:jc w:val="both"/>
              <w:rPr>
                <w:rFonts w:ascii="Times" w:hAnsi="Times"/>
                <w:sz w:val="18"/>
                <w:szCs w:val="18"/>
              </w:rPr>
            </w:pPr>
          </w:p>
          <w:p w14:paraId="6E6047D6" w14:textId="77777777" w:rsidR="00F11728" w:rsidRDefault="00F11728" w:rsidP="00080391">
            <w:pPr>
              <w:jc w:val="both"/>
              <w:rPr>
                <w:rFonts w:ascii="Times" w:hAnsi="Times"/>
                <w:sz w:val="18"/>
                <w:szCs w:val="18"/>
              </w:rPr>
            </w:pPr>
            <w:r>
              <w:rPr>
                <w:rFonts w:ascii="Times" w:hAnsi="Times"/>
                <w:sz w:val="18"/>
                <w:szCs w:val="18"/>
              </w:rPr>
              <w:t xml:space="preserve">Again there is a tension here between accurately diagnosing the female sex addict but not using diagnostic labels to </w:t>
            </w:r>
            <w:proofErr w:type="gramStart"/>
            <w:r>
              <w:rPr>
                <w:rFonts w:ascii="Times" w:hAnsi="Times"/>
                <w:sz w:val="18"/>
                <w:szCs w:val="18"/>
              </w:rPr>
              <w:t>pigeon hole</w:t>
            </w:r>
            <w:proofErr w:type="gramEnd"/>
            <w:r>
              <w:rPr>
                <w:rFonts w:ascii="Times" w:hAnsi="Times"/>
                <w:sz w:val="18"/>
                <w:szCs w:val="18"/>
              </w:rPr>
              <w:t xml:space="preserve"> or diminish the </w:t>
            </w:r>
            <w:r>
              <w:rPr>
                <w:rFonts w:ascii="Times" w:hAnsi="Times"/>
                <w:i/>
                <w:sz w:val="18"/>
                <w:szCs w:val="18"/>
              </w:rPr>
              <w:t xml:space="preserve">person </w:t>
            </w:r>
            <w:r>
              <w:rPr>
                <w:rFonts w:ascii="Times" w:hAnsi="Times"/>
                <w:sz w:val="18"/>
                <w:szCs w:val="18"/>
              </w:rPr>
              <w:t>of the client.</w:t>
            </w:r>
          </w:p>
          <w:p w14:paraId="7EB0D2AD" w14:textId="77777777" w:rsidR="00F11728" w:rsidRDefault="00F11728" w:rsidP="00080391">
            <w:pPr>
              <w:jc w:val="both"/>
              <w:rPr>
                <w:rFonts w:ascii="Times" w:hAnsi="Times"/>
                <w:sz w:val="18"/>
                <w:szCs w:val="18"/>
              </w:rPr>
            </w:pPr>
          </w:p>
          <w:p w14:paraId="608F3374" w14:textId="77777777" w:rsidR="00F11728" w:rsidRDefault="00F11728" w:rsidP="00080391">
            <w:pPr>
              <w:jc w:val="both"/>
              <w:rPr>
                <w:rFonts w:ascii="Times" w:hAnsi="Times"/>
                <w:i/>
                <w:sz w:val="18"/>
                <w:szCs w:val="18"/>
              </w:rPr>
            </w:pPr>
            <w:r>
              <w:rPr>
                <w:rFonts w:ascii="Times" w:hAnsi="Times"/>
                <w:sz w:val="18"/>
                <w:szCs w:val="18"/>
              </w:rPr>
              <w:t xml:space="preserve">Collaboration and managing power in the relationship is a consistent theme for co-researchers.  There is a sense here of </w:t>
            </w:r>
            <w:r>
              <w:rPr>
                <w:rFonts w:ascii="Times" w:hAnsi="Times"/>
                <w:i/>
                <w:sz w:val="18"/>
                <w:szCs w:val="18"/>
              </w:rPr>
              <w:t xml:space="preserve">doing with </w:t>
            </w:r>
            <w:r>
              <w:rPr>
                <w:rFonts w:ascii="Times" w:hAnsi="Times"/>
                <w:sz w:val="18"/>
                <w:szCs w:val="18"/>
              </w:rPr>
              <w:t xml:space="preserve">of </w:t>
            </w:r>
            <w:r w:rsidRPr="00852419">
              <w:rPr>
                <w:rFonts w:ascii="Times" w:hAnsi="Times"/>
                <w:sz w:val="18"/>
                <w:szCs w:val="18"/>
              </w:rPr>
              <w:t xml:space="preserve">being curious </w:t>
            </w:r>
            <w:r>
              <w:rPr>
                <w:rFonts w:ascii="Times" w:hAnsi="Times"/>
                <w:i/>
                <w:sz w:val="18"/>
                <w:szCs w:val="18"/>
              </w:rPr>
              <w:t>together.</w:t>
            </w:r>
          </w:p>
          <w:p w14:paraId="70B5C5AD" w14:textId="77777777" w:rsidR="00F11728" w:rsidRDefault="00F11728" w:rsidP="00080391">
            <w:pPr>
              <w:jc w:val="both"/>
              <w:rPr>
                <w:rFonts w:ascii="Times" w:hAnsi="Times"/>
                <w:i/>
                <w:sz w:val="18"/>
                <w:szCs w:val="18"/>
              </w:rPr>
            </w:pPr>
          </w:p>
          <w:p w14:paraId="086D6434" w14:textId="77777777" w:rsidR="00F11728" w:rsidRDefault="00F11728" w:rsidP="00080391">
            <w:pPr>
              <w:jc w:val="both"/>
              <w:rPr>
                <w:rFonts w:ascii="Times" w:hAnsi="Times"/>
                <w:sz w:val="18"/>
                <w:szCs w:val="18"/>
              </w:rPr>
            </w:pPr>
            <w:r>
              <w:rPr>
                <w:rFonts w:ascii="Times" w:hAnsi="Times"/>
                <w:i/>
                <w:sz w:val="18"/>
                <w:szCs w:val="18"/>
              </w:rPr>
              <w:t xml:space="preserve">Curiosity </w:t>
            </w:r>
            <w:r>
              <w:rPr>
                <w:rFonts w:ascii="Times" w:hAnsi="Times"/>
                <w:sz w:val="18"/>
                <w:szCs w:val="18"/>
              </w:rPr>
              <w:t>also suggests openness and a guarding against imposing presuppositions about client.</w:t>
            </w:r>
          </w:p>
          <w:p w14:paraId="67A9D729" w14:textId="77777777" w:rsidR="00F11728" w:rsidRDefault="00F11728" w:rsidP="00080391">
            <w:pPr>
              <w:jc w:val="both"/>
              <w:rPr>
                <w:rFonts w:ascii="Times" w:hAnsi="Times"/>
                <w:sz w:val="18"/>
                <w:szCs w:val="18"/>
              </w:rPr>
            </w:pPr>
          </w:p>
          <w:p w14:paraId="79B0298A" w14:textId="77777777" w:rsidR="00F11728" w:rsidRPr="00852419" w:rsidRDefault="00F11728" w:rsidP="00080391">
            <w:pPr>
              <w:jc w:val="both"/>
              <w:rPr>
                <w:rFonts w:ascii="Times" w:hAnsi="Times"/>
                <w:sz w:val="18"/>
                <w:szCs w:val="18"/>
              </w:rPr>
            </w:pPr>
            <w:r>
              <w:rPr>
                <w:rFonts w:ascii="Times" w:hAnsi="Times"/>
                <w:sz w:val="18"/>
                <w:szCs w:val="18"/>
              </w:rPr>
              <w:t>Getting inside the clients world</w:t>
            </w:r>
          </w:p>
        </w:tc>
      </w:tr>
      <w:tr w:rsidR="00F11728" w:rsidRPr="00291B0B" w14:paraId="4DA1D3D7" w14:textId="77777777" w:rsidTr="00080391">
        <w:trPr>
          <w:trHeight w:val="6"/>
        </w:trPr>
        <w:tc>
          <w:tcPr>
            <w:tcW w:w="5353" w:type="dxa"/>
          </w:tcPr>
          <w:p w14:paraId="2765D47D" w14:textId="77777777" w:rsidR="00F11728" w:rsidRPr="00291B0B" w:rsidRDefault="00F11728" w:rsidP="00080391">
            <w:pPr>
              <w:jc w:val="both"/>
              <w:rPr>
                <w:rFonts w:ascii="Times" w:hAnsi="Times"/>
                <w:sz w:val="18"/>
                <w:szCs w:val="18"/>
              </w:rPr>
            </w:pPr>
            <w:r w:rsidRPr="00291B0B">
              <w:rPr>
                <w:rFonts w:ascii="Times" w:hAnsi="Times"/>
                <w:sz w:val="18"/>
                <w:szCs w:val="18"/>
              </w:rPr>
              <w:t>R</w:t>
            </w:r>
            <w:r>
              <w:rPr>
                <w:rFonts w:ascii="Times" w:hAnsi="Times"/>
                <w:sz w:val="18"/>
                <w:szCs w:val="18"/>
              </w:rPr>
              <w:t xml:space="preserve">/6: </w:t>
            </w:r>
            <w:r w:rsidRPr="00291B0B">
              <w:rPr>
                <w:rFonts w:ascii="Times" w:hAnsi="Times"/>
                <w:sz w:val="18"/>
                <w:szCs w:val="18"/>
              </w:rPr>
              <w:t xml:space="preserve">So you </w:t>
            </w:r>
            <w:r w:rsidRPr="00FE0040">
              <w:rPr>
                <w:rFonts w:ascii="Times" w:hAnsi="Times"/>
                <w:i/>
                <w:sz w:val="18"/>
                <w:szCs w:val="18"/>
              </w:rPr>
              <w:t>get really curious</w:t>
            </w:r>
            <w:r>
              <w:rPr>
                <w:rFonts w:ascii="Times" w:hAnsi="Times"/>
                <w:sz w:val="18"/>
                <w:szCs w:val="18"/>
              </w:rPr>
              <w:t xml:space="preserve"> ‘with’ the client?</w:t>
            </w:r>
          </w:p>
        </w:tc>
        <w:tc>
          <w:tcPr>
            <w:tcW w:w="2977" w:type="dxa"/>
          </w:tcPr>
          <w:p w14:paraId="08959701" w14:textId="77777777" w:rsidR="00F11728" w:rsidRPr="00291B0B" w:rsidRDefault="00F11728" w:rsidP="00080391">
            <w:pPr>
              <w:jc w:val="both"/>
              <w:rPr>
                <w:rFonts w:ascii="Times" w:hAnsi="Times"/>
                <w:sz w:val="18"/>
                <w:szCs w:val="18"/>
              </w:rPr>
            </w:pPr>
          </w:p>
        </w:tc>
        <w:tc>
          <w:tcPr>
            <w:tcW w:w="2977" w:type="dxa"/>
          </w:tcPr>
          <w:p w14:paraId="6DCEC1CD" w14:textId="77777777" w:rsidR="00F11728" w:rsidRPr="00291B0B" w:rsidRDefault="00F11728" w:rsidP="00080391">
            <w:pPr>
              <w:jc w:val="both"/>
              <w:rPr>
                <w:rFonts w:ascii="Times" w:hAnsi="Times"/>
                <w:sz w:val="18"/>
                <w:szCs w:val="18"/>
              </w:rPr>
            </w:pPr>
          </w:p>
        </w:tc>
        <w:tc>
          <w:tcPr>
            <w:tcW w:w="2863" w:type="dxa"/>
          </w:tcPr>
          <w:p w14:paraId="2FEDB768" w14:textId="77777777" w:rsidR="00F11728" w:rsidRPr="00291B0B" w:rsidRDefault="00F11728" w:rsidP="00080391">
            <w:pPr>
              <w:jc w:val="both"/>
              <w:rPr>
                <w:rFonts w:ascii="Times" w:hAnsi="Times"/>
                <w:sz w:val="18"/>
                <w:szCs w:val="18"/>
              </w:rPr>
            </w:pPr>
          </w:p>
        </w:tc>
      </w:tr>
      <w:tr w:rsidR="00F11728" w:rsidRPr="00291B0B" w14:paraId="1168B573" w14:textId="77777777" w:rsidTr="00080391">
        <w:trPr>
          <w:trHeight w:val="6"/>
        </w:trPr>
        <w:tc>
          <w:tcPr>
            <w:tcW w:w="5353" w:type="dxa"/>
          </w:tcPr>
          <w:p w14:paraId="5448CEBF" w14:textId="77777777" w:rsidR="00F11728" w:rsidRDefault="00F11728" w:rsidP="00080391">
            <w:pPr>
              <w:jc w:val="both"/>
              <w:rPr>
                <w:rFonts w:ascii="Times" w:hAnsi="Times"/>
                <w:sz w:val="18"/>
                <w:szCs w:val="18"/>
              </w:rPr>
            </w:pPr>
          </w:p>
          <w:p w14:paraId="083067F5" w14:textId="77777777" w:rsidR="00F11728" w:rsidRDefault="00F11728" w:rsidP="00080391">
            <w:pPr>
              <w:jc w:val="both"/>
              <w:rPr>
                <w:rFonts w:ascii="Times" w:hAnsi="Times"/>
                <w:sz w:val="18"/>
                <w:szCs w:val="18"/>
              </w:rPr>
            </w:pPr>
            <w:r w:rsidRPr="00291B0B">
              <w:rPr>
                <w:rFonts w:ascii="Times" w:hAnsi="Times"/>
                <w:sz w:val="18"/>
                <w:szCs w:val="18"/>
              </w:rPr>
              <w:t>P</w:t>
            </w:r>
            <w:r>
              <w:rPr>
                <w:rFonts w:ascii="Times" w:hAnsi="Times"/>
                <w:sz w:val="18"/>
                <w:szCs w:val="18"/>
              </w:rPr>
              <w:t xml:space="preserve">/6: That is my style though. </w:t>
            </w:r>
            <w:r w:rsidRPr="00291B0B">
              <w:rPr>
                <w:rFonts w:ascii="Times" w:hAnsi="Times"/>
                <w:sz w:val="18"/>
                <w:szCs w:val="18"/>
              </w:rPr>
              <w:t xml:space="preserve">I don’t tend to slap people with a label or </w:t>
            </w:r>
          </w:p>
          <w:p w14:paraId="4410CB11" w14:textId="77777777" w:rsidR="00F11728" w:rsidRDefault="00F11728" w:rsidP="00080391">
            <w:pPr>
              <w:jc w:val="both"/>
              <w:rPr>
                <w:rFonts w:ascii="Times" w:hAnsi="Times"/>
                <w:sz w:val="18"/>
                <w:szCs w:val="18"/>
              </w:rPr>
            </w:pPr>
          </w:p>
          <w:p w14:paraId="534B1355" w14:textId="77777777" w:rsidR="00F11728" w:rsidRDefault="00F11728" w:rsidP="00080391">
            <w:pPr>
              <w:jc w:val="both"/>
              <w:rPr>
                <w:rFonts w:ascii="Times" w:hAnsi="Times"/>
                <w:sz w:val="18"/>
                <w:szCs w:val="18"/>
              </w:rPr>
            </w:pPr>
            <w:proofErr w:type="gramStart"/>
            <w:r w:rsidRPr="00291B0B">
              <w:rPr>
                <w:rFonts w:ascii="Times" w:hAnsi="Times"/>
                <w:sz w:val="18"/>
                <w:szCs w:val="18"/>
              </w:rPr>
              <w:t>try</w:t>
            </w:r>
            <w:proofErr w:type="gramEnd"/>
            <w:r w:rsidRPr="00291B0B">
              <w:rPr>
                <w:rFonts w:ascii="Times" w:hAnsi="Times"/>
                <w:sz w:val="18"/>
                <w:szCs w:val="18"/>
              </w:rPr>
              <w:t xml:space="preserve"> to pigeon hole them.  I find I get much more receptivity if I don’t and what I am trying to do is open up their receptivity. Because addiction is predominantly about secrets, its about denial, its about resistance, I want to help her open up, and get in on working with resistance and make her receptive.  So I try to do that as transparently and congruent way as I can.  I will even tell her I am not playing tricks and that sometimes therapy can ‘hold the mystery’ – therapists can hold the mystery and I try not to do that - I try to be as transparent for her as I can so that enhances the safety and the trust, which then facilitates her being able to </w:t>
            </w:r>
            <w:r>
              <w:rPr>
                <w:rFonts w:ascii="Times" w:hAnsi="Times"/>
                <w:sz w:val="18"/>
                <w:szCs w:val="18"/>
              </w:rPr>
              <w:t>drop the</w:t>
            </w:r>
            <w:r w:rsidRPr="00291B0B">
              <w:rPr>
                <w:rFonts w:ascii="Times" w:hAnsi="Times"/>
                <w:sz w:val="18"/>
                <w:szCs w:val="18"/>
              </w:rPr>
              <w:t xml:space="preserve"> resistance and makes her more receptive.  This means the</w:t>
            </w:r>
            <w:r>
              <w:rPr>
                <w:rFonts w:ascii="Times" w:hAnsi="Times"/>
                <w:sz w:val="18"/>
                <w:szCs w:val="18"/>
              </w:rPr>
              <w:t>y can get to the truth quicker</w:t>
            </w:r>
          </w:p>
          <w:p w14:paraId="02317AA6" w14:textId="77777777" w:rsidR="00F11728" w:rsidRDefault="00F11728" w:rsidP="00080391">
            <w:pPr>
              <w:jc w:val="both"/>
              <w:rPr>
                <w:rFonts w:ascii="Times" w:hAnsi="Times"/>
                <w:sz w:val="18"/>
                <w:szCs w:val="18"/>
              </w:rPr>
            </w:pPr>
            <w:proofErr w:type="gramStart"/>
            <w:r w:rsidRPr="00291B0B">
              <w:rPr>
                <w:rFonts w:ascii="Times" w:hAnsi="Times"/>
                <w:sz w:val="18"/>
                <w:szCs w:val="18"/>
              </w:rPr>
              <w:t>can</w:t>
            </w:r>
            <w:proofErr w:type="gramEnd"/>
            <w:r w:rsidRPr="00291B0B">
              <w:rPr>
                <w:rFonts w:ascii="Times" w:hAnsi="Times"/>
                <w:sz w:val="18"/>
                <w:szCs w:val="18"/>
              </w:rPr>
              <w:t xml:space="preserve"> then help them. It doesn’t mean I get my fair share of denial and game playing and the rest of it but I am always coming from that principle</w:t>
            </w:r>
            <w:r>
              <w:rPr>
                <w:rFonts w:ascii="Times" w:hAnsi="Times"/>
                <w:sz w:val="18"/>
                <w:szCs w:val="18"/>
              </w:rPr>
              <w:t>.</w:t>
            </w:r>
          </w:p>
        </w:tc>
        <w:tc>
          <w:tcPr>
            <w:tcW w:w="2977" w:type="dxa"/>
          </w:tcPr>
          <w:p w14:paraId="3F3AF2D1" w14:textId="77777777" w:rsidR="00F11728" w:rsidRDefault="00F11728" w:rsidP="00080391">
            <w:pPr>
              <w:jc w:val="both"/>
              <w:rPr>
                <w:rFonts w:ascii="Times" w:hAnsi="Times"/>
                <w:sz w:val="18"/>
                <w:szCs w:val="18"/>
              </w:rPr>
            </w:pPr>
          </w:p>
          <w:p w14:paraId="538224D4" w14:textId="77777777" w:rsidR="00F11728" w:rsidRPr="00291B0B" w:rsidRDefault="00F11728" w:rsidP="00080391">
            <w:pPr>
              <w:jc w:val="both"/>
              <w:rPr>
                <w:rFonts w:ascii="Times" w:hAnsi="Times"/>
                <w:sz w:val="18"/>
                <w:szCs w:val="18"/>
              </w:rPr>
            </w:pPr>
            <w:r>
              <w:rPr>
                <w:rFonts w:ascii="Times" w:hAnsi="Times"/>
                <w:sz w:val="18"/>
                <w:szCs w:val="18"/>
              </w:rPr>
              <w:t xml:space="preserve">Having a personal style. Not </w:t>
            </w:r>
            <w:proofErr w:type="gramStart"/>
            <w:r>
              <w:rPr>
                <w:rFonts w:ascii="Times" w:hAnsi="Times"/>
                <w:sz w:val="18"/>
                <w:szCs w:val="18"/>
              </w:rPr>
              <w:t xml:space="preserve">‘slapping’  </w:t>
            </w:r>
            <w:r w:rsidRPr="00291B0B">
              <w:rPr>
                <w:rFonts w:ascii="Times" w:hAnsi="Times"/>
                <w:sz w:val="18"/>
                <w:szCs w:val="18"/>
              </w:rPr>
              <w:t>labels</w:t>
            </w:r>
            <w:proofErr w:type="gramEnd"/>
            <w:r>
              <w:rPr>
                <w:rFonts w:ascii="Times" w:hAnsi="Times"/>
                <w:sz w:val="18"/>
                <w:szCs w:val="18"/>
              </w:rPr>
              <w:t xml:space="preserve"> on the client.</w:t>
            </w:r>
          </w:p>
          <w:p w14:paraId="42CBAEE2" w14:textId="77777777" w:rsidR="00F11728" w:rsidRPr="00291B0B" w:rsidRDefault="00F11728" w:rsidP="00080391">
            <w:pPr>
              <w:jc w:val="both"/>
              <w:rPr>
                <w:rFonts w:ascii="Times" w:hAnsi="Times"/>
                <w:sz w:val="18"/>
                <w:szCs w:val="18"/>
              </w:rPr>
            </w:pPr>
            <w:r w:rsidRPr="00291B0B">
              <w:rPr>
                <w:rFonts w:ascii="Times" w:hAnsi="Times"/>
                <w:sz w:val="18"/>
                <w:szCs w:val="18"/>
              </w:rPr>
              <w:t xml:space="preserve">Avoiding </w:t>
            </w:r>
            <w:proofErr w:type="gramStart"/>
            <w:r>
              <w:rPr>
                <w:rFonts w:ascii="Times" w:hAnsi="Times"/>
                <w:sz w:val="18"/>
                <w:szCs w:val="18"/>
              </w:rPr>
              <w:t>pigeon-</w:t>
            </w:r>
            <w:r w:rsidRPr="00291B0B">
              <w:rPr>
                <w:rFonts w:ascii="Times" w:hAnsi="Times"/>
                <w:sz w:val="18"/>
                <w:szCs w:val="18"/>
              </w:rPr>
              <w:t>holing</w:t>
            </w:r>
            <w:proofErr w:type="gramEnd"/>
            <w:r w:rsidRPr="00291B0B">
              <w:rPr>
                <w:rFonts w:ascii="Times" w:hAnsi="Times"/>
                <w:sz w:val="18"/>
                <w:szCs w:val="18"/>
              </w:rPr>
              <w:t xml:space="preserve"> clients.</w:t>
            </w:r>
            <w:r>
              <w:rPr>
                <w:rFonts w:ascii="Times" w:hAnsi="Times"/>
                <w:sz w:val="18"/>
                <w:szCs w:val="18"/>
              </w:rPr>
              <w:t xml:space="preserve"> Labeling shuts down process. Enhancing receptivity. Opening clients’</w:t>
            </w:r>
            <w:r w:rsidRPr="00291B0B">
              <w:rPr>
                <w:rFonts w:ascii="Times" w:hAnsi="Times"/>
                <w:sz w:val="18"/>
                <w:szCs w:val="18"/>
              </w:rPr>
              <w:t xml:space="preserve"> receptivity.  </w:t>
            </w:r>
          </w:p>
          <w:p w14:paraId="1B00F416" w14:textId="77777777" w:rsidR="00F11728" w:rsidRPr="00291B0B" w:rsidRDefault="00F11728" w:rsidP="00080391">
            <w:pPr>
              <w:jc w:val="both"/>
              <w:rPr>
                <w:rFonts w:ascii="Times" w:hAnsi="Times"/>
                <w:sz w:val="18"/>
                <w:szCs w:val="18"/>
              </w:rPr>
            </w:pPr>
            <w:r w:rsidRPr="00291B0B">
              <w:rPr>
                <w:rFonts w:ascii="Times" w:hAnsi="Times"/>
                <w:sz w:val="18"/>
                <w:szCs w:val="18"/>
              </w:rPr>
              <w:t xml:space="preserve">Secrecy dominates addiction.  Denial. Resistance. Seeing role as supporting clients opening up.  Working with resistance. </w:t>
            </w:r>
          </w:p>
          <w:p w14:paraId="0EA0BD9F" w14:textId="77777777" w:rsidR="00F11728" w:rsidRDefault="00F11728" w:rsidP="00080391">
            <w:pPr>
              <w:jc w:val="both"/>
              <w:rPr>
                <w:rFonts w:ascii="Times" w:hAnsi="Times"/>
                <w:sz w:val="18"/>
                <w:szCs w:val="18"/>
              </w:rPr>
            </w:pPr>
            <w:r w:rsidRPr="00291B0B">
              <w:rPr>
                <w:rFonts w:ascii="Times" w:hAnsi="Times"/>
                <w:sz w:val="18"/>
                <w:szCs w:val="18"/>
              </w:rPr>
              <w:t>Using transparency and congruence.</w:t>
            </w:r>
            <w:r>
              <w:rPr>
                <w:rFonts w:ascii="Times" w:hAnsi="Times"/>
                <w:sz w:val="18"/>
                <w:szCs w:val="18"/>
              </w:rPr>
              <w:t xml:space="preserve"> Humanity of therapist</w:t>
            </w:r>
            <w:r w:rsidRPr="00291B0B">
              <w:rPr>
                <w:rFonts w:ascii="Times" w:hAnsi="Times"/>
                <w:sz w:val="18"/>
                <w:szCs w:val="18"/>
              </w:rPr>
              <w:t>. Humility.</w:t>
            </w:r>
            <w:r>
              <w:rPr>
                <w:rFonts w:ascii="Times" w:hAnsi="Times"/>
                <w:sz w:val="18"/>
                <w:szCs w:val="18"/>
              </w:rPr>
              <w:t xml:space="preserve"> </w:t>
            </w:r>
            <w:r w:rsidRPr="00291B0B">
              <w:rPr>
                <w:rFonts w:ascii="Times" w:hAnsi="Times"/>
                <w:sz w:val="18"/>
                <w:szCs w:val="18"/>
              </w:rPr>
              <w:t>Not ‘playing tricks’</w:t>
            </w:r>
            <w:r>
              <w:rPr>
                <w:rFonts w:ascii="Times" w:hAnsi="Times"/>
                <w:sz w:val="18"/>
                <w:szCs w:val="18"/>
              </w:rPr>
              <w:t xml:space="preserve">. Not </w:t>
            </w:r>
            <w:r w:rsidRPr="00291B0B">
              <w:rPr>
                <w:rFonts w:ascii="Times" w:hAnsi="Times"/>
                <w:sz w:val="18"/>
                <w:szCs w:val="18"/>
              </w:rPr>
              <w:t>holding mystery. Avoiding idealizing transference. Prioritizing ‘transparency’ Holding attitude of authenticity.</w:t>
            </w:r>
            <w:r>
              <w:rPr>
                <w:rFonts w:ascii="Times" w:hAnsi="Times"/>
                <w:sz w:val="18"/>
                <w:szCs w:val="18"/>
              </w:rPr>
              <w:t xml:space="preserve"> </w:t>
            </w:r>
            <w:r w:rsidRPr="00291B0B">
              <w:rPr>
                <w:rFonts w:ascii="Times" w:hAnsi="Times"/>
                <w:sz w:val="18"/>
                <w:szCs w:val="18"/>
              </w:rPr>
              <w:t>Enhancing safety. Establishing trust. Secure therapeutic alliance facilitates ‘dro</w:t>
            </w:r>
            <w:r>
              <w:rPr>
                <w:rFonts w:ascii="Times" w:hAnsi="Times"/>
                <w:sz w:val="18"/>
                <w:szCs w:val="18"/>
              </w:rPr>
              <w:t xml:space="preserve">pping of resistance’.  </w:t>
            </w:r>
          </w:p>
          <w:p w14:paraId="47973721" w14:textId="77777777" w:rsidR="00F11728" w:rsidRDefault="00F11728" w:rsidP="00080391">
            <w:pPr>
              <w:jc w:val="both"/>
              <w:rPr>
                <w:rFonts w:ascii="Times" w:hAnsi="Times"/>
                <w:sz w:val="18"/>
                <w:szCs w:val="18"/>
              </w:rPr>
            </w:pPr>
            <w:r>
              <w:rPr>
                <w:rFonts w:ascii="Times" w:hAnsi="Times"/>
                <w:sz w:val="18"/>
                <w:szCs w:val="18"/>
              </w:rPr>
              <w:t>Creates r</w:t>
            </w:r>
            <w:r w:rsidRPr="00291B0B">
              <w:rPr>
                <w:rFonts w:ascii="Times" w:hAnsi="Times"/>
                <w:sz w:val="18"/>
                <w:szCs w:val="18"/>
              </w:rPr>
              <w:t xml:space="preserve">eceptivity. </w:t>
            </w:r>
          </w:p>
          <w:p w14:paraId="0F2AD9F0" w14:textId="77777777" w:rsidR="00F11728" w:rsidRDefault="00F11728" w:rsidP="00080391">
            <w:pPr>
              <w:jc w:val="both"/>
              <w:rPr>
                <w:rFonts w:ascii="Times" w:hAnsi="Times"/>
                <w:sz w:val="18"/>
                <w:szCs w:val="18"/>
              </w:rPr>
            </w:pPr>
            <w:r w:rsidRPr="00291B0B">
              <w:rPr>
                <w:rFonts w:ascii="Times" w:hAnsi="Times"/>
                <w:sz w:val="18"/>
                <w:szCs w:val="18"/>
              </w:rPr>
              <w:t>Facilitates contact?</w:t>
            </w:r>
            <w:r>
              <w:rPr>
                <w:rFonts w:ascii="Times" w:hAnsi="Times"/>
                <w:sz w:val="18"/>
                <w:szCs w:val="18"/>
              </w:rPr>
              <w:t xml:space="preserve"> Creating safety </w:t>
            </w:r>
          </w:p>
          <w:p w14:paraId="79F783B5" w14:textId="77777777" w:rsidR="00F11728" w:rsidRPr="00291B0B" w:rsidRDefault="00F11728" w:rsidP="00080391">
            <w:pPr>
              <w:jc w:val="both"/>
              <w:rPr>
                <w:rFonts w:ascii="Times" w:hAnsi="Times"/>
                <w:sz w:val="18"/>
                <w:szCs w:val="18"/>
              </w:rPr>
            </w:pPr>
            <w:proofErr w:type="gramStart"/>
            <w:r>
              <w:rPr>
                <w:rFonts w:ascii="Times" w:hAnsi="Times"/>
                <w:sz w:val="18"/>
                <w:szCs w:val="18"/>
              </w:rPr>
              <w:t>and</w:t>
            </w:r>
            <w:proofErr w:type="gramEnd"/>
            <w:r>
              <w:rPr>
                <w:rFonts w:ascii="Times" w:hAnsi="Times"/>
                <w:sz w:val="18"/>
                <w:szCs w:val="18"/>
              </w:rPr>
              <w:t xml:space="preserve"> trust. Bonding.</w:t>
            </w:r>
          </w:p>
          <w:p w14:paraId="2784A773" w14:textId="77777777" w:rsidR="00F11728" w:rsidRPr="00291B0B" w:rsidRDefault="00F11728" w:rsidP="00080391">
            <w:pPr>
              <w:jc w:val="both"/>
              <w:rPr>
                <w:rFonts w:ascii="Times" w:hAnsi="Times"/>
                <w:sz w:val="18"/>
                <w:szCs w:val="18"/>
              </w:rPr>
            </w:pPr>
            <w:r w:rsidRPr="00291B0B">
              <w:rPr>
                <w:rFonts w:ascii="Times" w:hAnsi="Times"/>
                <w:sz w:val="18"/>
                <w:szCs w:val="18"/>
              </w:rPr>
              <w:t>Facilitating access to truth. Availability to receive help.</w:t>
            </w:r>
          </w:p>
          <w:p w14:paraId="2718A173" w14:textId="77777777" w:rsidR="00F11728" w:rsidRDefault="00F11728" w:rsidP="00080391">
            <w:pPr>
              <w:jc w:val="both"/>
              <w:rPr>
                <w:rFonts w:ascii="Times" w:hAnsi="Times"/>
                <w:sz w:val="18"/>
                <w:szCs w:val="18"/>
              </w:rPr>
            </w:pPr>
            <w:r w:rsidRPr="00291B0B">
              <w:rPr>
                <w:rFonts w:ascii="Times" w:hAnsi="Times"/>
                <w:sz w:val="18"/>
                <w:szCs w:val="18"/>
              </w:rPr>
              <w:t xml:space="preserve">Getting fair share of denial.  Denial integral to problem. </w:t>
            </w:r>
            <w:r>
              <w:rPr>
                <w:rFonts w:ascii="Times" w:hAnsi="Times"/>
                <w:sz w:val="18"/>
                <w:szCs w:val="18"/>
              </w:rPr>
              <w:t xml:space="preserve">Having a stance. Expecting game playing and denial. </w:t>
            </w:r>
          </w:p>
          <w:p w14:paraId="76F674DE" w14:textId="77777777" w:rsidR="00F11728" w:rsidRDefault="00F11728" w:rsidP="00080391">
            <w:pPr>
              <w:jc w:val="center"/>
              <w:rPr>
                <w:rFonts w:ascii="Times" w:hAnsi="Times"/>
                <w:sz w:val="18"/>
                <w:szCs w:val="18"/>
              </w:rPr>
            </w:pPr>
          </w:p>
        </w:tc>
        <w:tc>
          <w:tcPr>
            <w:tcW w:w="2977" w:type="dxa"/>
          </w:tcPr>
          <w:p w14:paraId="67EE5C69" w14:textId="77777777" w:rsidR="00F11728" w:rsidRPr="00291B0B" w:rsidRDefault="00F11728" w:rsidP="00080391">
            <w:pPr>
              <w:jc w:val="both"/>
              <w:rPr>
                <w:rFonts w:ascii="Times" w:hAnsi="Times"/>
                <w:sz w:val="18"/>
                <w:szCs w:val="18"/>
              </w:rPr>
            </w:pPr>
          </w:p>
          <w:p w14:paraId="3E5C1A69" w14:textId="77777777" w:rsidR="00F11728" w:rsidRDefault="00F11728" w:rsidP="00080391">
            <w:pPr>
              <w:jc w:val="both"/>
              <w:rPr>
                <w:rFonts w:ascii="Times" w:hAnsi="Times"/>
                <w:sz w:val="18"/>
                <w:szCs w:val="18"/>
              </w:rPr>
            </w:pPr>
            <w:r>
              <w:rPr>
                <w:rFonts w:ascii="Times" w:hAnsi="Times"/>
                <w:sz w:val="18"/>
                <w:szCs w:val="18"/>
              </w:rPr>
              <w:t xml:space="preserve">Avoiding labelling. </w:t>
            </w:r>
          </w:p>
          <w:p w14:paraId="6E6E080E" w14:textId="77777777" w:rsidR="00F11728" w:rsidRDefault="00F11728" w:rsidP="00080391">
            <w:pPr>
              <w:jc w:val="both"/>
              <w:rPr>
                <w:rFonts w:ascii="Times" w:hAnsi="Times"/>
                <w:sz w:val="18"/>
                <w:szCs w:val="18"/>
              </w:rPr>
            </w:pPr>
          </w:p>
          <w:p w14:paraId="0E380018" w14:textId="77777777" w:rsidR="00F11728" w:rsidRDefault="00F11728" w:rsidP="00080391">
            <w:pPr>
              <w:jc w:val="both"/>
              <w:rPr>
                <w:rFonts w:ascii="Times" w:hAnsi="Times"/>
                <w:sz w:val="18"/>
                <w:szCs w:val="18"/>
              </w:rPr>
            </w:pPr>
            <w:r>
              <w:rPr>
                <w:rFonts w:ascii="Times" w:hAnsi="Times"/>
                <w:sz w:val="18"/>
                <w:szCs w:val="18"/>
              </w:rPr>
              <w:t xml:space="preserve">Taking care with proper diagnosis. </w:t>
            </w:r>
          </w:p>
          <w:p w14:paraId="156847B4" w14:textId="77777777" w:rsidR="00F11728" w:rsidRPr="00291B0B" w:rsidRDefault="00F11728" w:rsidP="00080391">
            <w:pPr>
              <w:jc w:val="both"/>
              <w:rPr>
                <w:rFonts w:ascii="Times" w:hAnsi="Times"/>
                <w:sz w:val="18"/>
                <w:szCs w:val="18"/>
              </w:rPr>
            </w:pPr>
            <w:r w:rsidRPr="00291B0B">
              <w:rPr>
                <w:rFonts w:ascii="Times" w:hAnsi="Times"/>
                <w:sz w:val="18"/>
                <w:szCs w:val="18"/>
              </w:rPr>
              <w:t>Openness v’s secrets.</w:t>
            </w:r>
          </w:p>
          <w:p w14:paraId="5C937398" w14:textId="77777777" w:rsidR="00F11728" w:rsidRPr="00291B0B" w:rsidRDefault="00F11728" w:rsidP="00080391">
            <w:pPr>
              <w:jc w:val="both"/>
              <w:rPr>
                <w:rFonts w:ascii="Times" w:hAnsi="Times"/>
                <w:sz w:val="18"/>
                <w:szCs w:val="18"/>
              </w:rPr>
            </w:pPr>
            <w:r>
              <w:rPr>
                <w:rFonts w:ascii="Times" w:hAnsi="Times"/>
                <w:sz w:val="18"/>
                <w:szCs w:val="18"/>
              </w:rPr>
              <w:t>Therapists personal qualities</w:t>
            </w:r>
          </w:p>
          <w:p w14:paraId="1FC678B2" w14:textId="77777777" w:rsidR="00F11728" w:rsidRPr="00291B0B" w:rsidRDefault="00F11728" w:rsidP="00080391">
            <w:pPr>
              <w:jc w:val="both"/>
              <w:rPr>
                <w:rFonts w:ascii="Times" w:hAnsi="Times"/>
                <w:sz w:val="18"/>
                <w:szCs w:val="18"/>
              </w:rPr>
            </w:pPr>
            <w:r w:rsidRPr="00291B0B">
              <w:rPr>
                <w:rFonts w:ascii="Times" w:hAnsi="Times"/>
                <w:sz w:val="18"/>
                <w:szCs w:val="18"/>
              </w:rPr>
              <w:t>Therapist’s use of self.</w:t>
            </w:r>
            <w:r>
              <w:rPr>
                <w:rFonts w:ascii="Times" w:hAnsi="Times"/>
                <w:sz w:val="18"/>
                <w:szCs w:val="18"/>
              </w:rPr>
              <w:t xml:space="preserve"> </w:t>
            </w:r>
          </w:p>
          <w:p w14:paraId="1C10FC6A" w14:textId="77777777" w:rsidR="00F11728" w:rsidRDefault="00F11728" w:rsidP="00080391">
            <w:pPr>
              <w:jc w:val="both"/>
              <w:rPr>
                <w:rFonts w:ascii="Times" w:hAnsi="Times"/>
                <w:sz w:val="18"/>
                <w:szCs w:val="18"/>
              </w:rPr>
            </w:pPr>
            <w:r w:rsidRPr="00291B0B">
              <w:rPr>
                <w:rFonts w:ascii="Times" w:hAnsi="Times"/>
                <w:sz w:val="18"/>
                <w:szCs w:val="18"/>
              </w:rPr>
              <w:t>Demystifying therapy. Working with pre transference</w:t>
            </w:r>
            <w:r>
              <w:rPr>
                <w:rFonts w:ascii="Times" w:hAnsi="Times"/>
                <w:sz w:val="18"/>
                <w:szCs w:val="18"/>
              </w:rPr>
              <w:t xml:space="preserve">. </w:t>
            </w:r>
          </w:p>
          <w:p w14:paraId="52B02761" w14:textId="77777777" w:rsidR="00F11728" w:rsidRDefault="00F11728" w:rsidP="00080391">
            <w:pPr>
              <w:jc w:val="both"/>
              <w:rPr>
                <w:rFonts w:ascii="Times" w:hAnsi="Times"/>
                <w:sz w:val="18"/>
                <w:szCs w:val="18"/>
              </w:rPr>
            </w:pPr>
            <w:r>
              <w:rPr>
                <w:rFonts w:ascii="Times" w:hAnsi="Times"/>
                <w:sz w:val="18"/>
                <w:szCs w:val="18"/>
              </w:rPr>
              <w:t>Forming a bond.</w:t>
            </w:r>
          </w:p>
          <w:p w14:paraId="4AE388E8" w14:textId="77777777" w:rsidR="00F11728" w:rsidRPr="00291B0B" w:rsidRDefault="00F11728" w:rsidP="00080391">
            <w:pPr>
              <w:jc w:val="both"/>
              <w:rPr>
                <w:rFonts w:ascii="Times" w:hAnsi="Times"/>
                <w:sz w:val="18"/>
                <w:szCs w:val="18"/>
              </w:rPr>
            </w:pPr>
            <w:proofErr w:type="gramStart"/>
            <w:r>
              <w:rPr>
                <w:rFonts w:ascii="Times" w:hAnsi="Times"/>
                <w:sz w:val="18"/>
                <w:szCs w:val="18"/>
              </w:rPr>
              <w:t>Therapists</w:t>
            </w:r>
            <w:proofErr w:type="gramEnd"/>
            <w:r>
              <w:rPr>
                <w:rFonts w:ascii="Times" w:hAnsi="Times"/>
                <w:sz w:val="18"/>
                <w:szCs w:val="18"/>
              </w:rPr>
              <w:t xml:space="preserve"> qualities and </w:t>
            </w:r>
            <w:r w:rsidRPr="00291B0B">
              <w:rPr>
                <w:rFonts w:ascii="Times" w:hAnsi="Times"/>
                <w:sz w:val="18"/>
                <w:szCs w:val="18"/>
              </w:rPr>
              <w:t>alliance.</w:t>
            </w:r>
          </w:p>
          <w:p w14:paraId="16080FDD" w14:textId="77777777" w:rsidR="00F11728" w:rsidRDefault="00F11728" w:rsidP="00080391">
            <w:pPr>
              <w:jc w:val="both"/>
              <w:rPr>
                <w:rFonts w:ascii="Times" w:hAnsi="Times"/>
                <w:sz w:val="18"/>
                <w:szCs w:val="18"/>
              </w:rPr>
            </w:pPr>
            <w:r w:rsidRPr="00291B0B">
              <w:rPr>
                <w:rFonts w:ascii="Times" w:hAnsi="Times"/>
                <w:sz w:val="18"/>
                <w:szCs w:val="18"/>
              </w:rPr>
              <w:t>Building relational contact.</w:t>
            </w:r>
          </w:p>
          <w:p w14:paraId="4E55541F" w14:textId="77777777" w:rsidR="00F11728" w:rsidRPr="00291B0B" w:rsidRDefault="00F11728" w:rsidP="00080391">
            <w:pPr>
              <w:jc w:val="both"/>
              <w:rPr>
                <w:rFonts w:ascii="Times" w:hAnsi="Times"/>
                <w:sz w:val="18"/>
                <w:szCs w:val="18"/>
              </w:rPr>
            </w:pPr>
            <w:r>
              <w:rPr>
                <w:rFonts w:ascii="Times" w:hAnsi="Times"/>
                <w:sz w:val="18"/>
                <w:szCs w:val="18"/>
              </w:rPr>
              <w:t>Access.</w:t>
            </w:r>
          </w:p>
          <w:p w14:paraId="3A890400" w14:textId="77777777" w:rsidR="00F11728" w:rsidRPr="00E97AD5" w:rsidRDefault="00F11728" w:rsidP="00080391">
            <w:pPr>
              <w:jc w:val="center"/>
              <w:rPr>
                <w:rFonts w:ascii="Times" w:hAnsi="Times"/>
              </w:rPr>
            </w:pPr>
          </w:p>
        </w:tc>
        <w:tc>
          <w:tcPr>
            <w:tcW w:w="2863" w:type="dxa"/>
          </w:tcPr>
          <w:p w14:paraId="356B4C91" w14:textId="77777777" w:rsidR="00F11728" w:rsidRDefault="00F11728" w:rsidP="00080391">
            <w:pPr>
              <w:jc w:val="both"/>
              <w:rPr>
                <w:rFonts w:ascii="Times" w:hAnsi="Times"/>
                <w:sz w:val="18"/>
                <w:szCs w:val="18"/>
              </w:rPr>
            </w:pPr>
          </w:p>
          <w:p w14:paraId="706524F9" w14:textId="77777777" w:rsidR="00F11728" w:rsidRDefault="00F11728" w:rsidP="00080391">
            <w:pPr>
              <w:jc w:val="both"/>
              <w:rPr>
                <w:rFonts w:ascii="Times" w:hAnsi="Times"/>
                <w:sz w:val="18"/>
                <w:szCs w:val="18"/>
              </w:rPr>
            </w:pPr>
            <w:r>
              <w:rPr>
                <w:rFonts w:ascii="Times" w:hAnsi="Times"/>
                <w:sz w:val="18"/>
                <w:szCs w:val="18"/>
              </w:rPr>
              <w:t xml:space="preserve">The style of working enhances </w:t>
            </w:r>
          </w:p>
          <w:p w14:paraId="73485D8A" w14:textId="77777777" w:rsidR="00F11728" w:rsidRDefault="00F11728" w:rsidP="00080391">
            <w:pPr>
              <w:jc w:val="both"/>
              <w:rPr>
                <w:rFonts w:ascii="Times" w:hAnsi="Times"/>
                <w:sz w:val="18"/>
                <w:szCs w:val="18"/>
              </w:rPr>
            </w:pPr>
          </w:p>
          <w:p w14:paraId="3A39655A" w14:textId="77777777" w:rsidR="00F11728" w:rsidRDefault="00F11728" w:rsidP="00080391">
            <w:pPr>
              <w:jc w:val="both"/>
              <w:rPr>
                <w:rFonts w:ascii="Times" w:hAnsi="Times"/>
                <w:i/>
                <w:sz w:val="18"/>
                <w:szCs w:val="18"/>
              </w:rPr>
            </w:pPr>
            <w:proofErr w:type="gramStart"/>
            <w:r>
              <w:rPr>
                <w:rFonts w:ascii="Times" w:hAnsi="Times"/>
                <w:sz w:val="18"/>
                <w:szCs w:val="18"/>
              </w:rPr>
              <w:t>client</w:t>
            </w:r>
            <w:proofErr w:type="gramEnd"/>
            <w:r>
              <w:rPr>
                <w:rFonts w:ascii="Times" w:hAnsi="Times"/>
                <w:sz w:val="18"/>
                <w:szCs w:val="18"/>
              </w:rPr>
              <w:t xml:space="preserve"> receptivity – important with the female sex addict who is distanced and prone to </w:t>
            </w:r>
            <w:r>
              <w:rPr>
                <w:rFonts w:ascii="Times" w:hAnsi="Times"/>
                <w:i/>
                <w:sz w:val="18"/>
                <w:szCs w:val="18"/>
              </w:rPr>
              <w:t>holding secrets.</w:t>
            </w:r>
          </w:p>
          <w:p w14:paraId="46F20F07" w14:textId="77777777" w:rsidR="00F11728" w:rsidRDefault="00F11728" w:rsidP="00080391">
            <w:pPr>
              <w:jc w:val="both"/>
              <w:rPr>
                <w:rFonts w:ascii="Times" w:hAnsi="Times"/>
                <w:i/>
                <w:sz w:val="18"/>
                <w:szCs w:val="18"/>
              </w:rPr>
            </w:pPr>
          </w:p>
          <w:p w14:paraId="4F375782" w14:textId="77777777" w:rsidR="00F11728" w:rsidRDefault="00F11728" w:rsidP="00080391">
            <w:pPr>
              <w:jc w:val="both"/>
              <w:rPr>
                <w:rFonts w:ascii="Times" w:hAnsi="Times"/>
                <w:sz w:val="18"/>
                <w:szCs w:val="18"/>
              </w:rPr>
            </w:pPr>
            <w:r>
              <w:rPr>
                <w:rFonts w:ascii="Times" w:hAnsi="Times"/>
                <w:sz w:val="18"/>
                <w:szCs w:val="18"/>
              </w:rPr>
              <w:t>Safety and trust in early relationship again important with female sex addicts.</w:t>
            </w:r>
          </w:p>
          <w:p w14:paraId="1924F982" w14:textId="77777777" w:rsidR="00F11728" w:rsidRDefault="00F11728" w:rsidP="00080391">
            <w:pPr>
              <w:jc w:val="both"/>
              <w:rPr>
                <w:rFonts w:ascii="Times" w:hAnsi="Times"/>
                <w:sz w:val="18"/>
                <w:szCs w:val="18"/>
              </w:rPr>
            </w:pPr>
          </w:p>
          <w:p w14:paraId="3A84BD8E" w14:textId="77777777" w:rsidR="00F11728" w:rsidRPr="00291B0B" w:rsidRDefault="00F11728" w:rsidP="00080391">
            <w:pPr>
              <w:jc w:val="center"/>
              <w:rPr>
                <w:rFonts w:ascii="Times" w:hAnsi="Times"/>
                <w:sz w:val="18"/>
                <w:szCs w:val="18"/>
              </w:rPr>
            </w:pPr>
            <w:r>
              <w:rPr>
                <w:rFonts w:ascii="Times" w:hAnsi="Times"/>
                <w:sz w:val="18"/>
                <w:szCs w:val="18"/>
              </w:rPr>
              <w:t>Something of the challenges of the work - expecting games and denial.</w:t>
            </w:r>
          </w:p>
        </w:tc>
      </w:tr>
      <w:tr w:rsidR="00F11728" w:rsidRPr="00291B0B" w14:paraId="718AA400" w14:textId="77777777" w:rsidTr="00080391">
        <w:trPr>
          <w:trHeight w:val="6"/>
        </w:trPr>
        <w:tc>
          <w:tcPr>
            <w:tcW w:w="5353" w:type="dxa"/>
          </w:tcPr>
          <w:p w14:paraId="7905AD7A" w14:textId="77777777" w:rsidR="00F11728" w:rsidRPr="00291B0B" w:rsidRDefault="00F11728" w:rsidP="00080391">
            <w:pPr>
              <w:jc w:val="both"/>
              <w:rPr>
                <w:rFonts w:ascii="Times" w:hAnsi="Times"/>
                <w:sz w:val="18"/>
                <w:szCs w:val="18"/>
              </w:rPr>
            </w:pPr>
            <w:r>
              <w:rPr>
                <w:rFonts w:ascii="Times" w:hAnsi="Times"/>
                <w:sz w:val="18"/>
                <w:szCs w:val="18"/>
              </w:rPr>
              <w:t>/7: So you’re describing your particular style to be</w:t>
            </w:r>
            <w:r w:rsidRPr="00291B0B">
              <w:rPr>
                <w:rFonts w:ascii="Times" w:hAnsi="Times"/>
                <w:sz w:val="18"/>
                <w:szCs w:val="18"/>
              </w:rPr>
              <w:t xml:space="preserve"> about developing collaboration a</w:t>
            </w:r>
            <w:r>
              <w:rPr>
                <w:rFonts w:ascii="Times" w:hAnsi="Times"/>
                <w:sz w:val="18"/>
                <w:szCs w:val="18"/>
              </w:rPr>
              <w:t>nd in relationship with the client?</w:t>
            </w:r>
          </w:p>
        </w:tc>
        <w:tc>
          <w:tcPr>
            <w:tcW w:w="2977" w:type="dxa"/>
          </w:tcPr>
          <w:p w14:paraId="69DD2411" w14:textId="77777777" w:rsidR="00F11728" w:rsidRPr="00291B0B" w:rsidRDefault="00F11728" w:rsidP="00080391">
            <w:pPr>
              <w:jc w:val="both"/>
              <w:rPr>
                <w:rFonts w:ascii="Times" w:hAnsi="Times"/>
                <w:sz w:val="18"/>
                <w:szCs w:val="18"/>
              </w:rPr>
            </w:pPr>
          </w:p>
        </w:tc>
        <w:tc>
          <w:tcPr>
            <w:tcW w:w="2977" w:type="dxa"/>
          </w:tcPr>
          <w:p w14:paraId="63BD9F07" w14:textId="77777777" w:rsidR="00F11728" w:rsidRPr="00291B0B" w:rsidRDefault="00F11728" w:rsidP="00080391">
            <w:pPr>
              <w:jc w:val="both"/>
              <w:rPr>
                <w:rFonts w:ascii="Times" w:hAnsi="Times"/>
                <w:sz w:val="18"/>
                <w:szCs w:val="18"/>
              </w:rPr>
            </w:pPr>
          </w:p>
        </w:tc>
        <w:tc>
          <w:tcPr>
            <w:tcW w:w="2863" w:type="dxa"/>
          </w:tcPr>
          <w:p w14:paraId="7C8ABD3C" w14:textId="77777777" w:rsidR="00F11728" w:rsidRPr="00E97AD5" w:rsidRDefault="00F11728" w:rsidP="00080391">
            <w:pPr>
              <w:jc w:val="both"/>
              <w:rPr>
                <w:rFonts w:ascii="Times" w:hAnsi="Times"/>
                <w:sz w:val="18"/>
                <w:szCs w:val="18"/>
              </w:rPr>
            </w:pPr>
          </w:p>
        </w:tc>
      </w:tr>
      <w:tr w:rsidR="00F11728" w:rsidRPr="00291B0B" w14:paraId="0AB27BFD" w14:textId="77777777" w:rsidTr="00080391">
        <w:trPr>
          <w:trHeight w:val="6"/>
        </w:trPr>
        <w:tc>
          <w:tcPr>
            <w:tcW w:w="5353" w:type="dxa"/>
          </w:tcPr>
          <w:p w14:paraId="6EC281EB" w14:textId="77777777" w:rsidR="00F11728" w:rsidRDefault="00F11728" w:rsidP="00080391">
            <w:pPr>
              <w:jc w:val="both"/>
              <w:rPr>
                <w:rFonts w:ascii="Times" w:hAnsi="Times"/>
                <w:sz w:val="18"/>
                <w:szCs w:val="18"/>
              </w:rPr>
            </w:pPr>
          </w:p>
          <w:p w14:paraId="36FF0032" w14:textId="77777777" w:rsidR="00F11728" w:rsidRDefault="00F11728" w:rsidP="00080391">
            <w:pPr>
              <w:jc w:val="both"/>
              <w:rPr>
                <w:rFonts w:ascii="Times" w:hAnsi="Times"/>
                <w:sz w:val="18"/>
                <w:szCs w:val="18"/>
              </w:rPr>
            </w:pPr>
            <w:r w:rsidRPr="00291B0B">
              <w:rPr>
                <w:rFonts w:ascii="Times" w:hAnsi="Times"/>
                <w:sz w:val="18"/>
                <w:szCs w:val="18"/>
              </w:rPr>
              <w:t>P</w:t>
            </w:r>
            <w:r>
              <w:rPr>
                <w:rFonts w:ascii="Times" w:hAnsi="Times"/>
                <w:sz w:val="18"/>
                <w:szCs w:val="18"/>
              </w:rPr>
              <w:t xml:space="preserve">/7: It is core to ALL of my work. </w:t>
            </w:r>
            <w:r w:rsidRPr="00291B0B">
              <w:rPr>
                <w:rFonts w:ascii="Times" w:hAnsi="Times"/>
                <w:sz w:val="18"/>
                <w:szCs w:val="18"/>
              </w:rPr>
              <w:t>Does</w:t>
            </w:r>
            <w:r>
              <w:rPr>
                <w:rFonts w:ascii="Times" w:hAnsi="Times"/>
                <w:sz w:val="18"/>
                <w:szCs w:val="18"/>
              </w:rPr>
              <w:t>n’t matter where in the work or if s</w:t>
            </w:r>
            <w:r w:rsidRPr="00291B0B">
              <w:rPr>
                <w:rFonts w:ascii="Times" w:hAnsi="Times"/>
                <w:sz w:val="18"/>
                <w:szCs w:val="18"/>
              </w:rPr>
              <w:t xml:space="preserve">omeone </w:t>
            </w:r>
            <w:r>
              <w:rPr>
                <w:rFonts w:ascii="Times" w:hAnsi="Times"/>
                <w:sz w:val="18"/>
                <w:szCs w:val="18"/>
              </w:rPr>
              <w:t xml:space="preserve">is in the first session or has </w:t>
            </w:r>
            <w:r w:rsidRPr="00291B0B">
              <w:rPr>
                <w:rFonts w:ascii="Times" w:hAnsi="Times"/>
                <w:sz w:val="18"/>
                <w:szCs w:val="18"/>
              </w:rPr>
              <w:t xml:space="preserve">come to see me for a number of months or </w:t>
            </w:r>
            <w:r>
              <w:rPr>
                <w:rFonts w:ascii="Times" w:hAnsi="Times"/>
                <w:sz w:val="18"/>
                <w:szCs w:val="18"/>
              </w:rPr>
              <w:t>a number of years</w:t>
            </w:r>
            <w:r w:rsidRPr="00291B0B">
              <w:rPr>
                <w:rFonts w:ascii="Times" w:hAnsi="Times"/>
                <w:sz w:val="18"/>
                <w:szCs w:val="18"/>
              </w:rPr>
              <w:t xml:space="preserve">.  It </w:t>
            </w:r>
            <w:r>
              <w:rPr>
                <w:rFonts w:ascii="Times" w:hAnsi="Times"/>
                <w:sz w:val="18"/>
                <w:szCs w:val="18"/>
              </w:rPr>
              <w:t xml:space="preserve">is the same…same…same fundamental principle of relationship. </w:t>
            </w:r>
          </w:p>
        </w:tc>
        <w:tc>
          <w:tcPr>
            <w:tcW w:w="2977" w:type="dxa"/>
          </w:tcPr>
          <w:p w14:paraId="6FB74053" w14:textId="77777777" w:rsidR="00F11728" w:rsidRDefault="00F11728" w:rsidP="00080391">
            <w:pPr>
              <w:jc w:val="both"/>
              <w:rPr>
                <w:rFonts w:ascii="Times" w:hAnsi="Times"/>
                <w:sz w:val="18"/>
                <w:szCs w:val="18"/>
              </w:rPr>
            </w:pPr>
          </w:p>
          <w:p w14:paraId="642B98E6" w14:textId="77777777" w:rsidR="00F11728" w:rsidRPr="00291B0B" w:rsidRDefault="00F11728" w:rsidP="00080391">
            <w:pPr>
              <w:jc w:val="both"/>
              <w:rPr>
                <w:rFonts w:ascii="Times" w:hAnsi="Times"/>
                <w:sz w:val="18"/>
                <w:szCs w:val="18"/>
              </w:rPr>
            </w:pPr>
            <w:r>
              <w:rPr>
                <w:rFonts w:ascii="Times" w:hAnsi="Times"/>
                <w:sz w:val="18"/>
                <w:szCs w:val="18"/>
              </w:rPr>
              <w:t>C</w:t>
            </w:r>
            <w:r w:rsidRPr="00291B0B">
              <w:rPr>
                <w:rFonts w:ascii="Times" w:hAnsi="Times"/>
                <w:sz w:val="18"/>
                <w:szCs w:val="18"/>
              </w:rPr>
              <w:t>ore to all of work</w:t>
            </w:r>
          </w:p>
          <w:p w14:paraId="7795AD5B" w14:textId="77777777" w:rsidR="00F11728" w:rsidRPr="00291B0B" w:rsidRDefault="00F11728" w:rsidP="00080391">
            <w:pPr>
              <w:jc w:val="both"/>
              <w:rPr>
                <w:rFonts w:ascii="Times" w:hAnsi="Times"/>
                <w:sz w:val="18"/>
                <w:szCs w:val="18"/>
              </w:rPr>
            </w:pPr>
            <w:r w:rsidRPr="00291B0B">
              <w:rPr>
                <w:rFonts w:ascii="Times" w:hAnsi="Times"/>
                <w:sz w:val="18"/>
                <w:szCs w:val="18"/>
              </w:rPr>
              <w:t>Ongoing throughout therapy. All clients.</w:t>
            </w:r>
            <w:r>
              <w:rPr>
                <w:rFonts w:ascii="Times" w:hAnsi="Times"/>
                <w:sz w:val="18"/>
                <w:szCs w:val="18"/>
              </w:rPr>
              <w:t xml:space="preserve"> All stages.</w:t>
            </w:r>
          </w:p>
          <w:p w14:paraId="44287B49" w14:textId="77777777" w:rsidR="00F11728" w:rsidRDefault="00F11728" w:rsidP="00080391">
            <w:pPr>
              <w:jc w:val="center"/>
              <w:rPr>
                <w:rFonts w:ascii="Times" w:hAnsi="Times"/>
                <w:sz w:val="18"/>
                <w:szCs w:val="18"/>
              </w:rPr>
            </w:pPr>
            <w:r w:rsidRPr="00291B0B">
              <w:rPr>
                <w:rFonts w:ascii="Times" w:hAnsi="Times"/>
                <w:sz w:val="18"/>
                <w:szCs w:val="18"/>
              </w:rPr>
              <w:t>Having consistent values</w:t>
            </w:r>
            <w:r>
              <w:rPr>
                <w:rFonts w:ascii="Times" w:hAnsi="Times"/>
                <w:sz w:val="18"/>
                <w:szCs w:val="18"/>
              </w:rPr>
              <w:t xml:space="preserve">. </w:t>
            </w:r>
            <w:r w:rsidRPr="00291B0B">
              <w:rPr>
                <w:rFonts w:ascii="Times" w:hAnsi="Times"/>
                <w:sz w:val="18"/>
                <w:szCs w:val="18"/>
              </w:rPr>
              <w:t>Integrity of approach.</w:t>
            </w:r>
            <w:r>
              <w:rPr>
                <w:rFonts w:ascii="Times" w:hAnsi="Times"/>
                <w:sz w:val="18"/>
                <w:szCs w:val="18"/>
              </w:rPr>
              <w:t xml:space="preserve"> Specific style.</w:t>
            </w:r>
          </w:p>
        </w:tc>
        <w:tc>
          <w:tcPr>
            <w:tcW w:w="2977" w:type="dxa"/>
          </w:tcPr>
          <w:p w14:paraId="600E89D7" w14:textId="77777777" w:rsidR="00F11728" w:rsidRDefault="00F11728" w:rsidP="00080391">
            <w:pPr>
              <w:jc w:val="both"/>
              <w:rPr>
                <w:rFonts w:ascii="Times" w:hAnsi="Times"/>
                <w:sz w:val="18"/>
                <w:szCs w:val="18"/>
              </w:rPr>
            </w:pPr>
          </w:p>
          <w:p w14:paraId="28CAF3A5" w14:textId="77777777" w:rsidR="00F11728" w:rsidRDefault="00F11728" w:rsidP="00080391">
            <w:pPr>
              <w:jc w:val="center"/>
              <w:rPr>
                <w:rFonts w:ascii="Times" w:hAnsi="Times"/>
                <w:sz w:val="18"/>
                <w:szCs w:val="18"/>
              </w:rPr>
            </w:pPr>
            <w:r>
              <w:rPr>
                <w:rFonts w:ascii="Times" w:hAnsi="Times"/>
                <w:sz w:val="18"/>
                <w:szCs w:val="18"/>
              </w:rPr>
              <w:t>Having a particular style.</w:t>
            </w:r>
          </w:p>
        </w:tc>
        <w:tc>
          <w:tcPr>
            <w:tcW w:w="2863" w:type="dxa"/>
          </w:tcPr>
          <w:p w14:paraId="0CF1C20F" w14:textId="77777777" w:rsidR="00F11728" w:rsidRDefault="00F11728" w:rsidP="00080391">
            <w:pPr>
              <w:jc w:val="both"/>
              <w:rPr>
                <w:rFonts w:ascii="Times" w:hAnsi="Times"/>
                <w:sz w:val="18"/>
                <w:szCs w:val="18"/>
              </w:rPr>
            </w:pPr>
          </w:p>
          <w:p w14:paraId="31AE6702" w14:textId="77777777" w:rsidR="00F11728" w:rsidRPr="00FE0040" w:rsidRDefault="00F11728" w:rsidP="00080391">
            <w:pPr>
              <w:jc w:val="both"/>
              <w:rPr>
                <w:rFonts w:ascii="Times" w:hAnsi="Times"/>
                <w:i/>
                <w:sz w:val="18"/>
                <w:szCs w:val="18"/>
              </w:rPr>
            </w:pPr>
            <w:r>
              <w:rPr>
                <w:rFonts w:ascii="Times" w:hAnsi="Times"/>
                <w:i/>
                <w:sz w:val="18"/>
                <w:szCs w:val="18"/>
              </w:rPr>
              <w:t>This therapist seemed to reveal his own personal qualities and values here. Again a sense of the person of the therapist. Again s</w:t>
            </w:r>
            <w:r w:rsidRPr="00AC037A">
              <w:rPr>
                <w:rFonts w:ascii="Times" w:hAnsi="Times"/>
                <w:i/>
                <w:sz w:val="18"/>
                <w:szCs w:val="18"/>
              </w:rPr>
              <w:t>eeing therapist</w:t>
            </w:r>
            <w:r>
              <w:rPr>
                <w:rFonts w:ascii="Times" w:hAnsi="Times"/>
                <w:i/>
                <w:sz w:val="18"/>
                <w:szCs w:val="18"/>
              </w:rPr>
              <w:t>’s</w:t>
            </w:r>
            <w:r w:rsidRPr="00AC037A">
              <w:rPr>
                <w:rFonts w:ascii="Times" w:hAnsi="Times"/>
                <w:i/>
                <w:sz w:val="18"/>
                <w:szCs w:val="18"/>
              </w:rPr>
              <w:t xml:space="preserve"> qualities as central to building alliance.  Seeing </w:t>
            </w:r>
            <w:r>
              <w:rPr>
                <w:rFonts w:ascii="Times" w:hAnsi="Times"/>
                <w:i/>
                <w:sz w:val="18"/>
                <w:szCs w:val="18"/>
              </w:rPr>
              <w:t xml:space="preserve">personal beliefs and </w:t>
            </w:r>
            <w:r w:rsidRPr="00AC037A">
              <w:rPr>
                <w:rFonts w:ascii="Times" w:hAnsi="Times"/>
                <w:i/>
                <w:sz w:val="18"/>
                <w:szCs w:val="18"/>
              </w:rPr>
              <w:t xml:space="preserve">stance of therapist as central to </w:t>
            </w:r>
            <w:r>
              <w:rPr>
                <w:rFonts w:ascii="Times" w:hAnsi="Times"/>
                <w:i/>
                <w:sz w:val="18"/>
                <w:szCs w:val="18"/>
              </w:rPr>
              <w:t xml:space="preserve">their relational </w:t>
            </w:r>
            <w:r w:rsidRPr="00AC037A">
              <w:rPr>
                <w:rFonts w:ascii="Times" w:hAnsi="Times"/>
                <w:i/>
                <w:sz w:val="18"/>
                <w:szCs w:val="18"/>
              </w:rPr>
              <w:t>approach</w:t>
            </w:r>
            <w:r>
              <w:rPr>
                <w:rFonts w:ascii="Times" w:hAnsi="Times"/>
                <w:i/>
                <w:sz w:val="18"/>
                <w:szCs w:val="18"/>
              </w:rPr>
              <w:t>.</w:t>
            </w:r>
          </w:p>
        </w:tc>
      </w:tr>
    </w:tbl>
    <w:p w14:paraId="7C4B5E97" w14:textId="77777777" w:rsidR="00F11728" w:rsidRPr="00291B0B" w:rsidRDefault="00F11728" w:rsidP="00F11728">
      <w:pPr>
        <w:rPr>
          <w:rFonts w:ascii="Times" w:hAnsi="Times"/>
          <w:sz w:val="18"/>
          <w:szCs w:val="18"/>
        </w:rPr>
      </w:pPr>
    </w:p>
    <w:p w14:paraId="7278C435" w14:textId="77777777" w:rsidR="00F11728" w:rsidRPr="00291B0B" w:rsidRDefault="00F11728" w:rsidP="00F11728">
      <w:pPr>
        <w:rPr>
          <w:rFonts w:ascii="Times" w:hAnsi="Times"/>
          <w:sz w:val="18"/>
          <w:szCs w:val="18"/>
        </w:rPr>
      </w:pPr>
      <w:r w:rsidRPr="00291B0B">
        <w:rPr>
          <w:rFonts w:ascii="Times" w:hAnsi="Times"/>
          <w:sz w:val="18"/>
          <w:szCs w:val="18"/>
        </w:rPr>
        <w:t xml:space="preserve"> </w:t>
      </w:r>
    </w:p>
    <w:p w14:paraId="1E0C211D" w14:textId="77777777" w:rsidR="00F11728" w:rsidRPr="00291B0B" w:rsidRDefault="00F11728" w:rsidP="00F11728">
      <w:pPr>
        <w:rPr>
          <w:rFonts w:ascii="Times" w:hAnsi="Times"/>
          <w:sz w:val="18"/>
          <w:szCs w:val="18"/>
        </w:rPr>
      </w:pPr>
    </w:p>
    <w:p w14:paraId="525F12C0" w14:textId="77777777" w:rsidR="00F11728" w:rsidRPr="00291B0B" w:rsidRDefault="00F11728" w:rsidP="00F11728">
      <w:pPr>
        <w:rPr>
          <w:rFonts w:ascii="Times" w:hAnsi="Times"/>
          <w:sz w:val="18"/>
          <w:szCs w:val="18"/>
        </w:rPr>
      </w:pPr>
    </w:p>
    <w:p w14:paraId="245F38F4" w14:textId="77777777" w:rsidR="00F11728" w:rsidRPr="00291B0B" w:rsidRDefault="00F11728" w:rsidP="00F11728">
      <w:pPr>
        <w:rPr>
          <w:rFonts w:ascii="Times" w:hAnsi="Times"/>
          <w:sz w:val="18"/>
          <w:szCs w:val="18"/>
        </w:rPr>
      </w:pPr>
    </w:p>
    <w:p w14:paraId="74189D03" w14:textId="77777777" w:rsidR="00F11728" w:rsidRPr="00291B0B" w:rsidRDefault="00F11728" w:rsidP="00F11728">
      <w:pPr>
        <w:rPr>
          <w:rFonts w:ascii="Times" w:hAnsi="Times"/>
          <w:sz w:val="18"/>
          <w:szCs w:val="18"/>
        </w:rPr>
      </w:pPr>
    </w:p>
    <w:p w14:paraId="6F4C7B04" w14:textId="77777777" w:rsidR="00F11728" w:rsidRPr="00500F87" w:rsidRDefault="00F11728" w:rsidP="00F11728">
      <w:pPr>
        <w:ind w:left="360"/>
        <w:rPr>
          <w:rFonts w:ascii="Times" w:hAnsi="Times"/>
          <w:b/>
          <w:sz w:val="22"/>
          <w:szCs w:val="22"/>
        </w:rPr>
      </w:pPr>
    </w:p>
    <w:p w14:paraId="64183D44" w14:textId="77777777" w:rsidR="00F11728" w:rsidRDefault="00F11728" w:rsidP="00F11728">
      <w:pPr>
        <w:pStyle w:val="ListParagraph"/>
        <w:rPr>
          <w:rFonts w:ascii="Times" w:hAnsi="Times"/>
          <w:b/>
        </w:rPr>
      </w:pPr>
    </w:p>
    <w:p w14:paraId="10F33A70" w14:textId="77777777" w:rsidR="00F11728" w:rsidRDefault="00F11728" w:rsidP="00F11728">
      <w:pPr>
        <w:pStyle w:val="ListParagraph"/>
        <w:rPr>
          <w:rFonts w:ascii="Times" w:hAnsi="Times"/>
          <w:b/>
        </w:rPr>
      </w:pPr>
    </w:p>
    <w:p w14:paraId="5E15A145" w14:textId="77777777" w:rsidR="00F11728" w:rsidRDefault="00F11728" w:rsidP="00F11728">
      <w:pPr>
        <w:pStyle w:val="ListParagraph"/>
        <w:rPr>
          <w:rFonts w:ascii="Times" w:hAnsi="Times"/>
          <w:b/>
        </w:rPr>
      </w:pPr>
    </w:p>
    <w:p w14:paraId="7ED8B1F3" w14:textId="77777777" w:rsidR="00F11728" w:rsidRDefault="00F11728" w:rsidP="00F11728">
      <w:pPr>
        <w:pStyle w:val="ListParagraph"/>
        <w:rPr>
          <w:rFonts w:ascii="Times" w:hAnsi="Times"/>
          <w:b/>
        </w:rPr>
      </w:pPr>
    </w:p>
    <w:p w14:paraId="5A2FA7F8" w14:textId="77777777" w:rsidR="00F11728" w:rsidRDefault="00F11728" w:rsidP="00F11728">
      <w:pPr>
        <w:pStyle w:val="ListParagraph"/>
        <w:rPr>
          <w:rFonts w:ascii="Times" w:hAnsi="Times"/>
          <w:b/>
        </w:rPr>
      </w:pPr>
    </w:p>
    <w:p w14:paraId="714BB620" w14:textId="77777777" w:rsidR="00F11728" w:rsidRDefault="00F11728" w:rsidP="00F11728">
      <w:pPr>
        <w:pStyle w:val="ListParagraph"/>
        <w:rPr>
          <w:rFonts w:ascii="Times" w:hAnsi="Times"/>
          <w:b/>
        </w:rPr>
      </w:pPr>
    </w:p>
    <w:p w14:paraId="0096CC16" w14:textId="77777777" w:rsidR="00F11728" w:rsidRDefault="00F11728" w:rsidP="00F11728">
      <w:pPr>
        <w:pStyle w:val="ListParagraph"/>
        <w:rPr>
          <w:rFonts w:ascii="Times" w:hAnsi="Times"/>
          <w:b/>
        </w:rPr>
      </w:pPr>
    </w:p>
    <w:p w14:paraId="34200F2E" w14:textId="77777777" w:rsidR="00F11728" w:rsidRDefault="00F11728" w:rsidP="00F11728">
      <w:pPr>
        <w:pStyle w:val="ListParagraph"/>
        <w:rPr>
          <w:rFonts w:ascii="Times" w:hAnsi="Times"/>
          <w:b/>
        </w:rPr>
      </w:pPr>
    </w:p>
    <w:p w14:paraId="4CF3317A" w14:textId="77777777" w:rsidR="00F11728" w:rsidRDefault="00F11728" w:rsidP="00F11728">
      <w:pPr>
        <w:pStyle w:val="ListParagraph"/>
        <w:rPr>
          <w:rFonts w:ascii="Times" w:hAnsi="Times"/>
          <w:b/>
        </w:rPr>
      </w:pPr>
    </w:p>
    <w:p w14:paraId="28BDEB87" w14:textId="77777777" w:rsidR="00F11728" w:rsidRDefault="00F11728" w:rsidP="00F11728">
      <w:pPr>
        <w:pStyle w:val="ListParagraph"/>
        <w:rPr>
          <w:rFonts w:ascii="Times" w:hAnsi="Times"/>
          <w:b/>
        </w:rPr>
      </w:pPr>
    </w:p>
    <w:p w14:paraId="19015FE1" w14:textId="77777777" w:rsidR="00F11728" w:rsidRDefault="00F11728" w:rsidP="00F11728">
      <w:pPr>
        <w:pStyle w:val="ListParagraph"/>
        <w:rPr>
          <w:rFonts w:ascii="Times" w:hAnsi="Times"/>
          <w:b/>
        </w:rPr>
      </w:pPr>
    </w:p>
    <w:p w14:paraId="64C7F94D" w14:textId="77777777" w:rsidR="00F11728" w:rsidRDefault="00F11728" w:rsidP="00F11728">
      <w:pPr>
        <w:pStyle w:val="ListParagraph"/>
        <w:rPr>
          <w:rFonts w:ascii="Times" w:hAnsi="Times"/>
          <w:b/>
        </w:rPr>
      </w:pPr>
    </w:p>
    <w:p w14:paraId="66B3F283" w14:textId="77777777" w:rsidR="00F11728" w:rsidRDefault="00F11728" w:rsidP="00F11728">
      <w:pPr>
        <w:pStyle w:val="ListParagraph"/>
        <w:rPr>
          <w:rFonts w:ascii="Times" w:hAnsi="Times"/>
          <w:b/>
        </w:rPr>
      </w:pPr>
    </w:p>
    <w:p w14:paraId="206B68E1" w14:textId="77777777" w:rsidR="00F11728" w:rsidRDefault="00F11728" w:rsidP="00F11728">
      <w:pPr>
        <w:pStyle w:val="ListParagraph"/>
        <w:rPr>
          <w:rFonts w:ascii="Times" w:hAnsi="Times"/>
          <w:b/>
        </w:rPr>
      </w:pPr>
    </w:p>
    <w:p w14:paraId="53A338AF" w14:textId="77777777" w:rsidR="00F11728" w:rsidRDefault="00F11728" w:rsidP="00F11728">
      <w:pPr>
        <w:pStyle w:val="ListParagraph"/>
        <w:rPr>
          <w:rFonts w:ascii="Times" w:hAnsi="Times"/>
          <w:b/>
        </w:rPr>
      </w:pPr>
    </w:p>
    <w:p w14:paraId="37C26D36" w14:textId="77777777" w:rsidR="00F11728" w:rsidRDefault="00F11728" w:rsidP="00F11728">
      <w:pPr>
        <w:pStyle w:val="ListParagraph"/>
        <w:rPr>
          <w:rFonts w:ascii="Times" w:hAnsi="Times"/>
          <w:b/>
        </w:rPr>
      </w:pPr>
    </w:p>
    <w:p w14:paraId="38E49014" w14:textId="77777777" w:rsidR="00F11728" w:rsidRDefault="00F11728" w:rsidP="00F11728">
      <w:pPr>
        <w:pStyle w:val="ListParagraph"/>
        <w:rPr>
          <w:rFonts w:ascii="Times" w:hAnsi="Times"/>
          <w:b/>
        </w:rPr>
      </w:pPr>
    </w:p>
    <w:p w14:paraId="3378127A" w14:textId="77777777" w:rsidR="00F11728" w:rsidRDefault="00F11728" w:rsidP="00F11728">
      <w:pPr>
        <w:pStyle w:val="ListParagraph"/>
        <w:rPr>
          <w:rFonts w:ascii="Times" w:hAnsi="Times"/>
          <w:b/>
        </w:rPr>
      </w:pPr>
    </w:p>
    <w:p w14:paraId="2069A98A" w14:textId="77777777" w:rsidR="00F11728" w:rsidRDefault="00F11728" w:rsidP="00F11728">
      <w:pPr>
        <w:pStyle w:val="ListParagraph"/>
        <w:rPr>
          <w:rFonts w:ascii="Times" w:hAnsi="Times"/>
          <w:b/>
        </w:rPr>
      </w:pPr>
    </w:p>
    <w:p w14:paraId="1099D719" w14:textId="77777777" w:rsidR="00F11728" w:rsidRDefault="00F11728" w:rsidP="00F11728">
      <w:pPr>
        <w:pStyle w:val="ListParagraph"/>
        <w:rPr>
          <w:rFonts w:ascii="Times" w:hAnsi="Times"/>
          <w:b/>
        </w:rPr>
      </w:pPr>
    </w:p>
    <w:p w14:paraId="78DD83E4" w14:textId="77777777" w:rsidR="00F11728" w:rsidRDefault="00F11728" w:rsidP="00F11728">
      <w:pPr>
        <w:pStyle w:val="ListParagraph"/>
        <w:rPr>
          <w:rFonts w:ascii="Times" w:hAnsi="Times"/>
          <w:b/>
        </w:rPr>
      </w:pPr>
    </w:p>
    <w:p w14:paraId="6519A94D" w14:textId="77777777" w:rsidR="00F11728" w:rsidRPr="00054E02" w:rsidRDefault="00F11728" w:rsidP="00F11728">
      <w:pPr>
        <w:pStyle w:val="Header"/>
        <w:jc w:val="center"/>
        <w:rPr>
          <w:rFonts w:ascii="Times" w:hAnsi="Times"/>
          <w:b/>
          <w:sz w:val="28"/>
          <w:szCs w:val="28"/>
        </w:rPr>
      </w:pPr>
      <w:r w:rsidRPr="00054E02">
        <w:rPr>
          <w:rFonts w:ascii="Times" w:hAnsi="Times"/>
          <w:b/>
          <w:sz w:val="28"/>
          <w:szCs w:val="28"/>
        </w:rPr>
        <w:t>Appendix XII</w:t>
      </w:r>
    </w:p>
    <w:p w14:paraId="00842D1C" w14:textId="71CC19DF" w:rsidR="00F11728" w:rsidRPr="0065456C" w:rsidRDefault="00F11728" w:rsidP="0065456C">
      <w:pPr>
        <w:pStyle w:val="Header"/>
        <w:jc w:val="center"/>
        <w:rPr>
          <w:rFonts w:ascii="Times" w:hAnsi="Times"/>
          <w:b/>
        </w:rPr>
      </w:pPr>
      <w:r w:rsidRPr="00054E02">
        <w:rPr>
          <w:rFonts w:ascii="Times" w:hAnsi="Times"/>
          <w:b/>
        </w:rPr>
        <w:t>Example of Focused Codes</w:t>
      </w:r>
      <w:bookmarkStart w:id="0" w:name="_GoBack"/>
      <w:bookmarkEnd w:id="0"/>
    </w:p>
    <w:p w14:paraId="69C34CBB" w14:textId="77777777" w:rsidR="00F11728" w:rsidRPr="00BE2087" w:rsidRDefault="00F11728" w:rsidP="00F11728">
      <w:pPr>
        <w:rPr>
          <w:rFonts w:ascii="Times" w:hAnsi="Times"/>
        </w:rPr>
      </w:pPr>
    </w:p>
    <w:tbl>
      <w:tblPr>
        <w:tblW w:w="149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414"/>
        <w:gridCol w:w="3325"/>
        <w:gridCol w:w="1559"/>
        <w:gridCol w:w="5812"/>
        <w:gridCol w:w="2835"/>
      </w:tblGrid>
      <w:tr w:rsidR="00F11728" w:rsidRPr="00112D96" w14:paraId="089B07AE" w14:textId="77777777" w:rsidTr="00080391">
        <w:trPr>
          <w:trHeight w:val="990"/>
        </w:trPr>
        <w:tc>
          <w:tcPr>
            <w:tcW w:w="1414" w:type="dxa"/>
            <w:shd w:val="clear" w:color="auto" w:fill="auto"/>
          </w:tcPr>
          <w:p w14:paraId="04639FAB" w14:textId="77777777" w:rsidR="00F11728" w:rsidRPr="00082D5C" w:rsidRDefault="00F11728" w:rsidP="00080391">
            <w:pPr>
              <w:rPr>
                <w:rFonts w:ascii="Times" w:hAnsi="Times"/>
                <w:sz w:val="22"/>
                <w:szCs w:val="22"/>
              </w:rPr>
            </w:pPr>
          </w:p>
          <w:p w14:paraId="7CF11A1D" w14:textId="77777777" w:rsidR="00F11728" w:rsidRPr="00082D5C" w:rsidRDefault="00F11728" w:rsidP="00080391">
            <w:pPr>
              <w:jc w:val="center"/>
              <w:rPr>
                <w:rFonts w:ascii="Times" w:hAnsi="Times"/>
                <w:sz w:val="22"/>
                <w:szCs w:val="22"/>
              </w:rPr>
            </w:pPr>
            <w:r w:rsidRPr="00082D5C">
              <w:rPr>
                <w:rFonts w:ascii="Times" w:hAnsi="Times"/>
                <w:sz w:val="22"/>
                <w:szCs w:val="22"/>
              </w:rPr>
              <w:t>Focused Code</w:t>
            </w:r>
          </w:p>
        </w:tc>
        <w:tc>
          <w:tcPr>
            <w:tcW w:w="3325" w:type="dxa"/>
            <w:shd w:val="clear" w:color="auto" w:fill="auto"/>
          </w:tcPr>
          <w:p w14:paraId="4883D72D" w14:textId="77777777" w:rsidR="00F11728" w:rsidRPr="00082D5C" w:rsidRDefault="00F11728" w:rsidP="00080391">
            <w:pPr>
              <w:rPr>
                <w:rFonts w:ascii="Times" w:hAnsi="Times"/>
                <w:sz w:val="22"/>
                <w:szCs w:val="22"/>
              </w:rPr>
            </w:pPr>
            <w:r w:rsidRPr="00082D5C">
              <w:rPr>
                <w:rFonts w:ascii="Times" w:hAnsi="Times"/>
                <w:sz w:val="22"/>
                <w:szCs w:val="22"/>
              </w:rPr>
              <w:t xml:space="preserve"> </w:t>
            </w:r>
          </w:p>
          <w:p w14:paraId="04E2B0F1" w14:textId="77777777" w:rsidR="00F11728" w:rsidRPr="00082D5C" w:rsidRDefault="00F11728" w:rsidP="00080391">
            <w:pPr>
              <w:jc w:val="center"/>
              <w:rPr>
                <w:rFonts w:ascii="Times" w:hAnsi="Times"/>
                <w:sz w:val="22"/>
                <w:szCs w:val="22"/>
              </w:rPr>
            </w:pPr>
            <w:r w:rsidRPr="00082D5C">
              <w:rPr>
                <w:rFonts w:ascii="Times" w:hAnsi="Times"/>
                <w:sz w:val="22"/>
                <w:szCs w:val="22"/>
              </w:rPr>
              <w:t>Initial Codes Contributing to Focused Code</w:t>
            </w:r>
          </w:p>
          <w:p w14:paraId="07AACDFE" w14:textId="77777777" w:rsidR="00F11728" w:rsidRPr="00082D5C" w:rsidRDefault="00F11728" w:rsidP="00080391">
            <w:pPr>
              <w:rPr>
                <w:rFonts w:ascii="Times" w:hAnsi="Times"/>
                <w:sz w:val="22"/>
                <w:szCs w:val="22"/>
              </w:rPr>
            </w:pPr>
          </w:p>
        </w:tc>
        <w:tc>
          <w:tcPr>
            <w:tcW w:w="1559" w:type="dxa"/>
            <w:shd w:val="clear" w:color="auto" w:fill="auto"/>
          </w:tcPr>
          <w:p w14:paraId="3EAD44D8" w14:textId="77777777" w:rsidR="00F11728" w:rsidRPr="00082D5C" w:rsidRDefault="00F11728" w:rsidP="00080391">
            <w:pPr>
              <w:jc w:val="center"/>
              <w:rPr>
                <w:rFonts w:ascii="Times" w:hAnsi="Times"/>
                <w:sz w:val="22"/>
                <w:szCs w:val="22"/>
              </w:rPr>
            </w:pPr>
          </w:p>
          <w:p w14:paraId="1836D575" w14:textId="77777777" w:rsidR="00F11728" w:rsidRPr="00082D5C" w:rsidRDefault="00F11728" w:rsidP="00080391">
            <w:pPr>
              <w:jc w:val="center"/>
              <w:rPr>
                <w:rFonts w:ascii="Times" w:hAnsi="Times"/>
                <w:sz w:val="22"/>
                <w:szCs w:val="22"/>
              </w:rPr>
            </w:pPr>
            <w:r w:rsidRPr="00082D5C">
              <w:rPr>
                <w:rFonts w:ascii="Times" w:hAnsi="Times"/>
                <w:sz w:val="22"/>
                <w:szCs w:val="22"/>
              </w:rPr>
              <w:t>Key Cross References</w:t>
            </w:r>
          </w:p>
        </w:tc>
        <w:tc>
          <w:tcPr>
            <w:tcW w:w="5812" w:type="dxa"/>
            <w:shd w:val="clear" w:color="auto" w:fill="auto"/>
          </w:tcPr>
          <w:p w14:paraId="0AA7ABD2" w14:textId="77777777" w:rsidR="00F11728" w:rsidRPr="00082D5C" w:rsidRDefault="00F11728" w:rsidP="00080391">
            <w:pPr>
              <w:rPr>
                <w:rFonts w:ascii="Times" w:hAnsi="Times"/>
                <w:sz w:val="22"/>
                <w:szCs w:val="22"/>
              </w:rPr>
            </w:pPr>
          </w:p>
          <w:p w14:paraId="5D77413F" w14:textId="77777777" w:rsidR="00F11728" w:rsidRPr="00082D5C" w:rsidRDefault="00F11728" w:rsidP="00080391">
            <w:pPr>
              <w:jc w:val="center"/>
              <w:rPr>
                <w:rFonts w:ascii="Times" w:hAnsi="Times"/>
                <w:sz w:val="22"/>
                <w:szCs w:val="22"/>
              </w:rPr>
            </w:pPr>
            <w:r w:rsidRPr="00082D5C">
              <w:rPr>
                <w:rFonts w:ascii="Times" w:hAnsi="Times"/>
                <w:sz w:val="22"/>
                <w:szCs w:val="22"/>
              </w:rPr>
              <w:t>Examples of Indicative Quotes</w:t>
            </w:r>
          </w:p>
        </w:tc>
        <w:tc>
          <w:tcPr>
            <w:tcW w:w="2835" w:type="dxa"/>
            <w:shd w:val="clear" w:color="auto" w:fill="auto"/>
          </w:tcPr>
          <w:p w14:paraId="430F034D" w14:textId="77777777" w:rsidR="00F11728" w:rsidRPr="00082D5C" w:rsidRDefault="00F11728" w:rsidP="00080391">
            <w:pPr>
              <w:rPr>
                <w:rFonts w:ascii="Times" w:hAnsi="Times"/>
                <w:sz w:val="22"/>
                <w:szCs w:val="22"/>
              </w:rPr>
            </w:pPr>
          </w:p>
          <w:p w14:paraId="31FE6CA7" w14:textId="77777777" w:rsidR="00F11728" w:rsidRPr="00082D5C" w:rsidRDefault="00F11728" w:rsidP="00080391">
            <w:pPr>
              <w:jc w:val="center"/>
              <w:rPr>
                <w:rFonts w:ascii="Times" w:hAnsi="Times"/>
                <w:sz w:val="22"/>
                <w:szCs w:val="22"/>
              </w:rPr>
            </w:pPr>
            <w:r w:rsidRPr="00082D5C">
              <w:rPr>
                <w:rFonts w:ascii="Times" w:hAnsi="Times"/>
                <w:sz w:val="22"/>
                <w:szCs w:val="22"/>
              </w:rPr>
              <w:t>Notes</w:t>
            </w:r>
          </w:p>
        </w:tc>
      </w:tr>
      <w:tr w:rsidR="00F11728" w14:paraId="52C8641F" w14:textId="77777777" w:rsidTr="00080391">
        <w:trPr>
          <w:trHeight w:val="5243"/>
        </w:trPr>
        <w:tc>
          <w:tcPr>
            <w:tcW w:w="1414" w:type="dxa"/>
            <w:shd w:val="clear" w:color="auto" w:fill="auto"/>
          </w:tcPr>
          <w:p w14:paraId="3E825CDA" w14:textId="77777777" w:rsidR="00F11728" w:rsidRPr="00082D5C" w:rsidRDefault="00F11728" w:rsidP="00080391">
            <w:pPr>
              <w:rPr>
                <w:rFonts w:ascii="Times" w:hAnsi="Times"/>
                <w:sz w:val="22"/>
                <w:szCs w:val="22"/>
              </w:rPr>
            </w:pPr>
          </w:p>
          <w:p w14:paraId="2A30EB57" w14:textId="77777777" w:rsidR="00F11728" w:rsidRPr="00082D5C" w:rsidRDefault="00F11728" w:rsidP="00080391">
            <w:pPr>
              <w:rPr>
                <w:rFonts w:ascii="Times" w:hAnsi="Times"/>
                <w:sz w:val="22"/>
                <w:szCs w:val="22"/>
              </w:rPr>
            </w:pPr>
            <w:r w:rsidRPr="00082D5C">
              <w:rPr>
                <w:rFonts w:ascii="Times" w:hAnsi="Times"/>
                <w:sz w:val="22"/>
                <w:szCs w:val="22"/>
              </w:rPr>
              <w:t>Being Collaborative</w:t>
            </w:r>
          </w:p>
        </w:tc>
        <w:tc>
          <w:tcPr>
            <w:tcW w:w="3325" w:type="dxa"/>
            <w:shd w:val="clear" w:color="auto" w:fill="auto"/>
          </w:tcPr>
          <w:p w14:paraId="31C141C5" w14:textId="77777777" w:rsidR="00F11728" w:rsidRPr="00082D5C" w:rsidRDefault="00F11728" w:rsidP="00080391">
            <w:pPr>
              <w:rPr>
                <w:rFonts w:ascii="Times" w:hAnsi="Times"/>
                <w:sz w:val="18"/>
                <w:szCs w:val="18"/>
              </w:rPr>
            </w:pPr>
          </w:p>
          <w:p w14:paraId="5E050240" w14:textId="77777777" w:rsidR="00F11728" w:rsidRPr="00082D5C" w:rsidRDefault="00F11728" w:rsidP="00080391">
            <w:pPr>
              <w:rPr>
                <w:rFonts w:ascii="Times" w:hAnsi="Times"/>
                <w:sz w:val="18"/>
                <w:szCs w:val="18"/>
              </w:rPr>
            </w:pPr>
            <w:r w:rsidRPr="00082D5C">
              <w:rPr>
                <w:rFonts w:ascii="Times" w:hAnsi="Times"/>
                <w:sz w:val="18"/>
                <w:szCs w:val="18"/>
              </w:rPr>
              <w:t>Style of working P5/4. Sharing P4/38</w:t>
            </w:r>
          </w:p>
          <w:p w14:paraId="0134295F" w14:textId="77777777" w:rsidR="00F11728" w:rsidRPr="00082D5C" w:rsidRDefault="00F11728" w:rsidP="00080391">
            <w:pPr>
              <w:rPr>
                <w:rFonts w:ascii="Times" w:hAnsi="Times"/>
                <w:sz w:val="18"/>
                <w:szCs w:val="18"/>
              </w:rPr>
            </w:pPr>
            <w:r w:rsidRPr="00082D5C">
              <w:rPr>
                <w:rFonts w:ascii="Times" w:hAnsi="Times"/>
                <w:sz w:val="18"/>
                <w:szCs w:val="18"/>
              </w:rPr>
              <w:t>Exploring together P4/38. Solidarity with women P3/11, 42. Sisters P4/30</w:t>
            </w:r>
          </w:p>
          <w:p w14:paraId="4923C600" w14:textId="77777777" w:rsidR="00F11728" w:rsidRPr="00082D5C" w:rsidRDefault="00F11728" w:rsidP="00080391">
            <w:pPr>
              <w:rPr>
                <w:rFonts w:ascii="Times" w:hAnsi="Times"/>
                <w:sz w:val="18"/>
                <w:szCs w:val="18"/>
              </w:rPr>
            </w:pPr>
            <w:r w:rsidRPr="00082D5C">
              <w:rPr>
                <w:rFonts w:ascii="Times" w:hAnsi="Times"/>
                <w:sz w:val="18"/>
                <w:szCs w:val="18"/>
              </w:rPr>
              <w:t xml:space="preserve">Power: </w:t>
            </w:r>
            <w:r w:rsidRPr="00082D5C">
              <w:rPr>
                <w:rFonts w:ascii="Times" w:hAnsi="Times"/>
                <w:i/>
                <w:sz w:val="18"/>
                <w:szCs w:val="18"/>
              </w:rPr>
              <w:t>doing to/doing with</w:t>
            </w:r>
            <w:r w:rsidRPr="00082D5C">
              <w:rPr>
                <w:rFonts w:ascii="Times" w:hAnsi="Times"/>
                <w:sz w:val="18"/>
                <w:szCs w:val="18"/>
              </w:rPr>
              <w:t>: P7/15, 16</w:t>
            </w:r>
          </w:p>
          <w:p w14:paraId="7C6FD972" w14:textId="77777777" w:rsidR="00F11728" w:rsidRPr="00082D5C" w:rsidRDefault="00F11728" w:rsidP="00080391">
            <w:pPr>
              <w:rPr>
                <w:rFonts w:ascii="Times" w:hAnsi="Times"/>
                <w:sz w:val="18"/>
                <w:szCs w:val="18"/>
              </w:rPr>
            </w:pPr>
            <w:r w:rsidRPr="00082D5C">
              <w:rPr>
                <w:rFonts w:ascii="Times" w:hAnsi="Times"/>
                <w:sz w:val="18"/>
                <w:szCs w:val="18"/>
              </w:rPr>
              <w:t xml:space="preserve">Giving clients jurisdiction P5/21, no hierarchy P8/174, </w:t>
            </w:r>
            <w:r w:rsidRPr="00082D5C">
              <w:rPr>
                <w:rFonts w:ascii="Times" w:hAnsi="Times"/>
                <w:i/>
                <w:sz w:val="18"/>
                <w:szCs w:val="18"/>
              </w:rPr>
              <w:t>we had the controls</w:t>
            </w:r>
            <w:r w:rsidRPr="00082D5C">
              <w:rPr>
                <w:rFonts w:ascii="Times" w:hAnsi="Times"/>
                <w:sz w:val="18"/>
                <w:szCs w:val="18"/>
              </w:rPr>
              <w:t xml:space="preserve"> P1/38. Antithesis to secrets and isolation P5/13. Learning, identifying and creating from each other (ALL). Co-constructing narratives P2/12</w:t>
            </w:r>
          </w:p>
          <w:p w14:paraId="69F5E1D9" w14:textId="77777777" w:rsidR="00F11728" w:rsidRPr="00082D5C" w:rsidRDefault="00F11728" w:rsidP="00080391">
            <w:pPr>
              <w:rPr>
                <w:rFonts w:ascii="Times" w:hAnsi="Times"/>
                <w:sz w:val="18"/>
                <w:szCs w:val="18"/>
              </w:rPr>
            </w:pPr>
            <w:r w:rsidRPr="00082D5C">
              <w:rPr>
                <w:rFonts w:ascii="Times" w:hAnsi="Times"/>
                <w:sz w:val="18"/>
                <w:szCs w:val="18"/>
              </w:rPr>
              <w:t>Creating together P6/46. Helping her to P2/12</w:t>
            </w:r>
          </w:p>
          <w:p w14:paraId="18E6305B" w14:textId="77777777" w:rsidR="00F11728" w:rsidRPr="00082D5C" w:rsidRDefault="00F11728" w:rsidP="00080391">
            <w:pPr>
              <w:rPr>
                <w:rFonts w:ascii="Times" w:hAnsi="Times"/>
                <w:sz w:val="18"/>
                <w:szCs w:val="18"/>
              </w:rPr>
            </w:pPr>
            <w:r w:rsidRPr="00082D5C">
              <w:rPr>
                <w:rFonts w:ascii="Times" w:hAnsi="Times"/>
                <w:sz w:val="18"/>
                <w:szCs w:val="18"/>
              </w:rPr>
              <w:t>Being curious together (P2/5)</w:t>
            </w:r>
          </w:p>
          <w:p w14:paraId="51D9C376" w14:textId="77777777" w:rsidR="00F11728" w:rsidRPr="00082D5C" w:rsidRDefault="00F11728" w:rsidP="00080391">
            <w:pPr>
              <w:rPr>
                <w:rFonts w:ascii="Times" w:hAnsi="Times"/>
                <w:sz w:val="18"/>
                <w:szCs w:val="18"/>
              </w:rPr>
            </w:pPr>
            <w:r w:rsidRPr="00082D5C">
              <w:rPr>
                <w:rFonts w:ascii="Times" w:hAnsi="Times"/>
                <w:sz w:val="18"/>
                <w:szCs w:val="18"/>
              </w:rPr>
              <w:t>Guiding (All)</w:t>
            </w:r>
          </w:p>
          <w:p w14:paraId="2A2C6CBF" w14:textId="77777777" w:rsidR="00F11728" w:rsidRPr="00082D5C" w:rsidRDefault="00F11728" w:rsidP="00080391">
            <w:pPr>
              <w:rPr>
                <w:rFonts w:ascii="Times" w:hAnsi="Times"/>
                <w:sz w:val="18"/>
                <w:szCs w:val="18"/>
              </w:rPr>
            </w:pPr>
            <w:r w:rsidRPr="00082D5C">
              <w:rPr>
                <w:rFonts w:ascii="Times" w:hAnsi="Times"/>
                <w:sz w:val="18"/>
                <w:szCs w:val="18"/>
              </w:rPr>
              <w:t xml:space="preserve">Helping her to see </w:t>
            </w:r>
          </w:p>
          <w:p w14:paraId="05549DED" w14:textId="77777777" w:rsidR="00F11728" w:rsidRPr="00082D5C" w:rsidRDefault="00F11728" w:rsidP="00080391">
            <w:pPr>
              <w:rPr>
                <w:rFonts w:ascii="Times" w:hAnsi="Times"/>
                <w:sz w:val="18"/>
                <w:szCs w:val="18"/>
              </w:rPr>
            </w:pPr>
            <w:r w:rsidRPr="00082D5C">
              <w:rPr>
                <w:rFonts w:ascii="Times" w:hAnsi="Times"/>
                <w:sz w:val="18"/>
                <w:szCs w:val="18"/>
              </w:rPr>
              <w:t>Like parent to teenager P8/123; P6/46</w:t>
            </w:r>
          </w:p>
          <w:p w14:paraId="1A3B4BF7" w14:textId="77777777" w:rsidR="00F11728" w:rsidRPr="00082D5C" w:rsidRDefault="00F11728" w:rsidP="00080391">
            <w:pPr>
              <w:rPr>
                <w:rFonts w:ascii="Times" w:hAnsi="Times"/>
                <w:sz w:val="18"/>
                <w:szCs w:val="18"/>
              </w:rPr>
            </w:pPr>
            <w:r w:rsidRPr="00082D5C">
              <w:rPr>
                <w:rFonts w:ascii="Times" w:hAnsi="Times"/>
                <w:sz w:val="18"/>
                <w:szCs w:val="18"/>
              </w:rPr>
              <w:t>We/Us/</w:t>
            </w:r>
            <w:r w:rsidRPr="00082D5C">
              <w:rPr>
                <w:rFonts w:ascii="Times" w:hAnsi="Times"/>
                <w:i/>
                <w:sz w:val="18"/>
                <w:szCs w:val="18"/>
              </w:rPr>
              <w:t>You and I/</w:t>
            </w:r>
            <w:r w:rsidRPr="00082D5C">
              <w:rPr>
                <w:rFonts w:ascii="Times" w:hAnsi="Times"/>
                <w:sz w:val="18"/>
                <w:szCs w:val="18"/>
              </w:rPr>
              <w:t>They (ALL)</w:t>
            </w:r>
          </w:p>
          <w:p w14:paraId="6FDE056A" w14:textId="77777777" w:rsidR="00F11728" w:rsidRPr="00082D5C" w:rsidRDefault="00F11728" w:rsidP="00080391">
            <w:pPr>
              <w:rPr>
                <w:rFonts w:ascii="Times" w:hAnsi="Times"/>
                <w:sz w:val="18"/>
                <w:szCs w:val="18"/>
              </w:rPr>
            </w:pPr>
            <w:r w:rsidRPr="00082D5C">
              <w:rPr>
                <w:rFonts w:ascii="Times" w:hAnsi="Times"/>
                <w:sz w:val="18"/>
                <w:szCs w:val="18"/>
              </w:rPr>
              <w:t>Joining in tasks &amp; exercises (ALL).</w:t>
            </w:r>
          </w:p>
          <w:p w14:paraId="3382A6AC" w14:textId="77777777" w:rsidR="00F11728" w:rsidRPr="00082D5C" w:rsidRDefault="00F11728" w:rsidP="00080391">
            <w:pPr>
              <w:rPr>
                <w:rFonts w:ascii="Times" w:hAnsi="Times"/>
                <w:sz w:val="18"/>
                <w:szCs w:val="18"/>
              </w:rPr>
            </w:pPr>
            <w:r w:rsidRPr="00082D5C">
              <w:rPr>
                <w:rFonts w:ascii="Times" w:hAnsi="Times"/>
                <w:i/>
                <w:sz w:val="18"/>
                <w:szCs w:val="18"/>
              </w:rPr>
              <w:t xml:space="preserve">Doing </w:t>
            </w:r>
            <w:r w:rsidRPr="00082D5C">
              <w:rPr>
                <w:rFonts w:ascii="Times" w:hAnsi="Times"/>
                <w:sz w:val="18"/>
                <w:szCs w:val="18"/>
              </w:rPr>
              <w:t>together -playing P1/67,76; P6/35,44.</w:t>
            </w:r>
          </w:p>
          <w:p w14:paraId="3640F55E" w14:textId="77777777" w:rsidR="00F11728" w:rsidRPr="00082D5C" w:rsidRDefault="00F11728" w:rsidP="00080391">
            <w:pPr>
              <w:rPr>
                <w:rFonts w:ascii="Times" w:hAnsi="Times"/>
                <w:sz w:val="18"/>
                <w:szCs w:val="18"/>
              </w:rPr>
            </w:pPr>
            <w:r w:rsidRPr="00082D5C">
              <w:rPr>
                <w:rFonts w:ascii="Times" w:hAnsi="Times"/>
                <w:sz w:val="18"/>
                <w:szCs w:val="18"/>
              </w:rPr>
              <w:t>Collaboration not easy/possible P9/21</w:t>
            </w:r>
          </w:p>
          <w:p w14:paraId="7511EBAA" w14:textId="77777777" w:rsidR="00F11728" w:rsidRPr="00082D5C" w:rsidRDefault="00F11728" w:rsidP="00080391">
            <w:pPr>
              <w:rPr>
                <w:rFonts w:ascii="Times" w:hAnsi="Times"/>
                <w:sz w:val="18"/>
                <w:szCs w:val="18"/>
              </w:rPr>
            </w:pPr>
            <w:r w:rsidRPr="00082D5C">
              <w:rPr>
                <w:rFonts w:ascii="Times" w:hAnsi="Times"/>
                <w:sz w:val="18"/>
                <w:szCs w:val="18"/>
              </w:rPr>
              <w:t>Working with both hemispheres P6/13, P12/94. Showing them how P6/44, P7/16.</w:t>
            </w:r>
          </w:p>
          <w:p w14:paraId="4B8AD4C4" w14:textId="77777777" w:rsidR="00F11728" w:rsidRPr="00082D5C" w:rsidRDefault="00F11728" w:rsidP="00080391">
            <w:pPr>
              <w:rPr>
                <w:rFonts w:ascii="Times" w:hAnsi="Times"/>
                <w:sz w:val="18"/>
                <w:szCs w:val="18"/>
              </w:rPr>
            </w:pPr>
            <w:r w:rsidRPr="00082D5C">
              <w:rPr>
                <w:rFonts w:ascii="Times" w:hAnsi="Times"/>
                <w:sz w:val="18"/>
                <w:szCs w:val="18"/>
              </w:rPr>
              <w:t>Exploring what it means to be a woman together P4/48</w:t>
            </w:r>
          </w:p>
          <w:p w14:paraId="28112E5C" w14:textId="77777777" w:rsidR="00F11728" w:rsidRPr="00082D5C" w:rsidRDefault="00F11728" w:rsidP="00080391">
            <w:pPr>
              <w:rPr>
                <w:rFonts w:ascii="Times" w:hAnsi="Times"/>
                <w:sz w:val="18"/>
                <w:szCs w:val="18"/>
              </w:rPr>
            </w:pPr>
          </w:p>
        </w:tc>
        <w:tc>
          <w:tcPr>
            <w:tcW w:w="1559" w:type="dxa"/>
            <w:shd w:val="clear" w:color="auto" w:fill="auto"/>
          </w:tcPr>
          <w:p w14:paraId="362C3A04" w14:textId="77777777" w:rsidR="00F11728" w:rsidRPr="00082D5C" w:rsidRDefault="00F11728" w:rsidP="00080391">
            <w:pPr>
              <w:rPr>
                <w:rFonts w:ascii="Times" w:hAnsi="Times"/>
              </w:rPr>
            </w:pPr>
          </w:p>
          <w:p w14:paraId="59BA86F0" w14:textId="77777777" w:rsidR="00F11728" w:rsidRPr="00082D5C" w:rsidRDefault="00F11728" w:rsidP="00080391">
            <w:pPr>
              <w:rPr>
                <w:rFonts w:ascii="Times" w:hAnsi="Times"/>
                <w:sz w:val="18"/>
                <w:szCs w:val="18"/>
              </w:rPr>
            </w:pPr>
            <w:r w:rsidRPr="00082D5C">
              <w:rPr>
                <w:rFonts w:ascii="Times" w:hAnsi="Times"/>
                <w:sz w:val="18"/>
                <w:szCs w:val="18"/>
              </w:rPr>
              <w:t>P1/38, 67, 68 76, 100</w:t>
            </w:r>
          </w:p>
          <w:p w14:paraId="63D79D12" w14:textId="77777777" w:rsidR="00F11728" w:rsidRPr="00082D5C" w:rsidRDefault="00F11728" w:rsidP="00080391">
            <w:pPr>
              <w:rPr>
                <w:rFonts w:ascii="Times" w:hAnsi="Times"/>
                <w:sz w:val="18"/>
                <w:szCs w:val="18"/>
              </w:rPr>
            </w:pPr>
            <w:r w:rsidRPr="00082D5C">
              <w:rPr>
                <w:rFonts w:ascii="Times" w:hAnsi="Times"/>
                <w:sz w:val="18"/>
                <w:szCs w:val="18"/>
              </w:rPr>
              <w:t>P2/12, 13, 28</w:t>
            </w:r>
          </w:p>
          <w:p w14:paraId="61B1AD5A" w14:textId="77777777" w:rsidR="00F11728" w:rsidRPr="00082D5C" w:rsidRDefault="00F11728" w:rsidP="00080391">
            <w:pPr>
              <w:rPr>
                <w:rFonts w:ascii="Times" w:hAnsi="Times"/>
                <w:sz w:val="18"/>
                <w:szCs w:val="18"/>
              </w:rPr>
            </w:pPr>
            <w:r w:rsidRPr="00082D5C">
              <w:rPr>
                <w:rFonts w:ascii="Times" w:hAnsi="Times"/>
                <w:sz w:val="18"/>
                <w:szCs w:val="18"/>
              </w:rPr>
              <w:t>P3/8, 11, 42</w:t>
            </w:r>
          </w:p>
          <w:p w14:paraId="78545286" w14:textId="77777777" w:rsidR="00F11728" w:rsidRPr="00082D5C" w:rsidRDefault="00F11728" w:rsidP="00080391">
            <w:pPr>
              <w:rPr>
                <w:rFonts w:ascii="Times" w:hAnsi="Times"/>
                <w:sz w:val="18"/>
                <w:szCs w:val="18"/>
              </w:rPr>
            </w:pPr>
            <w:r w:rsidRPr="00082D5C">
              <w:rPr>
                <w:rFonts w:ascii="Times" w:hAnsi="Times"/>
                <w:sz w:val="18"/>
                <w:szCs w:val="18"/>
              </w:rPr>
              <w:t>P4/27, 30, 38, 48</w:t>
            </w:r>
          </w:p>
          <w:p w14:paraId="55EED00C" w14:textId="77777777" w:rsidR="00F11728" w:rsidRPr="00082D5C" w:rsidRDefault="00F11728" w:rsidP="00080391">
            <w:pPr>
              <w:rPr>
                <w:rFonts w:ascii="Times" w:hAnsi="Times"/>
                <w:sz w:val="18"/>
                <w:szCs w:val="18"/>
              </w:rPr>
            </w:pPr>
            <w:r w:rsidRPr="00082D5C">
              <w:rPr>
                <w:rFonts w:ascii="Times" w:hAnsi="Times"/>
                <w:sz w:val="18"/>
                <w:szCs w:val="18"/>
              </w:rPr>
              <w:t>P5/6, 12, 13, 19, 21</w:t>
            </w:r>
          </w:p>
          <w:p w14:paraId="45B02F74" w14:textId="77777777" w:rsidR="00F11728" w:rsidRPr="00082D5C" w:rsidRDefault="00F11728" w:rsidP="00080391">
            <w:pPr>
              <w:rPr>
                <w:rFonts w:ascii="Times" w:hAnsi="Times"/>
                <w:sz w:val="18"/>
                <w:szCs w:val="18"/>
              </w:rPr>
            </w:pPr>
            <w:r w:rsidRPr="00082D5C">
              <w:rPr>
                <w:rFonts w:ascii="Times" w:hAnsi="Times"/>
                <w:sz w:val="18"/>
                <w:szCs w:val="18"/>
              </w:rPr>
              <w:t>P6/13, 20, 34, 35, 44, 46</w:t>
            </w:r>
          </w:p>
          <w:p w14:paraId="13195FD7" w14:textId="77777777" w:rsidR="00F11728" w:rsidRPr="00082D5C" w:rsidRDefault="00F11728" w:rsidP="00080391">
            <w:pPr>
              <w:rPr>
                <w:rFonts w:ascii="Times" w:hAnsi="Times"/>
                <w:sz w:val="18"/>
                <w:szCs w:val="18"/>
              </w:rPr>
            </w:pPr>
            <w:r w:rsidRPr="00082D5C">
              <w:rPr>
                <w:rFonts w:ascii="Times" w:hAnsi="Times"/>
                <w:sz w:val="18"/>
                <w:szCs w:val="18"/>
              </w:rPr>
              <w:t>P7/15,16</w:t>
            </w:r>
          </w:p>
          <w:p w14:paraId="4F7E87C2" w14:textId="77777777" w:rsidR="00F11728" w:rsidRPr="00082D5C" w:rsidRDefault="00F11728" w:rsidP="00080391">
            <w:pPr>
              <w:rPr>
                <w:rFonts w:ascii="Times" w:hAnsi="Times"/>
                <w:sz w:val="18"/>
                <w:szCs w:val="18"/>
              </w:rPr>
            </w:pPr>
            <w:r w:rsidRPr="00082D5C">
              <w:rPr>
                <w:rFonts w:ascii="Times" w:hAnsi="Times"/>
                <w:sz w:val="18"/>
                <w:szCs w:val="18"/>
              </w:rPr>
              <w:t>P8/123, 134, 174</w:t>
            </w:r>
          </w:p>
          <w:p w14:paraId="442AF059" w14:textId="77777777" w:rsidR="00F11728" w:rsidRPr="00082D5C" w:rsidRDefault="00F11728" w:rsidP="00080391">
            <w:pPr>
              <w:rPr>
                <w:rFonts w:ascii="Times" w:hAnsi="Times"/>
                <w:sz w:val="18"/>
                <w:szCs w:val="18"/>
              </w:rPr>
            </w:pPr>
            <w:r w:rsidRPr="00082D5C">
              <w:rPr>
                <w:rFonts w:ascii="Times" w:hAnsi="Times"/>
                <w:sz w:val="18"/>
                <w:szCs w:val="18"/>
              </w:rPr>
              <w:t>P9/21</w:t>
            </w:r>
          </w:p>
          <w:p w14:paraId="3E535C20" w14:textId="77777777" w:rsidR="00F11728" w:rsidRPr="00082D5C" w:rsidRDefault="00F11728" w:rsidP="00080391">
            <w:pPr>
              <w:rPr>
                <w:rFonts w:ascii="Times" w:hAnsi="Times"/>
                <w:sz w:val="18"/>
                <w:szCs w:val="18"/>
              </w:rPr>
            </w:pPr>
            <w:r w:rsidRPr="00082D5C">
              <w:rPr>
                <w:rFonts w:ascii="Times" w:hAnsi="Times"/>
                <w:sz w:val="18"/>
                <w:szCs w:val="18"/>
              </w:rPr>
              <w:t>P10/20, 53, 56</w:t>
            </w:r>
          </w:p>
          <w:p w14:paraId="1F0210A4" w14:textId="77777777" w:rsidR="00F11728" w:rsidRPr="00082D5C" w:rsidRDefault="00F11728" w:rsidP="00080391">
            <w:pPr>
              <w:rPr>
                <w:rFonts w:ascii="Times" w:hAnsi="Times"/>
                <w:sz w:val="18"/>
                <w:szCs w:val="18"/>
              </w:rPr>
            </w:pPr>
            <w:r w:rsidRPr="00082D5C">
              <w:rPr>
                <w:rFonts w:ascii="Times" w:hAnsi="Times"/>
                <w:sz w:val="18"/>
                <w:szCs w:val="18"/>
              </w:rPr>
              <w:t>P11/52, 53</w:t>
            </w:r>
          </w:p>
          <w:p w14:paraId="2D453554" w14:textId="77777777" w:rsidR="00F11728" w:rsidRPr="00082D5C" w:rsidRDefault="00F11728" w:rsidP="00080391">
            <w:pPr>
              <w:rPr>
                <w:rFonts w:ascii="Times" w:hAnsi="Times"/>
                <w:sz w:val="18"/>
                <w:szCs w:val="18"/>
              </w:rPr>
            </w:pPr>
            <w:r w:rsidRPr="00082D5C">
              <w:rPr>
                <w:rFonts w:ascii="Times" w:hAnsi="Times"/>
                <w:sz w:val="18"/>
                <w:szCs w:val="18"/>
              </w:rPr>
              <w:t>P12/ 94</w:t>
            </w:r>
          </w:p>
          <w:p w14:paraId="531B9182" w14:textId="77777777" w:rsidR="00F11728" w:rsidRPr="00082D5C" w:rsidRDefault="00F11728" w:rsidP="00080391">
            <w:pPr>
              <w:rPr>
                <w:rFonts w:ascii="Times" w:hAnsi="Times"/>
                <w:sz w:val="18"/>
                <w:szCs w:val="18"/>
              </w:rPr>
            </w:pPr>
          </w:p>
          <w:p w14:paraId="63AA18B1" w14:textId="77777777" w:rsidR="00F11728" w:rsidRPr="00082D5C" w:rsidRDefault="00F11728" w:rsidP="00080391">
            <w:pPr>
              <w:rPr>
                <w:rFonts w:ascii="Times" w:hAnsi="Times"/>
                <w:sz w:val="18"/>
                <w:szCs w:val="18"/>
              </w:rPr>
            </w:pPr>
          </w:p>
          <w:p w14:paraId="0F8230CB" w14:textId="77777777" w:rsidR="00F11728" w:rsidRPr="00082D5C" w:rsidRDefault="00F11728" w:rsidP="00080391">
            <w:pPr>
              <w:rPr>
                <w:rFonts w:ascii="Times" w:hAnsi="Times"/>
                <w:sz w:val="18"/>
                <w:szCs w:val="18"/>
              </w:rPr>
            </w:pPr>
          </w:p>
        </w:tc>
        <w:tc>
          <w:tcPr>
            <w:tcW w:w="5812" w:type="dxa"/>
            <w:shd w:val="clear" w:color="auto" w:fill="auto"/>
          </w:tcPr>
          <w:p w14:paraId="1096A434" w14:textId="77777777" w:rsidR="00F11728" w:rsidRPr="00082D5C" w:rsidRDefault="00F11728" w:rsidP="00080391">
            <w:pPr>
              <w:rPr>
                <w:rFonts w:ascii="Times" w:hAnsi="Times"/>
              </w:rPr>
            </w:pPr>
          </w:p>
          <w:p w14:paraId="7E262B2A" w14:textId="77777777" w:rsidR="00F11728" w:rsidRPr="00082D5C" w:rsidRDefault="00F11728" w:rsidP="00080391">
            <w:pPr>
              <w:rPr>
                <w:rFonts w:ascii="Times" w:hAnsi="Times"/>
                <w:sz w:val="18"/>
                <w:szCs w:val="18"/>
              </w:rPr>
            </w:pPr>
            <w:r w:rsidRPr="00082D5C">
              <w:rPr>
                <w:rFonts w:ascii="Times" w:hAnsi="Times"/>
                <w:i/>
                <w:sz w:val="18"/>
                <w:szCs w:val="18"/>
              </w:rPr>
              <w:t>‘Why don’t we do something a little differently today…</w:t>
            </w:r>
            <w:proofErr w:type="gramStart"/>
            <w:r w:rsidRPr="00082D5C">
              <w:rPr>
                <w:rFonts w:ascii="Times" w:hAnsi="Times"/>
                <w:i/>
                <w:sz w:val="18"/>
                <w:szCs w:val="18"/>
              </w:rPr>
              <w:t>’</w:t>
            </w:r>
            <w:proofErr w:type="gramEnd"/>
            <w:r w:rsidRPr="00082D5C">
              <w:rPr>
                <w:rFonts w:ascii="Times" w:hAnsi="Times"/>
                <w:i/>
                <w:sz w:val="18"/>
                <w:szCs w:val="18"/>
              </w:rPr>
              <w:t xml:space="preserve"> </w:t>
            </w:r>
            <w:r w:rsidRPr="00082D5C">
              <w:rPr>
                <w:rFonts w:ascii="Times" w:hAnsi="Times"/>
                <w:sz w:val="18"/>
                <w:szCs w:val="18"/>
              </w:rPr>
              <w:t>P1/76</w:t>
            </w:r>
          </w:p>
          <w:p w14:paraId="1952E704" w14:textId="77777777" w:rsidR="00F11728" w:rsidRPr="00082D5C" w:rsidRDefault="00F11728" w:rsidP="00080391">
            <w:pPr>
              <w:rPr>
                <w:rFonts w:ascii="Times" w:hAnsi="Times"/>
                <w:i/>
                <w:sz w:val="18"/>
                <w:szCs w:val="18"/>
              </w:rPr>
            </w:pPr>
            <w:r w:rsidRPr="00082D5C">
              <w:rPr>
                <w:rFonts w:ascii="Times" w:hAnsi="Times"/>
              </w:rPr>
              <w:t>‘</w:t>
            </w:r>
            <w:r w:rsidRPr="00082D5C">
              <w:rPr>
                <w:rFonts w:ascii="Times" w:hAnsi="Times"/>
                <w:i/>
                <w:sz w:val="18"/>
                <w:szCs w:val="18"/>
              </w:rPr>
              <w:t>We can talk about that…’</w:t>
            </w:r>
          </w:p>
          <w:p w14:paraId="1C754891" w14:textId="77777777" w:rsidR="00F11728" w:rsidRPr="00082D5C" w:rsidRDefault="00F11728" w:rsidP="00080391">
            <w:pPr>
              <w:spacing w:line="276" w:lineRule="auto"/>
              <w:rPr>
                <w:rFonts w:ascii="Times" w:hAnsi="Times"/>
                <w:sz w:val="18"/>
                <w:szCs w:val="18"/>
              </w:rPr>
            </w:pPr>
            <w:r w:rsidRPr="00082D5C">
              <w:rPr>
                <w:rFonts w:ascii="Times" w:hAnsi="Times"/>
                <w:sz w:val="18"/>
                <w:szCs w:val="18"/>
              </w:rPr>
              <w:t>‘</w:t>
            </w:r>
            <w:r w:rsidRPr="00082D5C">
              <w:rPr>
                <w:rFonts w:ascii="Times" w:hAnsi="Times"/>
                <w:i/>
                <w:sz w:val="18"/>
                <w:szCs w:val="18"/>
              </w:rPr>
              <w:t xml:space="preserve">I did not like the feeling of separation or hierarchy from the client’ </w:t>
            </w:r>
            <w:r w:rsidRPr="00082D5C">
              <w:rPr>
                <w:rFonts w:ascii="Times" w:hAnsi="Times"/>
                <w:sz w:val="18"/>
                <w:szCs w:val="18"/>
              </w:rPr>
              <w:t>(P8/174).</w:t>
            </w:r>
          </w:p>
          <w:p w14:paraId="5A6D9A6C" w14:textId="77777777" w:rsidR="00F11728" w:rsidRPr="00082D5C" w:rsidRDefault="00F11728" w:rsidP="00080391">
            <w:pPr>
              <w:spacing w:line="276" w:lineRule="auto"/>
              <w:rPr>
                <w:rFonts w:ascii="Times" w:hAnsi="Times"/>
                <w:sz w:val="18"/>
                <w:szCs w:val="18"/>
              </w:rPr>
            </w:pPr>
            <w:r w:rsidRPr="00082D5C">
              <w:rPr>
                <w:rFonts w:ascii="Times" w:hAnsi="Times"/>
                <w:sz w:val="18"/>
                <w:szCs w:val="18"/>
              </w:rPr>
              <w:t>‘</w:t>
            </w:r>
            <w:r w:rsidRPr="00082D5C">
              <w:rPr>
                <w:rFonts w:ascii="Times" w:hAnsi="Times"/>
                <w:i/>
                <w:sz w:val="18"/>
                <w:szCs w:val="18"/>
              </w:rPr>
              <w:t xml:space="preserve">A collaborative style is central to how I work’ </w:t>
            </w:r>
            <w:r w:rsidRPr="00082D5C">
              <w:rPr>
                <w:rFonts w:ascii="Times" w:hAnsi="Times"/>
                <w:sz w:val="18"/>
                <w:szCs w:val="18"/>
              </w:rPr>
              <w:t>(P5/6).</w:t>
            </w:r>
          </w:p>
          <w:p w14:paraId="39CA0078" w14:textId="77777777" w:rsidR="00F11728" w:rsidRPr="00082D5C" w:rsidRDefault="00F11728" w:rsidP="00080391">
            <w:pPr>
              <w:spacing w:line="276" w:lineRule="auto"/>
              <w:rPr>
                <w:rFonts w:ascii="Times" w:hAnsi="Times"/>
                <w:sz w:val="18"/>
                <w:szCs w:val="18"/>
              </w:rPr>
            </w:pPr>
            <w:r w:rsidRPr="00082D5C">
              <w:rPr>
                <w:rFonts w:ascii="Times" w:hAnsi="Times"/>
                <w:i/>
                <w:sz w:val="18"/>
                <w:szCs w:val="18"/>
              </w:rPr>
              <w:t xml:space="preserve">‘So lets </w:t>
            </w:r>
            <w:r w:rsidRPr="00082D5C">
              <w:rPr>
                <w:rFonts w:ascii="Times" w:hAnsi="Times"/>
                <w:i/>
                <w:sz w:val="18"/>
                <w:szCs w:val="18"/>
                <w:u w:val="single"/>
              </w:rPr>
              <w:t>you and I</w:t>
            </w:r>
            <w:r w:rsidRPr="00082D5C">
              <w:rPr>
                <w:rFonts w:ascii="Times" w:hAnsi="Times"/>
                <w:i/>
                <w:sz w:val="18"/>
                <w:szCs w:val="18"/>
              </w:rPr>
              <w:t xml:space="preserve"> …’</w:t>
            </w:r>
            <w:r w:rsidRPr="00082D5C">
              <w:rPr>
                <w:rFonts w:ascii="Times" w:hAnsi="Times"/>
                <w:sz w:val="18"/>
                <w:szCs w:val="18"/>
              </w:rPr>
              <w:t xml:space="preserve"> (P5/12).</w:t>
            </w:r>
          </w:p>
          <w:p w14:paraId="1580D044" w14:textId="77777777" w:rsidR="00F11728" w:rsidRPr="00082D5C" w:rsidRDefault="00F11728" w:rsidP="00080391">
            <w:pPr>
              <w:spacing w:line="276" w:lineRule="auto"/>
              <w:jc w:val="both"/>
              <w:rPr>
                <w:rFonts w:ascii="Times" w:eastAsia="Arial Unicode MS" w:hAnsi="Times" w:cs="Arial"/>
                <w:sz w:val="18"/>
                <w:szCs w:val="18"/>
              </w:rPr>
            </w:pPr>
            <w:r w:rsidRPr="00082D5C">
              <w:rPr>
                <w:rFonts w:ascii="Times" w:eastAsia="Arial Unicode MS" w:hAnsi="Times" w:cs="Arial"/>
                <w:sz w:val="18"/>
                <w:szCs w:val="18"/>
              </w:rPr>
              <w:t>‘</w:t>
            </w:r>
            <w:r w:rsidRPr="00082D5C">
              <w:rPr>
                <w:rFonts w:ascii="Times" w:hAnsi="Times"/>
                <w:i/>
                <w:sz w:val="18"/>
                <w:szCs w:val="18"/>
              </w:rPr>
              <w:t xml:space="preserve">I try to facilitate them holding some of the power and jurisdiction round their own work with me’ </w:t>
            </w:r>
            <w:r w:rsidRPr="00082D5C">
              <w:rPr>
                <w:rFonts w:ascii="Times" w:eastAsia="Arial Unicode MS" w:hAnsi="Times" w:cs="Arial"/>
                <w:sz w:val="18"/>
                <w:szCs w:val="18"/>
              </w:rPr>
              <w:t xml:space="preserve">(P5/21). </w:t>
            </w:r>
          </w:p>
          <w:p w14:paraId="09C27DEC" w14:textId="77777777" w:rsidR="00F11728" w:rsidRPr="00082D5C" w:rsidRDefault="00F11728" w:rsidP="00080391">
            <w:pPr>
              <w:spacing w:line="276" w:lineRule="auto"/>
              <w:rPr>
                <w:rFonts w:ascii="Times" w:hAnsi="Times"/>
                <w:sz w:val="18"/>
                <w:szCs w:val="18"/>
              </w:rPr>
            </w:pPr>
            <w:r w:rsidRPr="00082D5C">
              <w:rPr>
                <w:rFonts w:ascii="Times" w:hAnsi="Times"/>
                <w:sz w:val="18"/>
                <w:szCs w:val="18"/>
              </w:rPr>
              <w:t xml:space="preserve"> ‘</w:t>
            </w:r>
            <w:r w:rsidRPr="00082D5C">
              <w:rPr>
                <w:rFonts w:ascii="Times" w:hAnsi="Times"/>
                <w:i/>
                <w:sz w:val="18"/>
                <w:szCs w:val="18"/>
                <w:u w:val="single"/>
              </w:rPr>
              <w:t>We</w:t>
            </w:r>
            <w:r w:rsidRPr="00082D5C">
              <w:rPr>
                <w:rFonts w:ascii="Times" w:hAnsi="Times"/>
                <w:i/>
                <w:sz w:val="18"/>
                <w:szCs w:val="18"/>
              </w:rPr>
              <w:t xml:space="preserve"> look at it so she has understanding’ </w:t>
            </w:r>
            <w:r w:rsidRPr="00082D5C">
              <w:rPr>
                <w:rFonts w:ascii="Times" w:hAnsi="Times"/>
                <w:sz w:val="18"/>
                <w:szCs w:val="18"/>
              </w:rPr>
              <w:t>(P2/??). ‘</w:t>
            </w:r>
            <w:r w:rsidRPr="00082D5C">
              <w:rPr>
                <w:rFonts w:ascii="Times" w:hAnsi="Times"/>
                <w:i/>
                <w:sz w:val="18"/>
                <w:szCs w:val="18"/>
              </w:rPr>
              <w:t xml:space="preserve">Trying to get </w:t>
            </w:r>
            <w:r w:rsidRPr="00082D5C">
              <w:rPr>
                <w:rFonts w:ascii="Times" w:hAnsi="Times"/>
                <w:i/>
                <w:sz w:val="18"/>
                <w:szCs w:val="18"/>
                <w:u w:val="single"/>
              </w:rPr>
              <w:t>with</w:t>
            </w:r>
            <w:r w:rsidRPr="00082D5C">
              <w:rPr>
                <w:rFonts w:ascii="Times" w:hAnsi="Times"/>
                <w:i/>
                <w:sz w:val="18"/>
                <w:szCs w:val="18"/>
              </w:rPr>
              <w:t xml:space="preserve"> her’</w:t>
            </w:r>
            <w:r w:rsidRPr="00082D5C">
              <w:rPr>
                <w:rFonts w:ascii="Times" w:hAnsi="Times"/>
                <w:sz w:val="18"/>
                <w:szCs w:val="18"/>
              </w:rPr>
              <w:t xml:space="preserve"> (P8/134).</w:t>
            </w:r>
          </w:p>
          <w:p w14:paraId="05658993" w14:textId="77777777" w:rsidR="00F11728" w:rsidRPr="00082D5C" w:rsidRDefault="00F11728" w:rsidP="00080391">
            <w:pPr>
              <w:spacing w:line="276" w:lineRule="auto"/>
              <w:rPr>
                <w:rFonts w:ascii="Times" w:hAnsi="Times"/>
                <w:sz w:val="18"/>
                <w:szCs w:val="18"/>
              </w:rPr>
            </w:pPr>
            <w:r w:rsidRPr="00082D5C">
              <w:rPr>
                <w:rFonts w:ascii="Times" w:hAnsi="Times"/>
                <w:sz w:val="18"/>
                <w:szCs w:val="18"/>
              </w:rPr>
              <w:t>‘</w:t>
            </w:r>
            <w:r w:rsidRPr="00082D5C">
              <w:rPr>
                <w:rFonts w:ascii="Times" w:hAnsi="Times"/>
                <w:i/>
                <w:sz w:val="18"/>
                <w:szCs w:val="18"/>
              </w:rPr>
              <w:t xml:space="preserve">Helping her to think more clearly’ </w:t>
            </w:r>
            <w:r w:rsidRPr="00082D5C">
              <w:rPr>
                <w:rFonts w:ascii="Times" w:hAnsi="Times"/>
                <w:sz w:val="18"/>
                <w:szCs w:val="18"/>
              </w:rPr>
              <w:t>(P2/12).</w:t>
            </w:r>
          </w:p>
          <w:p w14:paraId="235B80C8" w14:textId="77777777" w:rsidR="00F11728" w:rsidRPr="00082D5C" w:rsidRDefault="00F11728" w:rsidP="00080391">
            <w:pPr>
              <w:spacing w:line="276" w:lineRule="auto"/>
              <w:rPr>
                <w:rFonts w:ascii="Times" w:hAnsi="Times"/>
                <w:sz w:val="18"/>
                <w:szCs w:val="18"/>
              </w:rPr>
            </w:pPr>
            <w:r w:rsidRPr="00082D5C">
              <w:rPr>
                <w:rFonts w:ascii="Times" w:hAnsi="Times"/>
                <w:sz w:val="18"/>
                <w:szCs w:val="18"/>
                <w:u w:val="single"/>
              </w:rPr>
              <w:t>‘</w:t>
            </w:r>
            <w:r w:rsidRPr="00082D5C">
              <w:rPr>
                <w:rFonts w:ascii="Times" w:hAnsi="Times"/>
                <w:i/>
                <w:sz w:val="18"/>
                <w:szCs w:val="18"/>
                <w:u w:val="single"/>
              </w:rPr>
              <w:t>Let’s</w:t>
            </w:r>
            <w:r w:rsidRPr="00082D5C">
              <w:rPr>
                <w:rFonts w:ascii="Times" w:hAnsi="Times"/>
                <w:i/>
                <w:sz w:val="18"/>
                <w:szCs w:val="18"/>
              </w:rPr>
              <w:t xml:space="preserve"> talk about what’s going on here’ </w:t>
            </w:r>
            <w:r w:rsidRPr="00082D5C">
              <w:rPr>
                <w:rFonts w:ascii="Times" w:hAnsi="Times"/>
                <w:sz w:val="18"/>
                <w:szCs w:val="18"/>
              </w:rPr>
              <w:t>(P11/53).</w:t>
            </w:r>
          </w:p>
          <w:p w14:paraId="08682ADD" w14:textId="77777777" w:rsidR="00F11728" w:rsidRPr="00082D5C" w:rsidRDefault="00F11728" w:rsidP="00080391">
            <w:pPr>
              <w:spacing w:line="276" w:lineRule="auto"/>
              <w:rPr>
                <w:rFonts w:ascii="Times" w:hAnsi="Times"/>
                <w:sz w:val="18"/>
                <w:szCs w:val="18"/>
              </w:rPr>
            </w:pPr>
            <w:r w:rsidRPr="00082D5C">
              <w:rPr>
                <w:rFonts w:ascii="Times" w:hAnsi="Times"/>
                <w:sz w:val="18"/>
                <w:szCs w:val="18"/>
              </w:rPr>
              <w:t>‘</w:t>
            </w:r>
            <w:r w:rsidRPr="00082D5C">
              <w:rPr>
                <w:rFonts w:ascii="Times" w:hAnsi="Times"/>
                <w:i/>
                <w:sz w:val="18"/>
                <w:szCs w:val="18"/>
                <w:u w:val="single"/>
              </w:rPr>
              <w:t>Let’s</w:t>
            </w:r>
            <w:r w:rsidRPr="00082D5C">
              <w:rPr>
                <w:rFonts w:ascii="Times" w:hAnsi="Times"/>
                <w:i/>
                <w:sz w:val="18"/>
                <w:szCs w:val="18"/>
              </w:rPr>
              <w:t xml:space="preserve"> just take a few moments’</w:t>
            </w:r>
            <w:r w:rsidRPr="00082D5C">
              <w:rPr>
                <w:rFonts w:ascii="Times" w:hAnsi="Times"/>
                <w:sz w:val="18"/>
                <w:szCs w:val="18"/>
              </w:rPr>
              <w:t xml:space="preserve"> (P5/19).</w:t>
            </w:r>
          </w:p>
          <w:p w14:paraId="1F410839" w14:textId="77777777" w:rsidR="00F11728" w:rsidRPr="00082D5C" w:rsidRDefault="00F11728" w:rsidP="00080391">
            <w:pPr>
              <w:spacing w:line="276" w:lineRule="auto"/>
              <w:rPr>
                <w:rFonts w:ascii="Times" w:hAnsi="Times"/>
                <w:sz w:val="18"/>
                <w:szCs w:val="18"/>
              </w:rPr>
            </w:pPr>
            <w:r w:rsidRPr="00082D5C">
              <w:rPr>
                <w:rFonts w:ascii="Times" w:hAnsi="Times"/>
                <w:sz w:val="18"/>
                <w:szCs w:val="18"/>
              </w:rPr>
              <w:t>‘</w:t>
            </w:r>
            <w:r w:rsidRPr="00082D5C">
              <w:rPr>
                <w:rFonts w:ascii="Times" w:hAnsi="Times"/>
                <w:i/>
                <w:sz w:val="18"/>
                <w:szCs w:val="18"/>
              </w:rPr>
              <w:t>Doing it</w:t>
            </w:r>
            <w:r w:rsidRPr="00082D5C">
              <w:rPr>
                <w:rFonts w:ascii="Times" w:hAnsi="Times"/>
                <w:sz w:val="18"/>
                <w:szCs w:val="18"/>
              </w:rPr>
              <w:t xml:space="preserve"> [playing]</w:t>
            </w:r>
            <w:r w:rsidRPr="00082D5C">
              <w:rPr>
                <w:rFonts w:ascii="Times" w:hAnsi="Times"/>
                <w:i/>
                <w:sz w:val="18"/>
                <w:szCs w:val="18"/>
              </w:rPr>
              <w:t xml:space="preserve"> </w:t>
            </w:r>
            <w:r w:rsidRPr="00082D5C">
              <w:rPr>
                <w:rFonts w:ascii="Times" w:hAnsi="Times"/>
                <w:i/>
                <w:sz w:val="18"/>
                <w:szCs w:val="18"/>
                <w:u w:val="single"/>
              </w:rPr>
              <w:t>together</w:t>
            </w:r>
            <w:r w:rsidRPr="00082D5C">
              <w:rPr>
                <w:rFonts w:ascii="Times" w:hAnsi="Times"/>
                <w:i/>
                <w:sz w:val="18"/>
                <w:szCs w:val="18"/>
              </w:rPr>
              <w:t xml:space="preserve"> is the basis for learning’ </w:t>
            </w:r>
            <w:r w:rsidRPr="00082D5C">
              <w:rPr>
                <w:rFonts w:ascii="Times" w:hAnsi="Times"/>
                <w:sz w:val="18"/>
                <w:szCs w:val="18"/>
              </w:rPr>
              <w:t>(P6/35).</w:t>
            </w:r>
          </w:p>
          <w:p w14:paraId="1CE5456E" w14:textId="77777777" w:rsidR="00F11728" w:rsidRPr="00082D5C" w:rsidRDefault="00F11728" w:rsidP="00080391">
            <w:pPr>
              <w:spacing w:line="276" w:lineRule="auto"/>
              <w:rPr>
                <w:rFonts w:ascii="Times" w:hAnsi="Times"/>
                <w:sz w:val="18"/>
                <w:szCs w:val="18"/>
              </w:rPr>
            </w:pPr>
            <w:r w:rsidRPr="00082D5C">
              <w:rPr>
                <w:rFonts w:ascii="Times" w:hAnsi="Times"/>
                <w:sz w:val="18"/>
                <w:szCs w:val="18"/>
              </w:rPr>
              <w:t>‘</w:t>
            </w:r>
            <w:r w:rsidRPr="00082D5C">
              <w:rPr>
                <w:rFonts w:ascii="Times" w:hAnsi="Times"/>
                <w:i/>
                <w:sz w:val="18"/>
                <w:szCs w:val="18"/>
                <w:u w:val="single"/>
              </w:rPr>
              <w:t>They</w:t>
            </w:r>
            <w:r w:rsidRPr="00082D5C">
              <w:rPr>
                <w:rFonts w:ascii="Times" w:hAnsi="Times"/>
                <w:i/>
                <w:sz w:val="18"/>
                <w:szCs w:val="18"/>
              </w:rPr>
              <w:t xml:space="preserve"> play together’ </w:t>
            </w:r>
            <w:r w:rsidRPr="00082D5C">
              <w:rPr>
                <w:rFonts w:ascii="Times" w:hAnsi="Times"/>
                <w:sz w:val="18"/>
                <w:szCs w:val="18"/>
              </w:rPr>
              <w:t>(P6/20).</w:t>
            </w:r>
          </w:p>
          <w:p w14:paraId="22A554D2" w14:textId="77777777" w:rsidR="00F11728" w:rsidRPr="00082D5C" w:rsidRDefault="00F11728" w:rsidP="00080391">
            <w:pPr>
              <w:rPr>
                <w:rFonts w:ascii="Times" w:hAnsi="Times"/>
                <w:sz w:val="18"/>
                <w:szCs w:val="18"/>
              </w:rPr>
            </w:pPr>
          </w:p>
          <w:p w14:paraId="3BB3B72F" w14:textId="77777777" w:rsidR="00F11728" w:rsidRPr="00082D5C" w:rsidRDefault="00F11728" w:rsidP="00080391">
            <w:pPr>
              <w:rPr>
                <w:rFonts w:ascii="Times" w:hAnsi="Times"/>
                <w:sz w:val="18"/>
                <w:szCs w:val="18"/>
              </w:rPr>
            </w:pPr>
          </w:p>
          <w:p w14:paraId="78875712" w14:textId="77777777" w:rsidR="00F11728" w:rsidRPr="00082D5C" w:rsidRDefault="00F11728" w:rsidP="00080391">
            <w:pPr>
              <w:rPr>
                <w:rFonts w:ascii="Times" w:hAnsi="Times"/>
                <w:i/>
                <w:sz w:val="18"/>
                <w:szCs w:val="18"/>
              </w:rPr>
            </w:pPr>
          </w:p>
          <w:p w14:paraId="7B2434F0" w14:textId="77777777" w:rsidR="00F11728" w:rsidRPr="00082D5C" w:rsidRDefault="00F11728" w:rsidP="00080391">
            <w:pPr>
              <w:rPr>
                <w:rFonts w:ascii="Times" w:hAnsi="Times"/>
                <w:sz w:val="18"/>
                <w:szCs w:val="18"/>
              </w:rPr>
            </w:pPr>
          </w:p>
        </w:tc>
        <w:tc>
          <w:tcPr>
            <w:tcW w:w="2835" w:type="dxa"/>
            <w:shd w:val="clear" w:color="auto" w:fill="auto"/>
          </w:tcPr>
          <w:p w14:paraId="370FCE81" w14:textId="77777777" w:rsidR="00F11728" w:rsidRPr="00082D5C" w:rsidRDefault="00F11728" w:rsidP="00080391">
            <w:pPr>
              <w:rPr>
                <w:rFonts w:ascii="Times" w:hAnsi="Times"/>
                <w:sz w:val="18"/>
                <w:szCs w:val="18"/>
              </w:rPr>
            </w:pPr>
          </w:p>
          <w:p w14:paraId="7471F351" w14:textId="77777777" w:rsidR="00F11728" w:rsidRPr="00082D5C" w:rsidRDefault="00F11728" w:rsidP="00080391">
            <w:pPr>
              <w:rPr>
                <w:rFonts w:ascii="Times" w:hAnsi="Times"/>
                <w:sz w:val="18"/>
                <w:szCs w:val="18"/>
              </w:rPr>
            </w:pPr>
            <w:r w:rsidRPr="00082D5C">
              <w:rPr>
                <w:rFonts w:ascii="Times" w:hAnsi="Times"/>
                <w:sz w:val="18"/>
                <w:szCs w:val="18"/>
              </w:rPr>
              <w:t xml:space="preserve">Therapists mentioned collaboration to involve individual style and to be a sharing of tasks and activities in sessions and with other collaborative partnerships outside therapy. </w:t>
            </w:r>
          </w:p>
          <w:p w14:paraId="52905D11" w14:textId="77777777" w:rsidR="00F11728" w:rsidRPr="00082D5C" w:rsidRDefault="00F11728" w:rsidP="00080391">
            <w:pPr>
              <w:rPr>
                <w:rFonts w:ascii="Times" w:hAnsi="Times"/>
                <w:sz w:val="18"/>
                <w:szCs w:val="18"/>
              </w:rPr>
            </w:pPr>
          </w:p>
          <w:p w14:paraId="074F2BB9" w14:textId="77777777" w:rsidR="00F11728" w:rsidRPr="00082D5C" w:rsidRDefault="00F11728" w:rsidP="00080391">
            <w:pPr>
              <w:rPr>
                <w:rFonts w:ascii="Times" w:hAnsi="Times"/>
                <w:sz w:val="18"/>
                <w:szCs w:val="18"/>
              </w:rPr>
            </w:pPr>
            <w:r w:rsidRPr="00082D5C">
              <w:rPr>
                <w:rFonts w:ascii="Times" w:hAnsi="Times"/>
                <w:sz w:val="18"/>
                <w:szCs w:val="18"/>
              </w:rPr>
              <w:t>Female therapists particularly mentioned a sort of gender-driven-collaboration. A ‘sisterhood’ and a sort of solidarity for women with women.</w:t>
            </w:r>
          </w:p>
          <w:p w14:paraId="034D03D2" w14:textId="77777777" w:rsidR="00F11728" w:rsidRPr="00082D5C" w:rsidRDefault="00F11728" w:rsidP="00080391">
            <w:pPr>
              <w:rPr>
                <w:rFonts w:ascii="Times" w:hAnsi="Times"/>
                <w:sz w:val="18"/>
                <w:szCs w:val="18"/>
              </w:rPr>
            </w:pPr>
          </w:p>
          <w:p w14:paraId="3C9837D3" w14:textId="77777777" w:rsidR="00F11728" w:rsidRPr="00082D5C" w:rsidRDefault="00F11728" w:rsidP="00080391">
            <w:pPr>
              <w:rPr>
                <w:rFonts w:ascii="Times" w:hAnsi="Times"/>
                <w:i/>
                <w:sz w:val="18"/>
                <w:szCs w:val="18"/>
              </w:rPr>
            </w:pPr>
            <w:r w:rsidRPr="00082D5C">
              <w:rPr>
                <w:rFonts w:ascii="Times" w:hAnsi="Times"/>
                <w:sz w:val="18"/>
                <w:szCs w:val="18"/>
              </w:rPr>
              <w:t xml:space="preserve">There is a </w:t>
            </w:r>
            <w:r w:rsidRPr="00082D5C">
              <w:rPr>
                <w:rFonts w:ascii="Times" w:hAnsi="Times"/>
                <w:i/>
                <w:sz w:val="18"/>
                <w:szCs w:val="18"/>
              </w:rPr>
              <w:t>doing to</w:t>
            </w:r>
            <w:r w:rsidRPr="00082D5C">
              <w:rPr>
                <w:rFonts w:ascii="Times" w:hAnsi="Times"/>
                <w:sz w:val="18"/>
                <w:szCs w:val="18"/>
              </w:rPr>
              <w:t xml:space="preserve"> and a </w:t>
            </w:r>
            <w:r w:rsidRPr="00082D5C">
              <w:rPr>
                <w:rFonts w:ascii="Times" w:hAnsi="Times"/>
                <w:i/>
                <w:sz w:val="18"/>
                <w:szCs w:val="18"/>
              </w:rPr>
              <w:t>doing with</w:t>
            </w:r>
            <w:r w:rsidRPr="00082D5C">
              <w:rPr>
                <w:rFonts w:ascii="Times" w:hAnsi="Times"/>
                <w:sz w:val="18"/>
                <w:szCs w:val="18"/>
              </w:rPr>
              <w:t xml:space="preserve"> involved in this code of </w:t>
            </w:r>
            <w:r w:rsidRPr="00082D5C">
              <w:rPr>
                <w:rFonts w:ascii="Times" w:hAnsi="Times"/>
                <w:i/>
                <w:sz w:val="18"/>
                <w:szCs w:val="18"/>
              </w:rPr>
              <w:t>collaboration.</w:t>
            </w:r>
          </w:p>
          <w:p w14:paraId="36A27DC3" w14:textId="77777777" w:rsidR="00F11728" w:rsidRPr="00082D5C" w:rsidRDefault="00F11728" w:rsidP="00080391">
            <w:pPr>
              <w:rPr>
                <w:rFonts w:ascii="Times" w:hAnsi="Times"/>
                <w:i/>
                <w:sz w:val="18"/>
                <w:szCs w:val="18"/>
              </w:rPr>
            </w:pPr>
          </w:p>
          <w:p w14:paraId="12BF5FBC" w14:textId="77777777" w:rsidR="00F11728" w:rsidRPr="00082D5C" w:rsidRDefault="00F11728" w:rsidP="00080391">
            <w:pPr>
              <w:rPr>
                <w:rFonts w:ascii="Times" w:hAnsi="Times"/>
                <w:sz w:val="18"/>
                <w:szCs w:val="18"/>
              </w:rPr>
            </w:pPr>
            <w:r w:rsidRPr="00082D5C">
              <w:rPr>
                <w:rFonts w:ascii="Times" w:hAnsi="Times"/>
                <w:sz w:val="18"/>
                <w:szCs w:val="18"/>
              </w:rPr>
              <w:t xml:space="preserve">Collaboration seems to involve explicit processes such as decision making </w:t>
            </w:r>
            <w:r w:rsidRPr="00082D5C">
              <w:rPr>
                <w:rFonts w:ascii="Times" w:hAnsi="Times"/>
                <w:i/>
                <w:sz w:val="18"/>
                <w:szCs w:val="18"/>
              </w:rPr>
              <w:t xml:space="preserve">deciding to, talking, telling, learning guiding etc. </w:t>
            </w:r>
            <w:r w:rsidRPr="00082D5C">
              <w:rPr>
                <w:rFonts w:ascii="Times" w:hAnsi="Times"/>
                <w:sz w:val="18"/>
                <w:szCs w:val="18"/>
              </w:rPr>
              <w:t xml:space="preserve">It is mentioned as involving the participation with each other/an other, and to involve conscious left hemisphere task focused activities involving co-constructing narratives, gaining insight together etc. </w:t>
            </w:r>
          </w:p>
        </w:tc>
      </w:tr>
    </w:tbl>
    <w:p w14:paraId="6CB5D545" w14:textId="77777777" w:rsidR="00F11728" w:rsidRPr="00BE2087" w:rsidRDefault="00F11728" w:rsidP="00F11728">
      <w:pPr>
        <w:rPr>
          <w:rFonts w:ascii="Times" w:hAnsi="Times"/>
        </w:rPr>
      </w:pPr>
    </w:p>
    <w:tbl>
      <w:tblPr>
        <w:tblW w:w="149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414"/>
        <w:gridCol w:w="3325"/>
        <w:gridCol w:w="1559"/>
        <w:gridCol w:w="5812"/>
        <w:gridCol w:w="2835"/>
      </w:tblGrid>
      <w:tr w:rsidR="00F11728" w:rsidRPr="00112D96" w14:paraId="33104DCF" w14:textId="77777777" w:rsidTr="00080391">
        <w:trPr>
          <w:trHeight w:val="990"/>
        </w:trPr>
        <w:tc>
          <w:tcPr>
            <w:tcW w:w="1414" w:type="dxa"/>
            <w:shd w:val="clear" w:color="auto" w:fill="auto"/>
          </w:tcPr>
          <w:p w14:paraId="16C3BA5F" w14:textId="77777777" w:rsidR="00F11728" w:rsidRPr="00082D5C" w:rsidRDefault="00F11728" w:rsidP="00080391">
            <w:pPr>
              <w:rPr>
                <w:rFonts w:ascii="Times" w:hAnsi="Times"/>
                <w:sz w:val="22"/>
                <w:szCs w:val="22"/>
              </w:rPr>
            </w:pPr>
          </w:p>
          <w:p w14:paraId="6DD17D31" w14:textId="77777777" w:rsidR="00F11728" w:rsidRPr="00082D5C" w:rsidRDefault="00F11728" w:rsidP="00080391">
            <w:pPr>
              <w:jc w:val="center"/>
              <w:rPr>
                <w:rFonts w:ascii="Times" w:hAnsi="Times"/>
                <w:sz w:val="22"/>
                <w:szCs w:val="22"/>
              </w:rPr>
            </w:pPr>
            <w:r w:rsidRPr="00082D5C">
              <w:rPr>
                <w:rFonts w:ascii="Times" w:hAnsi="Times"/>
                <w:sz w:val="22"/>
                <w:szCs w:val="22"/>
              </w:rPr>
              <w:t>Focused Code</w:t>
            </w:r>
          </w:p>
        </w:tc>
        <w:tc>
          <w:tcPr>
            <w:tcW w:w="3325" w:type="dxa"/>
            <w:shd w:val="clear" w:color="auto" w:fill="auto"/>
          </w:tcPr>
          <w:p w14:paraId="18BCA0DD" w14:textId="77777777" w:rsidR="00F11728" w:rsidRPr="00082D5C" w:rsidRDefault="00F11728" w:rsidP="00080391">
            <w:pPr>
              <w:rPr>
                <w:rFonts w:ascii="Times" w:hAnsi="Times"/>
                <w:sz w:val="22"/>
                <w:szCs w:val="22"/>
              </w:rPr>
            </w:pPr>
            <w:r w:rsidRPr="00082D5C">
              <w:rPr>
                <w:rFonts w:ascii="Times" w:hAnsi="Times"/>
                <w:sz w:val="22"/>
                <w:szCs w:val="22"/>
              </w:rPr>
              <w:t xml:space="preserve"> </w:t>
            </w:r>
          </w:p>
          <w:p w14:paraId="1773ECAB" w14:textId="77777777" w:rsidR="00F11728" w:rsidRPr="00082D5C" w:rsidRDefault="00F11728" w:rsidP="00080391">
            <w:pPr>
              <w:jc w:val="center"/>
              <w:rPr>
                <w:rFonts w:ascii="Times" w:hAnsi="Times"/>
                <w:sz w:val="22"/>
                <w:szCs w:val="22"/>
              </w:rPr>
            </w:pPr>
            <w:r w:rsidRPr="00082D5C">
              <w:rPr>
                <w:rFonts w:ascii="Times" w:hAnsi="Times"/>
                <w:sz w:val="22"/>
                <w:szCs w:val="22"/>
              </w:rPr>
              <w:t>Initial Codes Contributing to Focused Code</w:t>
            </w:r>
          </w:p>
          <w:p w14:paraId="554B204E" w14:textId="77777777" w:rsidR="00F11728" w:rsidRPr="00082D5C" w:rsidRDefault="00F11728" w:rsidP="00080391">
            <w:pPr>
              <w:rPr>
                <w:rFonts w:ascii="Times" w:hAnsi="Times"/>
                <w:sz w:val="22"/>
                <w:szCs w:val="22"/>
              </w:rPr>
            </w:pPr>
          </w:p>
        </w:tc>
        <w:tc>
          <w:tcPr>
            <w:tcW w:w="1559" w:type="dxa"/>
            <w:shd w:val="clear" w:color="auto" w:fill="auto"/>
          </w:tcPr>
          <w:p w14:paraId="3E23356A" w14:textId="77777777" w:rsidR="00F11728" w:rsidRPr="00082D5C" w:rsidRDefault="00F11728" w:rsidP="00080391">
            <w:pPr>
              <w:jc w:val="center"/>
              <w:rPr>
                <w:rFonts w:ascii="Times" w:hAnsi="Times"/>
                <w:sz w:val="22"/>
                <w:szCs w:val="22"/>
              </w:rPr>
            </w:pPr>
          </w:p>
          <w:p w14:paraId="67C4FE9E" w14:textId="77777777" w:rsidR="00F11728" w:rsidRPr="00082D5C" w:rsidRDefault="00F11728" w:rsidP="00080391">
            <w:pPr>
              <w:jc w:val="center"/>
              <w:rPr>
                <w:rFonts w:ascii="Times" w:hAnsi="Times"/>
                <w:sz w:val="22"/>
                <w:szCs w:val="22"/>
              </w:rPr>
            </w:pPr>
            <w:r w:rsidRPr="00082D5C">
              <w:rPr>
                <w:rFonts w:ascii="Times" w:hAnsi="Times"/>
                <w:sz w:val="22"/>
                <w:szCs w:val="22"/>
              </w:rPr>
              <w:t>Key Cross References</w:t>
            </w:r>
          </w:p>
        </w:tc>
        <w:tc>
          <w:tcPr>
            <w:tcW w:w="5812" w:type="dxa"/>
            <w:shd w:val="clear" w:color="auto" w:fill="auto"/>
          </w:tcPr>
          <w:p w14:paraId="0B68EECF" w14:textId="77777777" w:rsidR="00F11728" w:rsidRPr="00082D5C" w:rsidRDefault="00F11728" w:rsidP="00080391">
            <w:pPr>
              <w:rPr>
                <w:rFonts w:ascii="Times" w:hAnsi="Times"/>
                <w:sz w:val="22"/>
                <w:szCs w:val="22"/>
              </w:rPr>
            </w:pPr>
          </w:p>
          <w:p w14:paraId="539E34E5" w14:textId="77777777" w:rsidR="00F11728" w:rsidRPr="00082D5C" w:rsidRDefault="00F11728" w:rsidP="00080391">
            <w:pPr>
              <w:jc w:val="center"/>
              <w:rPr>
                <w:rFonts w:ascii="Times" w:hAnsi="Times"/>
                <w:sz w:val="22"/>
                <w:szCs w:val="22"/>
              </w:rPr>
            </w:pPr>
            <w:r w:rsidRPr="00082D5C">
              <w:rPr>
                <w:rFonts w:ascii="Times" w:hAnsi="Times"/>
                <w:sz w:val="22"/>
                <w:szCs w:val="22"/>
              </w:rPr>
              <w:t>Examples of Indicative Quotes</w:t>
            </w:r>
          </w:p>
        </w:tc>
        <w:tc>
          <w:tcPr>
            <w:tcW w:w="2835" w:type="dxa"/>
            <w:shd w:val="clear" w:color="auto" w:fill="auto"/>
          </w:tcPr>
          <w:p w14:paraId="776009C8" w14:textId="77777777" w:rsidR="00F11728" w:rsidRPr="00082D5C" w:rsidRDefault="00F11728" w:rsidP="00080391">
            <w:pPr>
              <w:rPr>
                <w:rFonts w:ascii="Times" w:hAnsi="Times"/>
                <w:sz w:val="22"/>
                <w:szCs w:val="22"/>
              </w:rPr>
            </w:pPr>
          </w:p>
          <w:p w14:paraId="3A6440A2" w14:textId="77777777" w:rsidR="00F11728" w:rsidRPr="00082D5C" w:rsidRDefault="00F11728" w:rsidP="00080391">
            <w:pPr>
              <w:jc w:val="center"/>
              <w:rPr>
                <w:rFonts w:ascii="Times" w:hAnsi="Times"/>
                <w:sz w:val="22"/>
                <w:szCs w:val="22"/>
              </w:rPr>
            </w:pPr>
            <w:r w:rsidRPr="00082D5C">
              <w:rPr>
                <w:rFonts w:ascii="Times" w:hAnsi="Times"/>
                <w:sz w:val="22"/>
                <w:szCs w:val="22"/>
              </w:rPr>
              <w:t>Notes</w:t>
            </w:r>
          </w:p>
        </w:tc>
      </w:tr>
      <w:tr w:rsidR="00F11728" w:rsidRPr="009A10B8" w14:paraId="2438A326" w14:textId="77777777" w:rsidTr="00080391">
        <w:trPr>
          <w:trHeight w:val="5243"/>
        </w:trPr>
        <w:tc>
          <w:tcPr>
            <w:tcW w:w="1414" w:type="dxa"/>
            <w:shd w:val="clear" w:color="auto" w:fill="auto"/>
          </w:tcPr>
          <w:p w14:paraId="1385D891" w14:textId="77777777" w:rsidR="00F11728" w:rsidRPr="00082D5C" w:rsidRDefault="00F11728" w:rsidP="00080391">
            <w:pPr>
              <w:rPr>
                <w:rFonts w:ascii="Times" w:hAnsi="Times"/>
                <w:sz w:val="22"/>
                <w:szCs w:val="22"/>
              </w:rPr>
            </w:pPr>
          </w:p>
          <w:p w14:paraId="10D1E867" w14:textId="77777777" w:rsidR="00F11728" w:rsidRPr="00082D5C" w:rsidRDefault="00F11728" w:rsidP="00080391">
            <w:pPr>
              <w:rPr>
                <w:rFonts w:ascii="Times" w:hAnsi="Times"/>
                <w:sz w:val="20"/>
                <w:szCs w:val="20"/>
              </w:rPr>
            </w:pPr>
            <w:r w:rsidRPr="00082D5C">
              <w:rPr>
                <w:rFonts w:ascii="Times" w:hAnsi="Times"/>
                <w:sz w:val="20"/>
                <w:szCs w:val="20"/>
              </w:rPr>
              <w:t xml:space="preserve">Building </w:t>
            </w:r>
          </w:p>
          <w:p w14:paraId="5FCD73F5" w14:textId="77777777" w:rsidR="00F11728" w:rsidRPr="00082D5C" w:rsidRDefault="00F11728" w:rsidP="00080391">
            <w:pPr>
              <w:rPr>
                <w:rFonts w:ascii="Times" w:hAnsi="Times"/>
                <w:sz w:val="20"/>
                <w:szCs w:val="20"/>
              </w:rPr>
            </w:pPr>
            <w:r w:rsidRPr="00082D5C">
              <w:rPr>
                <w:rFonts w:ascii="Times" w:hAnsi="Times"/>
                <w:sz w:val="20"/>
                <w:szCs w:val="20"/>
              </w:rPr>
              <w:t>‘Conscious’ Coherence</w:t>
            </w:r>
          </w:p>
        </w:tc>
        <w:tc>
          <w:tcPr>
            <w:tcW w:w="3325" w:type="dxa"/>
            <w:shd w:val="clear" w:color="auto" w:fill="auto"/>
          </w:tcPr>
          <w:p w14:paraId="67E67536" w14:textId="77777777" w:rsidR="00F11728" w:rsidRPr="00082D5C" w:rsidRDefault="00F11728" w:rsidP="00080391">
            <w:pPr>
              <w:rPr>
                <w:rFonts w:ascii="Times" w:hAnsi="Times"/>
                <w:sz w:val="18"/>
                <w:szCs w:val="18"/>
              </w:rPr>
            </w:pPr>
          </w:p>
          <w:p w14:paraId="0F2B9873" w14:textId="77777777" w:rsidR="00F11728" w:rsidRPr="00082D5C" w:rsidRDefault="00F11728" w:rsidP="00080391">
            <w:pPr>
              <w:rPr>
                <w:rFonts w:ascii="Times" w:hAnsi="Times"/>
                <w:sz w:val="18"/>
                <w:szCs w:val="18"/>
              </w:rPr>
            </w:pPr>
            <w:r w:rsidRPr="00082D5C">
              <w:rPr>
                <w:rFonts w:ascii="Times" w:hAnsi="Times"/>
                <w:sz w:val="18"/>
                <w:szCs w:val="18"/>
              </w:rPr>
              <w:t>Teaching about sex P3/22, P6/37, P4/34</w:t>
            </w:r>
          </w:p>
          <w:p w14:paraId="1684229C" w14:textId="77777777" w:rsidR="00F11728" w:rsidRPr="00082D5C" w:rsidRDefault="00F11728" w:rsidP="00080391">
            <w:pPr>
              <w:rPr>
                <w:rFonts w:ascii="Times" w:hAnsi="Times"/>
                <w:sz w:val="18"/>
                <w:szCs w:val="18"/>
              </w:rPr>
            </w:pPr>
            <w:r w:rsidRPr="00082D5C">
              <w:rPr>
                <w:rFonts w:ascii="Times" w:hAnsi="Times"/>
                <w:sz w:val="18"/>
                <w:szCs w:val="18"/>
              </w:rPr>
              <w:t xml:space="preserve">Talking about/explainingP3/12. Education as a soother P8/156. Building skills. </w:t>
            </w:r>
            <w:proofErr w:type="gramStart"/>
            <w:r w:rsidRPr="00082D5C">
              <w:rPr>
                <w:rFonts w:ascii="Times" w:hAnsi="Times"/>
                <w:sz w:val="18"/>
                <w:szCs w:val="18"/>
              </w:rPr>
              <w:t>soothing</w:t>
            </w:r>
            <w:proofErr w:type="gramEnd"/>
            <w:r w:rsidRPr="00082D5C">
              <w:rPr>
                <w:rFonts w:ascii="Times" w:hAnsi="Times"/>
                <w:sz w:val="18"/>
                <w:szCs w:val="18"/>
              </w:rPr>
              <w:t xml:space="preserve"> P12/84. How to use relationship P2/13. Using protocols P6/28 and exercises (All). In session. Out of session. Between sessions. Explicit techniques. Explicit questioning P1/66. New methods old adaptations. P6/64. Exercises P1. Aversion exercises. P7/16. Educating the </w:t>
            </w:r>
            <w:r w:rsidRPr="00082D5C">
              <w:rPr>
                <w:rFonts w:ascii="Times" w:hAnsi="Times"/>
                <w:i/>
                <w:sz w:val="18"/>
                <w:szCs w:val="18"/>
              </w:rPr>
              <w:t xml:space="preserve">mind </w:t>
            </w:r>
            <w:r w:rsidRPr="00082D5C">
              <w:rPr>
                <w:rFonts w:ascii="Times" w:hAnsi="Times"/>
                <w:sz w:val="18"/>
                <w:szCs w:val="18"/>
              </w:rPr>
              <w:t xml:space="preserve">P7/16.  All requiring patience. Rehearsal and practice P6/43 &amp; P7/16. Learning to self </w:t>
            </w:r>
            <w:proofErr w:type="gramStart"/>
            <w:r w:rsidRPr="00082D5C">
              <w:rPr>
                <w:rFonts w:ascii="Times" w:hAnsi="Times"/>
                <w:sz w:val="18"/>
                <w:szCs w:val="18"/>
              </w:rPr>
              <w:t>soothe</w:t>
            </w:r>
            <w:proofErr w:type="gramEnd"/>
            <w:r w:rsidRPr="00082D5C">
              <w:rPr>
                <w:rFonts w:ascii="Times" w:hAnsi="Times"/>
                <w:sz w:val="18"/>
                <w:szCs w:val="18"/>
              </w:rPr>
              <w:t xml:space="preserve"> P6/46. Left hemisphere P6, P7/15. </w:t>
            </w:r>
            <w:r w:rsidRPr="00082D5C">
              <w:rPr>
                <w:rFonts w:ascii="Times" w:hAnsi="Times"/>
                <w:i/>
                <w:sz w:val="18"/>
                <w:szCs w:val="18"/>
              </w:rPr>
              <w:t>The more you learn …</w:t>
            </w:r>
            <w:r w:rsidRPr="00082D5C">
              <w:rPr>
                <w:rFonts w:ascii="Times" w:hAnsi="Times"/>
                <w:sz w:val="18"/>
                <w:szCs w:val="18"/>
              </w:rPr>
              <w:t>P6. Drawing genitals P4/29. Building autonomy P4/33, P6 &amp; all. Linking thoughts and feelings to actions P12/46. Telling them what to do. Being supportive P4/25. Knowing old scripts P8/170.</w:t>
            </w:r>
          </w:p>
          <w:p w14:paraId="6630824D" w14:textId="77777777" w:rsidR="00F11728" w:rsidRPr="00082D5C" w:rsidRDefault="00F11728" w:rsidP="00080391">
            <w:pPr>
              <w:rPr>
                <w:rFonts w:ascii="Times" w:hAnsi="Times"/>
                <w:sz w:val="18"/>
                <w:szCs w:val="18"/>
              </w:rPr>
            </w:pPr>
          </w:p>
          <w:p w14:paraId="6E03B6AF" w14:textId="77777777" w:rsidR="00F11728" w:rsidRPr="00082D5C" w:rsidRDefault="00F11728" w:rsidP="00080391">
            <w:pPr>
              <w:rPr>
                <w:rFonts w:ascii="Times" w:hAnsi="Times"/>
                <w:sz w:val="18"/>
                <w:szCs w:val="18"/>
              </w:rPr>
            </w:pPr>
            <w:r w:rsidRPr="00082D5C">
              <w:rPr>
                <w:rFonts w:ascii="Times" w:hAnsi="Times"/>
                <w:b/>
                <w:sz w:val="18"/>
                <w:szCs w:val="18"/>
              </w:rPr>
              <w:t>Into words:</w:t>
            </w:r>
            <w:r w:rsidRPr="00082D5C">
              <w:rPr>
                <w:rFonts w:ascii="Times" w:hAnsi="Times"/>
                <w:sz w:val="18"/>
                <w:szCs w:val="18"/>
              </w:rPr>
              <w:t xml:space="preserve"> articulating, speaking, </w:t>
            </w:r>
            <w:r w:rsidRPr="00082D5C">
              <w:rPr>
                <w:rFonts w:ascii="Times" w:hAnsi="Times"/>
                <w:i/>
                <w:sz w:val="18"/>
                <w:szCs w:val="18"/>
              </w:rPr>
              <w:t>saying it out loud,</w:t>
            </w:r>
            <w:r w:rsidRPr="00082D5C">
              <w:rPr>
                <w:rFonts w:ascii="Times" w:hAnsi="Times"/>
                <w:sz w:val="18"/>
                <w:szCs w:val="18"/>
              </w:rPr>
              <w:t xml:space="preserve"> P5/9. Explicit questions P1/66. Naming feelings. Talking about </w:t>
            </w:r>
            <w:r w:rsidRPr="00082D5C">
              <w:rPr>
                <w:rFonts w:ascii="Times" w:hAnsi="Times"/>
                <w:i/>
                <w:sz w:val="18"/>
                <w:szCs w:val="18"/>
              </w:rPr>
              <w:t xml:space="preserve">what’s going on. </w:t>
            </w:r>
            <w:r w:rsidRPr="00082D5C">
              <w:rPr>
                <w:rFonts w:ascii="Times" w:hAnsi="Times"/>
                <w:sz w:val="18"/>
                <w:szCs w:val="18"/>
              </w:rPr>
              <w:t>P11/53. Asking.</w:t>
            </w:r>
          </w:p>
          <w:p w14:paraId="1F845B4D" w14:textId="77777777" w:rsidR="00F11728" w:rsidRPr="00082D5C" w:rsidRDefault="00F11728" w:rsidP="00080391">
            <w:pPr>
              <w:rPr>
                <w:rFonts w:ascii="Times" w:hAnsi="Times"/>
                <w:sz w:val="18"/>
                <w:szCs w:val="18"/>
              </w:rPr>
            </w:pPr>
          </w:p>
          <w:p w14:paraId="33AF590A" w14:textId="77777777" w:rsidR="00F11728" w:rsidRPr="00082D5C" w:rsidRDefault="00F11728" w:rsidP="00080391">
            <w:pPr>
              <w:rPr>
                <w:rFonts w:ascii="Times" w:hAnsi="Times"/>
                <w:sz w:val="18"/>
                <w:szCs w:val="18"/>
              </w:rPr>
            </w:pPr>
          </w:p>
        </w:tc>
        <w:tc>
          <w:tcPr>
            <w:tcW w:w="1559" w:type="dxa"/>
            <w:shd w:val="clear" w:color="auto" w:fill="auto"/>
          </w:tcPr>
          <w:p w14:paraId="68F793B8" w14:textId="77777777" w:rsidR="00F11728" w:rsidRPr="00082D5C" w:rsidRDefault="00F11728" w:rsidP="00080391">
            <w:pPr>
              <w:rPr>
                <w:rFonts w:ascii="Times" w:hAnsi="Times"/>
              </w:rPr>
            </w:pPr>
          </w:p>
          <w:p w14:paraId="7CEAF7CB" w14:textId="77777777" w:rsidR="00F11728" w:rsidRPr="00082D5C" w:rsidRDefault="00F11728" w:rsidP="00080391">
            <w:pPr>
              <w:rPr>
                <w:rFonts w:ascii="Times" w:hAnsi="Times"/>
                <w:sz w:val="18"/>
                <w:szCs w:val="18"/>
              </w:rPr>
            </w:pPr>
            <w:r w:rsidRPr="00082D5C">
              <w:rPr>
                <w:rFonts w:ascii="Times" w:hAnsi="Times"/>
                <w:sz w:val="18"/>
                <w:szCs w:val="18"/>
              </w:rPr>
              <w:t>P1/66</w:t>
            </w:r>
          </w:p>
          <w:p w14:paraId="5D3133E9" w14:textId="77777777" w:rsidR="00F11728" w:rsidRPr="00082D5C" w:rsidRDefault="00F11728" w:rsidP="00080391">
            <w:pPr>
              <w:rPr>
                <w:rFonts w:ascii="Times" w:hAnsi="Times"/>
                <w:sz w:val="18"/>
                <w:szCs w:val="18"/>
              </w:rPr>
            </w:pPr>
            <w:r w:rsidRPr="00082D5C">
              <w:rPr>
                <w:rFonts w:ascii="Times" w:hAnsi="Times"/>
                <w:sz w:val="18"/>
                <w:szCs w:val="18"/>
              </w:rPr>
              <w:t>P2/13, 18</w:t>
            </w:r>
          </w:p>
          <w:p w14:paraId="43A15393" w14:textId="77777777" w:rsidR="00F11728" w:rsidRPr="00082D5C" w:rsidRDefault="00F11728" w:rsidP="00080391">
            <w:pPr>
              <w:rPr>
                <w:rFonts w:ascii="Times" w:hAnsi="Times"/>
                <w:sz w:val="18"/>
                <w:szCs w:val="18"/>
              </w:rPr>
            </w:pPr>
            <w:r w:rsidRPr="00082D5C">
              <w:rPr>
                <w:rFonts w:ascii="Times" w:hAnsi="Times"/>
                <w:sz w:val="18"/>
                <w:szCs w:val="18"/>
              </w:rPr>
              <w:t>P3/12, 22</w:t>
            </w:r>
          </w:p>
          <w:p w14:paraId="1F1017C1" w14:textId="77777777" w:rsidR="00F11728" w:rsidRPr="00082D5C" w:rsidRDefault="00F11728" w:rsidP="00080391">
            <w:pPr>
              <w:rPr>
                <w:rFonts w:ascii="Times" w:hAnsi="Times"/>
                <w:sz w:val="18"/>
                <w:szCs w:val="18"/>
              </w:rPr>
            </w:pPr>
            <w:r w:rsidRPr="00082D5C">
              <w:rPr>
                <w:rFonts w:ascii="Times" w:hAnsi="Times"/>
                <w:sz w:val="18"/>
                <w:szCs w:val="18"/>
              </w:rPr>
              <w:t>P4/25, 29, 33, 34</w:t>
            </w:r>
          </w:p>
          <w:p w14:paraId="476C096D" w14:textId="77777777" w:rsidR="00F11728" w:rsidRPr="00082D5C" w:rsidRDefault="00F11728" w:rsidP="00080391">
            <w:pPr>
              <w:rPr>
                <w:rFonts w:ascii="Times" w:hAnsi="Times"/>
                <w:sz w:val="18"/>
                <w:szCs w:val="18"/>
              </w:rPr>
            </w:pPr>
            <w:r w:rsidRPr="00082D5C">
              <w:rPr>
                <w:rFonts w:ascii="Times" w:hAnsi="Times"/>
                <w:sz w:val="18"/>
                <w:szCs w:val="18"/>
              </w:rPr>
              <w:t>P5/9</w:t>
            </w:r>
          </w:p>
          <w:p w14:paraId="16B26AEC" w14:textId="77777777" w:rsidR="00F11728" w:rsidRPr="00082D5C" w:rsidRDefault="00F11728" w:rsidP="00080391">
            <w:pPr>
              <w:rPr>
                <w:rFonts w:ascii="Times" w:hAnsi="Times"/>
                <w:sz w:val="18"/>
                <w:szCs w:val="18"/>
              </w:rPr>
            </w:pPr>
            <w:r w:rsidRPr="00082D5C">
              <w:rPr>
                <w:rFonts w:ascii="Times" w:hAnsi="Times"/>
                <w:sz w:val="18"/>
                <w:szCs w:val="18"/>
              </w:rPr>
              <w:t>P6/28, 37, 43, 46, 64, 66</w:t>
            </w:r>
          </w:p>
          <w:p w14:paraId="55BCAEC8" w14:textId="77777777" w:rsidR="00F11728" w:rsidRPr="00082D5C" w:rsidRDefault="00F11728" w:rsidP="00080391">
            <w:pPr>
              <w:rPr>
                <w:rFonts w:ascii="Times" w:hAnsi="Times"/>
                <w:sz w:val="18"/>
                <w:szCs w:val="18"/>
              </w:rPr>
            </w:pPr>
            <w:r w:rsidRPr="00082D5C">
              <w:rPr>
                <w:rFonts w:ascii="Times" w:hAnsi="Times"/>
                <w:sz w:val="18"/>
                <w:szCs w:val="18"/>
              </w:rPr>
              <w:t>P7/15, 16</w:t>
            </w:r>
          </w:p>
          <w:p w14:paraId="428A20B3" w14:textId="77777777" w:rsidR="00F11728" w:rsidRPr="00082D5C" w:rsidRDefault="00F11728" w:rsidP="00080391">
            <w:pPr>
              <w:rPr>
                <w:rFonts w:ascii="Times" w:hAnsi="Times"/>
                <w:sz w:val="18"/>
                <w:szCs w:val="18"/>
              </w:rPr>
            </w:pPr>
            <w:r w:rsidRPr="00082D5C">
              <w:rPr>
                <w:rFonts w:ascii="Times" w:hAnsi="Times"/>
                <w:sz w:val="18"/>
                <w:szCs w:val="18"/>
              </w:rPr>
              <w:t>P8/156, 170</w:t>
            </w:r>
          </w:p>
          <w:p w14:paraId="48153809" w14:textId="77777777" w:rsidR="00F11728" w:rsidRPr="00082D5C" w:rsidRDefault="00F11728" w:rsidP="00080391">
            <w:pPr>
              <w:rPr>
                <w:rFonts w:ascii="Times" w:hAnsi="Times"/>
                <w:sz w:val="18"/>
                <w:szCs w:val="18"/>
              </w:rPr>
            </w:pPr>
            <w:r w:rsidRPr="00082D5C">
              <w:rPr>
                <w:rFonts w:ascii="Times" w:hAnsi="Times"/>
                <w:sz w:val="18"/>
                <w:szCs w:val="18"/>
              </w:rPr>
              <w:t>P9</w:t>
            </w:r>
          </w:p>
          <w:p w14:paraId="71139645" w14:textId="77777777" w:rsidR="00F11728" w:rsidRPr="00082D5C" w:rsidRDefault="00F11728" w:rsidP="00080391">
            <w:pPr>
              <w:rPr>
                <w:rFonts w:ascii="Times" w:hAnsi="Times"/>
                <w:sz w:val="18"/>
                <w:szCs w:val="18"/>
              </w:rPr>
            </w:pPr>
            <w:r w:rsidRPr="00082D5C">
              <w:rPr>
                <w:rFonts w:ascii="Times" w:hAnsi="Times"/>
                <w:sz w:val="18"/>
                <w:szCs w:val="18"/>
              </w:rPr>
              <w:t>P10</w:t>
            </w:r>
          </w:p>
          <w:p w14:paraId="1778CF94" w14:textId="77777777" w:rsidR="00F11728" w:rsidRPr="00082D5C" w:rsidRDefault="00F11728" w:rsidP="00080391">
            <w:pPr>
              <w:rPr>
                <w:rFonts w:ascii="Times" w:hAnsi="Times"/>
                <w:sz w:val="18"/>
                <w:szCs w:val="18"/>
              </w:rPr>
            </w:pPr>
            <w:r w:rsidRPr="00082D5C">
              <w:rPr>
                <w:rFonts w:ascii="Times" w:hAnsi="Times"/>
                <w:sz w:val="18"/>
                <w:szCs w:val="18"/>
              </w:rPr>
              <w:t>P11/29, 53</w:t>
            </w:r>
          </w:p>
          <w:p w14:paraId="10C013A5" w14:textId="77777777" w:rsidR="00F11728" w:rsidRPr="00082D5C" w:rsidRDefault="00F11728" w:rsidP="00080391">
            <w:pPr>
              <w:rPr>
                <w:rFonts w:ascii="Times" w:hAnsi="Times"/>
                <w:sz w:val="18"/>
                <w:szCs w:val="18"/>
              </w:rPr>
            </w:pPr>
            <w:r w:rsidRPr="00082D5C">
              <w:rPr>
                <w:rFonts w:ascii="Times" w:hAnsi="Times"/>
                <w:sz w:val="18"/>
                <w:szCs w:val="18"/>
              </w:rPr>
              <w:t>P12/46, 84</w:t>
            </w:r>
          </w:p>
          <w:p w14:paraId="33BE613B" w14:textId="77777777" w:rsidR="00F11728" w:rsidRPr="00082D5C" w:rsidRDefault="00F11728" w:rsidP="00080391">
            <w:pPr>
              <w:rPr>
                <w:rFonts w:ascii="Times" w:hAnsi="Times"/>
                <w:sz w:val="18"/>
                <w:szCs w:val="18"/>
              </w:rPr>
            </w:pPr>
          </w:p>
          <w:p w14:paraId="29A4E86E" w14:textId="77777777" w:rsidR="00F11728" w:rsidRPr="00082D5C" w:rsidRDefault="00F11728" w:rsidP="00080391">
            <w:pPr>
              <w:rPr>
                <w:rFonts w:ascii="Times" w:hAnsi="Times"/>
                <w:sz w:val="18"/>
                <w:szCs w:val="18"/>
              </w:rPr>
            </w:pPr>
          </w:p>
        </w:tc>
        <w:tc>
          <w:tcPr>
            <w:tcW w:w="5812" w:type="dxa"/>
            <w:shd w:val="clear" w:color="auto" w:fill="auto"/>
          </w:tcPr>
          <w:p w14:paraId="36758F31" w14:textId="77777777" w:rsidR="00F11728" w:rsidRPr="00082D5C" w:rsidRDefault="00F11728" w:rsidP="00080391">
            <w:pPr>
              <w:rPr>
                <w:rFonts w:ascii="Times" w:hAnsi="Times"/>
                <w:sz w:val="18"/>
                <w:szCs w:val="18"/>
              </w:rPr>
            </w:pPr>
          </w:p>
          <w:p w14:paraId="57030C5D" w14:textId="77777777" w:rsidR="00F11728" w:rsidRPr="00082D5C" w:rsidRDefault="00F11728" w:rsidP="00080391">
            <w:pPr>
              <w:jc w:val="both"/>
              <w:rPr>
                <w:rFonts w:ascii="Times" w:hAnsi="Times" w:cs="Arial"/>
                <w:i/>
                <w:color w:val="262626"/>
                <w:sz w:val="18"/>
                <w:szCs w:val="18"/>
              </w:rPr>
            </w:pPr>
            <w:r w:rsidRPr="00082D5C">
              <w:rPr>
                <w:rFonts w:ascii="Times" w:hAnsi="Times" w:cs="Arial"/>
                <w:i/>
                <w:color w:val="262626"/>
                <w:sz w:val="18"/>
                <w:szCs w:val="18"/>
              </w:rPr>
              <w:t xml:space="preserve">‘So basically, based on the idea of coherence and how someone relates to their past what </w:t>
            </w:r>
            <w:r w:rsidRPr="00082D5C">
              <w:rPr>
                <w:rFonts w:ascii="Times" w:hAnsi="Times" w:cs="Arial"/>
                <w:i/>
                <w:color w:val="262626"/>
                <w:sz w:val="18"/>
                <w:szCs w:val="18"/>
                <w:u w:val="single"/>
              </w:rPr>
              <w:t>we are engaged in</w:t>
            </w:r>
            <w:r w:rsidRPr="00082D5C">
              <w:rPr>
                <w:rFonts w:ascii="Times" w:hAnsi="Times" w:cs="Arial"/>
                <w:i/>
                <w:color w:val="262626"/>
                <w:sz w:val="18"/>
                <w:szCs w:val="18"/>
              </w:rPr>
              <w:t xml:space="preserve"> is helping her relate to her past differently.  To help her to learn to deal with her feelings in an effective manner so even if she is feeling anxious based on </w:t>
            </w:r>
            <w:r w:rsidRPr="00082D5C">
              <w:rPr>
                <w:rFonts w:ascii="Times" w:hAnsi="Times" w:cs="Arial"/>
                <w:i/>
                <w:color w:val="262626"/>
                <w:sz w:val="18"/>
                <w:szCs w:val="18"/>
                <w:u w:val="single"/>
              </w:rPr>
              <w:t>incorrect information or misinterpretation</w:t>
            </w:r>
            <w:r w:rsidRPr="00082D5C">
              <w:rPr>
                <w:rFonts w:ascii="Times" w:hAnsi="Times" w:cs="Arial"/>
                <w:i/>
                <w:color w:val="262626"/>
                <w:sz w:val="18"/>
                <w:szCs w:val="18"/>
              </w:rPr>
              <w:t xml:space="preserve"> of what is going on there are still things she needs to do in order to deal with her anxiety’ </w:t>
            </w:r>
            <w:r w:rsidRPr="00082D5C">
              <w:rPr>
                <w:rFonts w:ascii="Times" w:hAnsi="Times" w:cs="Arial"/>
                <w:color w:val="262626"/>
                <w:sz w:val="18"/>
                <w:szCs w:val="18"/>
              </w:rPr>
              <w:t>(P2/12).</w:t>
            </w:r>
            <w:r w:rsidRPr="00082D5C">
              <w:rPr>
                <w:rFonts w:ascii="Times" w:hAnsi="Times" w:cs="Arial"/>
                <w:i/>
                <w:color w:val="262626"/>
                <w:sz w:val="18"/>
                <w:szCs w:val="18"/>
              </w:rPr>
              <w:t xml:space="preserve"> </w:t>
            </w:r>
          </w:p>
          <w:p w14:paraId="2AFE2327" w14:textId="77777777" w:rsidR="00F11728" w:rsidRPr="00082D5C" w:rsidRDefault="00F11728" w:rsidP="00080391">
            <w:pPr>
              <w:rPr>
                <w:rFonts w:ascii="Times" w:hAnsi="Times"/>
                <w:i/>
                <w:sz w:val="18"/>
                <w:szCs w:val="18"/>
              </w:rPr>
            </w:pPr>
          </w:p>
          <w:p w14:paraId="72976110" w14:textId="77777777" w:rsidR="00F11728" w:rsidRPr="00082D5C" w:rsidRDefault="00F11728" w:rsidP="00080391">
            <w:pPr>
              <w:rPr>
                <w:rFonts w:ascii="Times" w:hAnsi="Times"/>
                <w:sz w:val="18"/>
                <w:szCs w:val="18"/>
              </w:rPr>
            </w:pPr>
          </w:p>
        </w:tc>
        <w:tc>
          <w:tcPr>
            <w:tcW w:w="2835" w:type="dxa"/>
            <w:shd w:val="clear" w:color="auto" w:fill="auto"/>
          </w:tcPr>
          <w:p w14:paraId="3473911C" w14:textId="77777777" w:rsidR="00F11728" w:rsidRPr="00082D5C" w:rsidRDefault="00F11728" w:rsidP="00080391">
            <w:pPr>
              <w:rPr>
                <w:rFonts w:ascii="Times" w:hAnsi="Times"/>
                <w:sz w:val="18"/>
                <w:szCs w:val="18"/>
              </w:rPr>
            </w:pPr>
          </w:p>
          <w:p w14:paraId="5092A108" w14:textId="77777777" w:rsidR="00F11728" w:rsidRPr="00082D5C" w:rsidRDefault="00F11728" w:rsidP="00080391">
            <w:pPr>
              <w:rPr>
                <w:rFonts w:ascii="Times" w:hAnsi="Times"/>
                <w:sz w:val="18"/>
                <w:szCs w:val="18"/>
              </w:rPr>
            </w:pPr>
            <w:r w:rsidRPr="00082D5C">
              <w:rPr>
                <w:rFonts w:ascii="Times" w:hAnsi="Times"/>
                <w:sz w:val="18"/>
                <w:szCs w:val="18"/>
              </w:rPr>
              <w:t xml:space="preserve"> </w:t>
            </w:r>
          </w:p>
        </w:tc>
      </w:tr>
    </w:tbl>
    <w:p w14:paraId="2BD7AA38" w14:textId="77777777" w:rsidR="00F11728" w:rsidRDefault="00F11728" w:rsidP="00F11728">
      <w:pPr>
        <w:rPr>
          <w:rFonts w:ascii="Times" w:hAnsi="Times"/>
        </w:rPr>
      </w:pPr>
    </w:p>
    <w:p w14:paraId="0BA9EFC7" w14:textId="77777777" w:rsidR="00F11728" w:rsidRDefault="00F11728" w:rsidP="00F11728">
      <w:pPr>
        <w:rPr>
          <w:rFonts w:ascii="Times" w:hAnsi="Times"/>
        </w:rPr>
      </w:pPr>
    </w:p>
    <w:p w14:paraId="11605912" w14:textId="77777777" w:rsidR="00F11728" w:rsidRDefault="00F11728" w:rsidP="00F11728">
      <w:pPr>
        <w:rPr>
          <w:rFonts w:ascii="Times" w:hAnsi="Times"/>
        </w:rPr>
      </w:pPr>
    </w:p>
    <w:p w14:paraId="3845CEB9" w14:textId="77777777" w:rsidR="00F11728" w:rsidRDefault="00F11728" w:rsidP="00F11728">
      <w:pPr>
        <w:rPr>
          <w:rFonts w:ascii="Times" w:hAnsi="Times"/>
        </w:rPr>
      </w:pPr>
    </w:p>
    <w:p w14:paraId="6918581C" w14:textId="77777777" w:rsidR="00F11728" w:rsidRPr="00BE2087" w:rsidRDefault="00F11728" w:rsidP="00F11728">
      <w:pPr>
        <w:rPr>
          <w:rFonts w:ascii="Times" w:hAnsi="Times"/>
        </w:rPr>
      </w:pPr>
    </w:p>
    <w:tbl>
      <w:tblPr>
        <w:tblW w:w="149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414"/>
        <w:gridCol w:w="3325"/>
        <w:gridCol w:w="1559"/>
        <w:gridCol w:w="5812"/>
        <w:gridCol w:w="2835"/>
      </w:tblGrid>
      <w:tr w:rsidR="00F11728" w:rsidRPr="00112D96" w14:paraId="65E5718B" w14:textId="77777777" w:rsidTr="00080391">
        <w:trPr>
          <w:trHeight w:val="990"/>
        </w:trPr>
        <w:tc>
          <w:tcPr>
            <w:tcW w:w="1414" w:type="dxa"/>
            <w:shd w:val="clear" w:color="auto" w:fill="auto"/>
          </w:tcPr>
          <w:p w14:paraId="65F92042" w14:textId="77777777" w:rsidR="00F11728" w:rsidRPr="00082D5C" w:rsidRDefault="00F11728" w:rsidP="00080391">
            <w:pPr>
              <w:rPr>
                <w:rFonts w:ascii="Times" w:hAnsi="Times"/>
                <w:sz w:val="22"/>
                <w:szCs w:val="22"/>
              </w:rPr>
            </w:pPr>
          </w:p>
          <w:p w14:paraId="21576802" w14:textId="77777777" w:rsidR="00F11728" w:rsidRPr="00082D5C" w:rsidRDefault="00F11728" w:rsidP="00080391">
            <w:pPr>
              <w:jc w:val="center"/>
              <w:rPr>
                <w:rFonts w:ascii="Times" w:hAnsi="Times"/>
                <w:sz w:val="22"/>
                <w:szCs w:val="22"/>
              </w:rPr>
            </w:pPr>
            <w:r w:rsidRPr="00082D5C">
              <w:rPr>
                <w:rFonts w:ascii="Times" w:hAnsi="Times"/>
                <w:sz w:val="22"/>
                <w:szCs w:val="22"/>
              </w:rPr>
              <w:t>Focused Code</w:t>
            </w:r>
          </w:p>
        </w:tc>
        <w:tc>
          <w:tcPr>
            <w:tcW w:w="3325" w:type="dxa"/>
            <w:shd w:val="clear" w:color="auto" w:fill="auto"/>
          </w:tcPr>
          <w:p w14:paraId="313DDB03" w14:textId="77777777" w:rsidR="00F11728" w:rsidRPr="00082D5C" w:rsidRDefault="00F11728" w:rsidP="00080391">
            <w:pPr>
              <w:rPr>
                <w:rFonts w:ascii="Times" w:hAnsi="Times"/>
                <w:sz w:val="22"/>
                <w:szCs w:val="22"/>
              </w:rPr>
            </w:pPr>
            <w:r w:rsidRPr="00082D5C">
              <w:rPr>
                <w:rFonts w:ascii="Times" w:hAnsi="Times"/>
                <w:sz w:val="22"/>
                <w:szCs w:val="22"/>
              </w:rPr>
              <w:t xml:space="preserve"> </w:t>
            </w:r>
          </w:p>
          <w:p w14:paraId="2D07C41A" w14:textId="77777777" w:rsidR="00F11728" w:rsidRPr="00082D5C" w:rsidRDefault="00F11728" w:rsidP="00080391">
            <w:pPr>
              <w:jc w:val="center"/>
              <w:rPr>
                <w:rFonts w:ascii="Times" w:hAnsi="Times"/>
                <w:sz w:val="22"/>
                <w:szCs w:val="22"/>
              </w:rPr>
            </w:pPr>
            <w:r w:rsidRPr="00082D5C">
              <w:rPr>
                <w:rFonts w:ascii="Times" w:hAnsi="Times"/>
                <w:sz w:val="22"/>
                <w:szCs w:val="22"/>
              </w:rPr>
              <w:t>Initial Codes Contributing to Focused Code</w:t>
            </w:r>
          </w:p>
          <w:p w14:paraId="1DFAF443" w14:textId="77777777" w:rsidR="00F11728" w:rsidRPr="00082D5C" w:rsidRDefault="00F11728" w:rsidP="00080391">
            <w:pPr>
              <w:rPr>
                <w:rFonts w:ascii="Times" w:hAnsi="Times"/>
                <w:sz w:val="22"/>
                <w:szCs w:val="22"/>
              </w:rPr>
            </w:pPr>
          </w:p>
        </w:tc>
        <w:tc>
          <w:tcPr>
            <w:tcW w:w="1559" w:type="dxa"/>
            <w:shd w:val="clear" w:color="auto" w:fill="auto"/>
          </w:tcPr>
          <w:p w14:paraId="3F796783" w14:textId="77777777" w:rsidR="00F11728" w:rsidRPr="00082D5C" w:rsidRDefault="00F11728" w:rsidP="00080391">
            <w:pPr>
              <w:jc w:val="center"/>
              <w:rPr>
                <w:rFonts w:ascii="Times" w:hAnsi="Times"/>
                <w:sz w:val="22"/>
                <w:szCs w:val="22"/>
              </w:rPr>
            </w:pPr>
          </w:p>
          <w:p w14:paraId="2F84D6C5" w14:textId="77777777" w:rsidR="00F11728" w:rsidRPr="00082D5C" w:rsidRDefault="00F11728" w:rsidP="00080391">
            <w:pPr>
              <w:jc w:val="center"/>
              <w:rPr>
                <w:rFonts w:ascii="Times" w:hAnsi="Times"/>
                <w:sz w:val="22"/>
                <w:szCs w:val="22"/>
              </w:rPr>
            </w:pPr>
            <w:r w:rsidRPr="00082D5C">
              <w:rPr>
                <w:rFonts w:ascii="Times" w:hAnsi="Times"/>
                <w:sz w:val="22"/>
                <w:szCs w:val="22"/>
              </w:rPr>
              <w:t>Key Cross References</w:t>
            </w:r>
          </w:p>
        </w:tc>
        <w:tc>
          <w:tcPr>
            <w:tcW w:w="5812" w:type="dxa"/>
            <w:shd w:val="clear" w:color="auto" w:fill="auto"/>
          </w:tcPr>
          <w:p w14:paraId="163016AA" w14:textId="77777777" w:rsidR="00F11728" w:rsidRPr="00082D5C" w:rsidRDefault="00F11728" w:rsidP="00080391">
            <w:pPr>
              <w:rPr>
                <w:rFonts w:ascii="Times" w:hAnsi="Times"/>
                <w:sz w:val="22"/>
                <w:szCs w:val="22"/>
              </w:rPr>
            </w:pPr>
          </w:p>
          <w:p w14:paraId="4DE23C18" w14:textId="77777777" w:rsidR="00F11728" w:rsidRPr="00082D5C" w:rsidRDefault="00F11728" w:rsidP="00080391">
            <w:pPr>
              <w:jc w:val="center"/>
              <w:rPr>
                <w:rFonts w:ascii="Times" w:hAnsi="Times"/>
                <w:sz w:val="22"/>
                <w:szCs w:val="22"/>
              </w:rPr>
            </w:pPr>
            <w:r w:rsidRPr="00082D5C">
              <w:rPr>
                <w:rFonts w:ascii="Times" w:hAnsi="Times"/>
                <w:sz w:val="22"/>
                <w:szCs w:val="22"/>
              </w:rPr>
              <w:t>Examples of Indicative Quotes</w:t>
            </w:r>
          </w:p>
        </w:tc>
        <w:tc>
          <w:tcPr>
            <w:tcW w:w="2835" w:type="dxa"/>
            <w:shd w:val="clear" w:color="auto" w:fill="auto"/>
          </w:tcPr>
          <w:p w14:paraId="7B28315E" w14:textId="77777777" w:rsidR="00F11728" w:rsidRPr="00082D5C" w:rsidRDefault="00F11728" w:rsidP="00080391">
            <w:pPr>
              <w:rPr>
                <w:rFonts w:ascii="Times" w:hAnsi="Times"/>
                <w:sz w:val="22"/>
                <w:szCs w:val="22"/>
              </w:rPr>
            </w:pPr>
          </w:p>
          <w:p w14:paraId="4FFADC62" w14:textId="77777777" w:rsidR="00F11728" w:rsidRPr="00082D5C" w:rsidRDefault="00F11728" w:rsidP="00080391">
            <w:pPr>
              <w:jc w:val="center"/>
              <w:rPr>
                <w:rFonts w:ascii="Times" w:hAnsi="Times"/>
                <w:sz w:val="22"/>
                <w:szCs w:val="22"/>
              </w:rPr>
            </w:pPr>
            <w:r w:rsidRPr="00082D5C">
              <w:rPr>
                <w:rFonts w:ascii="Times" w:hAnsi="Times"/>
                <w:sz w:val="22"/>
                <w:szCs w:val="22"/>
              </w:rPr>
              <w:t>Notes</w:t>
            </w:r>
          </w:p>
        </w:tc>
      </w:tr>
      <w:tr w:rsidR="00F11728" w:rsidRPr="009A10B8" w14:paraId="7DD51B7B" w14:textId="77777777" w:rsidTr="00080391">
        <w:trPr>
          <w:trHeight w:val="5243"/>
        </w:trPr>
        <w:tc>
          <w:tcPr>
            <w:tcW w:w="1414" w:type="dxa"/>
            <w:shd w:val="clear" w:color="auto" w:fill="auto"/>
          </w:tcPr>
          <w:p w14:paraId="2E41C873" w14:textId="77777777" w:rsidR="00F11728" w:rsidRPr="00082D5C" w:rsidRDefault="00F11728" w:rsidP="00080391">
            <w:pPr>
              <w:rPr>
                <w:rFonts w:ascii="Times" w:hAnsi="Times"/>
                <w:sz w:val="22"/>
                <w:szCs w:val="22"/>
              </w:rPr>
            </w:pPr>
          </w:p>
          <w:p w14:paraId="2CB3AD49" w14:textId="77777777" w:rsidR="00F11728" w:rsidRPr="00082D5C" w:rsidRDefault="00F11728" w:rsidP="00080391">
            <w:pPr>
              <w:rPr>
                <w:rFonts w:ascii="Times" w:hAnsi="Times"/>
                <w:sz w:val="22"/>
                <w:szCs w:val="22"/>
              </w:rPr>
            </w:pPr>
          </w:p>
        </w:tc>
        <w:tc>
          <w:tcPr>
            <w:tcW w:w="3325" w:type="dxa"/>
            <w:shd w:val="clear" w:color="auto" w:fill="auto"/>
          </w:tcPr>
          <w:p w14:paraId="040B8444" w14:textId="77777777" w:rsidR="00F11728" w:rsidRPr="00082D5C" w:rsidRDefault="00F11728" w:rsidP="00080391">
            <w:pPr>
              <w:rPr>
                <w:rFonts w:ascii="Times" w:hAnsi="Times"/>
                <w:sz w:val="18"/>
                <w:szCs w:val="18"/>
              </w:rPr>
            </w:pPr>
          </w:p>
          <w:p w14:paraId="48DDE7C4" w14:textId="77777777" w:rsidR="00F11728" w:rsidRPr="00082D5C" w:rsidRDefault="00F11728" w:rsidP="00080391">
            <w:pPr>
              <w:rPr>
                <w:rFonts w:ascii="Times" w:hAnsi="Times"/>
                <w:sz w:val="18"/>
                <w:szCs w:val="18"/>
              </w:rPr>
            </w:pPr>
            <w:r w:rsidRPr="00082D5C">
              <w:rPr>
                <w:rFonts w:ascii="Times" w:hAnsi="Times"/>
                <w:b/>
                <w:sz w:val="18"/>
                <w:szCs w:val="18"/>
              </w:rPr>
              <w:t>Creating insights:</w:t>
            </w:r>
            <w:r w:rsidRPr="00082D5C">
              <w:rPr>
                <w:rFonts w:ascii="Times" w:hAnsi="Times"/>
                <w:sz w:val="18"/>
                <w:szCs w:val="18"/>
              </w:rPr>
              <w:t xml:space="preserve"> P6/46, P7/15Getting her to see P3/4&amp;8. Helping her to thinking more clearly P2/12. A chance to realize P3/17. Explaining why P2/12. Seeing patterns P4/40. Creating choice P3/4, P5/19. Trying to get her to see P3/4, 8. Womanhood P4/48. Insights through play P4/48, P6/. Powerful and revealing P1/29. Getting conscious P12/48. Mindfulness. Making unconscious conscious P2/12. Getting conscious P12/48 &amp; all. Constructing new narrative and rationale P2/12, P6/16, 28 &amp; 44. Challenging misimpressions/creating new impressions P2/12, P12/39. Telling an old/new story P1/33, P7/16. Deconstructing to reconstruct P11/41. Making new meaning P5/18, P12/39. Keeping a journal P4/24, P7/16. Do-coding the story of their life P10/23. </w:t>
            </w:r>
            <w:r w:rsidRPr="00082D5C">
              <w:rPr>
                <w:rFonts w:ascii="Times" w:hAnsi="Times"/>
                <w:i/>
                <w:sz w:val="18"/>
                <w:szCs w:val="18"/>
              </w:rPr>
              <w:t>She realizes</w:t>
            </w:r>
            <w:r w:rsidRPr="00082D5C">
              <w:rPr>
                <w:rFonts w:ascii="Times" w:hAnsi="Times"/>
                <w:sz w:val="18"/>
                <w:szCs w:val="18"/>
              </w:rPr>
              <w:t xml:space="preserve"> P10/44.</w:t>
            </w:r>
          </w:p>
          <w:p w14:paraId="0411137D" w14:textId="77777777" w:rsidR="00F11728" w:rsidRPr="00082D5C" w:rsidRDefault="00F11728" w:rsidP="00080391">
            <w:pPr>
              <w:rPr>
                <w:rFonts w:ascii="Times" w:hAnsi="Times"/>
                <w:sz w:val="18"/>
                <w:szCs w:val="18"/>
              </w:rPr>
            </w:pPr>
          </w:p>
          <w:p w14:paraId="1E254840" w14:textId="77777777" w:rsidR="00F11728" w:rsidRPr="00082D5C" w:rsidRDefault="00F11728" w:rsidP="00080391">
            <w:pPr>
              <w:rPr>
                <w:rFonts w:ascii="Times" w:hAnsi="Times"/>
                <w:sz w:val="18"/>
                <w:szCs w:val="18"/>
              </w:rPr>
            </w:pPr>
            <w:r w:rsidRPr="00082D5C">
              <w:rPr>
                <w:rFonts w:ascii="Times" w:hAnsi="Times"/>
                <w:sz w:val="18"/>
                <w:szCs w:val="18"/>
              </w:rPr>
              <w:t>Using left brain – volume control P6/16 &amp;18. Right and left hemisphere. Getting balance. P7</w:t>
            </w:r>
          </w:p>
        </w:tc>
        <w:tc>
          <w:tcPr>
            <w:tcW w:w="1559" w:type="dxa"/>
            <w:shd w:val="clear" w:color="auto" w:fill="auto"/>
          </w:tcPr>
          <w:p w14:paraId="17518EAD" w14:textId="77777777" w:rsidR="00F11728" w:rsidRPr="00082D5C" w:rsidRDefault="00F11728" w:rsidP="00080391">
            <w:pPr>
              <w:rPr>
                <w:rFonts w:ascii="Times" w:hAnsi="Times"/>
                <w:sz w:val="18"/>
                <w:szCs w:val="18"/>
              </w:rPr>
            </w:pPr>
          </w:p>
          <w:p w14:paraId="2EDB4B01" w14:textId="77777777" w:rsidR="00F11728" w:rsidRPr="00082D5C" w:rsidRDefault="00F11728" w:rsidP="00080391">
            <w:pPr>
              <w:rPr>
                <w:rFonts w:ascii="Times" w:hAnsi="Times"/>
                <w:sz w:val="18"/>
                <w:szCs w:val="18"/>
              </w:rPr>
            </w:pPr>
            <w:r w:rsidRPr="00082D5C">
              <w:rPr>
                <w:rFonts w:ascii="Times" w:hAnsi="Times"/>
                <w:sz w:val="18"/>
                <w:szCs w:val="18"/>
              </w:rPr>
              <w:t>P1/29, 31, 33</w:t>
            </w:r>
          </w:p>
          <w:p w14:paraId="2DD93C22" w14:textId="77777777" w:rsidR="00F11728" w:rsidRPr="00082D5C" w:rsidRDefault="00F11728" w:rsidP="00080391">
            <w:pPr>
              <w:rPr>
                <w:rFonts w:ascii="Times" w:hAnsi="Times"/>
                <w:sz w:val="18"/>
                <w:szCs w:val="18"/>
              </w:rPr>
            </w:pPr>
            <w:r w:rsidRPr="00082D5C">
              <w:rPr>
                <w:rFonts w:ascii="Times" w:hAnsi="Times"/>
                <w:sz w:val="18"/>
                <w:szCs w:val="18"/>
              </w:rPr>
              <w:t>P2/ 12</w:t>
            </w:r>
          </w:p>
          <w:p w14:paraId="01E4A4DE" w14:textId="77777777" w:rsidR="00F11728" w:rsidRPr="00082D5C" w:rsidRDefault="00F11728" w:rsidP="00080391">
            <w:pPr>
              <w:rPr>
                <w:rFonts w:ascii="Times" w:hAnsi="Times"/>
                <w:sz w:val="18"/>
                <w:szCs w:val="18"/>
              </w:rPr>
            </w:pPr>
            <w:r w:rsidRPr="00082D5C">
              <w:rPr>
                <w:rFonts w:ascii="Times" w:hAnsi="Times"/>
                <w:sz w:val="18"/>
                <w:szCs w:val="18"/>
              </w:rPr>
              <w:t>P3/4, 8, 17</w:t>
            </w:r>
          </w:p>
          <w:p w14:paraId="3B959B2F" w14:textId="77777777" w:rsidR="00F11728" w:rsidRPr="00082D5C" w:rsidRDefault="00F11728" w:rsidP="00080391">
            <w:pPr>
              <w:rPr>
                <w:rFonts w:ascii="Times" w:hAnsi="Times"/>
                <w:sz w:val="18"/>
                <w:szCs w:val="18"/>
              </w:rPr>
            </w:pPr>
            <w:r w:rsidRPr="00082D5C">
              <w:rPr>
                <w:rFonts w:ascii="Times" w:hAnsi="Times"/>
                <w:sz w:val="18"/>
                <w:szCs w:val="18"/>
              </w:rPr>
              <w:t>P4/24, 40, 48</w:t>
            </w:r>
          </w:p>
          <w:p w14:paraId="756F3F4D" w14:textId="77777777" w:rsidR="00F11728" w:rsidRPr="00082D5C" w:rsidRDefault="00F11728" w:rsidP="00080391">
            <w:pPr>
              <w:rPr>
                <w:rFonts w:ascii="Times" w:hAnsi="Times"/>
                <w:sz w:val="18"/>
                <w:szCs w:val="18"/>
              </w:rPr>
            </w:pPr>
            <w:r w:rsidRPr="00082D5C">
              <w:rPr>
                <w:rFonts w:ascii="Times" w:hAnsi="Times"/>
                <w:sz w:val="18"/>
                <w:szCs w:val="18"/>
              </w:rPr>
              <w:t>P5/18</w:t>
            </w:r>
          </w:p>
          <w:p w14:paraId="47DC6D06" w14:textId="77777777" w:rsidR="00F11728" w:rsidRPr="00082D5C" w:rsidRDefault="00F11728" w:rsidP="00080391">
            <w:pPr>
              <w:rPr>
                <w:rFonts w:ascii="Times" w:hAnsi="Times"/>
                <w:sz w:val="18"/>
                <w:szCs w:val="18"/>
              </w:rPr>
            </w:pPr>
            <w:r w:rsidRPr="00082D5C">
              <w:rPr>
                <w:rFonts w:ascii="Times" w:hAnsi="Times"/>
                <w:sz w:val="18"/>
                <w:szCs w:val="18"/>
              </w:rPr>
              <w:t>P6/16, 28, 34, 35, 44, 46,</w:t>
            </w:r>
          </w:p>
          <w:p w14:paraId="6E4F695A" w14:textId="77777777" w:rsidR="00F11728" w:rsidRPr="00082D5C" w:rsidRDefault="00F11728" w:rsidP="00080391">
            <w:pPr>
              <w:rPr>
                <w:rFonts w:ascii="Times" w:hAnsi="Times"/>
                <w:sz w:val="18"/>
                <w:szCs w:val="18"/>
              </w:rPr>
            </w:pPr>
            <w:r w:rsidRPr="00082D5C">
              <w:rPr>
                <w:rFonts w:ascii="Times" w:hAnsi="Times"/>
                <w:sz w:val="18"/>
                <w:szCs w:val="18"/>
              </w:rPr>
              <w:t>P7/15, 16</w:t>
            </w:r>
          </w:p>
          <w:p w14:paraId="77898A4B" w14:textId="77777777" w:rsidR="00F11728" w:rsidRPr="00082D5C" w:rsidRDefault="00F11728" w:rsidP="00080391">
            <w:pPr>
              <w:rPr>
                <w:rFonts w:ascii="Times" w:hAnsi="Times"/>
                <w:sz w:val="18"/>
                <w:szCs w:val="18"/>
              </w:rPr>
            </w:pPr>
            <w:r w:rsidRPr="00082D5C">
              <w:rPr>
                <w:rFonts w:ascii="Times" w:hAnsi="Times"/>
                <w:sz w:val="18"/>
                <w:szCs w:val="18"/>
              </w:rPr>
              <w:t>P8/170</w:t>
            </w:r>
          </w:p>
          <w:p w14:paraId="728B4EF6" w14:textId="77777777" w:rsidR="00F11728" w:rsidRPr="00082D5C" w:rsidRDefault="00F11728" w:rsidP="00080391">
            <w:pPr>
              <w:rPr>
                <w:rFonts w:ascii="Times" w:hAnsi="Times"/>
                <w:sz w:val="18"/>
                <w:szCs w:val="18"/>
              </w:rPr>
            </w:pPr>
            <w:r w:rsidRPr="00082D5C">
              <w:rPr>
                <w:rFonts w:ascii="Times" w:hAnsi="Times"/>
                <w:sz w:val="18"/>
                <w:szCs w:val="18"/>
              </w:rPr>
              <w:t>P9/</w:t>
            </w:r>
          </w:p>
          <w:p w14:paraId="65612CF9" w14:textId="77777777" w:rsidR="00F11728" w:rsidRPr="00082D5C" w:rsidRDefault="00F11728" w:rsidP="00080391">
            <w:pPr>
              <w:rPr>
                <w:rFonts w:ascii="Times" w:hAnsi="Times"/>
                <w:sz w:val="18"/>
                <w:szCs w:val="18"/>
              </w:rPr>
            </w:pPr>
            <w:r w:rsidRPr="00082D5C">
              <w:rPr>
                <w:rFonts w:ascii="Times" w:hAnsi="Times"/>
                <w:sz w:val="18"/>
                <w:szCs w:val="18"/>
              </w:rPr>
              <w:t>P10, 23, 44</w:t>
            </w:r>
          </w:p>
          <w:p w14:paraId="5C07452A" w14:textId="77777777" w:rsidR="00F11728" w:rsidRPr="00082D5C" w:rsidRDefault="00F11728" w:rsidP="00080391">
            <w:pPr>
              <w:rPr>
                <w:rFonts w:ascii="Times" w:hAnsi="Times"/>
                <w:sz w:val="18"/>
                <w:szCs w:val="18"/>
              </w:rPr>
            </w:pPr>
            <w:r w:rsidRPr="00082D5C">
              <w:rPr>
                <w:rFonts w:ascii="Times" w:hAnsi="Times"/>
                <w:sz w:val="18"/>
                <w:szCs w:val="18"/>
              </w:rPr>
              <w:t>P11/41</w:t>
            </w:r>
          </w:p>
          <w:p w14:paraId="1DF54E00" w14:textId="77777777" w:rsidR="00F11728" w:rsidRPr="00082D5C" w:rsidRDefault="00F11728" w:rsidP="00080391">
            <w:pPr>
              <w:rPr>
                <w:rFonts w:ascii="Times" w:hAnsi="Times"/>
                <w:sz w:val="18"/>
                <w:szCs w:val="18"/>
              </w:rPr>
            </w:pPr>
            <w:r w:rsidRPr="00082D5C">
              <w:rPr>
                <w:rFonts w:ascii="Times" w:hAnsi="Times"/>
                <w:sz w:val="18"/>
                <w:szCs w:val="18"/>
              </w:rPr>
              <w:t>P12/39, 48</w:t>
            </w:r>
          </w:p>
          <w:p w14:paraId="66BE257F" w14:textId="77777777" w:rsidR="00F11728" w:rsidRPr="00082D5C" w:rsidRDefault="00F11728" w:rsidP="00080391">
            <w:pPr>
              <w:rPr>
                <w:rFonts w:ascii="Times" w:hAnsi="Times"/>
              </w:rPr>
            </w:pPr>
          </w:p>
          <w:p w14:paraId="27B16EA0" w14:textId="77777777" w:rsidR="00F11728" w:rsidRPr="00082D5C" w:rsidRDefault="00F11728" w:rsidP="00080391">
            <w:pPr>
              <w:rPr>
                <w:rFonts w:ascii="Times" w:hAnsi="Times"/>
                <w:sz w:val="18"/>
                <w:szCs w:val="18"/>
              </w:rPr>
            </w:pPr>
          </w:p>
          <w:p w14:paraId="5CEDC2C5" w14:textId="77777777" w:rsidR="00F11728" w:rsidRPr="00082D5C" w:rsidRDefault="00F11728" w:rsidP="00080391">
            <w:pPr>
              <w:rPr>
                <w:rFonts w:ascii="Times" w:hAnsi="Times"/>
                <w:sz w:val="18"/>
                <w:szCs w:val="18"/>
              </w:rPr>
            </w:pPr>
          </w:p>
        </w:tc>
        <w:tc>
          <w:tcPr>
            <w:tcW w:w="5812" w:type="dxa"/>
            <w:shd w:val="clear" w:color="auto" w:fill="auto"/>
          </w:tcPr>
          <w:p w14:paraId="2855E6D2" w14:textId="77777777" w:rsidR="00F11728" w:rsidRPr="00082D5C" w:rsidRDefault="00F11728" w:rsidP="00080391">
            <w:pPr>
              <w:rPr>
                <w:rFonts w:ascii="Times" w:hAnsi="Times"/>
                <w:sz w:val="18"/>
                <w:szCs w:val="18"/>
              </w:rPr>
            </w:pPr>
          </w:p>
          <w:p w14:paraId="0284C54F" w14:textId="77777777" w:rsidR="00F11728" w:rsidRPr="00082D5C" w:rsidRDefault="00F11728" w:rsidP="00080391">
            <w:pPr>
              <w:tabs>
                <w:tab w:val="left" w:pos="748"/>
              </w:tabs>
              <w:jc w:val="both"/>
              <w:rPr>
                <w:rFonts w:ascii="Times" w:hAnsi="Times"/>
                <w:i/>
                <w:sz w:val="18"/>
                <w:szCs w:val="18"/>
              </w:rPr>
            </w:pPr>
            <w:r w:rsidRPr="00082D5C">
              <w:rPr>
                <w:rFonts w:ascii="Times" w:hAnsi="Times"/>
                <w:i/>
                <w:sz w:val="18"/>
                <w:szCs w:val="18"/>
              </w:rPr>
              <w:t xml:space="preserve">‘We started off looking at affect regulation and looking at the whole thing of the sexual behaviours when really we can’t make sense of that unless we deconstruct it into the parts of this particular person’s history, character development projects into it as a way of managing’ </w:t>
            </w:r>
            <w:r w:rsidRPr="00082D5C">
              <w:rPr>
                <w:rFonts w:ascii="Times" w:hAnsi="Times"/>
                <w:sz w:val="18"/>
                <w:szCs w:val="18"/>
              </w:rPr>
              <w:t>(P11/41)</w:t>
            </w:r>
            <w:r w:rsidRPr="00082D5C">
              <w:rPr>
                <w:rFonts w:ascii="Times" w:hAnsi="Times"/>
                <w:i/>
                <w:sz w:val="18"/>
                <w:szCs w:val="18"/>
              </w:rPr>
              <w:t xml:space="preserve">. </w:t>
            </w:r>
          </w:p>
          <w:p w14:paraId="3A9211F6" w14:textId="77777777" w:rsidR="00F11728" w:rsidRPr="00082D5C" w:rsidRDefault="00F11728" w:rsidP="00080391">
            <w:pPr>
              <w:rPr>
                <w:rFonts w:ascii="Times" w:hAnsi="Times"/>
                <w:i/>
                <w:sz w:val="18"/>
                <w:szCs w:val="18"/>
              </w:rPr>
            </w:pPr>
          </w:p>
          <w:p w14:paraId="10C7CEEF" w14:textId="77777777" w:rsidR="00F11728" w:rsidRPr="00082D5C" w:rsidRDefault="00F11728" w:rsidP="00080391">
            <w:pPr>
              <w:rPr>
                <w:rFonts w:ascii="Times" w:hAnsi="Times"/>
                <w:sz w:val="18"/>
                <w:szCs w:val="18"/>
              </w:rPr>
            </w:pPr>
          </w:p>
        </w:tc>
        <w:tc>
          <w:tcPr>
            <w:tcW w:w="2835" w:type="dxa"/>
            <w:shd w:val="clear" w:color="auto" w:fill="auto"/>
          </w:tcPr>
          <w:p w14:paraId="5C5A52A8" w14:textId="77777777" w:rsidR="00F11728" w:rsidRPr="00082D5C" w:rsidRDefault="00F11728" w:rsidP="00080391">
            <w:pPr>
              <w:rPr>
                <w:rFonts w:ascii="Times" w:hAnsi="Times"/>
                <w:sz w:val="18"/>
                <w:szCs w:val="18"/>
              </w:rPr>
            </w:pPr>
          </w:p>
          <w:p w14:paraId="1021DAD7" w14:textId="77777777" w:rsidR="00F11728" w:rsidRPr="00082D5C" w:rsidRDefault="00F11728" w:rsidP="00080391">
            <w:pPr>
              <w:rPr>
                <w:rFonts w:ascii="Times" w:hAnsi="Times"/>
                <w:sz w:val="18"/>
                <w:szCs w:val="18"/>
              </w:rPr>
            </w:pPr>
            <w:r w:rsidRPr="00082D5C">
              <w:rPr>
                <w:rFonts w:ascii="Times" w:hAnsi="Times"/>
                <w:sz w:val="18"/>
                <w:szCs w:val="18"/>
              </w:rPr>
              <w:t xml:space="preserve"> </w:t>
            </w:r>
          </w:p>
        </w:tc>
      </w:tr>
    </w:tbl>
    <w:p w14:paraId="738C326B" w14:textId="77777777" w:rsidR="00F11728" w:rsidRDefault="00F11728" w:rsidP="00F11728"/>
    <w:p w14:paraId="64773312" w14:textId="77777777" w:rsidR="00F11728" w:rsidRDefault="00F11728" w:rsidP="00F11728">
      <w:pPr>
        <w:pStyle w:val="ListParagraph"/>
        <w:rPr>
          <w:rFonts w:ascii="Times" w:hAnsi="Times"/>
          <w:b/>
        </w:rPr>
      </w:pPr>
    </w:p>
    <w:p w14:paraId="4BEF31A6" w14:textId="77777777" w:rsidR="00F11728" w:rsidRDefault="00F11728" w:rsidP="00F11728">
      <w:pPr>
        <w:pStyle w:val="ListParagraph"/>
        <w:rPr>
          <w:rFonts w:ascii="Times" w:hAnsi="Times"/>
          <w:b/>
        </w:rPr>
      </w:pPr>
    </w:p>
    <w:p w14:paraId="32508DAA" w14:textId="77777777" w:rsidR="00F11728" w:rsidRDefault="00F11728" w:rsidP="00F11728">
      <w:pPr>
        <w:pStyle w:val="ListParagraph"/>
        <w:rPr>
          <w:rFonts w:ascii="Times" w:hAnsi="Times"/>
          <w:b/>
        </w:rPr>
      </w:pPr>
    </w:p>
    <w:p w14:paraId="57577CDC" w14:textId="77777777" w:rsidR="00F11728" w:rsidRPr="00500F87" w:rsidRDefault="00F11728" w:rsidP="00F11728">
      <w:pPr>
        <w:pStyle w:val="NormalWeb"/>
        <w:spacing w:before="2" w:after="2" w:line="360" w:lineRule="auto"/>
        <w:rPr>
          <w:rFonts w:ascii="Times" w:hAnsi="Times"/>
          <w:sz w:val="22"/>
          <w:szCs w:val="22"/>
        </w:rPr>
      </w:pPr>
    </w:p>
    <w:p w14:paraId="525DF669" w14:textId="77777777" w:rsidR="00F11728" w:rsidRDefault="00F11728" w:rsidP="00F11728">
      <w:pPr>
        <w:pStyle w:val="Header"/>
        <w:jc w:val="center"/>
        <w:rPr>
          <w:rFonts w:ascii="Times" w:hAnsi="Times"/>
          <w:b/>
          <w:sz w:val="28"/>
          <w:szCs w:val="28"/>
        </w:rPr>
      </w:pPr>
      <w:r w:rsidRPr="00CD2FA3">
        <w:rPr>
          <w:rFonts w:ascii="Times" w:hAnsi="Times"/>
          <w:b/>
          <w:sz w:val="28"/>
          <w:szCs w:val="28"/>
        </w:rPr>
        <w:t>Appendix XIII</w:t>
      </w:r>
    </w:p>
    <w:p w14:paraId="79C308F6" w14:textId="77777777" w:rsidR="00F11728" w:rsidRPr="00CD2FA3" w:rsidRDefault="00F11728" w:rsidP="00F11728">
      <w:pPr>
        <w:pStyle w:val="Header"/>
        <w:jc w:val="center"/>
        <w:rPr>
          <w:rFonts w:ascii="Times" w:hAnsi="Times"/>
          <w:b/>
          <w:sz w:val="28"/>
          <w:szCs w:val="28"/>
        </w:rPr>
      </w:pPr>
      <w:r>
        <w:rPr>
          <w:rFonts w:ascii="Times" w:hAnsi="Times"/>
          <w:b/>
          <w:sz w:val="28"/>
          <w:szCs w:val="28"/>
        </w:rPr>
        <w:t>Table of Categories</w:t>
      </w:r>
    </w:p>
    <w:p w14:paraId="4A3BB802" w14:textId="77777777" w:rsidR="00F11728" w:rsidRPr="00CD2FA3" w:rsidRDefault="00F11728" w:rsidP="00F11728">
      <w:pPr>
        <w:pStyle w:val="Header"/>
        <w:jc w:val="center"/>
        <w:rPr>
          <w:rFonts w:ascii="Times" w:hAnsi="Times"/>
          <w:b/>
          <w:sz w:val="28"/>
          <w:szCs w:val="28"/>
        </w:rPr>
      </w:pPr>
    </w:p>
    <w:p w14:paraId="700EFB44" w14:textId="77777777" w:rsidR="00F11728" w:rsidRPr="00BE2087" w:rsidRDefault="00F11728" w:rsidP="00F11728">
      <w:pPr>
        <w:tabs>
          <w:tab w:val="center" w:pos="6970"/>
          <w:tab w:val="right" w:pos="13940"/>
        </w:tabs>
        <w:rPr>
          <w:rFonts w:ascii="Times" w:hAnsi="Times"/>
        </w:rPr>
      </w:pPr>
      <w:r w:rsidRPr="00CD2FA3">
        <w:rPr>
          <w:rFonts w:ascii="Times" w:hAnsi="Times"/>
          <w:b/>
        </w:rPr>
        <w:t>Category 1: The Multiversal Space</w:t>
      </w:r>
      <w:r w:rsidRPr="00E02EE2">
        <w:rPr>
          <w:rFonts w:ascii="Times" w:hAnsi="Times"/>
        </w:rPr>
        <w:tab/>
      </w:r>
      <w:r w:rsidRPr="00BE2087">
        <w:rPr>
          <w:rFonts w:ascii="Times" w:hAnsi="Times"/>
        </w:rPr>
        <w:tab/>
      </w:r>
    </w:p>
    <w:tbl>
      <w:tblPr>
        <w:tblW w:w="139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113"/>
        <w:gridCol w:w="2336"/>
        <w:gridCol w:w="1655"/>
        <w:gridCol w:w="1659"/>
        <w:gridCol w:w="6184"/>
      </w:tblGrid>
      <w:tr w:rsidR="00F11728" w:rsidRPr="00BE2087" w14:paraId="7DAE90B3" w14:textId="77777777" w:rsidTr="00080391">
        <w:trPr>
          <w:trHeight w:val="990"/>
        </w:trPr>
        <w:tc>
          <w:tcPr>
            <w:tcW w:w="2113" w:type="dxa"/>
            <w:shd w:val="clear" w:color="auto" w:fill="auto"/>
          </w:tcPr>
          <w:p w14:paraId="09CA580B" w14:textId="77777777" w:rsidR="00F11728" w:rsidRPr="00082D5C" w:rsidRDefault="00F11728" w:rsidP="00080391">
            <w:pPr>
              <w:rPr>
                <w:rFonts w:ascii="Times" w:hAnsi="Times"/>
                <w:sz w:val="22"/>
                <w:szCs w:val="22"/>
              </w:rPr>
            </w:pPr>
          </w:p>
          <w:p w14:paraId="32A046AF" w14:textId="77777777" w:rsidR="00F11728" w:rsidRPr="00082D5C" w:rsidRDefault="00F11728" w:rsidP="00080391">
            <w:pPr>
              <w:rPr>
                <w:rFonts w:ascii="Times" w:hAnsi="Times"/>
                <w:sz w:val="22"/>
                <w:szCs w:val="22"/>
              </w:rPr>
            </w:pPr>
            <w:r w:rsidRPr="00082D5C">
              <w:rPr>
                <w:rFonts w:ascii="Times" w:hAnsi="Times"/>
                <w:sz w:val="22"/>
                <w:szCs w:val="22"/>
              </w:rPr>
              <w:t>Properties of this Category</w:t>
            </w:r>
          </w:p>
        </w:tc>
        <w:tc>
          <w:tcPr>
            <w:tcW w:w="2336" w:type="dxa"/>
            <w:shd w:val="clear" w:color="auto" w:fill="auto"/>
          </w:tcPr>
          <w:p w14:paraId="49C47340" w14:textId="77777777" w:rsidR="00F11728" w:rsidRPr="00082D5C" w:rsidRDefault="00F11728" w:rsidP="00080391">
            <w:pPr>
              <w:rPr>
                <w:rFonts w:ascii="Times" w:hAnsi="Times"/>
                <w:sz w:val="22"/>
                <w:szCs w:val="22"/>
              </w:rPr>
            </w:pPr>
            <w:r w:rsidRPr="00082D5C">
              <w:rPr>
                <w:rFonts w:ascii="Times" w:hAnsi="Times"/>
                <w:sz w:val="22"/>
                <w:szCs w:val="22"/>
              </w:rPr>
              <w:t xml:space="preserve"> </w:t>
            </w:r>
          </w:p>
          <w:p w14:paraId="108649A0" w14:textId="77777777" w:rsidR="00F11728" w:rsidRPr="00082D5C" w:rsidRDefault="00F11728" w:rsidP="00080391">
            <w:pPr>
              <w:rPr>
                <w:rFonts w:ascii="Times" w:hAnsi="Times"/>
                <w:sz w:val="22"/>
                <w:szCs w:val="22"/>
              </w:rPr>
            </w:pPr>
            <w:r w:rsidRPr="00082D5C">
              <w:rPr>
                <w:rFonts w:ascii="Times" w:hAnsi="Times"/>
                <w:sz w:val="22"/>
                <w:szCs w:val="22"/>
              </w:rPr>
              <w:t>Participants Contributing Category</w:t>
            </w:r>
          </w:p>
        </w:tc>
        <w:tc>
          <w:tcPr>
            <w:tcW w:w="1655" w:type="dxa"/>
            <w:shd w:val="clear" w:color="auto" w:fill="auto"/>
          </w:tcPr>
          <w:p w14:paraId="0AC33DC5" w14:textId="77777777" w:rsidR="00F11728" w:rsidRPr="00082D5C" w:rsidRDefault="00F11728" w:rsidP="00080391">
            <w:pPr>
              <w:rPr>
                <w:rFonts w:ascii="Times" w:hAnsi="Times"/>
                <w:sz w:val="22"/>
                <w:szCs w:val="22"/>
              </w:rPr>
            </w:pPr>
          </w:p>
          <w:p w14:paraId="7F255C58" w14:textId="77777777" w:rsidR="00F11728" w:rsidRPr="00082D5C" w:rsidRDefault="00F11728" w:rsidP="00080391">
            <w:pPr>
              <w:rPr>
                <w:rFonts w:ascii="Times" w:hAnsi="Times"/>
                <w:sz w:val="22"/>
                <w:szCs w:val="22"/>
              </w:rPr>
            </w:pPr>
            <w:r w:rsidRPr="00082D5C">
              <w:rPr>
                <w:rFonts w:ascii="Times" w:hAnsi="Times"/>
                <w:sz w:val="22"/>
                <w:szCs w:val="22"/>
              </w:rPr>
              <w:t>Dimensions of Category</w:t>
            </w:r>
          </w:p>
        </w:tc>
        <w:tc>
          <w:tcPr>
            <w:tcW w:w="1659" w:type="dxa"/>
            <w:shd w:val="clear" w:color="auto" w:fill="auto"/>
          </w:tcPr>
          <w:p w14:paraId="57549B7F" w14:textId="77777777" w:rsidR="00F11728" w:rsidRPr="00082D5C" w:rsidRDefault="00F11728" w:rsidP="00080391">
            <w:pPr>
              <w:rPr>
                <w:rFonts w:ascii="Times" w:hAnsi="Times"/>
                <w:sz w:val="22"/>
                <w:szCs w:val="22"/>
              </w:rPr>
            </w:pPr>
          </w:p>
          <w:p w14:paraId="63DE36F8" w14:textId="77777777" w:rsidR="00F11728" w:rsidRPr="00082D5C" w:rsidRDefault="00F11728" w:rsidP="00080391">
            <w:pPr>
              <w:rPr>
                <w:rFonts w:ascii="Times" w:hAnsi="Times"/>
                <w:sz w:val="22"/>
                <w:szCs w:val="22"/>
              </w:rPr>
            </w:pPr>
            <w:r w:rsidRPr="00082D5C">
              <w:rPr>
                <w:rFonts w:ascii="Times" w:hAnsi="Times"/>
                <w:sz w:val="22"/>
                <w:szCs w:val="22"/>
              </w:rPr>
              <w:t>Key Cross References</w:t>
            </w:r>
          </w:p>
        </w:tc>
        <w:tc>
          <w:tcPr>
            <w:tcW w:w="6184" w:type="dxa"/>
            <w:shd w:val="clear" w:color="auto" w:fill="auto"/>
          </w:tcPr>
          <w:p w14:paraId="5EEFAE25" w14:textId="77777777" w:rsidR="00F11728" w:rsidRPr="00082D5C" w:rsidRDefault="00F11728" w:rsidP="00080391">
            <w:pPr>
              <w:rPr>
                <w:rFonts w:ascii="Times" w:hAnsi="Times"/>
                <w:sz w:val="22"/>
                <w:szCs w:val="22"/>
              </w:rPr>
            </w:pPr>
          </w:p>
          <w:p w14:paraId="2BF8AA6B" w14:textId="77777777" w:rsidR="00F11728" w:rsidRPr="00082D5C" w:rsidRDefault="00F11728" w:rsidP="00080391">
            <w:pPr>
              <w:rPr>
                <w:rFonts w:ascii="Times" w:hAnsi="Times"/>
                <w:sz w:val="22"/>
                <w:szCs w:val="22"/>
              </w:rPr>
            </w:pPr>
            <w:r w:rsidRPr="00082D5C">
              <w:rPr>
                <w:rFonts w:ascii="Times" w:hAnsi="Times"/>
                <w:sz w:val="22"/>
                <w:szCs w:val="22"/>
              </w:rPr>
              <w:t>Indicative Quotes</w:t>
            </w:r>
          </w:p>
        </w:tc>
      </w:tr>
      <w:tr w:rsidR="00F11728" w:rsidRPr="00BE2087" w14:paraId="1C29331E" w14:textId="77777777" w:rsidTr="00080391">
        <w:trPr>
          <w:trHeight w:val="5243"/>
        </w:trPr>
        <w:tc>
          <w:tcPr>
            <w:tcW w:w="2113" w:type="dxa"/>
            <w:shd w:val="clear" w:color="auto" w:fill="auto"/>
          </w:tcPr>
          <w:p w14:paraId="2CF22E52" w14:textId="77777777" w:rsidR="00F11728" w:rsidRPr="00082D5C" w:rsidRDefault="00F11728" w:rsidP="00080391">
            <w:pPr>
              <w:rPr>
                <w:rFonts w:ascii="Times" w:hAnsi="Times"/>
                <w:sz w:val="22"/>
                <w:szCs w:val="22"/>
              </w:rPr>
            </w:pPr>
          </w:p>
          <w:p w14:paraId="61E7CD0A" w14:textId="77777777" w:rsidR="00F11728" w:rsidRPr="00082D5C" w:rsidRDefault="00F11728" w:rsidP="00080391">
            <w:pPr>
              <w:rPr>
                <w:rFonts w:ascii="Times" w:hAnsi="Times"/>
                <w:sz w:val="20"/>
                <w:szCs w:val="20"/>
              </w:rPr>
            </w:pPr>
            <w:r w:rsidRPr="00082D5C">
              <w:rPr>
                <w:rFonts w:ascii="Times" w:hAnsi="Times"/>
                <w:sz w:val="20"/>
                <w:szCs w:val="20"/>
              </w:rPr>
              <w:t>Multiversal Space</w:t>
            </w:r>
          </w:p>
        </w:tc>
        <w:tc>
          <w:tcPr>
            <w:tcW w:w="2336" w:type="dxa"/>
            <w:shd w:val="clear" w:color="auto" w:fill="auto"/>
          </w:tcPr>
          <w:p w14:paraId="14B1DCE4" w14:textId="77777777" w:rsidR="00F11728" w:rsidRPr="00082D5C" w:rsidRDefault="00F11728" w:rsidP="00080391">
            <w:pPr>
              <w:rPr>
                <w:rFonts w:ascii="Times" w:hAnsi="Times"/>
                <w:sz w:val="18"/>
                <w:szCs w:val="18"/>
              </w:rPr>
            </w:pPr>
          </w:p>
          <w:p w14:paraId="0673CBA8" w14:textId="77777777" w:rsidR="00F11728" w:rsidRPr="00082D5C" w:rsidRDefault="00F11728" w:rsidP="00080391">
            <w:pPr>
              <w:rPr>
                <w:rFonts w:ascii="Times" w:hAnsi="Times"/>
                <w:sz w:val="18"/>
                <w:szCs w:val="18"/>
              </w:rPr>
            </w:pPr>
            <w:r w:rsidRPr="00082D5C">
              <w:rPr>
                <w:rFonts w:ascii="Times" w:hAnsi="Times"/>
                <w:sz w:val="18"/>
                <w:szCs w:val="18"/>
              </w:rPr>
              <w:t>All</w:t>
            </w:r>
          </w:p>
          <w:p w14:paraId="2358A1AF" w14:textId="77777777" w:rsidR="00F11728" w:rsidRPr="00082D5C" w:rsidRDefault="00F11728" w:rsidP="00080391">
            <w:pPr>
              <w:rPr>
                <w:rFonts w:ascii="Times" w:hAnsi="Times"/>
                <w:sz w:val="18"/>
                <w:szCs w:val="18"/>
              </w:rPr>
            </w:pPr>
          </w:p>
          <w:p w14:paraId="1A3F6C27" w14:textId="77777777" w:rsidR="00F11728" w:rsidRPr="00082D5C" w:rsidRDefault="00F11728" w:rsidP="00080391">
            <w:pPr>
              <w:rPr>
                <w:rFonts w:ascii="Times" w:hAnsi="Times"/>
                <w:sz w:val="18"/>
                <w:szCs w:val="18"/>
              </w:rPr>
            </w:pPr>
          </w:p>
          <w:p w14:paraId="0E24C2C7" w14:textId="77777777" w:rsidR="00F11728" w:rsidRPr="00082D5C" w:rsidRDefault="00F11728" w:rsidP="00080391">
            <w:pPr>
              <w:rPr>
                <w:rFonts w:ascii="Times" w:hAnsi="Times"/>
                <w:sz w:val="18"/>
                <w:szCs w:val="18"/>
              </w:rPr>
            </w:pPr>
          </w:p>
          <w:p w14:paraId="3350FF05" w14:textId="77777777" w:rsidR="00F11728" w:rsidRPr="00082D5C" w:rsidRDefault="00F11728" w:rsidP="00080391">
            <w:pPr>
              <w:rPr>
                <w:rFonts w:ascii="Times" w:hAnsi="Times"/>
                <w:sz w:val="18"/>
                <w:szCs w:val="18"/>
              </w:rPr>
            </w:pPr>
          </w:p>
        </w:tc>
        <w:tc>
          <w:tcPr>
            <w:tcW w:w="1655" w:type="dxa"/>
            <w:shd w:val="clear" w:color="auto" w:fill="auto"/>
          </w:tcPr>
          <w:p w14:paraId="45543B88" w14:textId="77777777" w:rsidR="00F11728" w:rsidRPr="00082D5C" w:rsidRDefault="00F11728" w:rsidP="00080391">
            <w:pPr>
              <w:rPr>
                <w:rFonts w:ascii="Times" w:hAnsi="Times"/>
                <w:sz w:val="18"/>
                <w:szCs w:val="18"/>
              </w:rPr>
            </w:pPr>
          </w:p>
          <w:p w14:paraId="4B7CACA5" w14:textId="77777777" w:rsidR="00F11728" w:rsidRPr="00082D5C" w:rsidRDefault="00F11728" w:rsidP="00080391">
            <w:pPr>
              <w:rPr>
                <w:rFonts w:ascii="Times" w:hAnsi="Times"/>
                <w:sz w:val="18"/>
                <w:szCs w:val="18"/>
              </w:rPr>
            </w:pPr>
            <w:r w:rsidRPr="00082D5C">
              <w:rPr>
                <w:rFonts w:ascii="Times" w:hAnsi="Times"/>
                <w:sz w:val="18"/>
                <w:szCs w:val="18"/>
              </w:rPr>
              <w:t>Time &amp; Space</w:t>
            </w:r>
          </w:p>
          <w:p w14:paraId="08F8006C" w14:textId="77777777" w:rsidR="00F11728" w:rsidRPr="00082D5C" w:rsidRDefault="00F11728" w:rsidP="00080391">
            <w:pPr>
              <w:rPr>
                <w:rFonts w:ascii="Times" w:hAnsi="Times"/>
                <w:sz w:val="18"/>
                <w:szCs w:val="18"/>
              </w:rPr>
            </w:pPr>
            <w:r w:rsidRPr="00082D5C">
              <w:rPr>
                <w:rFonts w:ascii="Times" w:hAnsi="Times"/>
                <w:sz w:val="18"/>
                <w:szCs w:val="18"/>
              </w:rPr>
              <w:t>Movement</w:t>
            </w:r>
          </w:p>
          <w:p w14:paraId="2D34F7D7" w14:textId="77777777" w:rsidR="00F11728" w:rsidRPr="00082D5C" w:rsidRDefault="00F11728" w:rsidP="00080391">
            <w:pPr>
              <w:rPr>
                <w:rFonts w:ascii="Times" w:hAnsi="Times"/>
                <w:sz w:val="18"/>
                <w:szCs w:val="18"/>
              </w:rPr>
            </w:pPr>
            <w:r w:rsidRPr="00082D5C">
              <w:rPr>
                <w:rFonts w:ascii="Times" w:hAnsi="Times"/>
                <w:sz w:val="18"/>
                <w:szCs w:val="18"/>
              </w:rPr>
              <w:t>Processes converging/meeting</w:t>
            </w:r>
          </w:p>
          <w:p w14:paraId="6414CD51" w14:textId="77777777" w:rsidR="00F11728" w:rsidRPr="00082D5C" w:rsidRDefault="00F11728" w:rsidP="00080391">
            <w:pPr>
              <w:rPr>
                <w:rFonts w:ascii="Times" w:hAnsi="Times"/>
                <w:i/>
                <w:sz w:val="18"/>
                <w:szCs w:val="18"/>
              </w:rPr>
            </w:pPr>
            <w:r w:rsidRPr="00082D5C">
              <w:rPr>
                <w:rFonts w:ascii="Times" w:hAnsi="Times"/>
                <w:i/>
                <w:sz w:val="18"/>
                <w:szCs w:val="18"/>
              </w:rPr>
              <w:t>In/Out</w:t>
            </w:r>
          </w:p>
        </w:tc>
        <w:tc>
          <w:tcPr>
            <w:tcW w:w="1659" w:type="dxa"/>
            <w:shd w:val="clear" w:color="auto" w:fill="auto"/>
          </w:tcPr>
          <w:p w14:paraId="0D1590F1" w14:textId="77777777" w:rsidR="00F11728" w:rsidRPr="00082D5C" w:rsidRDefault="00F11728" w:rsidP="00080391">
            <w:pPr>
              <w:rPr>
                <w:rFonts w:ascii="Times" w:hAnsi="Times"/>
              </w:rPr>
            </w:pPr>
          </w:p>
        </w:tc>
        <w:tc>
          <w:tcPr>
            <w:tcW w:w="6184" w:type="dxa"/>
            <w:shd w:val="clear" w:color="auto" w:fill="auto"/>
          </w:tcPr>
          <w:p w14:paraId="0F663257" w14:textId="77777777" w:rsidR="00F11728" w:rsidRPr="00082D5C" w:rsidRDefault="00F11728" w:rsidP="00080391">
            <w:pPr>
              <w:rPr>
                <w:rFonts w:ascii="Times" w:hAnsi="Times"/>
              </w:rPr>
            </w:pPr>
          </w:p>
          <w:p w14:paraId="5EA5DD57" w14:textId="77777777" w:rsidR="00F11728" w:rsidRPr="00082D5C" w:rsidRDefault="00F11728" w:rsidP="00080391">
            <w:pPr>
              <w:rPr>
                <w:rFonts w:ascii="Times" w:hAnsi="Times"/>
                <w:sz w:val="18"/>
                <w:szCs w:val="18"/>
              </w:rPr>
            </w:pPr>
          </w:p>
        </w:tc>
      </w:tr>
    </w:tbl>
    <w:p w14:paraId="739AB793" w14:textId="77777777" w:rsidR="00F11728" w:rsidRPr="00BE2087" w:rsidRDefault="00F11728" w:rsidP="00F11728">
      <w:pPr>
        <w:rPr>
          <w:rFonts w:ascii="Times" w:hAnsi="Times"/>
        </w:rPr>
      </w:pPr>
    </w:p>
    <w:p w14:paraId="11816CA7" w14:textId="77777777" w:rsidR="00F11728" w:rsidRDefault="00F11728" w:rsidP="00F11728">
      <w:pPr>
        <w:rPr>
          <w:rFonts w:ascii="Times" w:hAnsi="Times"/>
        </w:rPr>
        <w:sectPr w:rsidR="00F11728" w:rsidSect="0065456C">
          <w:type w:val="continuous"/>
          <w:pgSz w:w="16820" w:h="11900" w:orient="landscape"/>
          <w:pgMar w:top="1800" w:right="1440" w:bottom="1800" w:left="1440" w:header="708" w:footer="708" w:gutter="0"/>
          <w:cols w:space="708"/>
          <w:docGrid w:linePitch="360"/>
        </w:sectPr>
      </w:pPr>
      <w:r w:rsidRPr="00BE2087">
        <w:rPr>
          <w:rFonts w:ascii="Times" w:hAnsi="Times"/>
        </w:rPr>
        <w:t xml:space="preserve"> </w:t>
      </w:r>
    </w:p>
    <w:p w14:paraId="2D320C06" w14:textId="77777777" w:rsidR="00F11728" w:rsidRDefault="00F11728" w:rsidP="00F11728">
      <w:pPr>
        <w:rPr>
          <w:rFonts w:ascii="Times" w:hAnsi="Times"/>
        </w:rPr>
      </w:pPr>
    </w:p>
    <w:p w14:paraId="74041559" w14:textId="77777777" w:rsidR="00F11728" w:rsidRPr="00035CB3" w:rsidRDefault="00F11728" w:rsidP="00F11728">
      <w:pPr>
        <w:rPr>
          <w:rFonts w:ascii="Times" w:hAnsi="Times"/>
        </w:rPr>
      </w:pPr>
      <w:r w:rsidRPr="00937D44">
        <w:rPr>
          <w:rFonts w:ascii="Times" w:hAnsi="Times"/>
          <w:b/>
        </w:rPr>
        <w:t>Category 2: Forming Relationship</w:t>
      </w:r>
      <w:r w:rsidRPr="00035CB3">
        <w:rPr>
          <w:rFonts w:ascii="Times" w:hAnsi="Times"/>
        </w:rPr>
        <w:tab/>
      </w:r>
    </w:p>
    <w:tbl>
      <w:tblPr>
        <w:tblpPr w:leftFromText="180" w:rightFromText="180" w:vertAnchor="text" w:tblpY="1"/>
        <w:tblOverlap w:val="never"/>
        <w:tblW w:w="14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461"/>
        <w:gridCol w:w="1341"/>
        <w:gridCol w:w="2511"/>
        <w:gridCol w:w="1771"/>
        <w:gridCol w:w="7058"/>
      </w:tblGrid>
      <w:tr w:rsidR="00F11728" w:rsidRPr="00035CB3" w14:paraId="2D0BA535" w14:textId="77777777" w:rsidTr="00080391">
        <w:trPr>
          <w:trHeight w:val="547"/>
        </w:trPr>
        <w:tc>
          <w:tcPr>
            <w:tcW w:w="1461" w:type="dxa"/>
            <w:shd w:val="clear" w:color="auto" w:fill="auto"/>
          </w:tcPr>
          <w:p w14:paraId="5BB3E8FF" w14:textId="77777777" w:rsidR="00F11728" w:rsidRPr="00082D5C" w:rsidRDefault="00F11728" w:rsidP="00080391">
            <w:pPr>
              <w:rPr>
                <w:rFonts w:ascii="Times" w:hAnsi="Times"/>
                <w:sz w:val="22"/>
                <w:szCs w:val="22"/>
              </w:rPr>
            </w:pPr>
          </w:p>
          <w:p w14:paraId="1FFE6D9C" w14:textId="77777777" w:rsidR="00F11728" w:rsidRPr="00082D5C" w:rsidRDefault="00F11728" w:rsidP="00080391">
            <w:pPr>
              <w:rPr>
                <w:rFonts w:ascii="Times" w:hAnsi="Times"/>
                <w:sz w:val="22"/>
                <w:szCs w:val="22"/>
              </w:rPr>
            </w:pPr>
            <w:r w:rsidRPr="00082D5C">
              <w:rPr>
                <w:rFonts w:ascii="Times" w:hAnsi="Times"/>
                <w:sz w:val="22"/>
                <w:szCs w:val="22"/>
              </w:rPr>
              <w:t>Properties of this Category</w:t>
            </w:r>
          </w:p>
        </w:tc>
        <w:tc>
          <w:tcPr>
            <w:tcW w:w="1341" w:type="dxa"/>
            <w:shd w:val="clear" w:color="auto" w:fill="auto"/>
          </w:tcPr>
          <w:p w14:paraId="7EBFAD85" w14:textId="77777777" w:rsidR="00F11728" w:rsidRPr="00082D5C" w:rsidRDefault="00F11728" w:rsidP="00080391">
            <w:pPr>
              <w:rPr>
                <w:rFonts w:ascii="Times" w:hAnsi="Times"/>
                <w:sz w:val="22"/>
                <w:szCs w:val="22"/>
              </w:rPr>
            </w:pPr>
            <w:r w:rsidRPr="00082D5C">
              <w:rPr>
                <w:rFonts w:ascii="Times" w:hAnsi="Times"/>
                <w:sz w:val="22"/>
                <w:szCs w:val="22"/>
              </w:rPr>
              <w:t xml:space="preserve"> </w:t>
            </w:r>
          </w:p>
          <w:p w14:paraId="1A70BBD5" w14:textId="77777777" w:rsidR="00F11728" w:rsidRPr="00082D5C" w:rsidRDefault="00F11728" w:rsidP="00080391">
            <w:pPr>
              <w:rPr>
                <w:rFonts w:ascii="Times" w:hAnsi="Times"/>
                <w:sz w:val="22"/>
                <w:szCs w:val="22"/>
              </w:rPr>
            </w:pPr>
            <w:r w:rsidRPr="00082D5C">
              <w:rPr>
                <w:rFonts w:ascii="Times" w:hAnsi="Times"/>
                <w:sz w:val="22"/>
                <w:szCs w:val="22"/>
              </w:rPr>
              <w:t>Participants Contributing to Category</w:t>
            </w:r>
          </w:p>
        </w:tc>
        <w:tc>
          <w:tcPr>
            <w:tcW w:w="2511" w:type="dxa"/>
            <w:shd w:val="clear" w:color="auto" w:fill="auto"/>
          </w:tcPr>
          <w:p w14:paraId="71E29F3C" w14:textId="77777777" w:rsidR="00F11728" w:rsidRPr="00082D5C" w:rsidRDefault="00F11728" w:rsidP="00080391">
            <w:pPr>
              <w:rPr>
                <w:rFonts w:ascii="Times" w:hAnsi="Times"/>
                <w:sz w:val="22"/>
                <w:szCs w:val="22"/>
              </w:rPr>
            </w:pPr>
          </w:p>
          <w:p w14:paraId="1E03BE3B" w14:textId="77777777" w:rsidR="00F11728" w:rsidRPr="00082D5C" w:rsidRDefault="00F11728" w:rsidP="00080391">
            <w:pPr>
              <w:rPr>
                <w:rFonts w:ascii="Times" w:hAnsi="Times"/>
                <w:sz w:val="22"/>
                <w:szCs w:val="22"/>
              </w:rPr>
            </w:pPr>
            <w:r w:rsidRPr="00082D5C">
              <w:rPr>
                <w:rFonts w:ascii="Times" w:hAnsi="Times"/>
                <w:sz w:val="22"/>
                <w:szCs w:val="22"/>
              </w:rPr>
              <w:t>Dimensions of Category</w:t>
            </w:r>
          </w:p>
        </w:tc>
        <w:tc>
          <w:tcPr>
            <w:tcW w:w="1771" w:type="dxa"/>
            <w:shd w:val="clear" w:color="auto" w:fill="auto"/>
          </w:tcPr>
          <w:p w14:paraId="10A5939C" w14:textId="77777777" w:rsidR="00F11728" w:rsidRPr="00082D5C" w:rsidRDefault="00F11728" w:rsidP="00080391">
            <w:pPr>
              <w:rPr>
                <w:rFonts w:ascii="Times" w:hAnsi="Times"/>
                <w:sz w:val="22"/>
                <w:szCs w:val="22"/>
              </w:rPr>
            </w:pPr>
          </w:p>
          <w:p w14:paraId="3B1C87A9" w14:textId="77777777" w:rsidR="00F11728" w:rsidRPr="00082D5C" w:rsidRDefault="00F11728" w:rsidP="00080391">
            <w:pPr>
              <w:rPr>
                <w:rFonts w:ascii="Times" w:hAnsi="Times"/>
                <w:sz w:val="22"/>
                <w:szCs w:val="22"/>
              </w:rPr>
            </w:pPr>
            <w:r w:rsidRPr="00082D5C">
              <w:rPr>
                <w:rFonts w:ascii="Times" w:hAnsi="Times"/>
                <w:sz w:val="22"/>
                <w:szCs w:val="22"/>
              </w:rPr>
              <w:t>Key Cross References</w:t>
            </w:r>
          </w:p>
        </w:tc>
        <w:tc>
          <w:tcPr>
            <w:tcW w:w="7058" w:type="dxa"/>
            <w:shd w:val="clear" w:color="auto" w:fill="auto"/>
          </w:tcPr>
          <w:p w14:paraId="508D3CE1" w14:textId="77777777" w:rsidR="00F11728" w:rsidRPr="00082D5C" w:rsidRDefault="00F11728" w:rsidP="00080391">
            <w:pPr>
              <w:rPr>
                <w:rFonts w:ascii="Times" w:hAnsi="Times"/>
                <w:sz w:val="22"/>
                <w:szCs w:val="22"/>
              </w:rPr>
            </w:pPr>
          </w:p>
          <w:p w14:paraId="55655F73" w14:textId="77777777" w:rsidR="00F11728" w:rsidRPr="00082D5C" w:rsidRDefault="00F11728" w:rsidP="00080391">
            <w:pPr>
              <w:rPr>
                <w:rFonts w:ascii="Times" w:hAnsi="Times"/>
                <w:sz w:val="22"/>
                <w:szCs w:val="22"/>
              </w:rPr>
            </w:pPr>
            <w:r w:rsidRPr="00082D5C">
              <w:rPr>
                <w:rFonts w:ascii="Times" w:hAnsi="Times"/>
                <w:sz w:val="22"/>
                <w:szCs w:val="22"/>
              </w:rPr>
              <w:t>Indicative Quotes</w:t>
            </w:r>
          </w:p>
        </w:tc>
      </w:tr>
      <w:tr w:rsidR="00F11728" w:rsidRPr="00035CB3" w14:paraId="670CFA2E" w14:textId="77777777" w:rsidTr="00080391">
        <w:trPr>
          <w:trHeight w:val="3644"/>
        </w:trPr>
        <w:tc>
          <w:tcPr>
            <w:tcW w:w="1461" w:type="dxa"/>
            <w:shd w:val="clear" w:color="auto" w:fill="auto"/>
          </w:tcPr>
          <w:p w14:paraId="32CDA158" w14:textId="77777777" w:rsidR="00F11728" w:rsidRPr="00082D5C" w:rsidRDefault="00F11728" w:rsidP="00080391">
            <w:pPr>
              <w:rPr>
                <w:rFonts w:ascii="Times" w:hAnsi="Times"/>
                <w:sz w:val="20"/>
                <w:szCs w:val="20"/>
              </w:rPr>
            </w:pPr>
          </w:p>
          <w:p w14:paraId="15B38490" w14:textId="77777777" w:rsidR="00F11728" w:rsidRPr="00082D5C" w:rsidRDefault="00F11728" w:rsidP="00080391">
            <w:pPr>
              <w:rPr>
                <w:rFonts w:ascii="Times" w:hAnsi="Times"/>
                <w:sz w:val="20"/>
                <w:szCs w:val="20"/>
              </w:rPr>
            </w:pPr>
            <w:r w:rsidRPr="00082D5C">
              <w:rPr>
                <w:rFonts w:ascii="Times" w:hAnsi="Times"/>
                <w:sz w:val="20"/>
                <w:szCs w:val="20"/>
              </w:rPr>
              <w:t>Affect Needs Relationship</w:t>
            </w:r>
          </w:p>
        </w:tc>
        <w:tc>
          <w:tcPr>
            <w:tcW w:w="1341" w:type="dxa"/>
            <w:shd w:val="clear" w:color="auto" w:fill="auto"/>
          </w:tcPr>
          <w:p w14:paraId="22F148C1" w14:textId="77777777" w:rsidR="00F11728" w:rsidRPr="00082D5C" w:rsidRDefault="00F11728" w:rsidP="00080391">
            <w:pPr>
              <w:rPr>
                <w:rFonts w:ascii="Times" w:hAnsi="Times"/>
                <w:sz w:val="18"/>
                <w:szCs w:val="18"/>
              </w:rPr>
            </w:pPr>
          </w:p>
          <w:p w14:paraId="1D80CFAF" w14:textId="77777777" w:rsidR="00F11728" w:rsidRPr="00082D5C" w:rsidRDefault="00F11728" w:rsidP="00080391">
            <w:pPr>
              <w:rPr>
                <w:rFonts w:ascii="Times" w:hAnsi="Times"/>
                <w:sz w:val="18"/>
                <w:szCs w:val="18"/>
              </w:rPr>
            </w:pPr>
            <w:r w:rsidRPr="00082D5C">
              <w:rPr>
                <w:rFonts w:ascii="Times" w:hAnsi="Times"/>
                <w:sz w:val="18"/>
                <w:szCs w:val="18"/>
              </w:rPr>
              <w:t>P1, P2, P3, P4, P5, P6, P7, P8, P9, P10, P11, P12</w:t>
            </w:r>
          </w:p>
          <w:p w14:paraId="71AC2F8F" w14:textId="77777777" w:rsidR="00F11728" w:rsidRPr="00082D5C" w:rsidRDefault="00F11728" w:rsidP="00080391">
            <w:pPr>
              <w:jc w:val="center"/>
              <w:rPr>
                <w:rFonts w:ascii="Times" w:hAnsi="Times"/>
                <w:sz w:val="18"/>
                <w:szCs w:val="18"/>
              </w:rPr>
            </w:pPr>
          </w:p>
          <w:p w14:paraId="75A9699F" w14:textId="77777777" w:rsidR="00F11728" w:rsidRPr="00082D5C" w:rsidRDefault="00F11728" w:rsidP="00080391">
            <w:pPr>
              <w:rPr>
                <w:rFonts w:ascii="Times" w:hAnsi="Times"/>
                <w:sz w:val="18"/>
                <w:szCs w:val="18"/>
              </w:rPr>
            </w:pPr>
          </w:p>
          <w:p w14:paraId="7F45EF85" w14:textId="77777777" w:rsidR="00F11728" w:rsidRPr="00082D5C" w:rsidRDefault="00F11728" w:rsidP="00080391">
            <w:pPr>
              <w:rPr>
                <w:rFonts w:ascii="Times" w:hAnsi="Times"/>
                <w:sz w:val="18"/>
                <w:szCs w:val="18"/>
              </w:rPr>
            </w:pPr>
          </w:p>
          <w:p w14:paraId="3902BDC6" w14:textId="77777777" w:rsidR="00F11728" w:rsidRPr="00082D5C" w:rsidRDefault="00F11728" w:rsidP="00080391">
            <w:pPr>
              <w:rPr>
                <w:rFonts w:ascii="Times" w:hAnsi="Times"/>
                <w:sz w:val="18"/>
                <w:szCs w:val="18"/>
              </w:rPr>
            </w:pPr>
          </w:p>
          <w:p w14:paraId="39372388" w14:textId="77777777" w:rsidR="00F11728" w:rsidRPr="00082D5C" w:rsidRDefault="00F11728" w:rsidP="00080391">
            <w:pPr>
              <w:rPr>
                <w:rFonts w:ascii="Times" w:hAnsi="Times"/>
                <w:sz w:val="18"/>
                <w:szCs w:val="18"/>
              </w:rPr>
            </w:pPr>
          </w:p>
          <w:p w14:paraId="135AE0A4" w14:textId="77777777" w:rsidR="00F11728" w:rsidRPr="00082D5C" w:rsidRDefault="00F11728" w:rsidP="00080391">
            <w:pPr>
              <w:rPr>
                <w:rFonts w:ascii="Times" w:hAnsi="Times"/>
                <w:sz w:val="18"/>
                <w:szCs w:val="18"/>
              </w:rPr>
            </w:pPr>
          </w:p>
        </w:tc>
        <w:tc>
          <w:tcPr>
            <w:tcW w:w="2511" w:type="dxa"/>
            <w:shd w:val="clear" w:color="auto" w:fill="auto"/>
          </w:tcPr>
          <w:p w14:paraId="2068AAF4" w14:textId="77777777" w:rsidR="00F11728" w:rsidRPr="00082D5C" w:rsidRDefault="00F11728" w:rsidP="00080391">
            <w:pPr>
              <w:rPr>
                <w:rFonts w:ascii="Times" w:hAnsi="Times"/>
                <w:sz w:val="18"/>
                <w:szCs w:val="18"/>
              </w:rPr>
            </w:pPr>
          </w:p>
          <w:p w14:paraId="6A730F08" w14:textId="77777777" w:rsidR="00F11728" w:rsidRPr="00082D5C" w:rsidRDefault="00F11728" w:rsidP="00080391">
            <w:pPr>
              <w:rPr>
                <w:rFonts w:ascii="Times" w:hAnsi="Times"/>
                <w:sz w:val="18"/>
                <w:szCs w:val="18"/>
              </w:rPr>
            </w:pPr>
            <w:r w:rsidRPr="00082D5C">
              <w:rPr>
                <w:rFonts w:ascii="Times" w:hAnsi="Times"/>
                <w:sz w:val="18"/>
                <w:szCs w:val="18"/>
              </w:rPr>
              <w:t>Affect co-created process</w:t>
            </w:r>
          </w:p>
          <w:p w14:paraId="5B148F2E" w14:textId="77777777" w:rsidR="00F11728" w:rsidRPr="00082D5C" w:rsidRDefault="00F11728" w:rsidP="00080391">
            <w:pPr>
              <w:rPr>
                <w:rFonts w:ascii="Times" w:hAnsi="Times"/>
                <w:sz w:val="18"/>
                <w:szCs w:val="18"/>
              </w:rPr>
            </w:pPr>
            <w:r w:rsidRPr="00082D5C">
              <w:rPr>
                <w:rFonts w:ascii="Times" w:hAnsi="Times"/>
                <w:sz w:val="18"/>
                <w:szCs w:val="18"/>
              </w:rPr>
              <w:t xml:space="preserve">Occurring in relationship </w:t>
            </w:r>
          </w:p>
          <w:p w14:paraId="3EC5B96B" w14:textId="77777777" w:rsidR="00F11728" w:rsidRPr="00082D5C" w:rsidRDefault="00F11728" w:rsidP="00080391">
            <w:pPr>
              <w:rPr>
                <w:rFonts w:ascii="Times" w:hAnsi="Times"/>
                <w:sz w:val="18"/>
                <w:szCs w:val="18"/>
              </w:rPr>
            </w:pPr>
            <w:r w:rsidRPr="00082D5C">
              <w:rPr>
                <w:rFonts w:ascii="Times" w:hAnsi="Times"/>
                <w:sz w:val="18"/>
                <w:szCs w:val="18"/>
              </w:rPr>
              <w:t>Relationship is sexualized</w:t>
            </w:r>
          </w:p>
          <w:p w14:paraId="42671251" w14:textId="77777777" w:rsidR="00F11728" w:rsidRPr="00082D5C" w:rsidRDefault="00F11728" w:rsidP="00080391">
            <w:pPr>
              <w:rPr>
                <w:rFonts w:ascii="Times" w:hAnsi="Times"/>
                <w:sz w:val="18"/>
                <w:szCs w:val="18"/>
              </w:rPr>
            </w:pPr>
            <w:r w:rsidRPr="00082D5C">
              <w:rPr>
                <w:rFonts w:ascii="Times" w:hAnsi="Times"/>
                <w:sz w:val="18"/>
                <w:szCs w:val="18"/>
              </w:rPr>
              <w:t>‘Shared emotional soup’: co-ordinating affect.</w:t>
            </w:r>
          </w:p>
        </w:tc>
        <w:tc>
          <w:tcPr>
            <w:tcW w:w="1771" w:type="dxa"/>
            <w:shd w:val="clear" w:color="auto" w:fill="auto"/>
          </w:tcPr>
          <w:p w14:paraId="07367C1B" w14:textId="77777777" w:rsidR="00F11728" w:rsidRPr="00082D5C" w:rsidRDefault="00F11728" w:rsidP="00080391">
            <w:pPr>
              <w:rPr>
                <w:rFonts w:ascii="Times" w:hAnsi="Times"/>
                <w:sz w:val="18"/>
                <w:szCs w:val="18"/>
              </w:rPr>
            </w:pPr>
          </w:p>
          <w:p w14:paraId="5043C0A5" w14:textId="77777777" w:rsidR="00F11728" w:rsidRPr="00082D5C" w:rsidRDefault="00F11728" w:rsidP="00080391">
            <w:pPr>
              <w:rPr>
                <w:rFonts w:ascii="Times" w:hAnsi="Times"/>
                <w:sz w:val="18"/>
                <w:szCs w:val="18"/>
              </w:rPr>
            </w:pPr>
            <w:r w:rsidRPr="00082D5C">
              <w:rPr>
                <w:rFonts w:ascii="Times" w:hAnsi="Times"/>
                <w:sz w:val="18"/>
                <w:szCs w:val="18"/>
              </w:rPr>
              <w:t>P1/11, 56, 98, 100.</w:t>
            </w:r>
          </w:p>
          <w:p w14:paraId="5242538E" w14:textId="77777777" w:rsidR="00F11728" w:rsidRPr="00082D5C" w:rsidRDefault="00F11728" w:rsidP="00080391">
            <w:pPr>
              <w:rPr>
                <w:rFonts w:ascii="Times" w:hAnsi="Times"/>
                <w:sz w:val="18"/>
                <w:szCs w:val="18"/>
              </w:rPr>
            </w:pPr>
            <w:r w:rsidRPr="00082D5C">
              <w:rPr>
                <w:rFonts w:ascii="Times" w:hAnsi="Times"/>
                <w:sz w:val="18"/>
                <w:szCs w:val="18"/>
              </w:rPr>
              <w:t>P2/2, 4, 11,12, 13, 23, 27, 35.</w:t>
            </w:r>
          </w:p>
          <w:p w14:paraId="558C51B7" w14:textId="77777777" w:rsidR="00F11728" w:rsidRPr="00082D5C" w:rsidRDefault="00F11728" w:rsidP="00080391">
            <w:pPr>
              <w:rPr>
                <w:rFonts w:ascii="Times" w:hAnsi="Times"/>
                <w:sz w:val="18"/>
                <w:szCs w:val="18"/>
              </w:rPr>
            </w:pPr>
            <w:r w:rsidRPr="00082D5C">
              <w:rPr>
                <w:rFonts w:ascii="Times" w:hAnsi="Times"/>
                <w:sz w:val="18"/>
                <w:szCs w:val="18"/>
              </w:rPr>
              <w:t>P3/3, 4, 18, 27, 34, 35.</w:t>
            </w:r>
          </w:p>
          <w:p w14:paraId="0327BF3D" w14:textId="77777777" w:rsidR="00F11728" w:rsidRPr="00082D5C" w:rsidRDefault="00F11728" w:rsidP="00080391">
            <w:pPr>
              <w:rPr>
                <w:rFonts w:ascii="Times" w:hAnsi="Times"/>
                <w:sz w:val="18"/>
                <w:szCs w:val="18"/>
              </w:rPr>
            </w:pPr>
            <w:r w:rsidRPr="00082D5C">
              <w:rPr>
                <w:rFonts w:ascii="Times" w:hAnsi="Times"/>
                <w:sz w:val="18"/>
                <w:szCs w:val="18"/>
              </w:rPr>
              <w:t>P4/ 4, 8, 9,17, 27,</w:t>
            </w:r>
          </w:p>
          <w:p w14:paraId="26E02DE6" w14:textId="77777777" w:rsidR="00F11728" w:rsidRPr="00082D5C" w:rsidRDefault="00F11728" w:rsidP="00080391">
            <w:pPr>
              <w:rPr>
                <w:rFonts w:ascii="Times" w:hAnsi="Times"/>
                <w:sz w:val="18"/>
                <w:szCs w:val="18"/>
              </w:rPr>
            </w:pPr>
            <w:r w:rsidRPr="00082D5C">
              <w:rPr>
                <w:rFonts w:ascii="Times" w:hAnsi="Times"/>
                <w:sz w:val="18"/>
                <w:szCs w:val="18"/>
              </w:rPr>
              <w:t>30, 35, 36</w:t>
            </w:r>
          </w:p>
          <w:p w14:paraId="014DA6E1" w14:textId="77777777" w:rsidR="00F11728" w:rsidRPr="00082D5C" w:rsidRDefault="00F11728" w:rsidP="00080391">
            <w:pPr>
              <w:rPr>
                <w:rFonts w:ascii="Times" w:hAnsi="Times"/>
                <w:sz w:val="18"/>
                <w:szCs w:val="18"/>
              </w:rPr>
            </w:pPr>
            <w:r w:rsidRPr="00082D5C">
              <w:rPr>
                <w:rFonts w:ascii="Times" w:hAnsi="Times"/>
                <w:sz w:val="18"/>
                <w:szCs w:val="18"/>
              </w:rPr>
              <w:t>P5/4, 5, 18, 31</w:t>
            </w:r>
          </w:p>
          <w:p w14:paraId="1B07B372" w14:textId="77777777" w:rsidR="00F11728" w:rsidRPr="00082D5C" w:rsidRDefault="00F11728" w:rsidP="00080391">
            <w:pPr>
              <w:rPr>
                <w:rFonts w:ascii="Times" w:hAnsi="Times"/>
                <w:sz w:val="18"/>
                <w:szCs w:val="18"/>
              </w:rPr>
            </w:pPr>
            <w:r w:rsidRPr="00082D5C">
              <w:rPr>
                <w:rFonts w:ascii="Times" w:hAnsi="Times"/>
                <w:sz w:val="18"/>
                <w:szCs w:val="18"/>
              </w:rPr>
              <w:t>P6/23,25, 43, 45</w:t>
            </w:r>
          </w:p>
          <w:p w14:paraId="117BEE9D" w14:textId="77777777" w:rsidR="00F11728" w:rsidRPr="00082D5C" w:rsidRDefault="00F11728" w:rsidP="00080391">
            <w:pPr>
              <w:rPr>
                <w:rFonts w:ascii="Times" w:hAnsi="Times"/>
                <w:sz w:val="18"/>
                <w:szCs w:val="18"/>
              </w:rPr>
            </w:pPr>
            <w:r w:rsidRPr="00082D5C">
              <w:rPr>
                <w:rFonts w:ascii="Times" w:hAnsi="Times"/>
                <w:sz w:val="18"/>
                <w:szCs w:val="18"/>
              </w:rPr>
              <w:t>P7/8, 22, 23, 25</w:t>
            </w:r>
          </w:p>
          <w:p w14:paraId="5A7DC5FA" w14:textId="77777777" w:rsidR="00F11728" w:rsidRPr="00082D5C" w:rsidRDefault="00F11728" w:rsidP="00080391">
            <w:pPr>
              <w:rPr>
                <w:rFonts w:ascii="Times" w:hAnsi="Times"/>
                <w:sz w:val="18"/>
                <w:szCs w:val="18"/>
              </w:rPr>
            </w:pPr>
            <w:r w:rsidRPr="00082D5C">
              <w:rPr>
                <w:rFonts w:ascii="Times" w:hAnsi="Times"/>
                <w:sz w:val="18"/>
                <w:szCs w:val="18"/>
              </w:rPr>
              <w:t>P8/22</w:t>
            </w:r>
          </w:p>
          <w:p w14:paraId="2620EE36" w14:textId="77777777" w:rsidR="00F11728" w:rsidRPr="00082D5C" w:rsidRDefault="00F11728" w:rsidP="00080391">
            <w:pPr>
              <w:rPr>
                <w:rFonts w:ascii="Times" w:hAnsi="Times"/>
                <w:sz w:val="18"/>
                <w:szCs w:val="18"/>
              </w:rPr>
            </w:pPr>
            <w:r w:rsidRPr="00082D5C">
              <w:rPr>
                <w:rFonts w:ascii="Times" w:hAnsi="Times"/>
                <w:sz w:val="18"/>
                <w:szCs w:val="18"/>
              </w:rPr>
              <w:t>P9/8, 12</w:t>
            </w:r>
          </w:p>
          <w:p w14:paraId="585F5C71" w14:textId="77777777" w:rsidR="00F11728" w:rsidRPr="00082D5C" w:rsidRDefault="00F11728" w:rsidP="00080391">
            <w:pPr>
              <w:rPr>
                <w:rFonts w:ascii="Times" w:hAnsi="Times"/>
                <w:sz w:val="18"/>
                <w:szCs w:val="18"/>
              </w:rPr>
            </w:pPr>
            <w:r w:rsidRPr="00082D5C">
              <w:rPr>
                <w:rFonts w:ascii="Times" w:hAnsi="Times"/>
                <w:sz w:val="18"/>
                <w:szCs w:val="18"/>
              </w:rPr>
              <w:t>P10/12, 18</w:t>
            </w:r>
          </w:p>
          <w:p w14:paraId="5D6A382F" w14:textId="77777777" w:rsidR="00F11728" w:rsidRPr="00082D5C" w:rsidRDefault="00F11728" w:rsidP="00080391">
            <w:pPr>
              <w:rPr>
                <w:rFonts w:ascii="Times" w:hAnsi="Times"/>
                <w:sz w:val="18"/>
                <w:szCs w:val="18"/>
              </w:rPr>
            </w:pPr>
            <w:r w:rsidRPr="00082D5C">
              <w:rPr>
                <w:rFonts w:ascii="Times" w:hAnsi="Times"/>
                <w:sz w:val="18"/>
                <w:szCs w:val="18"/>
              </w:rPr>
              <w:t>P11/18, 23, 29, 35, 45, 76</w:t>
            </w:r>
          </w:p>
          <w:p w14:paraId="4EFA5ACF" w14:textId="77777777" w:rsidR="00F11728" w:rsidRPr="00082D5C" w:rsidRDefault="00F11728" w:rsidP="00080391">
            <w:pPr>
              <w:rPr>
                <w:rFonts w:ascii="Times" w:hAnsi="Times"/>
                <w:sz w:val="18"/>
                <w:szCs w:val="18"/>
              </w:rPr>
            </w:pPr>
            <w:r w:rsidRPr="00082D5C">
              <w:rPr>
                <w:rFonts w:ascii="Times" w:hAnsi="Times"/>
                <w:sz w:val="18"/>
                <w:szCs w:val="18"/>
              </w:rPr>
              <w:t>P12/25, 74</w:t>
            </w:r>
          </w:p>
          <w:p w14:paraId="757A9B13" w14:textId="77777777" w:rsidR="00F11728" w:rsidRPr="00082D5C" w:rsidRDefault="00F11728" w:rsidP="00080391">
            <w:pPr>
              <w:rPr>
                <w:rFonts w:ascii="Times" w:hAnsi="Times"/>
                <w:sz w:val="18"/>
                <w:szCs w:val="18"/>
              </w:rPr>
            </w:pPr>
          </w:p>
          <w:p w14:paraId="7B9C2CF9" w14:textId="77777777" w:rsidR="00F11728" w:rsidRPr="00082D5C" w:rsidRDefault="00F11728" w:rsidP="00080391">
            <w:pPr>
              <w:rPr>
                <w:rFonts w:ascii="Times" w:hAnsi="Times"/>
                <w:sz w:val="18"/>
                <w:szCs w:val="18"/>
              </w:rPr>
            </w:pPr>
          </w:p>
          <w:p w14:paraId="31763D13" w14:textId="77777777" w:rsidR="00F11728" w:rsidRPr="00082D5C" w:rsidRDefault="00F11728" w:rsidP="00080391">
            <w:pPr>
              <w:rPr>
                <w:rFonts w:ascii="Times" w:hAnsi="Times"/>
                <w:sz w:val="18"/>
                <w:szCs w:val="18"/>
              </w:rPr>
            </w:pPr>
          </w:p>
          <w:p w14:paraId="2011DC0B" w14:textId="77777777" w:rsidR="00F11728" w:rsidRPr="00082D5C" w:rsidRDefault="00F11728" w:rsidP="00080391">
            <w:pPr>
              <w:rPr>
                <w:rFonts w:ascii="Times" w:hAnsi="Times"/>
                <w:sz w:val="18"/>
                <w:szCs w:val="18"/>
              </w:rPr>
            </w:pPr>
          </w:p>
          <w:p w14:paraId="6833592D" w14:textId="77777777" w:rsidR="00F11728" w:rsidRPr="00082D5C" w:rsidRDefault="00F11728" w:rsidP="00080391">
            <w:pPr>
              <w:rPr>
                <w:rFonts w:ascii="Times" w:hAnsi="Times"/>
                <w:sz w:val="18"/>
                <w:szCs w:val="18"/>
              </w:rPr>
            </w:pPr>
          </w:p>
          <w:p w14:paraId="14F1029E" w14:textId="77777777" w:rsidR="00F11728" w:rsidRPr="00082D5C" w:rsidRDefault="00F11728" w:rsidP="00080391">
            <w:pPr>
              <w:rPr>
                <w:rFonts w:ascii="Times" w:hAnsi="Times"/>
                <w:sz w:val="18"/>
                <w:szCs w:val="18"/>
              </w:rPr>
            </w:pPr>
          </w:p>
          <w:p w14:paraId="7CFE371E" w14:textId="77777777" w:rsidR="00F11728" w:rsidRPr="00082D5C" w:rsidRDefault="00F11728" w:rsidP="00080391">
            <w:pPr>
              <w:rPr>
                <w:rFonts w:ascii="Times" w:hAnsi="Times"/>
                <w:sz w:val="18"/>
                <w:szCs w:val="18"/>
              </w:rPr>
            </w:pPr>
          </w:p>
          <w:p w14:paraId="3F95844B" w14:textId="77777777" w:rsidR="00F11728" w:rsidRPr="00082D5C" w:rsidRDefault="00F11728" w:rsidP="00080391">
            <w:pPr>
              <w:rPr>
                <w:rFonts w:ascii="Times" w:hAnsi="Times"/>
                <w:sz w:val="18"/>
                <w:szCs w:val="18"/>
              </w:rPr>
            </w:pPr>
          </w:p>
          <w:p w14:paraId="6600F79A" w14:textId="77777777" w:rsidR="00F11728" w:rsidRPr="00082D5C" w:rsidRDefault="00F11728" w:rsidP="00080391">
            <w:pPr>
              <w:rPr>
                <w:rFonts w:ascii="Times" w:hAnsi="Times"/>
                <w:sz w:val="18"/>
                <w:szCs w:val="18"/>
              </w:rPr>
            </w:pPr>
          </w:p>
          <w:p w14:paraId="4E27BE4A" w14:textId="77777777" w:rsidR="00F11728" w:rsidRPr="00082D5C" w:rsidRDefault="00F11728" w:rsidP="00080391">
            <w:pPr>
              <w:rPr>
                <w:rFonts w:ascii="Times" w:hAnsi="Times"/>
                <w:sz w:val="18"/>
                <w:szCs w:val="18"/>
              </w:rPr>
            </w:pPr>
          </w:p>
        </w:tc>
        <w:tc>
          <w:tcPr>
            <w:tcW w:w="7058" w:type="dxa"/>
            <w:shd w:val="clear" w:color="auto" w:fill="auto"/>
          </w:tcPr>
          <w:p w14:paraId="65BBF393" w14:textId="77777777" w:rsidR="00F11728" w:rsidRPr="00082D5C" w:rsidRDefault="00F11728" w:rsidP="00080391">
            <w:pPr>
              <w:rPr>
                <w:rFonts w:ascii="Times" w:hAnsi="Times"/>
                <w:i/>
                <w:sz w:val="18"/>
                <w:szCs w:val="18"/>
              </w:rPr>
            </w:pPr>
          </w:p>
          <w:p w14:paraId="767C2E4F" w14:textId="77777777" w:rsidR="00F11728" w:rsidRPr="00082D5C" w:rsidRDefault="00F11728" w:rsidP="00080391">
            <w:pPr>
              <w:rPr>
                <w:rFonts w:ascii="Times" w:hAnsi="Times"/>
                <w:sz w:val="18"/>
                <w:szCs w:val="18"/>
              </w:rPr>
            </w:pPr>
            <w:r w:rsidRPr="00082D5C">
              <w:rPr>
                <w:rFonts w:ascii="Times" w:hAnsi="Times"/>
                <w:i/>
                <w:sz w:val="18"/>
                <w:szCs w:val="18"/>
              </w:rPr>
              <w:t xml:space="preserve">So, it’s actually all about relationship, it always comes back to that’.  </w:t>
            </w:r>
            <w:r w:rsidRPr="00082D5C">
              <w:rPr>
                <w:rFonts w:ascii="Times" w:hAnsi="Times"/>
                <w:sz w:val="18"/>
                <w:szCs w:val="18"/>
              </w:rPr>
              <w:t>(P3/34)</w:t>
            </w:r>
          </w:p>
          <w:p w14:paraId="150979B9" w14:textId="77777777" w:rsidR="00F11728" w:rsidRPr="00082D5C" w:rsidRDefault="00F11728" w:rsidP="00080391">
            <w:pPr>
              <w:rPr>
                <w:rFonts w:ascii="Times" w:hAnsi="Times"/>
                <w:sz w:val="18"/>
                <w:szCs w:val="18"/>
              </w:rPr>
            </w:pPr>
          </w:p>
          <w:p w14:paraId="278F6CC6" w14:textId="77777777" w:rsidR="00F11728" w:rsidRPr="00082D5C" w:rsidRDefault="00F11728" w:rsidP="00080391">
            <w:pPr>
              <w:rPr>
                <w:rFonts w:ascii="Times" w:hAnsi="Times"/>
                <w:sz w:val="18"/>
                <w:szCs w:val="18"/>
              </w:rPr>
            </w:pPr>
            <w:r w:rsidRPr="00082D5C">
              <w:rPr>
                <w:rFonts w:ascii="Times" w:hAnsi="Times"/>
                <w:sz w:val="18"/>
                <w:szCs w:val="18"/>
              </w:rPr>
              <w:t>‘</w:t>
            </w:r>
            <w:r w:rsidRPr="00082D5C">
              <w:rPr>
                <w:rFonts w:ascii="Times" w:hAnsi="Times"/>
                <w:i/>
                <w:sz w:val="18"/>
                <w:szCs w:val="18"/>
              </w:rPr>
              <w:t>Everything is sexual, even how she relates is sexual. She doesn’t know how not to be. When she sits with me she will flirt with me, there is a type of sexual tension and we have talked about that’</w:t>
            </w:r>
            <w:r w:rsidRPr="00082D5C">
              <w:rPr>
                <w:rFonts w:ascii="Times" w:hAnsi="Times"/>
                <w:sz w:val="18"/>
                <w:szCs w:val="18"/>
              </w:rPr>
              <w:t>. (P4/9)</w:t>
            </w:r>
          </w:p>
          <w:p w14:paraId="444CB51B" w14:textId="77777777" w:rsidR="00F11728" w:rsidRPr="00082D5C" w:rsidRDefault="00F11728" w:rsidP="00080391">
            <w:pPr>
              <w:jc w:val="both"/>
              <w:rPr>
                <w:rFonts w:ascii="Times" w:eastAsia="Arial Unicode MS" w:hAnsi="Times" w:cs="Arial"/>
                <w:i/>
                <w:sz w:val="18"/>
                <w:szCs w:val="18"/>
              </w:rPr>
            </w:pPr>
          </w:p>
          <w:p w14:paraId="4DCCAA18" w14:textId="77777777" w:rsidR="00F11728" w:rsidRPr="00082D5C" w:rsidRDefault="00F11728" w:rsidP="00080391">
            <w:pPr>
              <w:jc w:val="both"/>
              <w:rPr>
                <w:rFonts w:ascii="Times" w:hAnsi="Times"/>
                <w:sz w:val="18"/>
                <w:szCs w:val="18"/>
              </w:rPr>
            </w:pPr>
            <w:r w:rsidRPr="00082D5C">
              <w:rPr>
                <w:rFonts w:ascii="Times" w:hAnsi="Times"/>
                <w:sz w:val="18"/>
                <w:szCs w:val="18"/>
              </w:rPr>
              <w:t>‘</w:t>
            </w:r>
            <w:r w:rsidRPr="00082D5C">
              <w:rPr>
                <w:rFonts w:ascii="Times" w:hAnsi="Times"/>
                <w:i/>
                <w:sz w:val="18"/>
                <w:szCs w:val="18"/>
              </w:rPr>
              <w:t xml:space="preserve">The shared emotional soup two people get into in the therapeutic relationship is, I believe all about my emotions and my clients’ emotions.  I think they constitute about 80% of the therapeutic relationship whether it was good, excellent, fabulous, bad or a nightmare. I think our shared affect and difficulty regulating affect determined how the relationship went’. </w:t>
            </w:r>
            <w:r w:rsidRPr="00082D5C">
              <w:rPr>
                <w:rFonts w:ascii="Times" w:hAnsi="Times"/>
                <w:sz w:val="18"/>
                <w:szCs w:val="18"/>
              </w:rPr>
              <w:t>(P1/98)</w:t>
            </w:r>
          </w:p>
          <w:p w14:paraId="3FA63A07" w14:textId="77777777" w:rsidR="00F11728" w:rsidRPr="00082D5C" w:rsidRDefault="00F11728" w:rsidP="00080391">
            <w:pPr>
              <w:rPr>
                <w:rFonts w:ascii="Times" w:hAnsi="Times"/>
                <w:sz w:val="18"/>
                <w:szCs w:val="18"/>
              </w:rPr>
            </w:pPr>
          </w:p>
        </w:tc>
      </w:tr>
      <w:tr w:rsidR="00F11728" w:rsidRPr="00035CB3" w14:paraId="1BD6B522" w14:textId="77777777" w:rsidTr="00080391">
        <w:trPr>
          <w:trHeight w:val="1403"/>
        </w:trPr>
        <w:tc>
          <w:tcPr>
            <w:tcW w:w="1461" w:type="dxa"/>
            <w:shd w:val="clear" w:color="auto" w:fill="auto"/>
          </w:tcPr>
          <w:p w14:paraId="77E6962B" w14:textId="77777777" w:rsidR="00F11728" w:rsidRPr="00082D5C" w:rsidRDefault="00F11728" w:rsidP="00080391">
            <w:pPr>
              <w:rPr>
                <w:rFonts w:ascii="Times" w:hAnsi="Times"/>
                <w:sz w:val="22"/>
                <w:szCs w:val="22"/>
              </w:rPr>
            </w:pPr>
          </w:p>
          <w:p w14:paraId="641BD931" w14:textId="77777777" w:rsidR="00F11728" w:rsidRPr="00082D5C" w:rsidRDefault="00F11728" w:rsidP="00080391">
            <w:pPr>
              <w:rPr>
                <w:rFonts w:ascii="Times" w:hAnsi="Times"/>
                <w:sz w:val="22"/>
                <w:szCs w:val="22"/>
              </w:rPr>
            </w:pPr>
            <w:r w:rsidRPr="00082D5C">
              <w:rPr>
                <w:rFonts w:ascii="Times" w:hAnsi="Times"/>
                <w:sz w:val="22"/>
                <w:szCs w:val="22"/>
              </w:rPr>
              <w:t>Properties of this Category</w:t>
            </w:r>
          </w:p>
        </w:tc>
        <w:tc>
          <w:tcPr>
            <w:tcW w:w="1341" w:type="dxa"/>
            <w:shd w:val="clear" w:color="auto" w:fill="auto"/>
          </w:tcPr>
          <w:p w14:paraId="1B682A75" w14:textId="77777777" w:rsidR="00F11728" w:rsidRPr="00082D5C" w:rsidRDefault="00F11728" w:rsidP="00080391">
            <w:pPr>
              <w:rPr>
                <w:rFonts w:ascii="Times" w:hAnsi="Times"/>
                <w:sz w:val="22"/>
                <w:szCs w:val="22"/>
              </w:rPr>
            </w:pPr>
            <w:r w:rsidRPr="00082D5C">
              <w:rPr>
                <w:rFonts w:ascii="Times" w:hAnsi="Times"/>
                <w:sz w:val="22"/>
                <w:szCs w:val="22"/>
              </w:rPr>
              <w:t xml:space="preserve"> </w:t>
            </w:r>
          </w:p>
          <w:p w14:paraId="06319570" w14:textId="77777777" w:rsidR="00F11728" w:rsidRPr="00082D5C" w:rsidRDefault="00F11728" w:rsidP="00080391">
            <w:pPr>
              <w:rPr>
                <w:rFonts w:ascii="Times" w:hAnsi="Times"/>
                <w:sz w:val="22"/>
                <w:szCs w:val="22"/>
              </w:rPr>
            </w:pPr>
            <w:r w:rsidRPr="00082D5C">
              <w:rPr>
                <w:rFonts w:ascii="Times" w:hAnsi="Times"/>
                <w:sz w:val="22"/>
                <w:szCs w:val="22"/>
              </w:rPr>
              <w:t>Participants Contributing to Category</w:t>
            </w:r>
          </w:p>
        </w:tc>
        <w:tc>
          <w:tcPr>
            <w:tcW w:w="2511" w:type="dxa"/>
            <w:shd w:val="clear" w:color="auto" w:fill="auto"/>
          </w:tcPr>
          <w:p w14:paraId="373E8F61" w14:textId="77777777" w:rsidR="00F11728" w:rsidRPr="00082D5C" w:rsidRDefault="00F11728" w:rsidP="00080391">
            <w:pPr>
              <w:rPr>
                <w:rFonts w:ascii="Times" w:hAnsi="Times"/>
                <w:sz w:val="22"/>
                <w:szCs w:val="22"/>
              </w:rPr>
            </w:pPr>
          </w:p>
          <w:p w14:paraId="760F3DB9" w14:textId="77777777" w:rsidR="00F11728" w:rsidRPr="00082D5C" w:rsidRDefault="00F11728" w:rsidP="00080391">
            <w:pPr>
              <w:rPr>
                <w:rFonts w:ascii="Times" w:hAnsi="Times"/>
                <w:sz w:val="22"/>
                <w:szCs w:val="22"/>
              </w:rPr>
            </w:pPr>
            <w:r w:rsidRPr="00082D5C">
              <w:rPr>
                <w:rFonts w:ascii="Times" w:hAnsi="Times"/>
                <w:sz w:val="22"/>
                <w:szCs w:val="22"/>
              </w:rPr>
              <w:t>Dimensions of Category</w:t>
            </w:r>
          </w:p>
        </w:tc>
        <w:tc>
          <w:tcPr>
            <w:tcW w:w="1771" w:type="dxa"/>
            <w:shd w:val="clear" w:color="auto" w:fill="auto"/>
          </w:tcPr>
          <w:p w14:paraId="41BFD8F8" w14:textId="77777777" w:rsidR="00F11728" w:rsidRPr="00082D5C" w:rsidRDefault="00F11728" w:rsidP="00080391">
            <w:pPr>
              <w:rPr>
                <w:rFonts w:ascii="Times" w:hAnsi="Times"/>
                <w:sz w:val="22"/>
                <w:szCs w:val="22"/>
              </w:rPr>
            </w:pPr>
          </w:p>
          <w:p w14:paraId="77F3782F" w14:textId="77777777" w:rsidR="00F11728" w:rsidRPr="00082D5C" w:rsidRDefault="00F11728" w:rsidP="00080391">
            <w:pPr>
              <w:rPr>
                <w:rFonts w:ascii="Times" w:hAnsi="Times"/>
                <w:sz w:val="22"/>
                <w:szCs w:val="22"/>
              </w:rPr>
            </w:pPr>
            <w:r w:rsidRPr="00082D5C">
              <w:rPr>
                <w:rFonts w:ascii="Times" w:hAnsi="Times"/>
                <w:sz w:val="22"/>
                <w:szCs w:val="22"/>
              </w:rPr>
              <w:t>Key Cross References</w:t>
            </w:r>
          </w:p>
        </w:tc>
        <w:tc>
          <w:tcPr>
            <w:tcW w:w="7058" w:type="dxa"/>
            <w:shd w:val="clear" w:color="auto" w:fill="auto"/>
          </w:tcPr>
          <w:p w14:paraId="525697F6" w14:textId="77777777" w:rsidR="00F11728" w:rsidRPr="00082D5C" w:rsidRDefault="00F11728" w:rsidP="00080391">
            <w:pPr>
              <w:rPr>
                <w:rFonts w:ascii="Times" w:hAnsi="Times"/>
                <w:sz w:val="22"/>
                <w:szCs w:val="22"/>
              </w:rPr>
            </w:pPr>
          </w:p>
          <w:p w14:paraId="5F109FFE" w14:textId="77777777" w:rsidR="00F11728" w:rsidRPr="00082D5C" w:rsidRDefault="00F11728" w:rsidP="00080391">
            <w:pPr>
              <w:rPr>
                <w:rFonts w:ascii="Times" w:hAnsi="Times"/>
                <w:sz w:val="22"/>
                <w:szCs w:val="22"/>
              </w:rPr>
            </w:pPr>
            <w:r w:rsidRPr="00082D5C">
              <w:rPr>
                <w:rFonts w:ascii="Times" w:hAnsi="Times"/>
                <w:sz w:val="22"/>
                <w:szCs w:val="22"/>
              </w:rPr>
              <w:t>Indicative Quotes</w:t>
            </w:r>
          </w:p>
        </w:tc>
      </w:tr>
      <w:tr w:rsidR="00F11728" w:rsidRPr="00035CB3" w14:paraId="6103F5EE" w14:textId="77777777" w:rsidTr="00080391">
        <w:trPr>
          <w:trHeight w:hRule="exact" w:val="6560"/>
        </w:trPr>
        <w:tc>
          <w:tcPr>
            <w:tcW w:w="1461" w:type="dxa"/>
            <w:shd w:val="clear" w:color="auto" w:fill="auto"/>
          </w:tcPr>
          <w:p w14:paraId="16EF955F" w14:textId="77777777" w:rsidR="00F11728" w:rsidRPr="00082D5C" w:rsidRDefault="00F11728" w:rsidP="00080391">
            <w:pPr>
              <w:rPr>
                <w:rFonts w:ascii="Times" w:hAnsi="Times"/>
                <w:sz w:val="20"/>
                <w:szCs w:val="20"/>
              </w:rPr>
            </w:pPr>
          </w:p>
          <w:p w14:paraId="004223F3" w14:textId="77777777" w:rsidR="00F11728" w:rsidRPr="00082D5C" w:rsidRDefault="00F11728" w:rsidP="00080391">
            <w:pPr>
              <w:rPr>
                <w:rFonts w:ascii="Times" w:hAnsi="Times"/>
                <w:sz w:val="20"/>
                <w:szCs w:val="20"/>
              </w:rPr>
            </w:pPr>
            <w:r w:rsidRPr="00082D5C">
              <w:rPr>
                <w:rFonts w:ascii="Times" w:hAnsi="Times"/>
                <w:sz w:val="20"/>
                <w:szCs w:val="20"/>
              </w:rPr>
              <w:t>‘Any Bond Will Do’</w:t>
            </w:r>
          </w:p>
        </w:tc>
        <w:tc>
          <w:tcPr>
            <w:tcW w:w="1341" w:type="dxa"/>
            <w:shd w:val="clear" w:color="auto" w:fill="auto"/>
          </w:tcPr>
          <w:p w14:paraId="0469CADE" w14:textId="77777777" w:rsidR="00F11728" w:rsidRPr="00082D5C" w:rsidRDefault="00F11728" w:rsidP="00080391">
            <w:pPr>
              <w:rPr>
                <w:rFonts w:ascii="Times" w:hAnsi="Times"/>
                <w:sz w:val="18"/>
                <w:szCs w:val="18"/>
              </w:rPr>
            </w:pPr>
          </w:p>
          <w:p w14:paraId="699852DB" w14:textId="77777777" w:rsidR="00F11728" w:rsidRPr="00082D5C" w:rsidRDefault="00F11728" w:rsidP="00080391">
            <w:pPr>
              <w:rPr>
                <w:rFonts w:ascii="Times" w:hAnsi="Times"/>
                <w:sz w:val="18"/>
                <w:szCs w:val="18"/>
              </w:rPr>
            </w:pPr>
            <w:r w:rsidRPr="00082D5C">
              <w:rPr>
                <w:rFonts w:ascii="Times" w:hAnsi="Times"/>
                <w:sz w:val="18"/>
                <w:szCs w:val="18"/>
              </w:rPr>
              <w:t>P1, P2, P3, P4, P5, P6, P7, P8, P9, P10, P11, P12</w:t>
            </w:r>
          </w:p>
          <w:p w14:paraId="13AF8A37" w14:textId="77777777" w:rsidR="00F11728" w:rsidRPr="00082D5C" w:rsidRDefault="00F11728" w:rsidP="00080391">
            <w:pPr>
              <w:rPr>
                <w:rFonts w:ascii="Times" w:hAnsi="Times"/>
                <w:sz w:val="18"/>
                <w:szCs w:val="18"/>
              </w:rPr>
            </w:pPr>
          </w:p>
        </w:tc>
        <w:tc>
          <w:tcPr>
            <w:tcW w:w="2511" w:type="dxa"/>
            <w:shd w:val="clear" w:color="auto" w:fill="auto"/>
          </w:tcPr>
          <w:p w14:paraId="50562DD5" w14:textId="77777777" w:rsidR="00F11728" w:rsidRPr="00082D5C" w:rsidRDefault="00F11728" w:rsidP="00080391">
            <w:pPr>
              <w:rPr>
                <w:rFonts w:ascii="Times" w:hAnsi="Times"/>
                <w:sz w:val="18"/>
                <w:szCs w:val="18"/>
              </w:rPr>
            </w:pPr>
          </w:p>
          <w:p w14:paraId="152913A8" w14:textId="77777777" w:rsidR="00F11728" w:rsidRPr="00082D5C" w:rsidRDefault="00F11728" w:rsidP="00080391">
            <w:pPr>
              <w:rPr>
                <w:rFonts w:ascii="Times" w:hAnsi="Times"/>
                <w:sz w:val="18"/>
                <w:szCs w:val="18"/>
              </w:rPr>
            </w:pPr>
            <w:r w:rsidRPr="00082D5C">
              <w:rPr>
                <w:rFonts w:ascii="Times" w:hAnsi="Times"/>
                <w:sz w:val="18"/>
                <w:szCs w:val="18"/>
              </w:rPr>
              <w:t>Creating/not creating early bond</w:t>
            </w:r>
          </w:p>
          <w:p w14:paraId="63E3CE40" w14:textId="77777777" w:rsidR="00F11728" w:rsidRPr="00082D5C" w:rsidRDefault="00F11728" w:rsidP="00080391">
            <w:pPr>
              <w:rPr>
                <w:rFonts w:ascii="Times" w:hAnsi="Times"/>
                <w:sz w:val="18"/>
                <w:szCs w:val="18"/>
              </w:rPr>
            </w:pPr>
            <w:r w:rsidRPr="00082D5C">
              <w:rPr>
                <w:rFonts w:ascii="Times" w:hAnsi="Times"/>
                <w:sz w:val="18"/>
                <w:szCs w:val="18"/>
              </w:rPr>
              <w:t xml:space="preserve">Clients personality style: avoidant/narcissistic </w:t>
            </w:r>
          </w:p>
          <w:p w14:paraId="356C4C43" w14:textId="77777777" w:rsidR="00F11728" w:rsidRPr="00082D5C" w:rsidRDefault="00F11728" w:rsidP="00080391">
            <w:pPr>
              <w:rPr>
                <w:rFonts w:ascii="Times" w:hAnsi="Times"/>
                <w:sz w:val="18"/>
                <w:szCs w:val="18"/>
              </w:rPr>
            </w:pPr>
            <w:r w:rsidRPr="00082D5C">
              <w:rPr>
                <w:rFonts w:ascii="Times" w:hAnsi="Times"/>
                <w:sz w:val="18"/>
                <w:szCs w:val="18"/>
              </w:rPr>
              <w:t>Proximity: closeness/distance</w:t>
            </w:r>
          </w:p>
          <w:p w14:paraId="16B6661B" w14:textId="77777777" w:rsidR="00F11728" w:rsidRPr="00082D5C" w:rsidRDefault="00F11728" w:rsidP="00080391">
            <w:pPr>
              <w:rPr>
                <w:rFonts w:ascii="Times" w:hAnsi="Times"/>
                <w:sz w:val="18"/>
                <w:szCs w:val="18"/>
              </w:rPr>
            </w:pPr>
            <w:r w:rsidRPr="00082D5C">
              <w:rPr>
                <w:rFonts w:ascii="Times" w:hAnsi="Times"/>
                <w:sz w:val="18"/>
                <w:szCs w:val="18"/>
              </w:rPr>
              <w:t>Duration: short term/long term</w:t>
            </w:r>
          </w:p>
          <w:p w14:paraId="6E77E363" w14:textId="77777777" w:rsidR="00F11728" w:rsidRPr="00082D5C" w:rsidRDefault="00F11728" w:rsidP="00080391">
            <w:pPr>
              <w:rPr>
                <w:rFonts w:ascii="Times" w:hAnsi="Times"/>
                <w:sz w:val="18"/>
                <w:szCs w:val="18"/>
              </w:rPr>
            </w:pPr>
            <w:r w:rsidRPr="00082D5C">
              <w:rPr>
                <w:rFonts w:ascii="Times" w:hAnsi="Times"/>
                <w:sz w:val="18"/>
                <w:szCs w:val="18"/>
              </w:rPr>
              <w:t>Finding opportunity to bond</w:t>
            </w:r>
          </w:p>
          <w:p w14:paraId="085B350B" w14:textId="77777777" w:rsidR="00F11728" w:rsidRPr="00082D5C" w:rsidRDefault="00F11728" w:rsidP="00080391">
            <w:pPr>
              <w:rPr>
                <w:rFonts w:ascii="Times" w:hAnsi="Times"/>
                <w:sz w:val="18"/>
                <w:szCs w:val="18"/>
              </w:rPr>
            </w:pPr>
            <w:r w:rsidRPr="00082D5C">
              <w:rPr>
                <w:rFonts w:ascii="Times" w:hAnsi="Times"/>
                <w:sz w:val="18"/>
                <w:szCs w:val="18"/>
              </w:rPr>
              <w:t xml:space="preserve">Using transference: </w:t>
            </w:r>
            <w:proofErr w:type="gramStart"/>
            <w:r w:rsidRPr="00082D5C">
              <w:rPr>
                <w:rFonts w:ascii="Times" w:hAnsi="Times"/>
                <w:sz w:val="18"/>
                <w:szCs w:val="18"/>
              </w:rPr>
              <w:t>projections  and</w:t>
            </w:r>
            <w:proofErr w:type="gramEnd"/>
            <w:r w:rsidRPr="00082D5C">
              <w:rPr>
                <w:rFonts w:ascii="Times" w:hAnsi="Times"/>
                <w:sz w:val="18"/>
                <w:szCs w:val="18"/>
              </w:rPr>
              <w:t xml:space="preserve"> archetypes</w:t>
            </w:r>
          </w:p>
          <w:p w14:paraId="2E0EA603" w14:textId="77777777" w:rsidR="00F11728" w:rsidRPr="00082D5C" w:rsidRDefault="00F11728" w:rsidP="00080391">
            <w:pPr>
              <w:rPr>
                <w:rFonts w:ascii="Times" w:hAnsi="Times"/>
                <w:sz w:val="18"/>
                <w:szCs w:val="18"/>
              </w:rPr>
            </w:pPr>
            <w:r w:rsidRPr="00082D5C">
              <w:rPr>
                <w:rFonts w:ascii="Times" w:hAnsi="Times"/>
                <w:sz w:val="18"/>
                <w:szCs w:val="18"/>
              </w:rPr>
              <w:t>Working with sexualized/erotic transference</w:t>
            </w:r>
          </w:p>
          <w:p w14:paraId="030391B7" w14:textId="77777777" w:rsidR="00F11728" w:rsidRPr="00082D5C" w:rsidRDefault="00F11728" w:rsidP="00080391">
            <w:pPr>
              <w:rPr>
                <w:rFonts w:ascii="Times" w:hAnsi="Times"/>
                <w:sz w:val="18"/>
                <w:szCs w:val="18"/>
              </w:rPr>
            </w:pPr>
          </w:p>
          <w:p w14:paraId="3AF9DE0A" w14:textId="77777777" w:rsidR="00F11728" w:rsidRPr="00082D5C" w:rsidRDefault="00F11728" w:rsidP="00080391">
            <w:pPr>
              <w:rPr>
                <w:rFonts w:ascii="Times" w:hAnsi="Times"/>
                <w:sz w:val="18"/>
                <w:szCs w:val="18"/>
              </w:rPr>
            </w:pPr>
          </w:p>
          <w:p w14:paraId="1EC80732" w14:textId="77777777" w:rsidR="00F11728" w:rsidRPr="00082D5C" w:rsidRDefault="00F11728" w:rsidP="00080391">
            <w:pPr>
              <w:rPr>
                <w:rFonts w:ascii="Times" w:hAnsi="Times"/>
                <w:sz w:val="18"/>
                <w:szCs w:val="18"/>
              </w:rPr>
            </w:pPr>
          </w:p>
        </w:tc>
        <w:tc>
          <w:tcPr>
            <w:tcW w:w="1771" w:type="dxa"/>
            <w:shd w:val="clear" w:color="auto" w:fill="auto"/>
          </w:tcPr>
          <w:p w14:paraId="7AC8C04F" w14:textId="77777777" w:rsidR="00F11728" w:rsidRPr="00082D5C" w:rsidRDefault="00F11728" w:rsidP="00080391">
            <w:pPr>
              <w:rPr>
                <w:rFonts w:ascii="Times" w:hAnsi="Times"/>
                <w:sz w:val="18"/>
                <w:szCs w:val="18"/>
              </w:rPr>
            </w:pPr>
          </w:p>
          <w:p w14:paraId="02868AEB" w14:textId="77777777" w:rsidR="00F11728" w:rsidRPr="00082D5C" w:rsidRDefault="00F11728" w:rsidP="00080391">
            <w:pPr>
              <w:rPr>
                <w:rFonts w:ascii="Times" w:hAnsi="Times"/>
                <w:sz w:val="18"/>
                <w:szCs w:val="18"/>
              </w:rPr>
            </w:pPr>
            <w:r w:rsidRPr="00082D5C">
              <w:rPr>
                <w:rFonts w:ascii="Times" w:hAnsi="Times"/>
                <w:sz w:val="18"/>
                <w:szCs w:val="18"/>
              </w:rPr>
              <w:t>P1/22, 53, 54, 55-57</w:t>
            </w:r>
          </w:p>
          <w:p w14:paraId="7E8C025A" w14:textId="77777777" w:rsidR="00F11728" w:rsidRPr="00082D5C" w:rsidRDefault="00F11728" w:rsidP="00080391">
            <w:pPr>
              <w:rPr>
                <w:rFonts w:ascii="Times" w:hAnsi="Times"/>
                <w:sz w:val="18"/>
                <w:szCs w:val="18"/>
              </w:rPr>
            </w:pPr>
            <w:r w:rsidRPr="00082D5C">
              <w:rPr>
                <w:rFonts w:ascii="Times" w:hAnsi="Times"/>
                <w:sz w:val="18"/>
                <w:szCs w:val="18"/>
              </w:rPr>
              <w:t>P2/12, 24</w:t>
            </w:r>
          </w:p>
          <w:p w14:paraId="5C43449C" w14:textId="77777777" w:rsidR="00F11728" w:rsidRPr="00082D5C" w:rsidRDefault="00F11728" w:rsidP="00080391">
            <w:pPr>
              <w:rPr>
                <w:rFonts w:ascii="Times" w:hAnsi="Times"/>
                <w:sz w:val="18"/>
                <w:szCs w:val="18"/>
              </w:rPr>
            </w:pPr>
            <w:r w:rsidRPr="00082D5C">
              <w:rPr>
                <w:rFonts w:ascii="Times" w:hAnsi="Times"/>
                <w:sz w:val="18"/>
                <w:szCs w:val="18"/>
              </w:rPr>
              <w:t>P3/28, 30, 35, 55</w:t>
            </w:r>
          </w:p>
          <w:p w14:paraId="1BAC06A4" w14:textId="77777777" w:rsidR="00F11728" w:rsidRPr="00082D5C" w:rsidRDefault="00F11728" w:rsidP="00080391">
            <w:pPr>
              <w:rPr>
                <w:rFonts w:ascii="Times" w:hAnsi="Times"/>
                <w:sz w:val="18"/>
                <w:szCs w:val="18"/>
              </w:rPr>
            </w:pPr>
            <w:r w:rsidRPr="00082D5C">
              <w:rPr>
                <w:rFonts w:ascii="Times" w:hAnsi="Times"/>
                <w:sz w:val="18"/>
                <w:szCs w:val="18"/>
              </w:rPr>
              <w:t>P4/4, 28, 55</w:t>
            </w:r>
          </w:p>
          <w:p w14:paraId="31877F9F" w14:textId="77777777" w:rsidR="00F11728" w:rsidRPr="00082D5C" w:rsidRDefault="00F11728" w:rsidP="00080391">
            <w:pPr>
              <w:rPr>
                <w:rFonts w:ascii="Times" w:hAnsi="Times"/>
                <w:sz w:val="18"/>
                <w:szCs w:val="18"/>
              </w:rPr>
            </w:pPr>
            <w:r w:rsidRPr="00082D5C">
              <w:rPr>
                <w:rFonts w:ascii="Times" w:hAnsi="Times"/>
                <w:sz w:val="18"/>
                <w:szCs w:val="18"/>
              </w:rPr>
              <w:t>P5/14, 15</w:t>
            </w:r>
          </w:p>
          <w:p w14:paraId="3637B986" w14:textId="77777777" w:rsidR="00F11728" w:rsidRPr="00082D5C" w:rsidRDefault="00F11728" w:rsidP="00080391">
            <w:pPr>
              <w:rPr>
                <w:rFonts w:ascii="Times" w:hAnsi="Times"/>
                <w:sz w:val="18"/>
                <w:szCs w:val="18"/>
              </w:rPr>
            </w:pPr>
            <w:r w:rsidRPr="00082D5C">
              <w:rPr>
                <w:rFonts w:ascii="Times" w:hAnsi="Times"/>
                <w:sz w:val="18"/>
                <w:szCs w:val="18"/>
              </w:rPr>
              <w:t>P6/24, 39</w:t>
            </w:r>
          </w:p>
          <w:p w14:paraId="12D51D74" w14:textId="77777777" w:rsidR="00F11728" w:rsidRPr="00082D5C" w:rsidRDefault="00F11728" w:rsidP="00080391">
            <w:pPr>
              <w:rPr>
                <w:rFonts w:ascii="Times" w:hAnsi="Times"/>
                <w:sz w:val="18"/>
                <w:szCs w:val="18"/>
              </w:rPr>
            </w:pPr>
            <w:r w:rsidRPr="00082D5C">
              <w:rPr>
                <w:rFonts w:ascii="Times" w:hAnsi="Times"/>
                <w:sz w:val="18"/>
                <w:szCs w:val="18"/>
              </w:rPr>
              <w:t>P7/8, 24</w:t>
            </w:r>
          </w:p>
          <w:p w14:paraId="14D7A177" w14:textId="77777777" w:rsidR="00F11728" w:rsidRPr="00082D5C" w:rsidRDefault="00F11728" w:rsidP="00080391">
            <w:pPr>
              <w:rPr>
                <w:rFonts w:ascii="Times" w:hAnsi="Times"/>
                <w:sz w:val="18"/>
                <w:szCs w:val="18"/>
              </w:rPr>
            </w:pPr>
            <w:r w:rsidRPr="00082D5C">
              <w:rPr>
                <w:rFonts w:ascii="Times" w:hAnsi="Times"/>
                <w:sz w:val="18"/>
                <w:szCs w:val="18"/>
              </w:rPr>
              <w:t>P8/174, 175</w:t>
            </w:r>
          </w:p>
          <w:p w14:paraId="2F5A2028" w14:textId="77777777" w:rsidR="00F11728" w:rsidRPr="00082D5C" w:rsidRDefault="00F11728" w:rsidP="00080391">
            <w:pPr>
              <w:rPr>
                <w:rFonts w:ascii="Times" w:hAnsi="Times"/>
                <w:sz w:val="18"/>
                <w:szCs w:val="18"/>
              </w:rPr>
            </w:pPr>
            <w:r w:rsidRPr="00082D5C">
              <w:rPr>
                <w:rFonts w:ascii="Times" w:hAnsi="Times"/>
                <w:sz w:val="18"/>
                <w:szCs w:val="18"/>
              </w:rPr>
              <w:t>P9/20, 21</w:t>
            </w:r>
          </w:p>
          <w:p w14:paraId="2F9074C6" w14:textId="77777777" w:rsidR="00F11728" w:rsidRPr="00082D5C" w:rsidRDefault="00F11728" w:rsidP="00080391">
            <w:pPr>
              <w:rPr>
                <w:rFonts w:ascii="Times" w:hAnsi="Times"/>
                <w:sz w:val="18"/>
                <w:szCs w:val="18"/>
              </w:rPr>
            </w:pPr>
            <w:r w:rsidRPr="00082D5C">
              <w:rPr>
                <w:rFonts w:ascii="Times" w:hAnsi="Times"/>
                <w:sz w:val="18"/>
                <w:szCs w:val="18"/>
              </w:rPr>
              <w:t>P10/10, 24, 35</w:t>
            </w:r>
          </w:p>
          <w:p w14:paraId="53DCAC64" w14:textId="77777777" w:rsidR="00F11728" w:rsidRPr="00082D5C" w:rsidRDefault="00F11728" w:rsidP="00080391">
            <w:pPr>
              <w:rPr>
                <w:rFonts w:ascii="Times" w:hAnsi="Times"/>
                <w:sz w:val="18"/>
                <w:szCs w:val="18"/>
              </w:rPr>
            </w:pPr>
            <w:r w:rsidRPr="00082D5C">
              <w:rPr>
                <w:rFonts w:ascii="Times" w:hAnsi="Times"/>
                <w:sz w:val="18"/>
                <w:szCs w:val="18"/>
              </w:rPr>
              <w:t>P11/23, 29, 34, 45, 46, 47, 55-57, 175</w:t>
            </w:r>
          </w:p>
          <w:p w14:paraId="53CE57B6" w14:textId="77777777" w:rsidR="00F11728" w:rsidRPr="00082D5C" w:rsidRDefault="00F11728" w:rsidP="00080391">
            <w:pPr>
              <w:rPr>
                <w:rFonts w:ascii="Times" w:hAnsi="Times"/>
                <w:sz w:val="18"/>
                <w:szCs w:val="18"/>
              </w:rPr>
            </w:pPr>
            <w:r w:rsidRPr="00082D5C">
              <w:rPr>
                <w:rFonts w:ascii="Times" w:hAnsi="Times"/>
                <w:sz w:val="18"/>
                <w:szCs w:val="18"/>
              </w:rPr>
              <w:t>P12/82</w:t>
            </w:r>
          </w:p>
          <w:p w14:paraId="2E07C3B9" w14:textId="77777777" w:rsidR="00F11728" w:rsidRPr="00082D5C" w:rsidRDefault="00F11728" w:rsidP="00080391">
            <w:pPr>
              <w:rPr>
                <w:rFonts w:ascii="Times" w:hAnsi="Times"/>
                <w:sz w:val="18"/>
                <w:szCs w:val="18"/>
              </w:rPr>
            </w:pPr>
          </w:p>
          <w:p w14:paraId="7AEC6B8B" w14:textId="77777777" w:rsidR="00F11728" w:rsidRPr="00082D5C" w:rsidRDefault="00F11728" w:rsidP="00080391">
            <w:pPr>
              <w:rPr>
                <w:rFonts w:ascii="Times" w:hAnsi="Times"/>
                <w:sz w:val="18"/>
                <w:szCs w:val="18"/>
              </w:rPr>
            </w:pPr>
          </w:p>
          <w:p w14:paraId="5AE69D72" w14:textId="77777777" w:rsidR="00F11728" w:rsidRPr="00082D5C" w:rsidRDefault="00F11728" w:rsidP="00080391">
            <w:pPr>
              <w:rPr>
                <w:rFonts w:ascii="Times" w:hAnsi="Times"/>
                <w:sz w:val="18"/>
                <w:szCs w:val="18"/>
              </w:rPr>
            </w:pPr>
          </w:p>
          <w:p w14:paraId="5C32F242" w14:textId="77777777" w:rsidR="00F11728" w:rsidRPr="00082D5C" w:rsidRDefault="00F11728" w:rsidP="00080391">
            <w:pPr>
              <w:rPr>
                <w:rFonts w:ascii="Times" w:hAnsi="Times"/>
                <w:sz w:val="18"/>
                <w:szCs w:val="18"/>
              </w:rPr>
            </w:pPr>
          </w:p>
          <w:p w14:paraId="2984B1A2" w14:textId="77777777" w:rsidR="00F11728" w:rsidRPr="00082D5C" w:rsidRDefault="00F11728" w:rsidP="00080391">
            <w:pPr>
              <w:rPr>
                <w:rFonts w:ascii="Times" w:hAnsi="Times"/>
                <w:sz w:val="18"/>
                <w:szCs w:val="18"/>
              </w:rPr>
            </w:pPr>
          </w:p>
          <w:p w14:paraId="629F5DA7" w14:textId="77777777" w:rsidR="00F11728" w:rsidRPr="00082D5C" w:rsidRDefault="00F11728" w:rsidP="00080391">
            <w:pPr>
              <w:rPr>
                <w:rFonts w:ascii="Times" w:hAnsi="Times"/>
                <w:sz w:val="18"/>
                <w:szCs w:val="18"/>
              </w:rPr>
            </w:pPr>
          </w:p>
          <w:p w14:paraId="16D8CCA7" w14:textId="77777777" w:rsidR="00F11728" w:rsidRPr="00082D5C" w:rsidRDefault="00F11728" w:rsidP="00080391">
            <w:pPr>
              <w:rPr>
                <w:rFonts w:ascii="Times" w:hAnsi="Times"/>
                <w:sz w:val="18"/>
                <w:szCs w:val="18"/>
              </w:rPr>
            </w:pPr>
          </w:p>
          <w:p w14:paraId="162FD53F" w14:textId="77777777" w:rsidR="00F11728" w:rsidRPr="00082D5C" w:rsidRDefault="00F11728" w:rsidP="00080391">
            <w:pPr>
              <w:rPr>
                <w:rFonts w:ascii="Times" w:hAnsi="Times"/>
                <w:sz w:val="18"/>
                <w:szCs w:val="18"/>
              </w:rPr>
            </w:pPr>
          </w:p>
          <w:p w14:paraId="44149CAA" w14:textId="77777777" w:rsidR="00F11728" w:rsidRPr="00082D5C" w:rsidRDefault="00F11728" w:rsidP="00080391">
            <w:pPr>
              <w:rPr>
                <w:rFonts w:ascii="Times" w:hAnsi="Times"/>
                <w:sz w:val="18"/>
                <w:szCs w:val="18"/>
              </w:rPr>
            </w:pPr>
          </w:p>
          <w:p w14:paraId="65CB0A3C" w14:textId="77777777" w:rsidR="00F11728" w:rsidRPr="00082D5C" w:rsidRDefault="00F11728" w:rsidP="00080391">
            <w:pPr>
              <w:rPr>
                <w:rFonts w:ascii="Times" w:hAnsi="Times"/>
                <w:sz w:val="18"/>
                <w:szCs w:val="18"/>
              </w:rPr>
            </w:pPr>
          </w:p>
          <w:p w14:paraId="39548FE4" w14:textId="77777777" w:rsidR="00F11728" w:rsidRPr="00082D5C" w:rsidRDefault="00F11728" w:rsidP="00080391">
            <w:pPr>
              <w:rPr>
                <w:rFonts w:ascii="Times" w:hAnsi="Times"/>
                <w:sz w:val="18"/>
                <w:szCs w:val="18"/>
              </w:rPr>
            </w:pPr>
          </w:p>
        </w:tc>
        <w:tc>
          <w:tcPr>
            <w:tcW w:w="7058" w:type="dxa"/>
            <w:shd w:val="clear" w:color="auto" w:fill="auto"/>
          </w:tcPr>
          <w:p w14:paraId="7C20ED79" w14:textId="77777777" w:rsidR="00F11728" w:rsidRPr="00082D5C" w:rsidRDefault="00F11728" w:rsidP="00080391">
            <w:pPr>
              <w:jc w:val="both"/>
              <w:rPr>
                <w:rFonts w:ascii="Times" w:hAnsi="Times"/>
                <w:sz w:val="18"/>
                <w:szCs w:val="18"/>
              </w:rPr>
            </w:pPr>
          </w:p>
          <w:p w14:paraId="16433E62" w14:textId="77777777" w:rsidR="00F11728" w:rsidRPr="00082D5C" w:rsidRDefault="00F11728" w:rsidP="00080391">
            <w:pPr>
              <w:jc w:val="both"/>
              <w:rPr>
                <w:rFonts w:ascii="Times" w:hAnsi="Times"/>
                <w:sz w:val="18"/>
                <w:szCs w:val="18"/>
              </w:rPr>
            </w:pPr>
            <w:r w:rsidRPr="00082D5C">
              <w:rPr>
                <w:rFonts w:ascii="Times" w:hAnsi="Times"/>
                <w:sz w:val="18"/>
                <w:szCs w:val="18"/>
              </w:rPr>
              <w:t>‘</w:t>
            </w:r>
            <w:r w:rsidRPr="00082D5C">
              <w:rPr>
                <w:rFonts w:ascii="Times" w:hAnsi="Times"/>
                <w:i/>
                <w:sz w:val="18"/>
                <w:szCs w:val="18"/>
              </w:rPr>
              <w:t xml:space="preserve">Almost all of them have significant early relationship disruption and attachment disorders. I have never found an addict wanting to climb up with me for years and years. They have a very hard time attaching in the work and the true female sex addict does not want to stay around for years and do the </w:t>
            </w:r>
            <w:r w:rsidRPr="00082D5C">
              <w:rPr>
                <w:rFonts w:ascii="Times" w:hAnsi="Times"/>
                <w:sz w:val="18"/>
                <w:szCs w:val="18"/>
              </w:rPr>
              <w:t>work’. (P1/55)</w:t>
            </w:r>
          </w:p>
          <w:p w14:paraId="2CBD0028" w14:textId="77777777" w:rsidR="00F11728" w:rsidRPr="00082D5C" w:rsidRDefault="00F11728" w:rsidP="00080391">
            <w:pPr>
              <w:rPr>
                <w:rFonts w:ascii="Times" w:hAnsi="Times"/>
              </w:rPr>
            </w:pPr>
          </w:p>
          <w:p w14:paraId="69BBCE1A" w14:textId="77777777" w:rsidR="00F11728" w:rsidRPr="00082D5C" w:rsidRDefault="00F11728" w:rsidP="00080391">
            <w:pPr>
              <w:rPr>
                <w:rFonts w:ascii="Times" w:hAnsi="Times"/>
                <w:sz w:val="18"/>
                <w:szCs w:val="18"/>
              </w:rPr>
            </w:pPr>
            <w:r w:rsidRPr="00082D5C">
              <w:rPr>
                <w:rFonts w:ascii="Times" w:hAnsi="Times"/>
                <w:sz w:val="18"/>
                <w:szCs w:val="18"/>
              </w:rPr>
              <w:t>‘</w:t>
            </w:r>
            <w:r w:rsidRPr="00082D5C">
              <w:rPr>
                <w:rFonts w:ascii="Times" w:hAnsi="Times"/>
                <w:i/>
                <w:sz w:val="18"/>
                <w:szCs w:val="18"/>
              </w:rPr>
              <w:t xml:space="preserve">One of the things working with a female sex addict is that it is important for them to make the therapist into an archetype or projection quickly in order for them to begin to do the work’. </w:t>
            </w:r>
            <w:r w:rsidRPr="00082D5C">
              <w:rPr>
                <w:rFonts w:ascii="Times" w:hAnsi="Times"/>
                <w:sz w:val="18"/>
                <w:szCs w:val="18"/>
              </w:rPr>
              <w:t>(P1/55)</w:t>
            </w:r>
          </w:p>
          <w:p w14:paraId="64DEB7E6" w14:textId="77777777" w:rsidR="00F11728" w:rsidRPr="00082D5C" w:rsidRDefault="00F11728" w:rsidP="00080391">
            <w:pPr>
              <w:rPr>
                <w:rFonts w:ascii="Times" w:hAnsi="Times"/>
                <w:sz w:val="18"/>
                <w:szCs w:val="18"/>
              </w:rPr>
            </w:pPr>
          </w:p>
          <w:p w14:paraId="4F41E771" w14:textId="77777777" w:rsidR="00F11728" w:rsidRPr="00082D5C" w:rsidRDefault="00F11728" w:rsidP="00080391">
            <w:pPr>
              <w:rPr>
                <w:rFonts w:ascii="Times" w:hAnsi="Times"/>
                <w:sz w:val="18"/>
                <w:szCs w:val="18"/>
              </w:rPr>
            </w:pPr>
            <w:r w:rsidRPr="00082D5C">
              <w:rPr>
                <w:rFonts w:ascii="Times" w:hAnsi="Times"/>
                <w:i/>
                <w:sz w:val="18"/>
                <w:szCs w:val="18"/>
              </w:rPr>
              <w:t xml:space="preserve">‘Very early on and are likely to label me something whether its hag, mum or the guy who is not there’ </w:t>
            </w:r>
            <w:r w:rsidRPr="00082D5C">
              <w:rPr>
                <w:rFonts w:ascii="Times" w:hAnsi="Times"/>
                <w:sz w:val="18"/>
                <w:szCs w:val="18"/>
              </w:rPr>
              <w:t>(P3/30)</w:t>
            </w:r>
          </w:p>
          <w:p w14:paraId="2E58C1AE" w14:textId="77777777" w:rsidR="00F11728" w:rsidRPr="00082D5C" w:rsidRDefault="00F11728" w:rsidP="00080391">
            <w:pPr>
              <w:rPr>
                <w:rFonts w:ascii="Times" w:hAnsi="Times"/>
              </w:rPr>
            </w:pPr>
          </w:p>
          <w:p w14:paraId="1E0AEBB5" w14:textId="77777777" w:rsidR="00F11728" w:rsidRPr="00082D5C" w:rsidRDefault="00F11728" w:rsidP="00080391">
            <w:pPr>
              <w:rPr>
                <w:rFonts w:ascii="Times" w:hAnsi="Times"/>
                <w:sz w:val="18"/>
                <w:szCs w:val="18"/>
              </w:rPr>
            </w:pPr>
            <w:r w:rsidRPr="00082D5C">
              <w:rPr>
                <w:rFonts w:ascii="Times" w:hAnsi="Times"/>
              </w:rPr>
              <w:t>‘</w:t>
            </w:r>
            <w:r w:rsidRPr="00082D5C">
              <w:rPr>
                <w:rFonts w:ascii="Times" w:hAnsi="Times"/>
                <w:i/>
                <w:sz w:val="18"/>
                <w:szCs w:val="18"/>
              </w:rPr>
              <w:t xml:space="preserve">You are the client and I am the therapist but we are also two women in this room and we can be as honest as we can with each other’.  </w:t>
            </w:r>
            <w:r w:rsidRPr="00082D5C">
              <w:rPr>
                <w:rFonts w:ascii="Times" w:hAnsi="Times"/>
                <w:sz w:val="18"/>
                <w:szCs w:val="18"/>
              </w:rPr>
              <w:t>(P4/28).</w:t>
            </w:r>
          </w:p>
          <w:p w14:paraId="24013AC6" w14:textId="77777777" w:rsidR="00F11728" w:rsidRPr="00082D5C" w:rsidRDefault="00F11728" w:rsidP="00080391">
            <w:pPr>
              <w:rPr>
                <w:rFonts w:ascii="Times" w:hAnsi="Times"/>
                <w:sz w:val="18"/>
                <w:szCs w:val="18"/>
              </w:rPr>
            </w:pPr>
          </w:p>
          <w:p w14:paraId="5E38845C" w14:textId="77777777" w:rsidR="00F11728" w:rsidRPr="00082D5C" w:rsidRDefault="00F11728" w:rsidP="00080391">
            <w:pPr>
              <w:rPr>
                <w:rFonts w:ascii="Times" w:eastAsia="Arial Unicode MS" w:hAnsi="Times" w:cs="Arial"/>
                <w:sz w:val="18"/>
                <w:szCs w:val="18"/>
              </w:rPr>
            </w:pPr>
            <w:r w:rsidRPr="00082D5C">
              <w:rPr>
                <w:rFonts w:ascii="Times" w:eastAsia="Arial Unicode MS" w:hAnsi="Times" w:cs="Arial"/>
                <w:sz w:val="18"/>
                <w:szCs w:val="18"/>
              </w:rPr>
              <w:t>‘</w:t>
            </w:r>
            <w:r w:rsidRPr="00082D5C">
              <w:rPr>
                <w:rFonts w:ascii="Times" w:eastAsia="Arial Unicode MS" w:hAnsi="Times" w:cs="Arial"/>
                <w:i/>
                <w:sz w:val="18"/>
                <w:szCs w:val="18"/>
              </w:rPr>
              <w:t xml:space="preserve">Ready for sex’. </w:t>
            </w:r>
            <w:r w:rsidRPr="00082D5C">
              <w:rPr>
                <w:rFonts w:ascii="Times" w:eastAsia="Arial Unicode MS" w:hAnsi="Times" w:cs="Arial"/>
                <w:sz w:val="18"/>
                <w:szCs w:val="18"/>
              </w:rPr>
              <w:t>(P5/15)     ‘</w:t>
            </w:r>
            <w:r w:rsidRPr="00082D5C">
              <w:rPr>
                <w:rFonts w:ascii="Times" w:eastAsia="Arial Unicode MS" w:hAnsi="Times" w:cs="Arial"/>
                <w:i/>
                <w:sz w:val="18"/>
                <w:szCs w:val="18"/>
              </w:rPr>
              <w:t xml:space="preserve">Coquettish and coy’. </w:t>
            </w:r>
            <w:r w:rsidRPr="00082D5C">
              <w:rPr>
                <w:rFonts w:ascii="Times" w:eastAsia="Arial Unicode MS" w:hAnsi="Times" w:cs="Arial"/>
                <w:sz w:val="18"/>
                <w:szCs w:val="18"/>
              </w:rPr>
              <w:t xml:space="preserve"> (P11/34)  ‘</w:t>
            </w:r>
            <w:r w:rsidRPr="00082D5C">
              <w:rPr>
                <w:rFonts w:ascii="Times" w:eastAsia="Arial Unicode MS" w:hAnsi="Times" w:cs="Arial"/>
                <w:i/>
                <w:sz w:val="18"/>
                <w:szCs w:val="18"/>
              </w:rPr>
              <w:t xml:space="preserve">Higher level of romance’. </w:t>
            </w:r>
            <w:r w:rsidRPr="00082D5C">
              <w:rPr>
                <w:rFonts w:ascii="Times" w:eastAsia="Arial Unicode MS" w:hAnsi="Times" w:cs="Arial"/>
                <w:sz w:val="18"/>
                <w:szCs w:val="18"/>
              </w:rPr>
              <w:t>(P1/55)</w:t>
            </w:r>
          </w:p>
          <w:p w14:paraId="393AB3BC" w14:textId="77777777" w:rsidR="00F11728" w:rsidRPr="00082D5C" w:rsidRDefault="00F11728" w:rsidP="00080391">
            <w:pPr>
              <w:rPr>
                <w:rFonts w:ascii="Times" w:eastAsia="Arial Unicode MS" w:hAnsi="Times" w:cs="Arial"/>
                <w:sz w:val="18"/>
                <w:szCs w:val="18"/>
              </w:rPr>
            </w:pPr>
          </w:p>
          <w:p w14:paraId="1C0E05DF" w14:textId="77777777" w:rsidR="00F11728" w:rsidRPr="00082D5C" w:rsidRDefault="00F11728" w:rsidP="00080391">
            <w:pPr>
              <w:rPr>
                <w:rFonts w:ascii="Times" w:hAnsi="Times"/>
                <w:i/>
                <w:sz w:val="18"/>
                <w:szCs w:val="18"/>
              </w:rPr>
            </w:pPr>
            <w:r w:rsidRPr="00082D5C">
              <w:rPr>
                <w:rFonts w:ascii="Times" w:hAnsi="Times"/>
                <w:sz w:val="18"/>
                <w:szCs w:val="18"/>
              </w:rPr>
              <w:t>‘</w:t>
            </w:r>
            <w:r w:rsidRPr="00082D5C">
              <w:rPr>
                <w:rFonts w:ascii="Times" w:hAnsi="Times"/>
                <w:i/>
                <w:sz w:val="18"/>
                <w:szCs w:val="18"/>
              </w:rPr>
              <w:t xml:space="preserve">It is going to be a very superficial and arms length keeping projection that is just going to come up right away, you see it immediately and it does not take long to form’. </w:t>
            </w:r>
            <w:r w:rsidRPr="00082D5C">
              <w:rPr>
                <w:rFonts w:ascii="Times" w:hAnsi="Times"/>
                <w:sz w:val="18"/>
                <w:szCs w:val="18"/>
              </w:rPr>
              <w:t xml:space="preserve"> (P10/35).</w:t>
            </w:r>
          </w:p>
        </w:tc>
      </w:tr>
    </w:tbl>
    <w:p w14:paraId="6FFE94F5" w14:textId="77777777" w:rsidR="00F11728" w:rsidRPr="00035CB3" w:rsidRDefault="00F11728" w:rsidP="00F11728">
      <w:pPr>
        <w:tabs>
          <w:tab w:val="left" w:pos="3088"/>
        </w:tabs>
        <w:rPr>
          <w:rFonts w:ascii="Times" w:hAnsi="Times"/>
        </w:rPr>
      </w:pPr>
    </w:p>
    <w:tbl>
      <w:tblPr>
        <w:tblpPr w:leftFromText="180" w:rightFromText="180" w:vertAnchor="text" w:tblpY="1"/>
        <w:tblOverlap w:val="never"/>
        <w:tblW w:w="14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384"/>
        <w:gridCol w:w="1418"/>
        <w:gridCol w:w="2526"/>
        <w:gridCol w:w="309"/>
        <w:gridCol w:w="1536"/>
        <w:gridCol w:w="306"/>
        <w:gridCol w:w="6663"/>
      </w:tblGrid>
      <w:tr w:rsidR="00F11728" w:rsidRPr="005B3ABE" w14:paraId="7D1D6E43" w14:textId="77777777" w:rsidTr="00080391">
        <w:trPr>
          <w:trHeight w:val="1397"/>
        </w:trPr>
        <w:tc>
          <w:tcPr>
            <w:tcW w:w="1384" w:type="dxa"/>
            <w:shd w:val="clear" w:color="auto" w:fill="auto"/>
          </w:tcPr>
          <w:p w14:paraId="14A5719E" w14:textId="77777777" w:rsidR="00F11728" w:rsidRPr="00082D5C" w:rsidRDefault="00F11728" w:rsidP="00080391">
            <w:pPr>
              <w:rPr>
                <w:rFonts w:ascii="Times" w:hAnsi="Times"/>
                <w:sz w:val="22"/>
                <w:szCs w:val="22"/>
              </w:rPr>
            </w:pPr>
          </w:p>
          <w:p w14:paraId="2A04828E" w14:textId="77777777" w:rsidR="00F11728" w:rsidRPr="00082D5C" w:rsidRDefault="00F11728" w:rsidP="00080391">
            <w:pPr>
              <w:rPr>
                <w:rFonts w:ascii="Times" w:hAnsi="Times"/>
                <w:sz w:val="22"/>
                <w:szCs w:val="22"/>
              </w:rPr>
            </w:pPr>
            <w:r w:rsidRPr="00082D5C">
              <w:rPr>
                <w:rFonts w:ascii="Times" w:hAnsi="Times"/>
                <w:sz w:val="22"/>
                <w:szCs w:val="22"/>
              </w:rPr>
              <w:t>Properties of this Category</w:t>
            </w:r>
          </w:p>
        </w:tc>
        <w:tc>
          <w:tcPr>
            <w:tcW w:w="1418" w:type="dxa"/>
            <w:shd w:val="clear" w:color="auto" w:fill="auto"/>
          </w:tcPr>
          <w:p w14:paraId="0A11585B" w14:textId="77777777" w:rsidR="00F11728" w:rsidRPr="00082D5C" w:rsidRDefault="00F11728" w:rsidP="00080391">
            <w:pPr>
              <w:rPr>
                <w:rFonts w:ascii="Times" w:hAnsi="Times"/>
                <w:sz w:val="22"/>
                <w:szCs w:val="22"/>
              </w:rPr>
            </w:pPr>
            <w:r w:rsidRPr="00082D5C">
              <w:rPr>
                <w:rFonts w:ascii="Times" w:hAnsi="Times"/>
                <w:sz w:val="22"/>
                <w:szCs w:val="22"/>
              </w:rPr>
              <w:t xml:space="preserve"> </w:t>
            </w:r>
          </w:p>
          <w:p w14:paraId="56775B92" w14:textId="77777777" w:rsidR="00F11728" w:rsidRPr="00082D5C" w:rsidRDefault="00F11728" w:rsidP="00080391">
            <w:pPr>
              <w:rPr>
                <w:rFonts w:ascii="Times" w:hAnsi="Times"/>
                <w:sz w:val="22"/>
                <w:szCs w:val="22"/>
              </w:rPr>
            </w:pPr>
            <w:r w:rsidRPr="00082D5C">
              <w:rPr>
                <w:rFonts w:ascii="Times" w:hAnsi="Times"/>
                <w:sz w:val="22"/>
                <w:szCs w:val="22"/>
              </w:rPr>
              <w:t>Participants Contributing to Category</w:t>
            </w:r>
          </w:p>
        </w:tc>
        <w:tc>
          <w:tcPr>
            <w:tcW w:w="2835" w:type="dxa"/>
            <w:gridSpan w:val="2"/>
            <w:shd w:val="clear" w:color="auto" w:fill="auto"/>
          </w:tcPr>
          <w:p w14:paraId="3C00D8F0" w14:textId="77777777" w:rsidR="00F11728" w:rsidRPr="00082D5C" w:rsidRDefault="00F11728" w:rsidP="00080391">
            <w:pPr>
              <w:rPr>
                <w:rFonts w:ascii="Times" w:hAnsi="Times"/>
                <w:sz w:val="22"/>
                <w:szCs w:val="22"/>
              </w:rPr>
            </w:pPr>
          </w:p>
          <w:p w14:paraId="078F546B" w14:textId="77777777" w:rsidR="00F11728" w:rsidRPr="00082D5C" w:rsidRDefault="00F11728" w:rsidP="00080391">
            <w:pPr>
              <w:rPr>
                <w:rFonts w:ascii="Times" w:hAnsi="Times"/>
                <w:sz w:val="22"/>
                <w:szCs w:val="22"/>
              </w:rPr>
            </w:pPr>
            <w:r w:rsidRPr="00082D5C">
              <w:rPr>
                <w:rFonts w:ascii="Times" w:hAnsi="Times"/>
                <w:sz w:val="22"/>
                <w:szCs w:val="22"/>
              </w:rPr>
              <w:t>Dimensions of Category</w:t>
            </w:r>
          </w:p>
        </w:tc>
        <w:tc>
          <w:tcPr>
            <w:tcW w:w="1842" w:type="dxa"/>
            <w:gridSpan w:val="2"/>
            <w:shd w:val="clear" w:color="auto" w:fill="auto"/>
          </w:tcPr>
          <w:p w14:paraId="20A64F8F" w14:textId="77777777" w:rsidR="00F11728" w:rsidRPr="00082D5C" w:rsidRDefault="00F11728" w:rsidP="00080391">
            <w:pPr>
              <w:rPr>
                <w:rFonts w:ascii="Times" w:hAnsi="Times"/>
                <w:sz w:val="22"/>
                <w:szCs w:val="22"/>
              </w:rPr>
            </w:pPr>
          </w:p>
          <w:p w14:paraId="2746EDC1" w14:textId="77777777" w:rsidR="00F11728" w:rsidRPr="00082D5C" w:rsidRDefault="00F11728" w:rsidP="00080391">
            <w:pPr>
              <w:rPr>
                <w:rFonts w:ascii="Times" w:hAnsi="Times"/>
                <w:sz w:val="22"/>
                <w:szCs w:val="22"/>
              </w:rPr>
            </w:pPr>
            <w:r w:rsidRPr="00082D5C">
              <w:rPr>
                <w:rFonts w:ascii="Times" w:hAnsi="Times"/>
                <w:sz w:val="22"/>
                <w:szCs w:val="22"/>
              </w:rPr>
              <w:t>Key Cross References</w:t>
            </w:r>
          </w:p>
        </w:tc>
        <w:tc>
          <w:tcPr>
            <w:tcW w:w="6663" w:type="dxa"/>
            <w:shd w:val="clear" w:color="auto" w:fill="auto"/>
          </w:tcPr>
          <w:p w14:paraId="671BBF8E" w14:textId="77777777" w:rsidR="00F11728" w:rsidRPr="00082D5C" w:rsidRDefault="00F11728" w:rsidP="00080391">
            <w:pPr>
              <w:rPr>
                <w:rFonts w:ascii="Times" w:hAnsi="Times"/>
                <w:sz w:val="22"/>
                <w:szCs w:val="22"/>
              </w:rPr>
            </w:pPr>
          </w:p>
          <w:p w14:paraId="2E909E80" w14:textId="77777777" w:rsidR="00F11728" w:rsidRPr="00082D5C" w:rsidRDefault="00F11728" w:rsidP="00080391">
            <w:pPr>
              <w:rPr>
                <w:rFonts w:ascii="Times" w:hAnsi="Times"/>
                <w:sz w:val="22"/>
                <w:szCs w:val="22"/>
              </w:rPr>
            </w:pPr>
            <w:r w:rsidRPr="00082D5C">
              <w:rPr>
                <w:rFonts w:ascii="Times" w:hAnsi="Times"/>
                <w:sz w:val="22"/>
                <w:szCs w:val="22"/>
              </w:rPr>
              <w:t>Indicative Quotes</w:t>
            </w:r>
          </w:p>
        </w:tc>
      </w:tr>
      <w:tr w:rsidR="00F11728" w:rsidRPr="005B3ABE" w14:paraId="6C7C8B44" w14:textId="77777777" w:rsidTr="00080391">
        <w:trPr>
          <w:trHeight w:hRule="exact" w:val="6560"/>
        </w:trPr>
        <w:tc>
          <w:tcPr>
            <w:tcW w:w="1384" w:type="dxa"/>
            <w:shd w:val="clear" w:color="auto" w:fill="auto"/>
          </w:tcPr>
          <w:p w14:paraId="6D1BF167" w14:textId="77777777" w:rsidR="00F11728" w:rsidRPr="00082D5C" w:rsidRDefault="00F11728" w:rsidP="00080391">
            <w:pPr>
              <w:rPr>
                <w:rFonts w:ascii="Times" w:hAnsi="Times"/>
                <w:sz w:val="20"/>
                <w:szCs w:val="20"/>
              </w:rPr>
            </w:pPr>
          </w:p>
          <w:p w14:paraId="6409005D" w14:textId="77777777" w:rsidR="00F11728" w:rsidRPr="00082D5C" w:rsidRDefault="00F11728" w:rsidP="00080391">
            <w:pPr>
              <w:rPr>
                <w:rFonts w:ascii="Times" w:hAnsi="Times"/>
                <w:sz w:val="20"/>
                <w:szCs w:val="20"/>
              </w:rPr>
            </w:pPr>
            <w:r w:rsidRPr="00082D5C">
              <w:rPr>
                <w:rFonts w:ascii="Times" w:hAnsi="Times"/>
                <w:sz w:val="20"/>
                <w:szCs w:val="20"/>
              </w:rPr>
              <w:t>Shared Under-standing</w:t>
            </w:r>
          </w:p>
        </w:tc>
        <w:tc>
          <w:tcPr>
            <w:tcW w:w="1418" w:type="dxa"/>
            <w:shd w:val="clear" w:color="auto" w:fill="auto"/>
          </w:tcPr>
          <w:p w14:paraId="485FEB0B" w14:textId="77777777" w:rsidR="00F11728" w:rsidRPr="00082D5C" w:rsidRDefault="00F11728" w:rsidP="00080391">
            <w:pPr>
              <w:rPr>
                <w:rFonts w:ascii="Times" w:hAnsi="Times"/>
                <w:sz w:val="22"/>
                <w:szCs w:val="22"/>
              </w:rPr>
            </w:pPr>
          </w:p>
          <w:p w14:paraId="22C8D71F" w14:textId="77777777" w:rsidR="00F11728" w:rsidRPr="00082D5C" w:rsidRDefault="00F11728" w:rsidP="00080391">
            <w:pPr>
              <w:rPr>
                <w:rFonts w:ascii="Times" w:hAnsi="Times"/>
                <w:sz w:val="18"/>
                <w:szCs w:val="18"/>
              </w:rPr>
            </w:pPr>
            <w:r w:rsidRPr="00082D5C">
              <w:rPr>
                <w:rFonts w:ascii="Times" w:hAnsi="Times"/>
                <w:sz w:val="18"/>
                <w:szCs w:val="18"/>
              </w:rPr>
              <w:t>P1, P2, P3, P4, P5, P6, P7, P8, P9, P10, P11, P12</w:t>
            </w:r>
          </w:p>
          <w:p w14:paraId="0DF176BD" w14:textId="77777777" w:rsidR="00F11728" w:rsidRPr="00082D5C" w:rsidRDefault="00F11728" w:rsidP="00080391">
            <w:pPr>
              <w:rPr>
                <w:rFonts w:ascii="Times" w:hAnsi="Times"/>
                <w:sz w:val="18"/>
                <w:szCs w:val="18"/>
              </w:rPr>
            </w:pPr>
          </w:p>
          <w:p w14:paraId="0364E62A" w14:textId="77777777" w:rsidR="00F11728" w:rsidRPr="00082D5C" w:rsidRDefault="00F11728" w:rsidP="00080391">
            <w:pPr>
              <w:rPr>
                <w:rFonts w:ascii="Times" w:hAnsi="Times"/>
                <w:sz w:val="18"/>
                <w:szCs w:val="18"/>
              </w:rPr>
            </w:pPr>
          </w:p>
          <w:p w14:paraId="50DE80E5" w14:textId="77777777" w:rsidR="00F11728" w:rsidRPr="00082D5C" w:rsidRDefault="00F11728" w:rsidP="00080391">
            <w:pPr>
              <w:rPr>
                <w:rFonts w:ascii="Times" w:hAnsi="Times"/>
                <w:sz w:val="22"/>
                <w:szCs w:val="22"/>
              </w:rPr>
            </w:pPr>
          </w:p>
        </w:tc>
        <w:tc>
          <w:tcPr>
            <w:tcW w:w="2835" w:type="dxa"/>
            <w:gridSpan w:val="2"/>
            <w:shd w:val="clear" w:color="auto" w:fill="auto"/>
          </w:tcPr>
          <w:p w14:paraId="0303AE68" w14:textId="77777777" w:rsidR="00F11728" w:rsidRPr="00082D5C" w:rsidRDefault="00F11728" w:rsidP="00080391">
            <w:pPr>
              <w:rPr>
                <w:rFonts w:ascii="Times" w:hAnsi="Times"/>
                <w:sz w:val="18"/>
                <w:szCs w:val="18"/>
              </w:rPr>
            </w:pPr>
          </w:p>
          <w:p w14:paraId="3F467DC2" w14:textId="77777777" w:rsidR="00F11728" w:rsidRPr="00082D5C" w:rsidRDefault="00F11728" w:rsidP="00080391">
            <w:pPr>
              <w:rPr>
                <w:rFonts w:ascii="Times" w:hAnsi="Times"/>
                <w:sz w:val="18"/>
                <w:szCs w:val="18"/>
              </w:rPr>
            </w:pPr>
            <w:r w:rsidRPr="00082D5C">
              <w:rPr>
                <w:rFonts w:ascii="Times" w:hAnsi="Times"/>
                <w:sz w:val="18"/>
                <w:szCs w:val="18"/>
              </w:rPr>
              <w:t>Understanding problem</w:t>
            </w:r>
          </w:p>
          <w:p w14:paraId="0E535B3E" w14:textId="77777777" w:rsidR="00F11728" w:rsidRPr="00082D5C" w:rsidRDefault="00F11728" w:rsidP="00080391">
            <w:pPr>
              <w:rPr>
                <w:rFonts w:ascii="Times" w:hAnsi="Times"/>
                <w:sz w:val="18"/>
                <w:szCs w:val="18"/>
              </w:rPr>
            </w:pPr>
            <w:r w:rsidRPr="00082D5C">
              <w:rPr>
                <w:rFonts w:ascii="Times" w:hAnsi="Times"/>
                <w:sz w:val="18"/>
                <w:szCs w:val="18"/>
              </w:rPr>
              <w:t>Co-creating meaning</w:t>
            </w:r>
          </w:p>
          <w:p w14:paraId="2EE002E3" w14:textId="77777777" w:rsidR="00F11728" w:rsidRPr="00082D5C" w:rsidRDefault="00F11728" w:rsidP="00080391">
            <w:pPr>
              <w:rPr>
                <w:rFonts w:ascii="Times" w:hAnsi="Times"/>
                <w:sz w:val="18"/>
                <w:szCs w:val="18"/>
              </w:rPr>
            </w:pPr>
            <w:r w:rsidRPr="00082D5C">
              <w:rPr>
                <w:rFonts w:ascii="Times" w:hAnsi="Times"/>
                <w:sz w:val="18"/>
                <w:szCs w:val="18"/>
              </w:rPr>
              <w:t>Assessment tools</w:t>
            </w:r>
          </w:p>
          <w:p w14:paraId="62DB7C21" w14:textId="77777777" w:rsidR="00F11728" w:rsidRPr="00082D5C" w:rsidRDefault="00F11728" w:rsidP="00080391">
            <w:pPr>
              <w:rPr>
                <w:rFonts w:ascii="Times" w:hAnsi="Times"/>
                <w:sz w:val="18"/>
                <w:szCs w:val="18"/>
              </w:rPr>
            </w:pPr>
            <w:r w:rsidRPr="00082D5C">
              <w:rPr>
                <w:rFonts w:ascii="Times" w:hAnsi="Times"/>
                <w:sz w:val="18"/>
                <w:szCs w:val="18"/>
              </w:rPr>
              <w:t>Psycho-education</w:t>
            </w:r>
          </w:p>
          <w:p w14:paraId="1935EAA3" w14:textId="77777777" w:rsidR="00F11728" w:rsidRPr="00082D5C" w:rsidRDefault="00F11728" w:rsidP="00080391">
            <w:pPr>
              <w:rPr>
                <w:rFonts w:ascii="Times" w:hAnsi="Times"/>
                <w:sz w:val="18"/>
                <w:szCs w:val="18"/>
              </w:rPr>
            </w:pPr>
            <w:r w:rsidRPr="00082D5C">
              <w:rPr>
                <w:rFonts w:ascii="Times" w:hAnsi="Times"/>
                <w:sz w:val="18"/>
                <w:szCs w:val="18"/>
              </w:rPr>
              <w:t>Creating trust</w:t>
            </w:r>
          </w:p>
          <w:p w14:paraId="4477313A" w14:textId="77777777" w:rsidR="00F11728" w:rsidRPr="00082D5C" w:rsidRDefault="00F11728" w:rsidP="00080391">
            <w:pPr>
              <w:rPr>
                <w:rFonts w:ascii="Times" w:hAnsi="Times"/>
                <w:sz w:val="18"/>
                <w:szCs w:val="18"/>
              </w:rPr>
            </w:pPr>
            <w:r w:rsidRPr="00082D5C">
              <w:rPr>
                <w:rFonts w:ascii="Times" w:hAnsi="Times"/>
                <w:sz w:val="18"/>
                <w:szCs w:val="18"/>
              </w:rPr>
              <w:t>Goals</w:t>
            </w:r>
          </w:p>
          <w:p w14:paraId="2BA858E3" w14:textId="77777777" w:rsidR="00F11728" w:rsidRPr="00082D5C" w:rsidRDefault="00F11728" w:rsidP="00080391">
            <w:pPr>
              <w:rPr>
                <w:rFonts w:ascii="Times" w:hAnsi="Times"/>
                <w:sz w:val="18"/>
                <w:szCs w:val="18"/>
              </w:rPr>
            </w:pPr>
            <w:r w:rsidRPr="00082D5C">
              <w:rPr>
                <w:rFonts w:ascii="Times" w:hAnsi="Times"/>
                <w:sz w:val="18"/>
                <w:szCs w:val="18"/>
              </w:rPr>
              <w:t>Human to human connection</w:t>
            </w:r>
          </w:p>
          <w:p w14:paraId="7466B5A2" w14:textId="77777777" w:rsidR="00F11728" w:rsidRPr="00082D5C" w:rsidRDefault="00F11728" w:rsidP="00080391">
            <w:pPr>
              <w:rPr>
                <w:rFonts w:ascii="Times" w:hAnsi="Times"/>
                <w:sz w:val="18"/>
                <w:szCs w:val="18"/>
              </w:rPr>
            </w:pPr>
          </w:p>
          <w:p w14:paraId="2352F865" w14:textId="77777777" w:rsidR="00F11728" w:rsidRPr="00082D5C" w:rsidRDefault="00F11728" w:rsidP="00080391">
            <w:pPr>
              <w:rPr>
                <w:rFonts w:ascii="Times" w:hAnsi="Times"/>
                <w:sz w:val="18"/>
                <w:szCs w:val="18"/>
              </w:rPr>
            </w:pPr>
          </w:p>
          <w:p w14:paraId="41100DF0" w14:textId="77777777" w:rsidR="00F11728" w:rsidRPr="00082D5C" w:rsidRDefault="00F11728" w:rsidP="00080391">
            <w:pPr>
              <w:rPr>
                <w:rFonts w:ascii="Times" w:hAnsi="Times"/>
                <w:sz w:val="18"/>
                <w:szCs w:val="18"/>
              </w:rPr>
            </w:pPr>
          </w:p>
          <w:p w14:paraId="1FF38276" w14:textId="77777777" w:rsidR="00F11728" w:rsidRPr="00082D5C" w:rsidRDefault="00F11728" w:rsidP="00080391">
            <w:pPr>
              <w:rPr>
                <w:rFonts w:ascii="Times" w:hAnsi="Times"/>
                <w:i/>
                <w:sz w:val="18"/>
                <w:szCs w:val="18"/>
              </w:rPr>
            </w:pPr>
          </w:p>
          <w:p w14:paraId="5BE0AD46" w14:textId="77777777" w:rsidR="00F11728" w:rsidRPr="00082D5C" w:rsidRDefault="00F11728" w:rsidP="00080391">
            <w:pPr>
              <w:rPr>
                <w:rFonts w:ascii="Times" w:hAnsi="Times"/>
                <w:sz w:val="18"/>
                <w:szCs w:val="18"/>
              </w:rPr>
            </w:pPr>
          </w:p>
          <w:p w14:paraId="55645069" w14:textId="77777777" w:rsidR="00F11728" w:rsidRPr="00082D5C" w:rsidRDefault="00F11728" w:rsidP="00080391">
            <w:pPr>
              <w:rPr>
                <w:rFonts w:ascii="Times" w:hAnsi="Times"/>
                <w:sz w:val="18"/>
                <w:szCs w:val="18"/>
              </w:rPr>
            </w:pPr>
          </w:p>
        </w:tc>
        <w:tc>
          <w:tcPr>
            <w:tcW w:w="1842" w:type="dxa"/>
            <w:gridSpan w:val="2"/>
            <w:shd w:val="clear" w:color="auto" w:fill="auto"/>
          </w:tcPr>
          <w:p w14:paraId="046DC143" w14:textId="77777777" w:rsidR="00F11728" w:rsidRPr="00082D5C" w:rsidRDefault="00F11728" w:rsidP="00080391">
            <w:pPr>
              <w:rPr>
                <w:rFonts w:ascii="Times" w:hAnsi="Times"/>
                <w:sz w:val="18"/>
                <w:szCs w:val="18"/>
              </w:rPr>
            </w:pPr>
          </w:p>
          <w:p w14:paraId="019BD726" w14:textId="77777777" w:rsidR="00F11728" w:rsidRPr="00082D5C" w:rsidRDefault="00F11728" w:rsidP="00080391">
            <w:pPr>
              <w:rPr>
                <w:rFonts w:ascii="Times" w:hAnsi="Times"/>
                <w:sz w:val="18"/>
                <w:szCs w:val="18"/>
              </w:rPr>
            </w:pPr>
            <w:r w:rsidRPr="00082D5C">
              <w:rPr>
                <w:rFonts w:ascii="Times" w:hAnsi="Times"/>
                <w:sz w:val="18"/>
                <w:szCs w:val="18"/>
              </w:rPr>
              <w:t>P1/11, 13, 15</w:t>
            </w:r>
          </w:p>
          <w:p w14:paraId="52997BEF" w14:textId="77777777" w:rsidR="00F11728" w:rsidRPr="00082D5C" w:rsidRDefault="00F11728" w:rsidP="00080391">
            <w:pPr>
              <w:rPr>
                <w:rFonts w:ascii="Times" w:hAnsi="Times"/>
                <w:sz w:val="18"/>
                <w:szCs w:val="18"/>
              </w:rPr>
            </w:pPr>
            <w:r w:rsidRPr="00082D5C">
              <w:rPr>
                <w:rFonts w:ascii="Times" w:hAnsi="Times"/>
                <w:sz w:val="18"/>
                <w:szCs w:val="18"/>
              </w:rPr>
              <w:t>P2/3, 12</w:t>
            </w:r>
          </w:p>
          <w:p w14:paraId="65346354" w14:textId="77777777" w:rsidR="00F11728" w:rsidRPr="00082D5C" w:rsidRDefault="00F11728" w:rsidP="00080391">
            <w:pPr>
              <w:rPr>
                <w:rFonts w:ascii="Times" w:hAnsi="Times"/>
                <w:sz w:val="18"/>
                <w:szCs w:val="18"/>
              </w:rPr>
            </w:pPr>
            <w:r w:rsidRPr="00082D5C">
              <w:rPr>
                <w:rFonts w:ascii="Times" w:hAnsi="Times"/>
                <w:sz w:val="18"/>
                <w:szCs w:val="18"/>
              </w:rPr>
              <w:t>P3/12, 35</w:t>
            </w:r>
          </w:p>
          <w:p w14:paraId="25D37B36" w14:textId="77777777" w:rsidR="00F11728" w:rsidRPr="00082D5C" w:rsidRDefault="00F11728" w:rsidP="00080391">
            <w:pPr>
              <w:rPr>
                <w:rFonts w:ascii="Times" w:hAnsi="Times"/>
                <w:sz w:val="18"/>
                <w:szCs w:val="18"/>
              </w:rPr>
            </w:pPr>
            <w:r w:rsidRPr="00082D5C">
              <w:rPr>
                <w:rFonts w:ascii="Times" w:hAnsi="Times"/>
                <w:sz w:val="18"/>
                <w:szCs w:val="18"/>
              </w:rPr>
              <w:t>P4/12, 13, 25, 28, 34</w:t>
            </w:r>
          </w:p>
          <w:p w14:paraId="3D2A9D76" w14:textId="77777777" w:rsidR="00F11728" w:rsidRPr="00082D5C" w:rsidRDefault="00F11728" w:rsidP="00080391">
            <w:pPr>
              <w:rPr>
                <w:rFonts w:ascii="Times" w:hAnsi="Times"/>
                <w:sz w:val="18"/>
                <w:szCs w:val="18"/>
              </w:rPr>
            </w:pPr>
            <w:r w:rsidRPr="00082D5C">
              <w:rPr>
                <w:rFonts w:ascii="Times" w:hAnsi="Times"/>
                <w:sz w:val="18"/>
                <w:szCs w:val="18"/>
              </w:rPr>
              <w:t>P5/5, 6, 12, 18, 30</w:t>
            </w:r>
          </w:p>
          <w:p w14:paraId="26E77F5A" w14:textId="77777777" w:rsidR="00F11728" w:rsidRPr="00082D5C" w:rsidRDefault="00F11728" w:rsidP="00080391">
            <w:pPr>
              <w:rPr>
                <w:rFonts w:ascii="Times" w:hAnsi="Times"/>
                <w:sz w:val="18"/>
                <w:szCs w:val="18"/>
              </w:rPr>
            </w:pPr>
            <w:r w:rsidRPr="00082D5C">
              <w:rPr>
                <w:rFonts w:ascii="Times" w:hAnsi="Times"/>
                <w:sz w:val="18"/>
                <w:szCs w:val="18"/>
              </w:rPr>
              <w:t>P6/28, 29</w:t>
            </w:r>
          </w:p>
          <w:p w14:paraId="1A0D5E1D" w14:textId="77777777" w:rsidR="00F11728" w:rsidRPr="00082D5C" w:rsidRDefault="00F11728" w:rsidP="00080391">
            <w:pPr>
              <w:rPr>
                <w:rFonts w:ascii="Times" w:hAnsi="Times"/>
                <w:sz w:val="18"/>
                <w:szCs w:val="18"/>
              </w:rPr>
            </w:pPr>
            <w:r w:rsidRPr="00082D5C">
              <w:rPr>
                <w:rFonts w:ascii="Times" w:hAnsi="Times"/>
                <w:sz w:val="18"/>
                <w:szCs w:val="18"/>
              </w:rPr>
              <w:t>P7/13, 14, 24</w:t>
            </w:r>
          </w:p>
          <w:p w14:paraId="0DE03DC7" w14:textId="77777777" w:rsidR="00F11728" w:rsidRPr="00082D5C" w:rsidRDefault="00F11728" w:rsidP="00080391">
            <w:pPr>
              <w:rPr>
                <w:rFonts w:ascii="Times" w:hAnsi="Times"/>
                <w:sz w:val="18"/>
                <w:szCs w:val="18"/>
              </w:rPr>
            </w:pPr>
            <w:r w:rsidRPr="00082D5C">
              <w:rPr>
                <w:rFonts w:ascii="Times" w:hAnsi="Times"/>
                <w:sz w:val="18"/>
                <w:szCs w:val="18"/>
              </w:rPr>
              <w:t>P8/156, 157, 161, 168</w:t>
            </w:r>
          </w:p>
          <w:p w14:paraId="6EAEBA74" w14:textId="77777777" w:rsidR="00F11728" w:rsidRPr="00082D5C" w:rsidRDefault="00F11728" w:rsidP="00080391">
            <w:pPr>
              <w:rPr>
                <w:rFonts w:ascii="Times" w:hAnsi="Times"/>
                <w:sz w:val="18"/>
                <w:szCs w:val="18"/>
              </w:rPr>
            </w:pPr>
            <w:r w:rsidRPr="00082D5C">
              <w:rPr>
                <w:rFonts w:ascii="Times" w:hAnsi="Times"/>
                <w:sz w:val="18"/>
                <w:szCs w:val="18"/>
              </w:rPr>
              <w:t>P9/18, 35</w:t>
            </w:r>
          </w:p>
          <w:p w14:paraId="4033F910" w14:textId="77777777" w:rsidR="00F11728" w:rsidRPr="00082D5C" w:rsidRDefault="00F11728" w:rsidP="00080391">
            <w:pPr>
              <w:rPr>
                <w:rFonts w:ascii="Times" w:hAnsi="Times"/>
                <w:sz w:val="18"/>
                <w:szCs w:val="18"/>
              </w:rPr>
            </w:pPr>
            <w:r w:rsidRPr="00082D5C">
              <w:rPr>
                <w:rFonts w:ascii="Times" w:hAnsi="Times"/>
                <w:sz w:val="18"/>
                <w:szCs w:val="18"/>
              </w:rPr>
              <w:t>P10/15</w:t>
            </w:r>
          </w:p>
          <w:p w14:paraId="24E6BDA5" w14:textId="77777777" w:rsidR="00F11728" w:rsidRPr="00082D5C" w:rsidRDefault="00F11728" w:rsidP="00080391">
            <w:pPr>
              <w:rPr>
                <w:rFonts w:ascii="Times" w:hAnsi="Times"/>
                <w:sz w:val="18"/>
                <w:szCs w:val="18"/>
              </w:rPr>
            </w:pPr>
            <w:r w:rsidRPr="00082D5C">
              <w:rPr>
                <w:rFonts w:ascii="Times" w:hAnsi="Times"/>
                <w:sz w:val="18"/>
                <w:szCs w:val="18"/>
              </w:rPr>
              <w:t>P11/17, 52, 76</w:t>
            </w:r>
          </w:p>
          <w:p w14:paraId="43062CD2" w14:textId="77777777" w:rsidR="00F11728" w:rsidRPr="00082D5C" w:rsidRDefault="00F11728" w:rsidP="00080391">
            <w:pPr>
              <w:rPr>
                <w:rFonts w:ascii="Times" w:hAnsi="Times"/>
                <w:sz w:val="22"/>
                <w:szCs w:val="22"/>
              </w:rPr>
            </w:pPr>
            <w:r w:rsidRPr="00082D5C">
              <w:rPr>
                <w:rFonts w:ascii="Times" w:hAnsi="Times"/>
                <w:sz w:val="18"/>
                <w:szCs w:val="18"/>
              </w:rPr>
              <w:t>P12/39, 47</w:t>
            </w:r>
          </w:p>
          <w:p w14:paraId="5EF251DF" w14:textId="77777777" w:rsidR="00F11728" w:rsidRPr="00082D5C" w:rsidRDefault="00F11728" w:rsidP="00080391">
            <w:pPr>
              <w:rPr>
                <w:rFonts w:ascii="Times" w:hAnsi="Times"/>
                <w:sz w:val="22"/>
                <w:szCs w:val="22"/>
              </w:rPr>
            </w:pPr>
          </w:p>
        </w:tc>
        <w:tc>
          <w:tcPr>
            <w:tcW w:w="6663" w:type="dxa"/>
            <w:shd w:val="clear" w:color="auto" w:fill="auto"/>
          </w:tcPr>
          <w:p w14:paraId="113BD332" w14:textId="77777777" w:rsidR="00F11728" w:rsidRPr="00082D5C" w:rsidRDefault="00F11728" w:rsidP="00080391">
            <w:pPr>
              <w:rPr>
                <w:rFonts w:ascii="Times" w:hAnsi="Times"/>
                <w:i/>
                <w:sz w:val="18"/>
                <w:szCs w:val="18"/>
              </w:rPr>
            </w:pPr>
            <w:r w:rsidRPr="00082D5C">
              <w:rPr>
                <w:rFonts w:ascii="Times" w:hAnsi="Times"/>
                <w:sz w:val="18"/>
                <w:szCs w:val="18"/>
              </w:rPr>
              <w:t xml:space="preserve"> </w:t>
            </w:r>
          </w:p>
          <w:p w14:paraId="3F21F051" w14:textId="77777777" w:rsidR="00F11728" w:rsidRPr="00082D5C" w:rsidRDefault="00F11728" w:rsidP="00080391">
            <w:pPr>
              <w:rPr>
                <w:rFonts w:ascii="Times" w:hAnsi="Times"/>
                <w:sz w:val="18"/>
                <w:szCs w:val="18"/>
              </w:rPr>
            </w:pPr>
            <w:r w:rsidRPr="00082D5C">
              <w:rPr>
                <w:rFonts w:ascii="Times" w:hAnsi="Times"/>
                <w:sz w:val="22"/>
                <w:szCs w:val="22"/>
              </w:rPr>
              <w:t>‘</w:t>
            </w:r>
            <w:r w:rsidRPr="00082D5C">
              <w:rPr>
                <w:rFonts w:ascii="Times" w:hAnsi="Times"/>
                <w:i/>
                <w:sz w:val="18"/>
                <w:szCs w:val="18"/>
              </w:rPr>
              <w:t xml:space="preserve">They are not going to be able to get that going in the relationship with me if I am standing with a clipboard. They are only going to so that in relation to another human being, therefore they are going to do that with a therapist. The fact that I am a therapist and have a background of information and experience running at the same time is not the point. The point is that it is the human relatedness of it’ </w:t>
            </w:r>
            <w:r w:rsidRPr="00082D5C">
              <w:rPr>
                <w:rFonts w:ascii="Times" w:hAnsi="Times"/>
                <w:sz w:val="18"/>
                <w:szCs w:val="18"/>
              </w:rPr>
              <w:t>P5/30.</w:t>
            </w:r>
          </w:p>
          <w:p w14:paraId="140D3463" w14:textId="77777777" w:rsidR="00F11728" w:rsidRPr="00082D5C" w:rsidRDefault="00F11728" w:rsidP="00080391">
            <w:pPr>
              <w:rPr>
                <w:rFonts w:ascii="Times" w:hAnsi="Times"/>
                <w:sz w:val="18"/>
                <w:szCs w:val="18"/>
              </w:rPr>
            </w:pPr>
          </w:p>
          <w:p w14:paraId="599F6F16" w14:textId="77777777" w:rsidR="00F11728" w:rsidRPr="00082D5C" w:rsidRDefault="00F11728" w:rsidP="00080391">
            <w:pPr>
              <w:rPr>
                <w:rFonts w:ascii="Times" w:hAnsi="Times"/>
                <w:i/>
                <w:sz w:val="22"/>
                <w:szCs w:val="22"/>
              </w:rPr>
            </w:pPr>
          </w:p>
          <w:p w14:paraId="547596E0" w14:textId="77777777" w:rsidR="00F11728" w:rsidRPr="00082D5C" w:rsidRDefault="00F11728" w:rsidP="00080391">
            <w:pPr>
              <w:rPr>
                <w:rFonts w:ascii="Times" w:hAnsi="Times"/>
                <w:sz w:val="18"/>
                <w:szCs w:val="18"/>
              </w:rPr>
            </w:pPr>
          </w:p>
          <w:p w14:paraId="3E2A0131" w14:textId="77777777" w:rsidR="00F11728" w:rsidRPr="00082D5C" w:rsidRDefault="00F11728" w:rsidP="00080391">
            <w:pPr>
              <w:rPr>
                <w:rFonts w:ascii="Times" w:hAnsi="Times"/>
                <w:sz w:val="18"/>
                <w:szCs w:val="18"/>
              </w:rPr>
            </w:pPr>
          </w:p>
        </w:tc>
      </w:tr>
      <w:tr w:rsidR="00F11728" w:rsidRPr="005B3ABE" w14:paraId="5676F7A3" w14:textId="77777777" w:rsidTr="00080391">
        <w:trPr>
          <w:trHeight w:val="1397"/>
        </w:trPr>
        <w:tc>
          <w:tcPr>
            <w:tcW w:w="1384" w:type="dxa"/>
            <w:shd w:val="clear" w:color="auto" w:fill="auto"/>
          </w:tcPr>
          <w:p w14:paraId="00F7A113" w14:textId="77777777" w:rsidR="00F11728" w:rsidRPr="00082D5C" w:rsidRDefault="00F11728" w:rsidP="00080391">
            <w:pPr>
              <w:rPr>
                <w:rFonts w:ascii="Times" w:hAnsi="Times"/>
                <w:sz w:val="22"/>
                <w:szCs w:val="22"/>
              </w:rPr>
            </w:pPr>
          </w:p>
          <w:p w14:paraId="36EB02A3" w14:textId="77777777" w:rsidR="00F11728" w:rsidRPr="00082D5C" w:rsidRDefault="00F11728" w:rsidP="00080391">
            <w:pPr>
              <w:rPr>
                <w:rFonts w:ascii="Times" w:hAnsi="Times"/>
                <w:sz w:val="22"/>
                <w:szCs w:val="22"/>
              </w:rPr>
            </w:pPr>
            <w:r w:rsidRPr="00082D5C">
              <w:rPr>
                <w:rFonts w:ascii="Times" w:hAnsi="Times"/>
                <w:sz w:val="22"/>
                <w:szCs w:val="22"/>
              </w:rPr>
              <w:t>Properties of this Category</w:t>
            </w:r>
          </w:p>
        </w:tc>
        <w:tc>
          <w:tcPr>
            <w:tcW w:w="1418" w:type="dxa"/>
            <w:shd w:val="clear" w:color="auto" w:fill="auto"/>
          </w:tcPr>
          <w:p w14:paraId="70D0EB8C" w14:textId="77777777" w:rsidR="00F11728" w:rsidRPr="00082D5C" w:rsidRDefault="00F11728" w:rsidP="00080391">
            <w:pPr>
              <w:rPr>
                <w:rFonts w:ascii="Times" w:hAnsi="Times"/>
                <w:sz w:val="22"/>
                <w:szCs w:val="22"/>
              </w:rPr>
            </w:pPr>
            <w:r w:rsidRPr="00082D5C">
              <w:rPr>
                <w:rFonts w:ascii="Times" w:hAnsi="Times"/>
                <w:sz w:val="22"/>
                <w:szCs w:val="22"/>
              </w:rPr>
              <w:t xml:space="preserve"> </w:t>
            </w:r>
          </w:p>
          <w:p w14:paraId="19E95857" w14:textId="77777777" w:rsidR="00F11728" w:rsidRPr="00082D5C" w:rsidRDefault="00F11728" w:rsidP="00080391">
            <w:pPr>
              <w:rPr>
                <w:rFonts w:ascii="Times" w:hAnsi="Times"/>
                <w:sz w:val="22"/>
                <w:szCs w:val="22"/>
              </w:rPr>
            </w:pPr>
            <w:r w:rsidRPr="00082D5C">
              <w:rPr>
                <w:rFonts w:ascii="Times" w:hAnsi="Times"/>
                <w:sz w:val="22"/>
                <w:szCs w:val="22"/>
              </w:rPr>
              <w:t>Participants Contributing to Category</w:t>
            </w:r>
          </w:p>
        </w:tc>
        <w:tc>
          <w:tcPr>
            <w:tcW w:w="2835" w:type="dxa"/>
            <w:gridSpan w:val="2"/>
            <w:shd w:val="clear" w:color="auto" w:fill="auto"/>
          </w:tcPr>
          <w:p w14:paraId="27EECC76" w14:textId="77777777" w:rsidR="00F11728" w:rsidRPr="00082D5C" w:rsidRDefault="00F11728" w:rsidP="00080391">
            <w:pPr>
              <w:rPr>
                <w:rFonts w:ascii="Times" w:hAnsi="Times"/>
                <w:sz w:val="22"/>
                <w:szCs w:val="22"/>
              </w:rPr>
            </w:pPr>
          </w:p>
          <w:p w14:paraId="0F268FF4" w14:textId="77777777" w:rsidR="00F11728" w:rsidRPr="00082D5C" w:rsidRDefault="00F11728" w:rsidP="00080391">
            <w:pPr>
              <w:rPr>
                <w:rFonts w:ascii="Times" w:hAnsi="Times"/>
                <w:sz w:val="22"/>
                <w:szCs w:val="22"/>
              </w:rPr>
            </w:pPr>
            <w:r w:rsidRPr="00082D5C">
              <w:rPr>
                <w:rFonts w:ascii="Times" w:hAnsi="Times"/>
                <w:sz w:val="22"/>
                <w:szCs w:val="22"/>
              </w:rPr>
              <w:t>Dimensions of Category</w:t>
            </w:r>
          </w:p>
        </w:tc>
        <w:tc>
          <w:tcPr>
            <w:tcW w:w="1842" w:type="dxa"/>
            <w:gridSpan w:val="2"/>
            <w:shd w:val="clear" w:color="auto" w:fill="auto"/>
          </w:tcPr>
          <w:p w14:paraId="556D493F" w14:textId="77777777" w:rsidR="00F11728" w:rsidRPr="00082D5C" w:rsidRDefault="00F11728" w:rsidP="00080391">
            <w:pPr>
              <w:rPr>
                <w:rFonts w:ascii="Times" w:hAnsi="Times"/>
                <w:sz w:val="22"/>
                <w:szCs w:val="22"/>
              </w:rPr>
            </w:pPr>
          </w:p>
          <w:p w14:paraId="5C9FEC46" w14:textId="77777777" w:rsidR="00F11728" w:rsidRPr="00082D5C" w:rsidRDefault="00F11728" w:rsidP="00080391">
            <w:pPr>
              <w:rPr>
                <w:rFonts w:ascii="Times" w:hAnsi="Times"/>
                <w:sz w:val="22"/>
                <w:szCs w:val="22"/>
              </w:rPr>
            </w:pPr>
            <w:r w:rsidRPr="00082D5C">
              <w:rPr>
                <w:rFonts w:ascii="Times" w:hAnsi="Times"/>
                <w:sz w:val="22"/>
                <w:szCs w:val="22"/>
              </w:rPr>
              <w:t xml:space="preserve">Key Cross References </w:t>
            </w:r>
          </w:p>
        </w:tc>
        <w:tc>
          <w:tcPr>
            <w:tcW w:w="6663" w:type="dxa"/>
            <w:shd w:val="clear" w:color="auto" w:fill="auto"/>
          </w:tcPr>
          <w:p w14:paraId="7E3812F7" w14:textId="77777777" w:rsidR="00F11728" w:rsidRPr="00082D5C" w:rsidRDefault="00F11728" w:rsidP="00080391">
            <w:pPr>
              <w:rPr>
                <w:rFonts w:ascii="Times" w:hAnsi="Times"/>
                <w:sz w:val="22"/>
                <w:szCs w:val="22"/>
              </w:rPr>
            </w:pPr>
          </w:p>
          <w:p w14:paraId="483C9041" w14:textId="77777777" w:rsidR="00F11728" w:rsidRPr="00082D5C" w:rsidRDefault="00F11728" w:rsidP="00080391">
            <w:pPr>
              <w:rPr>
                <w:rFonts w:ascii="Times" w:hAnsi="Times"/>
                <w:sz w:val="22"/>
                <w:szCs w:val="22"/>
              </w:rPr>
            </w:pPr>
            <w:r w:rsidRPr="00082D5C">
              <w:rPr>
                <w:rFonts w:ascii="Times" w:hAnsi="Times"/>
                <w:sz w:val="22"/>
                <w:szCs w:val="22"/>
              </w:rPr>
              <w:t>Indicative Quotes</w:t>
            </w:r>
          </w:p>
        </w:tc>
      </w:tr>
      <w:tr w:rsidR="00F11728" w:rsidRPr="005B3ABE" w14:paraId="2E921A20" w14:textId="77777777" w:rsidTr="00080391">
        <w:trPr>
          <w:trHeight w:hRule="exact" w:val="6702"/>
        </w:trPr>
        <w:tc>
          <w:tcPr>
            <w:tcW w:w="1384" w:type="dxa"/>
            <w:shd w:val="clear" w:color="auto" w:fill="auto"/>
          </w:tcPr>
          <w:p w14:paraId="2D0702E1" w14:textId="77777777" w:rsidR="00F11728" w:rsidRPr="00082D5C" w:rsidRDefault="00F11728" w:rsidP="00080391">
            <w:pPr>
              <w:rPr>
                <w:rFonts w:ascii="Times" w:hAnsi="Times"/>
                <w:sz w:val="20"/>
                <w:szCs w:val="20"/>
              </w:rPr>
            </w:pPr>
          </w:p>
          <w:p w14:paraId="01064357" w14:textId="77777777" w:rsidR="00F11728" w:rsidRPr="00082D5C" w:rsidRDefault="00F11728" w:rsidP="00080391">
            <w:pPr>
              <w:rPr>
                <w:rFonts w:ascii="Times" w:hAnsi="Times"/>
                <w:sz w:val="20"/>
                <w:szCs w:val="20"/>
              </w:rPr>
            </w:pPr>
            <w:r w:rsidRPr="00082D5C">
              <w:rPr>
                <w:rFonts w:ascii="Times" w:hAnsi="Times"/>
                <w:sz w:val="20"/>
                <w:szCs w:val="20"/>
              </w:rPr>
              <w:t>It-It, No Mutuality</w:t>
            </w:r>
          </w:p>
        </w:tc>
        <w:tc>
          <w:tcPr>
            <w:tcW w:w="1418" w:type="dxa"/>
            <w:shd w:val="clear" w:color="auto" w:fill="auto"/>
          </w:tcPr>
          <w:p w14:paraId="68520CA9" w14:textId="77777777" w:rsidR="00F11728" w:rsidRPr="00082D5C" w:rsidRDefault="00F11728" w:rsidP="00080391">
            <w:pPr>
              <w:rPr>
                <w:rFonts w:ascii="Times" w:hAnsi="Times"/>
                <w:sz w:val="22"/>
                <w:szCs w:val="22"/>
              </w:rPr>
            </w:pPr>
          </w:p>
          <w:p w14:paraId="2EBCA81B" w14:textId="77777777" w:rsidR="00F11728" w:rsidRPr="00082D5C" w:rsidRDefault="00F11728" w:rsidP="00080391">
            <w:pPr>
              <w:rPr>
                <w:rFonts w:ascii="Times" w:hAnsi="Times"/>
                <w:sz w:val="18"/>
                <w:szCs w:val="18"/>
              </w:rPr>
            </w:pPr>
            <w:r w:rsidRPr="00082D5C">
              <w:rPr>
                <w:rFonts w:ascii="Times" w:hAnsi="Times"/>
                <w:sz w:val="18"/>
                <w:szCs w:val="18"/>
              </w:rPr>
              <w:t>P1, P3, P4, P5, P6, P7, P8, P9, P10, P11, P12</w:t>
            </w:r>
          </w:p>
          <w:p w14:paraId="1689EAA7" w14:textId="77777777" w:rsidR="00F11728" w:rsidRPr="00082D5C" w:rsidRDefault="00F11728" w:rsidP="00080391">
            <w:pPr>
              <w:rPr>
                <w:rFonts w:ascii="Times" w:hAnsi="Times"/>
                <w:sz w:val="22"/>
                <w:szCs w:val="22"/>
              </w:rPr>
            </w:pPr>
          </w:p>
        </w:tc>
        <w:tc>
          <w:tcPr>
            <w:tcW w:w="2835" w:type="dxa"/>
            <w:gridSpan w:val="2"/>
            <w:shd w:val="clear" w:color="auto" w:fill="auto"/>
          </w:tcPr>
          <w:p w14:paraId="43FBD026" w14:textId="77777777" w:rsidR="00F11728" w:rsidRPr="00082D5C" w:rsidRDefault="00F11728" w:rsidP="00080391">
            <w:pPr>
              <w:rPr>
                <w:rFonts w:ascii="Times" w:hAnsi="Times"/>
                <w:sz w:val="18"/>
                <w:szCs w:val="18"/>
              </w:rPr>
            </w:pPr>
          </w:p>
          <w:p w14:paraId="2E6D2696" w14:textId="77777777" w:rsidR="00F11728" w:rsidRPr="00082D5C" w:rsidRDefault="00F11728" w:rsidP="00080391">
            <w:pPr>
              <w:rPr>
                <w:rFonts w:ascii="Times" w:hAnsi="Times"/>
                <w:sz w:val="18"/>
                <w:szCs w:val="18"/>
              </w:rPr>
            </w:pPr>
            <w:r w:rsidRPr="00082D5C">
              <w:rPr>
                <w:rFonts w:ascii="Times" w:hAnsi="Times"/>
                <w:sz w:val="18"/>
                <w:szCs w:val="18"/>
              </w:rPr>
              <w:t>Mutuality/no mutuality</w:t>
            </w:r>
          </w:p>
          <w:p w14:paraId="2C6E07BC" w14:textId="77777777" w:rsidR="00F11728" w:rsidRPr="00082D5C" w:rsidRDefault="00F11728" w:rsidP="00080391">
            <w:pPr>
              <w:rPr>
                <w:rFonts w:ascii="Times" w:hAnsi="Times"/>
                <w:sz w:val="18"/>
                <w:szCs w:val="18"/>
              </w:rPr>
            </w:pPr>
            <w:r w:rsidRPr="00082D5C">
              <w:rPr>
                <w:rFonts w:ascii="Times" w:hAnsi="Times"/>
                <w:sz w:val="18"/>
                <w:szCs w:val="18"/>
              </w:rPr>
              <w:t>Object-to-object</w:t>
            </w:r>
          </w:p>
          <w:p w14:paraId="142B7677" w14:textId="77777777" w:rsidR="00F11728" w:rsidRPr="00082D5C" w:rsidRDefault="00F11728" w:rsidP="00080391">
            <w:pPr>
              <w:rPr>
                <w:rFonts w:ascii="Times" w:hAnsi="Times"/>
                <w:sz w:val="18"/>
                <w:szCs w:val="18"/>
              </w:rPr>
            </w:pPr>
            <w:r w:rsidRPr="00082D5C">
              <w:rPr>
                <w:rFonts w:ascii="Times" w:hAnsi="Times"/>
                <w:sz w:val="18"/>
                <w:szCs w:val="18"/>
              </w:rPr>
              <w:t>Therapist as ‘it’ object.</w:t>
            </w:r>
          </w:p>
          <w:p w14:paraId="626C6B6D" w14:textId="77777777" w:rsidR="00F11728" w:rsidRPr="00082D5C" w:rsidRDefault="00F11728" w:rsidP="00080391">
            <w:pPr>
              <w:rPr>
                <w:rFonts w:ascii="Times" w:hAnsi="Times"/>
                <w:sz w:val="18"/>
                <w:szCs w:val="18"/>
              </w:rPr>
            </w:pPr>
            <w:r w:rsidRPr="00082D5C">
              <w:rPr>
                <w:rFonts w:ascii="Times" w:hAnsi="Times"/>
                <w:sz w:val="18"/>
                <w:szCs w:val="18"/>
              </w:rPr>
              <w:t>Deadness: the ‘dying’ client/erotic</w:t>
            </w:r>
          </w:p>
          <w:p w14:paraId="74621746" w14:textId="77777777" w:rsidR="00F11728" w:rsidRPr="00082D5C" w:rsidRDefault="00F11728" w:rsidP="00080391">
            <w:pPr>
              <w:rPr>
                <w:rFonts w:ascii="Times" w:hAnsi="Times"/>
                <w:sz w:val="18"/>
                <w:szCs w:val="18"/>
              </w:rPr>
            </w:pPr>
            <w:r w:rsidRPr="00082D5C">
              <w:rPr>
                <w:rFonts w:ascii="Times" w:hAnsi="Times"/>
                <w:sz w:val="18"/>
                <w:szCs w:val="18"/>
              </w:rPr>
              <w:t>Pacing interventions/therapist passivity</w:t>
            </w:r>
          </w:p>
          <w:p w14:paraId="7223E119" w14:textId="77777777" w:rsidR="00F11728" w:rsidRPr="00082D5C" w:rsidRDefault="00F11728" w:rsidP="00080391">
            <w:pPr>
              <w:rPr>
                <w:rFonts w:ascii="Times" w:hAnsi="Times"/>
                <w:sz w:val="18"/>
                <w:szCs w:val="18"/>
              </w:rPr>
            </w:pPr>
            <w:r w:rsidRPr="00082D5C">
              <w:rPr>
                <w:rFonts w:ascii="Times" w:hAnsi="Times"/>
                <w:sz w:val="18"/>
                <w:szCs w:val="18"/>
              </w:rPr>
              <w:t>Subjectivity feels precarious</w:t>
            </w:r>
          </w:p>
          <w:p w14:paraId="657F61E8" w14:textId="77777777" w:rsidR="00F11728" w:rsidRPr="00082D5C" w:rsidRDefault="00F11728" w:rsidP="00080391">
            <w:pPr>
              <w:rPr>
                <w:rFonts w:ascii="Times" w:hAnsi="Times"/>
                <w:sz w:val="18"/>
                <w:szCs w:val="18"/>
              </w:rPr>
            </w:pPr>
            <w:r w:rsidRPr="00082D5C">
              <w:rPr>
                <w:rFonts w:ascii="Times" w:hAnsi="Times"/>
                <w:sz w:val="18"/>
                <w:szCs w:val="18"/>
              </w:rPr>
              <w:t>‘No flow’</w:t>
            </w:r>
          </w:p>
          <w:p w14:paraId="62DBFBCA" w14:textId="77777777" w:rsidR="00F11728" w:rsidRPr="00082D5C" w:rsidRDefault="00F11728" w:rsidP="00080391">
            <w:pPr>
              <w:rPr>
                <w:rFonts w:ascii="Times" w:hAnsi="Times"/>
                <w:sz w:val="18"/>
                <w:szCs w:val="18"/>
              </w:rPr>
            </w:pPr>
            <w:r w:rsidRPr="00082D5C">
              <w:rPr>
                <w:rFonts w:ascii="Times" w:hAnsi="Times"/>
                <w:sz w:val="18"/>
                <w:szCs w:val="18"/>
              </w:rPr>
              <w:t>Slow work</w:t>
            </w:r>
          </w:p>
          <w:p w14:paraId="2C574D8D" w14:textId="77777777" w:rsidR="00F11728" w:rsidRPr="00082D5C" w:rsidRDefault="00F11728" w:rsidP="00080391">
            <w:pPr>
              <w:rPr>
                <w:rFonts w:ascii="Times" w:hAnsi="Times"/>
                <w:sz w:val="18"/>
                <w:szCs w:val="18"/>
              </w:rPr>
            </w:pPr>
          </w:p>
          <w:p w14:paraId="2C46D38B" w14:textId="77777777" w:rsidR="00F11728" w:rsidRPr="00082D5C" w:rsidRDefault="00F11728" w:rsidP="00080391">
            <w:pPr>
              <w:rPr>
                <w:rFonts w:ascii="Times" w:hAnsi="Times"/>
                <w:sz w:val="18"/>
                <w:szCs w:val="18"/>
              </w:rPr>
            </w:pPr>
          </w:p>
        </w:tc>
        <w:tc>
          <w:tcPr>
            <w:tcW w:w="1842" w:type="dxa"/>
            <w:gridSpan w:val="2"/>
            <w:shd w:val="clear" w:color="auto" w:fill="auto"/>
          </w:tcPr>
          <w:p w14:paraId="342E539D" w14:textId="77777777" w:rsidR="00F11728" w:rsidRPr="00082D5C" w:rsidRDefault="00F11728" w:rsidP="00080391">
            <w:pPr>
              <w:rPr>
                <w:rFonts w:ascii="Times" w:hAnsi="Times"/>
                <w:sz w:val="18"/>
                <w:szCs w:val="18"/>
              </w:rPr>
            </w:pPr>
          </w:p>
          <w:p w14:paraId="704A78E3" w14:textId="77777777" w:rsidR="00F11728" w:rsidRPr="00082D5C" w:rsidRDefault="00F11728" w:rsidP="00080391">
            <w:pPr>
              <w:rPr>
                <w:rFonts w:ascii="Times" w:hAnsi="Times"/>
                <w:sz w:val="18"/>
                <w:szCs w:val="18"/>
              </w:rPr>
            </w:pPr>
            <w:r w:rsidRPr="00082D5C">
              <w:rPr>
                <w:rFonts w:ascii="Times" w:hAnsi="Times"/>
                <w:sz w:val="18"/>
                <w:szCs w:val="18"/>
              </w:rPr>
              <w:t>P1/7, 54, 55</w:t>
            </w:r>
          </w:p>
          <w:p w14:paraId="740C87E9" w14:textId="77777777" w:rsidR="00F11728" w:rsidRPr="00082D5C" w:rsidRDefault="00F11728" w:rsidP="00080391">
            <w:pPr>
              <w:rPr>
                <w:rFonts w:ascii="Times" w:hAnsi="Times"/>
                <w:sz w:val="18"/>
                <w:szCs w:val="18"/>
              </w:rPr>
            </w:pPr>
            <w:r w:rsidRPr="00082D5C">
              <w:rPr>
                <w:rFonts w:ascii="Times" w:hAnsi="Times"/>
                <w:sz w:val="18"/>
                <w:szCs w:val="18"/>
              </w:rPr>
              <w:t>P2/?</w:t>
            </w:r>
          </w:p>
          <w:p w14:paraId="1FC6E1C5" w14:textId="77777777" w:rsidR="00F11728" w:rsidRPr="00082D5C" w:rsidRDefault="00F11728" w:rsidP="00080391">
            <w:pPr>
              <w:rPr>
                <w:rFonts w:ascii="Times" w:hAnsi="Times"/>
                <w:sz w:val="18"/>
                <w:szCs w:val="18"/>
              </w:rPr>
            </w:pPr>
            <w:r w:rsidRPr="00082D5C">
              <w:rPr>
                <w:rFonts w:ascii="Times" w:hAnsi="Times"/>
                <w:sz w:val="18"/>
                <w:szCs w:val="18"/>
              </w:rPr>
              <w:t>P3/13</w:t>
            </w:r>
          </w:p>
          <w:p w14:paraId="2BCFFA3D" w14:textId="77777777" w:rsidR="00F11728" w:rsidRPr="00082D5C" w:rsidRDefault="00F11728" w:rsidP="00080391">
            <w:pPr>
              <w:rPr>
                <w:rFonts w:ascii="Times" w:hAnsi="Times"/>
                <w:sz w:val="18"/>
                <w:szCs w:val="18"/>
              </w:rPr>
            </w:pPr>
            <w:r w:rsidRPr="00082D5C">
              <w:rPr>
                <w:rFonts w:ascii="Times" w:hAnsi="Times"/>
                <w:sz w:val="18"/>
                <w:szCs w:val="18"/>
              </w:rPr>
              <w:t>P4/3,14,</w:t>
            </w:r>
          </w:p>
          <w:p w14:paraId="64BFCE6C" w14:textId="77777777" w:rsidR="00F11728" w:rsidRPr="00082D5C" w:rsidRDefault="00F11728" w:rsidP="00080391">
            <w:pPr>
              <w:rPr>
                <w:rFonts w:ascii="Times" w:hAnsi="Times"/>
                <w:sz w:val="18"/>
                <w:szCs w:val="18"/>
              </w:rPr>
            </w:pPr>
            <w:r w:rsidRPr="00082D5C">
              <w:rPr>
                <w:rFonts w:ascii="Times" w:hAnsi="Times"/>
                <w:sz w:val="18"/>
                <w:szCs w:val="18"/>
              </w:rPr>
              <w:t>P5/12, 18</w:t>
            </w:r>
          </w:p>
          <w:p w14:paraId="2D5F0464" w14:textId="77777777" w:rsidR="00F11728" w:rsidRPr="00082D5C" w:rsidRDefault="00F11728" w:rsidP="00080391">
            <w:pPr>
              <w:rPr>
                <w:rFonts w:ascii="Times" w:hAnsi="Times"/>
                <w:sz w:val="18"/>
                <w:szCs w:val="18"/>
              </w:rPr>
            </w:pPr>
            <w:r w:rsidRPr="00082D5C">
              <w:rPr>
                <w:rFonts w:ascii="Times" w:hAnsi="Times"/>
                <w:sz w:val="18"/>
                <w:szCs w:val="18"/>
              </w:rPr>
              <w:t>P6/22</w:t>
            </w:r>
          </w:p>
          <w:p w14:paraId="31382D2C" w14:textId="77777777" w:rsidR="00F11728" w:rsidRPr="00082D5C" w:rsidRDefault="00F11728" w:rsidP="00080391">
            <w:pPr>
              <w:rPr>
                <w:rFonts w:ascii="Times" w:hAnsi="Times"/>
                <w:sz w:val="18"/>
                <w:szCs w:val="18"/>
              </w:rPr>
            </w:pPr>
            <w:r w:rsidRPr="00082D5C">
              <w:rPr>
                <w:rFonts w:ascii="Times" w:hAnsi="Times"/>
                <w:sz w:val="18"/>
                <w:szCs w:val="18"/>
              </w:rPr>
              <w:t>P7/23, 25</w:t>
            </w:r>
          </w:p>
          <w:p w14:paraId="5329B757" w14:textId="77777777" w:rsidR="00F11728" w:rsidRPr="00082D5C" w:rsidRDefault="00F11728" w:rsidP="00080391">
            <w:pPr>
              <w:rPr>
                <w:rFonts w:ascii="Times" w:hAnsi="Times"/>
                <w:sz w:val="18"/>
                <w:szCs w:val="18"/>
              </w:rPr>
            </w:pPr>
            <w:r w:rsidRPr="00082D5C">
              <w:rPr>
                <w:rFonts w:ascii="Times" w:hAnsi="Times"/>
                <w:sz w:val="18"/>
                <w:szCs w:val="18"/>
              </w:rPr>
              <w:t>P8/74, 133,137,156</w:t>
            </w:r>
          </w:p>
          <w:p w14:paraId="026B73F4" w14:textId="77777777" w:rsidR="00F11728" w:rsidRPr="00082D5C" w:rsidRDefault="00F11728" w:rsidP="00080391">
            <w:pPr>
              <w:rPr>
                <w:rFonts w:ascii="Times" w:hAnsi="Times"/>
                <w:sz w:val="18"/>
                <w:szCs w:val="18"/>
              </w:rPr>
            </w:pPr>
            <w:r w:rsidRPr="00082D5C">
              <w:rPr>
                <w:rFonts w:ascii="Times" w:hAnsi="Times"/>
                <w:sz w:val="18"/>
                <w:szCs w:val="18"/>
              </w:rPr>
              <w:t>P9/20, 21, 30, 35, 37</w:t>
            </w:r>
          </w:p>
          <w:p w14:paraId="6F4C07F8" w14:textId="77777777" w:rsidR="00F11728" w:rsidRPr="00082D5C" w:rsidRDefault="00F11728" w:rsidP="00080391">
            <w:pPr>
              <w:rPr>
                <w:rFonts w:ascii="Times" w:hAnsi="Times"/>
                <w:sz w:val="18"/>
                <w:szCs w:val="18"/>
              </w:rPr>
            </w:pPr>
            <w:r w:rsidRPr="00082D5C">
              <w:rPr>
                <w:rFonts w:ascii="Times" w:hAnsi="Times"/>
                <w:sz w:val="18"/>
                <w:szCs w:val="18"/>
              </w:rPr>
              <w:t>P10/11, 21, 22, 25, 37, 60</w:t>
            </w:r>
          </w:p>
          <w:p w14:paraId="52DA9501" w14:textId="77777777" w:rsidR="00F11728" w:rsidRPr="00082D5C" w:rsidRDefault="00F11728" w:rsidP="00080391">
            <w:pPr>
              <w:rPr>
                <w:rFonts w:ascii="Times" w:hAnsi="Times"/>
                <w:sz w:val="18"/>
                <w:szCs w:val="18"/>
              </w:rPr>
            </w:pPr>
            <w:r w:rsidRPr="00082D5C">
              <w:rPr>
                <w:rFonts w:ascii="Times" w:hAnsi="Times"/>
                <w:sz w:val="18"/>
                <w:szCs w:val="18"/>
              </w:rPr>
              <w:t>P11/16, 21, 22, 23, 25, 28, 44, 48, 50, 51, 52, 53, 54, 55, 76</w:t>
            </w:r>
          </w:p>
          <w:p w14:paraId="2693251A" w14:textId="77777777" w:rsidR="00F11728" w:rsidRPr="00082D5C" w:rsidRDefault="00F11728" w:rsidP="00080391">
            <w:pPr>
              <w:rPr>
                <w:rFonts w:ascii="Times" w:hAnsi="Times"/>
                <w:sz w:val="18"/>
                <w:szCs w:val="18"/>
              </w:rPr>
            </w:pPr>
            <w:r w:rsidRPr="00082D5C">
              <w:rPr>
                <w:rFonts w:ascii="Times" w:hAnsi="Times"/>
                <w:sz w:val="18"/>
                <w:szCs w:val="18"/>
              </w:rPr>
              <w:t>P12/</w:t>
            </w:r>
          </w:p>
          <w:p w14:paraId="760312D6" w14:textId="77777777" w:rsidR="00F11728" w:rsidRPr="00082D5C" w:rsidRDefault="00F11728" w:rsidP="00080391">
            <w:pPr>
              <w:rPr>
                <w:rFonts w:ascii="Times" w:hAnsi="Times"/>
                <w:sz w:val="18"/>
                <w:szCs w:val="18"/>
              </w:rPr>
            </w:pPr>
          </w:p>
          <w:p w14:paraId="6EF68504" w14:textId="77777777" w:rsidR="00F11728" w:rsidRPr="00082D5C" w:rsidRDefault="00F11728" w:rsidP="00080391">
            <w:pPr>
              <w:rPr>
                <w:rFonts w:ascii="Times" w:hAnsi="Times"/>
                <w:sz w:val="18"/>
                <w:szCs w:val="18"/>
              </w:rPr>
            </w:pPr>
          </w:p>
          <w:p w14:paraId="0259CC3D" w14:textId="77777777" w:rsidR="00F11728" w:rsidRPr="00082D5C" w:rsidRDefault="00F11728" w:rsidP="00080391">
            <w:pPr>
              <w:rPr>
                <w:rFonts w:ascii="Times" w:hAnsi="Times"/>
                <w:sz w:val="18"/>
                <w:szCs w:val="18"/>
              </w:rPr>
            </w:pPr>
          </w:p>
          <w:p w14:paraId="49FCF549" w14:textId="77777777" w:rsidR="00F11728" w:rsidRPr="00082D5C" w:rsidRDefault="00F11728" w:rsidP="00080391">
            <w:pPr>
              <w:rPr>
                <w:rFonts w:ascii="Times" w:hAnsi="Times"/>
                <w:sz w:val="18"/>
                <w:szCs w:val="18"/>
              </w:rPr>
            </w:pPr>
          </w:p>
        </w:tc>
        <w:tc>
          <w:tcPr>
            <w:tcW w:w="6663" w:type="dxa"/>
            <w:shd w:val="clear" w:color="auto" w:fill="auto"/>
          </w:tcPr>
          <w:p w14:paraId="085AC30C" w14:textId="77777777" w:rsidR="00F11728" w:rsidRPr="00082D5C" w:rsidRDefault="00F11728" w:rsidP="00080391">
            <w:pPr>
              <w:rPr>
                <w:rFonts w:ascii="Times" w:hAnsi="Times"/>
                <w:sz w:val="18"/>
                <w:szCs w:val="18"/>
              </w:rPr>
            </w:pPr>
          </w:p>
          <w:p w14:paraId="1CF95F74" w14:textId="77777777" w:rsidR="00F11728" w:rsidRPr="00082D5C" w:rsidRDefault="00F11728" w:rsidP="00080391">
            <w:pPr>
              <w:rPr>
                <w:rFonts w:ascii="Times" w:hAnsi="Times"/>
                <w:sz w:val="22"/>
                <w:szCs w:val="22"/>
              </w:rPr>
            </w:pPr>
            <w:r w:rsidRPr="00082D5C">
              <w:rPr>
                <w:rFonts w:ascii="Times" w:hAnsi="Times"/>
                <w:sz w:val="18"/>
                <w:szCs w:val="18"/>
              </w:rPr>
              <w:t>‘</w:t>
            </w:r>
            <w:r w:rsidRPr="00082D5C">
              <w:rPr>
                <w:rFonts w:ascii="Times" w:hAnsi="Times"/>
                <w:i/>
                <w:sz w:val="18"/>
                <w:szCs w:val="18"/>
              </w:rPr>
              <w:t xml:space="preserve">Being in a more mutual giving and taking type of relationship’. </w:t>
            </w:r>
            <w:r w:rsidRPr="00082D5C">
              <w:rPr>
                <w:rFonts w:ascii="Times" w:hAnsi="Times"/>
                <w:sz w:val="18"/>
                <w:szCs w:val="18"/>
              </w:rPr>
              <w:t>(P11/23)</w:t>
            </w:r>
            <w:r w:rsidRPr="00082D5C">
              <w:rPr>
                <w:rFonts w:ascii="Times" w:hAnsi="Times"/>
                <w:sz w:val="22"/>
                <w:szCs w:val="22"/>
              </w:rPr>
              <w:t xml:space="preserve"> </w:t>
            </w:r>
          </w:p>
          <w:p w14:paraId="25CFB28B" w14:textId="77777777" w:rsidR="00F11728" w:rsidRPr="00082D5C" w:rsidRDefault="00F11728" w:rsidP="00080391">
            <w:pPr>
              <w:rPr>
                <w:rFonts w:ascii="Times" w:hAnsi="Times"/>
                <w:sz w:val="18"/>
                <w:szCs w:val="18"/>
              </w:rPr>
            </w:pPr>
          </w:p>
          <w:p w14:paraId="2C014A53" w14:textId="77777777" w:rsidR="00F11728" w:rsidRPr="00082D5C" w:rsidRDefault="00F11728" w:rsidP="00080391">
            <w:pPr>
              <w:rPr>
                <w:rFonts w:ascii="Times" w:hAnsi="Times"/>
                <w:sz w:val="18"/>
                <w:szCs w:val="18"/>
              </w:rPr>
            </w:pPr>
            <w:r w:rsidRPr="00082D5C">
              <w:rPr>
                <w:rFonts w:ascii="Times" w:hAnsi="Times"/>
                <w:sz w:val="22"/>
                <w:szCs w:val="22"/>
              </w:rPr>
              <w:t>‘</w:t>
            </w:r>
            <w:r w:rsidRPr="00082D5C">
              <w:rPr>
                <w:rFonts w:ascii="Times" w:hAnsi="Times"/>
                <w:i/>
                <w:sz w:val="18"/>
                <w:szCs w:val="18"/>
              </w:rPr>
              <w:t xml:space="preserve">Now although I am in the room they don’t really see me in the room. I am an object </w:t>
            </w:r>
            <w:proofErr w:type="gramStart"/>
            <w:r w:rsidRPr="00082D5C">
              <w:rPr>
                <w:rFonts w:ascii="Times" w:hAnsi="Times"/>
                <w:i/>
                <w:sz w:val="18"/>
                <w:szCs w:val="18"/>
              </w:rPr>
              <w:t>an it</w:t>
            </w:r>
            <w:proofErr w:type="gramEnd"/>
            <w:r w:rsidRPr="00082D5C">
              <w:rPr>
                <w:rFonts w:ascii="Times" w:hAnsi="Times"/>
                <w:i/>
                <w:sz w:val="18"/>
                <w:szCs w:val="18"/>
              </w:rPr>
              <w:t xml:space="preserve"> could be like that for a few </w:t>
            </w:r>
            <w:r w:rsidRPr="00082D5C">
              <w:rPr>
                <w:rFonts w:ascii="Times" w:hAnsi="Times"/>
                <w:sz w:val="18"/>
                <w:szCs w:val="18"/>
              </w:rPr>
              <w:t>years’. (P4/14)</w:t>
            </w:r>
          </w:p>
          <w:p w14:paraId="488D2519" w14:textId="77777777" w:rsidR="00F11728" w:rsidRPr="00082D5C" w:rsidRDefault="00F11728" w:rsidP="00080391">
            <w:pPr>
              <w:rPr>
                <w:rFonts w:ascii="Times" w:hAnsi="Times"/>
                <w:sz w:val="18"/>
                <w:szCs w:val="18"/>
              </w:rPr>
            </w:pPr>
          </w:p>
          <w:p w14:paraId="69D50CD7" w14:textId="77777777" w:rsidR="00F11728" w:rsidRPr="00082D5C" w:rsidRDefault="00F11728" w:rsidP="00080391">
            <w:pPr>
              <w:rPr>
                <w:rFonts w:ascii="Times" w:hAnsi="Times"/>
                <w:sz w:val="22"/>
                <w:szCs w:val="22"/>
              </w:rPr>
            </w:pPr>
            <w:r w:rsidRPr="00082D5C">
              <w:rPr>
                <w:rFonts w:ascii="Times" w:hAnsi="Times"/>
                <w:i/>
                <w:sz w:val="18"/>
                <w:szCs w:val="18"/>
              </w:rPr>
              <w:t xml:space="preserve">‘I am not a person in the room opposite them’ </w:t>
            </w:r>
            <w:r w:rsidRPr="00082D5C">
              <w:rPr>
                <w:rFonts w:ascii="Times" w:hAnsi="Times"/>
                <w:sz w:val="18"/>
                <w:szCs w:val="18"/>
              </w:rPr>
              <w:t>(P1/55)</w:t>
            </w:r>
            <w:r w:rsidRPr="00082D5C">
              <w:rPr>
                <w:rFonts w:ascii="Times" w:hAnsi="Times"/>
                <w:sz w:val="22"/>
                <w:szCs w:val="22"/>
              </w:rPr>
              <w:t xml:space="preserve"> </w:t>
            </w:r>
          </w:p>
          <w:p w14:paraId="2D5A8F5D" w14:textId="77777777" w:rsidR="00F11728" w:rsidRPr="00082D5C" w:rsidRDefault="00F11728" w:rsidP="00080391">
            <w:pPr>
              <w:rPr>
                <w:rFonts w:ascii="Times" w:hAnsi="Times"/>
                <w:sz w:val="22"/>
                <w:szCs w:val="22"/>
              </w:rPr>
            </w:pPr>
          </w:p>
          <w:p w14:paraId="063AB4E9" w14:textId="77777777" w:rsidR="00F11728" w:rsidRPr="00082D5C" w:rsidRDefault="00F11728" w:rsidP="00080391">
            <w:pPr>
              <w:rPr>
                <w:rFonts w:ascii="Times" w:hAnsi="Times"/>
                <w:sz w:val="18"/>
                <w:szCs w:val="18"/>
              </w:rPr>
            </w:pPr>
            <w:r w:rsidRPr="00082D5C">
              <w:rPr>
                <w:rFonts w:ascii="Times" w:hAnsi="Times"/>
                <w:sz w:val="22"/>
                <w:szCs w:val="22"/>
              </w:rPr>
              <w:t>‘</w:t>
            </w:r>
            <w:r w:rsidRPr="00082D5C">
              <w:rPr>
                <w:rFonts w:ascii="Times" w:hAnsi="Times"/>
                <w:i/>
                <w:sz w:val="18"/>
                <w:szCs w:val="18"/>
              </w:rPr>
              <w:t xml:space="preserve">She was a very beautiful object to look at. It was like looking at a beautiful statue by Michaelangelo. There was </w:t>
            </w:r>
            <w:proofErr w:type="gramStart"/>
            <w:r w:rsidRPr="00082D5C">
              <w:rPr>
                <w:rFonts w:ascii="Times" w:hAnsi="Times"/>
                <w:i/>
                <w:sz w:val="18"/>
                <w:szCs w:val="18"/>
              </w:rPr>
              <w:t>a deadness</w:t>
            </w:r>
            <w:proofErr w:type="gramEnd"/>
            <w:r w:rsidRPr="00082D5C">
              <w:rPr>
                <w:rFonts w:ascii="Times" w:hAnsi="Times"/>
                <w:i/>
                <w:sz w:val="18"/>
                <w:szCs w:val="18"/>
              </w:rPr>
              <w:t xml:space="preserve"> about her but at the same time she had a beautiful smile. I perceived her as not so much as an object of sex, not even desire but an object of beauty’. </w:t>
            </w:r>
            <w:r w:rsidRPr="00082D5C">
              <w:rPr>
                <w:rFonts w:ascii="Times" w:hAnsi="Times"/>
                <w:sz w:val="18"/>
                <w:szCs w:val="18"/>
              </w:rPr>
              <w:t>(P9/21)</w:t>
            </w:r>
          </w:p>
          <w:p w14:paraId="153B051F" w14:textId="77777777" w:rsidR="00F11728" w:rsidRPr="00082D5C" w:rsidRDefault="00F11728" w:rsidP="00080391">
            <w:pPr>
              <w:rPr>
                <w:rFonts w:ascii="Times" w:hAnsi="Times"/>
                <w:i/>
                <w:sz w:val="18"/>
                <w:szCs w:val="18"/>
              </w:rPr>
            </w:pPr>
          </w:p>
          <w:p w14:paraId="14402BC3" w14:textId="77777777" w:rsidR="00F11728" w:rsidRPr="00082D5C" w:rsidRDefault="00F11728" w:rsidP="00080391">
            <w:pPr>
              <w:rPr>
                <w:rFonts w:ascii="Times" w:hAnsi="Times"/>
                <w:sz w:val="18"/>
                <w:szCs w:val="18"/>
              </w:rPr>
            </w:pPr>
            <w:r w:rsidRPr="00082D5C">
              <w:rPr>
                <w:rFonts w:ascii="Times" w:hAnsi="Times"/>
                <w:i/>
                <w:sz w:val="18"/>
                <w:szCs w:val="18"/>
              </w:rPr>
              <w:t xml:space="preserve">‘I won’t have to work very hard – I will listen and just be supportive and empathic’. </w:t>
            </w:r>
            <w:r w:rsidRPr="00082D5C">
              <w:rPr>
                <w:rFonts w:ascii="Times" w:hAnsi="Times"/>
                <w:sz w:val="18"/>
                <w:szCs w:val="18"/>
              </w:rPr>
              <w:t>(P10/21)</w:t>
            </w:r>
          </w:p>
          <w:p w14:paraId="7CDBA5D6" w14:textId="77777777" w:rsidR="00F11728" w:rsidRPr="00082D5C" w:rsidRDefault="00F11728" w:rsidP="00080391">
            <w:pPr>
              <w:rPr>
                <w:rFonts w:ascii="Times" w:hAnsi="Times"/>
                <w:sz w:val="18"/>
                <w:szCs w:val="18"/>
              </w:rPr>
            </w:pPr>
          </w:p>
          <w:p w14:paraId="11760652" w14:textId="77777777" w:rsidR="00F11728" w:rsidRPr="00082D5C" w:rsidRDefault="00F11728" w:rsidP="00080391">
            <w:pPr>
              <w:rPr>
                <w:rFonts w:ascii="Times" w:hAnsi="Times"/>
                <w:sz w:val="18"/>
                <w:szCs w:val="18"/>
              </w:rPr>
            </w:pPr>
            <w:r w:rsidRPr="00082D5C">
              <w:rPr>
                <w:rFonts w:ascii="Times" w:hAnsi="Times"/>
                <w:sz w:val="18"/>
                <w:szCs w:val="18"/>
              </w:rPr>
              <w:t>‘</w:t>
            </w:r>
            <w:r w:rsidRPr="00082D5C">
              <w:rPr>
                <w:rFonts w:ascii="Times" w:hAnsi="Times"/>
                <w:i/>
                <w:sz w:val="18"/>
                <w:szCs w:val="18"/>
              </w:rPr>
              <w:t xml:space="preserve">Holding back on interventions and questions to build the relationship and the contact slowly and gradually’. </w:t>
            </w:r>
            <w:r w:rsidRPr="00082D5C">
              <w:rPr>
                <w:rFonts w:ascii="Times" w:hAnsi="Times"/>
                <w:sz w:val="18"/>
                <w:szCs w:val="18"/>
              </w:rPr>
              <w:t>(P11/51)</w:t>
            </w:r>
          </w:p>
          <w:p w14:paraId="77DD29C3" w14:textId="77777777" w:rsidR="00F11728" w:rsidRPr="00082D5C" w:rsidRDefault="00F11728" w:rsidP="00080391">
            <w:pPr>
              <w:rPr>
                <w:rFonts w:ascii="Times" w:hAnsi="Times"/>
                <w:sz w:val="22"/>
                <w:szCs w:val="22"/>
              </w:rPr>
            </w:pPr>
          </w:p>
          <w:p w14:paraId="7A9823F5" w14:textId="77777777" w:rsidR="00F11728" w:rsidRPr="00082D5C" w:rsidRDefault="00F11728" w:rsidP="00080391">
            <w:pPr>
              <w:rPr>
                <w:rFonts w:ascii="Times" w:hAnsi="Times"/>
                <w:sz w:val="22"/>
                <w:szCs w:val="22"/>
              </w:rPr>
            </w:pPr>
            <w:r w:rsidRPr="00082D5C">
              <w:rPr>
                <w:rFonts w:ascii="Times" w:hAnsi="Times"/>
                <w:sz w:val="18"/>
                <w:szCs w:val="18"/>
              </w:rPr>
              <w:t>‘</w:t>
            </w:r>
            <w:r w:rsidRPr="00082D5C">
              <w:rPr>
                <w:rFonts w:ascii="Times" w:hAnsi="Times"/>
                <w:i/>
                <w:sz w:val="18"/>
                <w:szCs w:val="18"/>
              </w:rPr>
              <w:t xml:space="preserve">In a one person relationship position, if you introduce them to a two-person they will freak out and try to ban them/you or get rid of them/you. It is a slow and difficult work’. </w:t>
            </w:r>
            <w:r w:rsidRPr="00082D5C">
              <w:rPr>
                <w:rFonts w:ascii="Times" w:hAnsi="Times"/>
                <w:sz w:val="18"/>
                <w:szCs w:val="18"/>
              </w:rPr>
              <w:t>P11/51</w:t>
            </w:r>
          </w:p>
          <w:p w14:paraId="39A8739A" w14:textId="77777777" w:rsidR="00F11728" w:rsidRPr="00082D5C" w:rsidRDefault="00F11728" w:rsidP="00080391">
            <w:pPr>
              <w:rPr>
                <w:rFonts w:ascii="Times" w:hAnsi="Times"/>
                <w:sz w:val="18"/>
                <w:szCs w:val="18"/>
              </w:rPr>
            </w:pPr>
          </w:p>
          <w:p w14:paraId="0E67AFB1" w14:textId="77777777" w:rsidR="00F11728" w:rsidRPr="00082D5C" w:rsidRDefault="00F11728" w:rsidP="00080391">
            <w:pPr>
              <w:rPr>
                <w:rFonts w:ascii="Times" w:hAnsi="Times"/>
                <w:sz w:val="18"/>
                <w:szCs w:val="18"/>
              </w:rPr>
            </w:pPr>
          </w:p>
          <w:p w14:paraId="3ACBDD7C" w14:textId="77777777" w:rsidR="00F11728" w:rsidRPr="00082D5C" w:rsidRDefault="00F11728" w:rsidP="00080391">
            <w:pPr>
              <w:rPr>
                <w:rFonts w:ascii="Times" w:hAnsi="Times"/>
                <w:sz w:val="18"/>
                <w:szCs w:val="18"/>
              </w:rPr>
            </w:pPr>
            <w:r w:rsidRPr="00082D5C">
              <w:rPr>
                <w:rFonts w:ascii="Times" w:hAnsi="Times"/>
                <w:sz w:val="18"/>
                <w:szCs w:val="18"/>
              </w:rPr>
              <w:t>‘</w:t>
            </w:r>
            <w:r w:rsidRPr="00082D5C">
              <w:rPr>
                <w:rFonts w:ascii="Times" w:hAnsi="Times"/>
                <w:i/>
                <w:sz w:val="18"/>
                <w:szCs w:val="18"/>
              </w:rPr>
              <w:t>There was no way</w:t>
            </w:r>
            <w:r w:rsidRPr="00082D5C">
              <w:rPr>
                <w:rFonts w:ascii="Times" w:hAnsi="Times"/>
                <w:sz w:val="18"/>
                <w:szCs w:val="18"/>
              </w:rPr>
              <w:t xml:space="preserve"> </w:t>
            </w:r>
            <w:r w:rsidRPr="00082D5C">
              <w:rPr>
                <w:rFonts w:ascii="Times" w:hAnsi="Times"/>
                <w:i/>
                <w:sz w:val="18"/>
                <w:szCs w:val="18"/>
              </w:rPr>
              <w:t xml:space="preserve">I could get any flow in any kind of conversations without her either collapsing again (and more at the beginning of therapy) without collapsing again into her terrible anxiety which would be overwhelming for her’. </w:t>
            </w:r>
            <w:r w:rsidRPr="00082D5C">
              <w:rPr>
                <w:rFonts w:ascii="Times" w:hAnsi="Times"/>
                <w:sz w:val="18"/>
                <w:szCs w:val="18"/>
              </w:rPr>
              <w:t>(P10/21)</w:t>
            </w:r>
          </w:p>
          <w:p w14:paraId="39FCC320" w14:textId="77777777" w:rsidR="00F11728" w:rsidRPr="00082D5C" w:rsidRDefault="00F11728" w:rsidP="00080391">
            <w:pPr>
              <w:rPr>
                <w:rFonts w:ascii="Times" w:hAnsi="Times"/>
                <w:sz w:val="18"/>
                <w:szCs w:val="18"/>
              </w:rPr>
            </w:pPr>
          </w:p>
          <w:p w14:paraId="30D67DBD" w14:textId="77777777" w:rsidR="00F11728" w:rsidRPr="00082D5C" w:rsidRDefault="00F11728" w:rsidP="00080391">
            <w:pPr>
              <w:rPr>
                <w:rFonts w:ascii="Times" w:hAnsi="Times"/>
                <w:i/>
                <w:sz w:val="18"/>
                <w:szCs w:val="18"/>
              </w:rPr>
            </w:pPr>
            <w:r w:rsidRPr="00082D5C">
              <w:rPr>
                <w:rFonts w:ascii="Times" w:hAnsi="Times"/>
                <w:sz w:val="18"/>
                <w:szCs w:val="18"/>
              </w:rPr>
              <w:t xml:space="preserve"> </w:t>
            </w:r>
          </w:p>
          <w:p w14:paraId="2FA290B5" w14:textId="77777777" w:rsidR="00F11728" w:rsidRPr="00082D5C" w:rsidRDefault="00F11728" w:rsidP="00080391">
            <w:pPr>
              <w:rPr>
                <w:rFonts w:ascii="Times" w:hAnsi="Times"/>
                <w:sz w:val="22"/>
                <w:szCs w:val="22"/>
              </w:rPr>
            </w:pPr>
          </w:p>
          <w:p w14:paraId="0A962974" w14:textId="77777777" w:rsidR="00F11728" w:rsidRPr="00082D5C" w:rsidRDefault="00F11728" w:rsidP="00080391">
            <w:pPr>
              <w:rPr>
                <w:rFonts w:ascii="Times" w:hAnsi="Times"/>
                <w:sz w:val="22"/>
                <w:szCs w:val="22"/>
              </w:rPr>
            </w:pPr>
          </w:p>
          <w:p w14:paraId="3DC0F55F" w14:textId="77777777" w:rsidR="00F11728" w:rsidRPr="00082D5C" w:rsidRDefault="00F11728" w:rsidP="00080391">
            <w:pPr>
              <w:rPr>
                <w:rFonts w:ascii="Times" w:hAnsi="Times"/>
                <w:sz w:val="22"/>
                <w:szCs w:val="22"/>
              </w:rPr>
            </w:pPr>
          </w:p>
        </w:tc>
      </w:tr>
      <w:tr w:rsidR="00F11728" w:rsidRPr="005B3ABE" w14:paraId="02B9F0D7" w14:textId="77777777" w:rsidTr="00080391">
        <w:trPr>
          <w:trHeight w:val="1397"/>
        </w:trPr>
        <w:tc>
          <w:tcPr>
            <w:tcW w:w="1384" w:type="dxa"/>
            <w:shd w:val="clear" w:color="auto" w:fill="auto"/>
          </w:tcPr>
          <w:p w14:paraId="36010495" w14:textId="77777777" w:rsidR="00F11728" w:rsidRPr="00082D5C" w:rsidRDefault="00F11728" w:rsidP="00080391">
            <w:pPr>
              <w:rPr>
                <w:rFonts w:ascii="Times" w:hAnsi="Times"/>
                <w:sz w:val="22"/>
                <w:szCs w:val="22"/>
              </w:rPr>
            </w:pPr>
          </w:p>
          <w:p w14:paraId="6019A27E" w14:textId="77777777" w:rsidR="00F11728" w:rsidRPr="00082D5C" w:rsidRDefault="00F11728" w:rsidP="00080391">
            <w:pPr>
              <w:rPr>
                <w:rFonts w:ascii="Times" w:hAnsi="Times"/>
                <w:sz w:val="22"/>
                <w:szCs w:val="22"/>
              </w:rPr>
            </w:pPr>
            <w:r w:rsidRPr="00082D5C">
              <w:rPr>
                <w:rFonts w:ascii="Times" w:hAnsi="Times"/>
                <w:sz w:val="22"/>
                <w:szCs w:val="22"/>
              </w:rPr>
              <w:t>Properties of this Category</w:t>
            </w:r>
          </w:p>
        </w:tc>
        <w:tc>
          <w:tcPr>
            <w:tcW w:w="1418" w:type="dxa"/>
            <w:shd w:val="clear" w:color="auto" w:fill="auto"/>
          </w:tcPr>
          <w:p w14:paraId="527B97DC" w14:textId="77777777" w:rsidR="00F11728" w:rsidRPr="00082D5C" w:rsidRDefault="00F11728" w:rsidP="00080391">
            <w:pPr>
              <w:rPr>
                <w:rFonts w:ascii="Times" w:hAnsi="Times"/>
                <w:sz w:val="22"/>
                <w:szCs w:val="22"/>
              </w:rPr>
            </w:pPr>
            <w:r w:rsidRPr="00082D5C">
              <w:rPr>
                <w:rFonts w:ascii="Times" w:hAnsi="Times"/>
                <w:sz w:val="22"/>
                <w:szCs w:val="22"/>
              </w:rPr>
              <w:t xml:space="preserve"> </w:t>
            </w:r>
          </w:p>
          <w:p w14:paraId="6A7DB5D3" w14:textId="77777777" w:rsidR="00F11728" w:rsidRPr="00082D5C" w:rsidRDefault="00F11728" w:rsidP="00080391">
            <w:pPr>
              <w:rPr>
                <w:rFonts w:ascii="Times" w:hAnsi="Times"/>
                <w:sz w:val="22"/>
                <w:szCs w:val="22"/>
              </w:rPr>
            </w:pPr>
            <w:r w:rsidRPr="00082D5C">
              <w:rPr>
                <w:rFonts w:ascii="Times" w:hAnsi="Times"/>
                <w:sz w:val="22"/>
                <w:szCs w:val="22"/>
              </w:rPr>
              <w:t>Participants Contributing to Category</w:t>
            </w:r>
          </w:p>
        </w:tc>
        <w:tc>
          <w:tcPr>
            <w:tcW w:w="2835" w:type="dxa"/>
            <w:gridSpan w:val="2"/>
            <w:shd w:val="clear" w:color="auto" w:fill="auto"/>
          </w:tcPr>
          <w:p w14:paraId="73B556DC" w14:textId="77777777" w:rsidR="00F11728" w:rsidRPr="00082D5C" w:rsidRDefault="00F11728" w:rsidP="00080391">
            <w:pPr>
              <w:rPr>
                <w:rFonts w:ascii="Times" w:hAnsi="Times"/>
                <w:sz w:val="22"/>
                <w:szCs w:val="22"/>
              </w:rPr>
            </w:pPr>
          </w:p>
          <w:p w14:paraId="0ED235C1" w14:textId="77777777" w:rsidR="00F11728" w:rsidRPr="00082D5C" w:rsidRDefault="00F11728" w:rsidP="00080391">
            <w:pPr>
              <w:rPr>
                <w:rFonts w:ascii="Times" w:hAnsi="Times"/>
                <w:sz w:val="22"/>
                <w:szCs w:val="22"/>
              </w:rPr>
            </w:pPr>
            <w:r w:rsidRPr="00082D5C">
              <w:rPr>
                <w:rFonts w:ascii="Times" w:hAnsi="Times"/>
                <w:sz w:val="22"/>
                <w:szCs w:val="22"/>
              </w:rPr>
              <w:t>Dimensions of Category</w:t>
            </w:r>
          </w:p>
        </w:tc>
        <w:tc>
          <w:tcPr>
            <w:tcW w:w="1842" w:type="dxa"/>
            <w:gridSpan w:val="2"/>
            <w:shd w:val="clear" w:color="auto" w:fill="auto"/>
          </w:tcPr>
          <w:p w14:paraId="3164DC18" w14:textId="77777777" w:rsidR="00F11728" w:rsidRPr="00082D5C" w:rsidRDefault="00F11728" w:rsidP="00080391">
            <w:pPr>
              <w:rPr>
                <w:rFonts w:ascii="Times" w:hAnsi="Times"/>
                <w:sz w:val="22"/>
                <w:szCs w:val="22"/>
              </w:rPr>
            </w:pPr>
          </w:p>
          <w:p w14:paraId="055C5A4A" w14:textId="77777777" w:rsidR="00F11728" w:rsidRPr="00082D5C" w:rsidRDefault="00F11728" w:rsidP="00080391">
            <w:pPr>
              <w:rPr>
                <w:rFonts w:ascii="Times" w:hAnsi="Times"/>
                <w:sz w:val="22"/>
                <w:szCs w:val="22"/>
              </w:rPr>
            </w:pPr>
            <w:r w:rsidRPr="00082D5C">
              <w:rPr>
                <w:rFonts w:ascii="Times" w:hAnsi="Times"/>
                <w:sz w:val="22"/>
                <w:szCs w:val="22"/>
              </w:rPr>
              <w:t>Key Cross References</w:t>
            </w:r>
          </w:p>
        </w:tc>
        <w:tc>
          <w:tcPr>
            <w:tcW w:w="6663" w:type="dxa"/>
            <w:shd w:val="clear" w:color="auto" w:fill="auto"/>
          </w:tcPr>
          <w:p w14:paraId="43008CFE" w14:textId="77777777" w:rsidR="00F11728" w:rsidRPr="00082D5C" w:rsidRDefault="00F11728" w:rsidP="00080391">
            <w:pPr>
              <w:rPr>
                <w:rFonts w:ascii="Times" w:hAnsi="Times"/>
                <w:sz w:val="22"/>
                <w:szCs w:val="22"/>
              </w:rPr>
            </w:pPr>
          </w:p>
          <w:p w14:paraId="072DCA63" w14:textId="77777777" w:rsidR="00F11728" w:rsidRPr="00082D5C" w:rsidRDefault="00F11728" w:rsidP="00080391">
            <w:pPr>
              <w:rPr>
                <w:rFonts w:ascii="Times" w:hAnsi="Times"/>
                <w:sz w:val="22"/>
                <w:szCs w:val="22"/>
              </w:rPr>
            </w:pPr>
            <w:r w:rsidRPr="00082D5C">
              <w:rPr>
                <w:rFonts w:ascii="Times" w:hAnsi="Times"/>
                <w:sz w:val="22"/>
                <w:szCs w:val="22"/>
              </w:rPr>
              <w:t>Indicative Quotes</w:t>
            </w:r>
          </w:p>
        </w:tc>
      </w:tr>
      <w:tr w:rsidR="00F11728" w:rsidRPr="00636412" w14:paraId="5EA5054B" w14:textId="77777777" w:rsidTr="00080391">
        <w:trPr>
          <w:trHeight w:hRule="exact" w:val="6560"/>
        </w:trPr>
        <w:tc>
          <w:tcPr>
            <w:tcW w:w="1384" w:type="dxa"/>
            <w:shd w:val="clear" w:color="auto" w:fill="auto"/>
          </w:tcPr>
          <w:p w14:paraId="3259166A" w14:textId="77777777" w:rsidR="00F11728" w:rsidRPr="00082D5C" w:rsidRDefault="00F11728" w:rsidP="00080391">
            <w:pPr>
              <w:rPr>
                <w:rFonts w:ascii="Times" w:hAnsi="Times"/>
                <w:sz w:val="20"/>
                <w:szCs w:val="20"/>
              </w:rPr>
            </w:pPr>
          </w:p>
          <w:p w14:paraId="1EBD9DBB" w14:textId="77777777" w:rsidR="00F11728" w:rsidRPr="00082D5C" w:rsidRDefault="00F11728" w:rsidP="00080391">
            <w:pPr>
              <w:rPr>
                <w:rFonts w:ascii="Times" w:hAnsi="Times"/>
                <w:sz w:val="20"/>
                <w:szCs w:val="20"/>
              </w:rPr>
            </w:pPr>
            <w:r w:rsidRPr="00082D5C">
              <w:rPr>
                <w:rFonts w:ascii="Times" w:hAnsi="Times"/>
                <w:sz w:val="20"/>
                <w:szCs w:val="20"/>
              </w:rPr>
              <w:t xml:space="preserve">In Here/Out There </w:t>
            </w:r>
          </w:p>
        </w:tc>
        <w:tc>
          <w:tcPr>
            <w:tcW w:w="1418" w:type="dxa"/>
            <w:shd w:val="clear" w:color="auto" w:fill="auto"/>
          </w:tcPr>
          <w:p w14:paraId="6B58C268" w14:textId="77777777" w:rsidR="00F11728" w:rsidRPr="00082D5C" w:rsidRDefault="00F11728" w:rsidP="00080391">
            <w:pPr>
              <w:rPr>
                <w:rFonts w:ascii="Times" w:hAnsi="Times"/>
                <w:sz w:val="18"/>
                <w:szCs w:val="18"/>
              </w:rPr>
            </w:pPr>
            <w:r w:rsidRPr="00082D5C">
              <w:rPr>
                <w:rFonts w:ascii="Times" w:hAnsi="Times"/>
                <w:sz w:val="18"/>
                <w:szCs w:val="18"/>
              </w:rPr>
              <w:t xml:space="preserve"> </w:t>
            </w:r>
          </w:p>
          <w:p w14:paraId="472707D1" w14:textId="77777777" w:rsidR="00F11728" w:rsidRPr="00082D5C" w:rsidRDefault="00F11728" w:rsidP="00080391">
            <w:pPr>
              <w:rPr>
                <w:rFonts w:ascii="Times" w:hAnsi="Times"/>
                <w:sz w:val="18"/>
                <w:szCs w:val="18"/>
              </w:rPr>
            </w:pPr>
            <w:r w:rsidRPr="00082D5C">
              <w:rPr>
                <w:rFonts w:ascii="Times" w:hAnsi="Times"/>
                <w:sz w:val="18"/>
                <w:szCs w:val="18"/>
              </w:rPr>
              <w:t>P1, P2, P3, P4, P5, P6</w:t>
            </w:r>
            <w:proofErr w:type="gramStart"/>
            <w:r w:rsidRPr="00082D5C">
              <w:rPr>
                <w:rFonts w:ascii="Times" w:hAnsi="Times"/>
                <w:sz w:val="18"/>
                <w:szCs w:val="18"/>
              </w:rPr>
              <w:t>,P7</w:t>
            </w:r>
            <w:proofErr w:type="gramEnd"/>
            <w:r w:rsidRPr="00082D5C">
              <w:rPr>
                <w:rFonts w:ascii="Times" w:hAnsi="Times"/>
                <w:sz w:val="18"/>
                <w:szCs w:val="18"/>
              </w:rPr>
              <w:t>, P8, P9, P10, P11, P12</w:t>
            </w:r>
          </w:p>
          <w:p w14:paraId="3F63B677" w14:textId="77777777" w:rsidR="00F11728" w:rsidRPr="00082D5C" w:rsidRDefault="00F11728" w:rsidP="00080391">
            <w:pPr>
              <w:rPr>
                <w:rFonts w:ascii="Times" w:hAnsi="Times"/>
              </w:rPr>
            </w:pPr>
          </w:p>
        </w:tc>
        <w:tc>
          <w:tcPr>
            <w:tcW w:w="2835" w:type="dxa"/>
            <w:gridSpan w:val="2"/>
            <w:shd w:val="clear" w:color="auto" w:fill="auto"/>
          </w:tcPr>
          <w:p w14:paraId="6F5BCF64" w14:textId="77777777" w:rsidR="00F11728" w:rsidRPr="00082D5C" w:rsidRDefault="00F11728" w:rsidP="00080391">
            <w:pPr>
              <w:rPr>
                <w:rFonts w:ascii="Times" w:hAnsi="Times"/>
                <w:sz w:val="18"/>
                <w:szCs w:val="18"/>
              </w:rPr>
            </w:pPr>
          </w:p>
          <w:p w14:paraId="30301934" w14:textId="77777777" w:rsidR="00F11728" w:rsidRPr="00082D5C" w:rsidRDefault="00F11728" w:rsidP="00080391">
            <w:pPr>
              <w:rPr>
                <w:rFonts w:ascii="Times" w:hAnsi="Times"/>
                <w:sz w:val="18"/>
                <w:szCs w:val="18"/>
              </w:rPr>
            </w:pPr>
            <w:r w:rsidRPr="00082D5C">
              <w:rPr>
                <w:rFonts w:ascii="Times" w:hAnsi="Times"/>
                <w:sz w:val="18"/>
                <w:szCs w:val="18"/>
              </w:rPr>
              <w:t>Locus of regulation.</w:t>
            </w:r>
          </w:p>
          <w:p w14:paraId="4043ACB1" w14:textId="77777777" w:rsidR="00F11728" w:rsidRPr="00082D5C" w:rsidRDefault="00F11728" w:rsidP="00080391">
            <w:pPr>
              <w:rPr>
                <w:rFonts w:ascii="Times" w:hAnsi="Times"/>
                <w:sz w:val="18"/>
                <w:szCs w:val="18"/>
              </w:rPr>
            </w:pPr>
            <w:r w:rsidRPr="00082D5C">
              <w:rPr>
                <w:rFonts w:ascii="Times" w:hAnsi="Times"/>
                <w:sz w:val="18"/>
                <w:szCs w:val="18"/>
              </w:rPr>
              <w:t>Inside/outside</w:t>
            </w:r>
          </w:p>
          <w:p w14:paraId="7F44E31B" w14:textId="77777777" w:rsidR="00F11728" w:rsidRPr="00082D5C" w:rsidRDefault="00F11728" w:rsidP="00080391">
            <w:pPr>
              <w:rPr>
                <w:rFonts w:ascii="Times" w:hAnsi="Times"/>
                <w:sz w:val="18"/>
                <w:szCs w:val="18"/>
              </w:rPr>
            </w:pPr>
            <w:r w:rsidRPr="00082D5C">
              <w:rPr>
                <w:rFonts w:ascii="Times" w:hAnsi="Times"/>
                <w:sz w:val="18"/>
                <w:szCs w:val="18"/>
              </w:rPr>
              <w:t xml:space="preserve">Acting ‘with’ not acting ‘out’. </w:t>
            </w:r>
          </w:p>
          <w:p w14:paraId="10C976BA" w14:textId="77777777" w:rsidR="00F11728" w:rsidRPr="00082D5C" w:rsidRDefault="00F11728" w:rsidP="00080391">
            <w:pPr>
              <w:rPr>
                <w:rFonts w:ascii="Times" w:hAnsi="Times"/>
                <w:sz w:val="18"/>
                <w:szCs w:val="18"/>
              </w:rPr>
            </w:pPr>
            <w:r w:rsidRPr="00082D5C">
              <w:rPr>
                <w:rFonts w:ascii="Times" w:hAnsi="Times"/>
                <w:sz w:val="18"/>
                <w:szCs w:val="18"/>
              </w:rPr>
              <w:t>Differentiating affective from sexual arousal.</w:t>
            </w:r>
          </w:p>
          <w:p w14:paraId="1BDC710C" w14:textId="77777777" w:rsidR="00F11728" w:rsidRPr="00082D5C" w:rsidRDefault="00F11728" w:rsidP="00080391">
            <w:pPr>
              <w:rPr>
                <w:rFonts w:ascii="Times" w:hAnsi="Times"/>
                <w:sz w:val="18"/>
                <w:szCs w:val="18"/>
              </w:rPr>
            </w:pPr>
            <w:r w:rsidRPr="00082D5C">
              <w:rPr>
                <w:rFonts w:ascii="Times" w:hAnsi="Times"/>
                <w:sz w:val="18"/>
                <w:szCs w:val="18"/>
              </w:rPr>
              <w:t xml:space="preserve">Context of relationship for client: with therapist, intimate partners, social groups. </w:t>
            </w:r>
          </w:p>
          <w:p w14:paraId="72E9AB07" w14:textId="77777777" w:rsidR="00F11728" w:rsidRPr="00082D5C" w:rsidRDefault="00F11728" w:rsidP="00080391">
            <w:pPr>
              <w:rPr>
                <w:rFonts w:ascii="Times" w:hAnsi="Times"/>
                <w:sz w:val="18"/>
                <w:szCs w:val="18"/>
              </w:rPr>
            </w:pPr>
            <w:r w:rsidRPr="00082D5C">
              <w:rPr>
                <w:rFonts w:ascii="Times" w:hAnsi="Times"/>
                <w:sz w:val="18"/>
                <w:szCs w:val="18"/>
              </w:rPr>
              <w:t>Couples work.</w:t>
            </w:r>
          </w:p>
          <w:p w14:paraId="09532B4D" w14:textId="77777777" w:rsidR="00F11728" w:rsidRPr="00082D5C" w:rsidRDefault="00F11728" w:rsidP="00080391">
            <w:pPr>
              <w:rPr>
                <w:rFonts w:ascii="Times" w:hAnsi="Times"/>
                <w:sz w:val="18"/>
                <w:szCs w:val="18"/>
              </w:rPr>
            </w:pPr>
          </w:p>
          <w:p w14:paraId="56B0D0E9" w14:textId="77777777" w:rsidR="00F11728" w:rsidRPr="00082D5C" w:rsidRDefault="00F11728" w:rsidP="00080391">
            <w:pPr>
              <w:rPr>
                <w:rFonts w:ascii="Times" w:hAnsi="Times"/>
              </w:rPr>
            </w:pPr>
          </w:p>
          <w:p w14:paraId="584B4D5D" w14:textId="77777777" w:rsidR="00F11728" w:rsidRPr="00082D5C" w:rsidRDefault="00F11728" w:rsidP="00080391">
            <w:pPr>
              <w:rPr>
                <w:rFonts w:ascii="Times" w:hAnsi="Times"/>
              </w:rPr>
            </w:pPr>
          </w:p>
          <w:p w14:paraId="5BE3D701" w14:textId="77777777" w:rsidR="00F11728" w:rsidRPr="00082D5C" w:rsidRDefault="00F11728" w:rsidP="00080391">
            <w:pPr>
              <w:rPr>
                <w:rFonts w:ascii="Times" w:hAnsi="Times"/>
              </w:rPr>
            </w:pPr>
          </w:p>
          <w:p w14:paraId="4EBC229F" w14:textId="77777777" w:rsidR="00F11728" w:rsidRPr="00082D5C" w:rsidRDefault="00F11728" w:rsidP="00080391">
            <w:pPr>
              <w:rPr>
                <w:rFonts w:ascii="Times" w:hAnsi="Times"/>
              </w:rPr>
            </w:pPr>
          </w:p>
          <w:p w14:paraId="2288FEC3" w14:textId="77777777" w:rsidR="00F11728" w:rsidRPr="00082D5C" w:rsidRDefault="00F11728" w:rsidP="00080391">
            <w:pPr>
              <w:rPr>
                <w:rFonts w:ascii="Times" w:hAnsi="Times"/>
              </w:rPr>
            </w:pPr>
          </w:p>
          <w:p w14:paraId="7CA23FE0" w14:textId="77777777" w:rsidR="00F11728" w:rsidRPr="00082D5C" w:rsidRDefault="00F11728" w:rsidP="00080391">
            <w:pPr>
              <w:rPr>
                <w:rFonts w:ascii="Times" w:hAnsi="Times"/>
              </w:rPr>
            </w:pPr>
          </w:p>
          <w:p w14:paraId="777967B0" w14:textId="77777777" w:rsidR="00F11728" w:rsidRPr="00082D5C" w:rsidRDefault="00F11728" w:rsidP="00080391">
            <w:pPr>
              <w:rPr>
                <w:rFonts w:ascii="Times" w:hAnsi="Times"/>
              </w:rPr>
            </w:pPr>
          </w:p>
          <w:p w14:paraId="078BB9C3" w14:textId="77777777" w:rsidR="00F11728" w:rsidRPr="00082D5C" w:rsidRDefault="00F11728" w:rsidP="00080391">
            <w:pPr>
              <w:rPr>
                <w:rFonts w:ascii="Times" w:hAnsi="Times"/>
              </w:rPr>
            </w:pPr>
          </w:p>
          <w:p w14:paraId="166213D5" w14:textId="77777777" w:rsidR="00F11728" w:rsidRPr="00082D5C" w:rsidRDefault="00F11728" w:rsidP="00080391">
            <w:pPr>
              <w:rPr>
                <w:rFonts w:ascii="Times" w:hAnsi="Times"/>
              </w:rPr>
            </w:pPr>
          </w:p>
          <w:p w14:paraId="4B9F8960" w14:textId="77777777" w:rsidR="00F11728" w:rsidRPr="00082D5C" w:rsidRDefault="00F11728" w:rsidP="00080391">
            <w:pPr>
              <w:rPr>
                <w:rFonts w:ascii="Times" w:hAnsi="Times"/>
              </w:rPr>
            </w:pPr>
          </w:p>
          <w:p w14:paraId="42660E27" w14:textId="77777777" w:rsidR="00F11728" w:rsidRPr="00082D5C" w:rsidRDefault="00F11728" w:rsidP="00080391">
            <w:pPr>
              <w:rPr>
                <w:rFonts w:ascii="Times" w:hAnsi="Times"/>
              </w:rPr>
            </w:pPr>
          </w:p>
          <w:p w14:paraId="6039C5AF" w14:textId="77777777" w:rsidR="00F11728" w:rsidRPr="00082D5C" w:rsidRDefault="00F11728" w:rsidP="00080391">
            <w:pPr>
              <w:rPr>
                <w:rFonts w:ascii="Times" w:hAnsi="Times"/>
              </w:rPr>
            </w:pPr>
          </w:p>
          <w:p w14:paraId="2361AA69" w14:textId="77777777" w:rsidR="00F11728" w:rsidRPr="00082D5C" w:rsidRDefault="00F11728" w:rsidP="00080391">
            <w:pPr>
              <w:rPr>
                <w:rFonts w:ascii="Times" w:hAnsi="Times"/>
              </w:rPr>
            </w:pPr>
          </w:p>
          <w:p w14:paraId="74D33DD5" w14:textId="77777777" w:rsidR="00F11728" w:rsidRPr="00082D5C" w:rsidRDefault="00F11728" w:rsidP="00080391">
            <w:pPr>
              <w:rPr>
                <w:rFonts w:ascii="Times" w:hAnsi="Times"/>
              </w:rPr>
            </w:pPr>
          </w:p>
          <w:p w14:paraId="66F7FD5A" w14:textId="77777777" w:rsidR="00F11728" w:rsidRPr="00082D5C" w:rsidRDefault="00F11728" w:rsidP="00080391">
            <w:pPr>
              <w:rPr>
                <w:rFonts w:ascii="Times" w:hAnsi="Times"/>
                <w:sz w:val="18"/>
                <w:szCs w:val="18"/>
              </w:rPr>
            </w:pPr>
            <w:r w:rsidRPr="00082D5C">
              <w:rPr>
                <w:rFonts w:ascii="Times" w:hAnsi="Times"/>
                <w:sz w:val="18"/>
                <w:szCs w:val="18"/>
              </w:rPr>
              <w:t>.</w:t>
            </w:r>
          </w:p>
        </w:tc>
        <w:tc>
          <w:tcPr>
            <w:tcW w:w="1842" w:type="dxa"/>
            <w:gridSpan w:val="2"/>
            <w:shd w:val="clear" w:color="auto" w:fill="auto"/>
          </w:tcPr>
          <w:p w14:paraId="52BF51F7" w14:textId="77777777" w:rsidR="00F11728" w:rsidRPr="00082D5C" w:rsidRDefault="00F11728" w:rsidP="00080391">
            <w:pPr>
              <w:rPr>
                <w:rFonts w:ascii="Times" w:hAnsi="Times"/>
                <w:sz w:val="18"/>
                <w:szCs w:val="18"/>
              </w:rPr>
            </w:pPr>
          </w:p>
          <w:p w14:paraId="10B85CA1" w14:textId="77777777" w:rsidR="00F11728" w:rsidRPr="00082D5C" w:rsidRDefault="00F11728" w:rsidP="00080391">
            <w:pPr>
              <w:rPr>
                <w:rFonts w:ascii="Times" w:hAnsi="Times"/>
                <w:sz w:val="18"/>
                <w:szCs w:val="18"/>
              </w:rPr>
            </w:pPr>
            <w:r w:rsidRPr="00082D5C">
              <w:rPr>
                <w:rFonts w:ascii="Times" w:hAnsi="Times"/>
                <w:sz w:val="18"/>
                <w:szCs w:val="18"/>
              </w:rPr>
              <w:t>P1/93</w:t>
            </w:r>
          </w:p>
          <w:p w14:paraId="0BC6558C" w14:textId="77777777" w:rsidR="00F11728" w:rsidRPr="00082D5C" w:rsidRDefault="00F11728" w:rsidP="00080391">
            <w:pPr>
              <w:rPr>
                <w:rFonts w:ascii="Times" w:hAnsi="Times"/>
                <w:sz w:val="18"/>
                <w:szCs w:val="18"/>
              </w:rPr>
            </w:pPr>
            <w:r w:rsidRPr="00082D5C">
              <w:rPr>
                <w:rFonts w:ascii="Times" w:hAnsi="Times"/>
                <w:sz w:val="18"/>
                <w:szCs w:val="18"/>
              </w:rPr>
              <w:t xml:space="preserve">P2/12, 13, </w:t>
            </w:r>
          </w:p>
          <w:p w14:paraId="52CC9328" w14:textId="77777777" w:rsidR="00F11728" w:rsidRPr="00082D5C" w:rsidRDefault="00F11728" w:rsidP="00080391">
            <w:pPr>
              <w:rPr>
                <w:rFonts w:ascii="Times" w:hAnsi="Times"/>
                <w:sz w:val="18"/>
                <w:szCs w:val="18"/>
              </w:rPr>
            </w:pPr>
            <w:r w:rsidRPr="00082D5C">
              <w:rPr>
                <w:rFonts w:ascii="Times" w:hAnsi="Times"/>
                <w:sz w:val="18"/>
                <w:szCs w:val="18"/>
              </w:rPr>
              <w:t>P3/15</w:t>
            </w:r>
          </w:p>
          <w:p w14:paraId="0D364152" w14:textId="77777777" w:rsidR="00F11728" w:rsidRPr="00082D5C" w:rsidRDefault="00F11728" w:rsidP="00080391">
            <w:pPr>
              <w:rPr>
                <w:rFonts w:ascii="Times" w:hAnsi="Times"/>
                <w:sz w:val="18"/>
                <w:szCs w:val="18"/>
              </w:rPr>
            </w:pPr>
            <w:r w:rsidRPr="00082D5C">
              <w:rPr>
                <w:rFonts w:ascii="Times" w:hAnsi="Times"/>
                <w:sz w:val="18"/>
                <w:szCs w:val="18"/>
              </w:rPr>
              <w:t>P4/24, 32, 34</w:t>
            </w:r>
          </w:p>
          <w:p w14:paraId="7574ADD1" w14:textId="77777777" w:rsidR="00F11728" w:rsidRPr="00082D5C" w:rsidRDefault="00F11728" w:rsidP="00080391">
            <w:pPr>
              <w:rPr>
                <w:rFonts w:ascii="Times" w:hAnsi="Times"/>
                <w:sz w:val="18"/>
                <w:szCs w:val="18"/>
              </w:rPr>
            </w:pPr>
            <w:r w:rsidRPr="00082D5C">
              <w:rPr>
                <w:rFonts w:ascii="Times" w:hAnsi="Times"/>
                <w:sz w:val="18"/>
                <w:szCs w:val="18"/>
              </w:rPr>
              <w:t>P5/6, 9, 35</w:t>
            </w:r>
          </w:p>
          <w:p w14:paraId="183D32A0" w14:textId="77777777" w:rsidR="00F11728" w:rsidRPr="00082D5C" w:rsidRDefault="00F11728" w:rsidP="00080391">
            <w:pPr>
              <w:rPr>
                <w:rFonts w:ascii="Times" w:hAnsi="Times"/>
                <w:sz w:val="18"/>
                <w:szCs w:val="18"/>
              </w:rPr>
            </w:pPr>
            <w:r w:rsidRPr="00082D5C">
              <w:rPr>
                <w:rFonts w:ascii="Times" w:hAnsi="Times"/>
                <w:sz w:val="18"/>
                <w:szCs w:val="18"/>
              </w:rPr>
              <w:t>P6/32, 37, 40, 46, 52</w:t>
            </w:r>
          </w:p>
          <w:p w14:paraId="7ECBD5CD" w14:textId="77777777" w:rsidR="00F11728" w:rsidRPr="00082D5C" w:rsidRDefault="00F11728" w:rsidP="00080391">
            <w:pPr>
              <w:rPr>
                <w:rFonts w:ascii="Times" w:hAnsi="Times"/>
                <w:sz w:val="18"/>
                <w:szCs w:val="18"/>
              </w:rPr>
            </w:pPr>
            <w:r w:rsidRPr="00082D5C">
              <w:rPr>
                <w:rFonts w:ascii="Times" w:hAnsi="Times"/>
                <w:sz w:val="18"/>
                <w:szCs w:val="18"/>
              </w:rPr>
              <w:t>P7/15, 16</w:t>
            </w:r>
          </w:p>
          <w:p w14:paraId="6CD603B8" w14:textId="77777777" w:rsidR="00F11728" w:rsidRPr="00082D5C" w:rsidRDefault="00F11728" w:rsidP="00080391">
            <w:pPr>
              <w:rPr>
                <w:rFonts w:ascii="Times" w:hAnsi="Times"/>
                <w:sz w:val="18"/>
                <w:szCs w:val="18"/>
              </w:rPr>
            </w:pPr>
            <w:r w:rsidRPr="00082D5C">
              <w:rPr>
                <w:rFonts w:ascii="Times" w:hAnsi="Times"/>
                <w:sz w:val="18"/>
                <w:szCs w:val="18"/>
              </w:rPr>
              <w:t>P8/180</w:t>
            </w:r>
          </w:p>
          <w:p w14:paraId="6959998F" w14:textId="77777777" w:rsidR="00F11728" w:rsidRPr="00082D5C" w:rsidRDefault="00F11728" w:rsidP="00080391">
            <w:pPr>
              <w:rPr>
                <w:rFonts w:ascii="Times" w:hAnsi="Times"/>
                <w:sz w:val="18"/>
                <w:szCs w:val="18"/>
              </w:rPr>
            </w:pPr>
            <w:r w:rsidRPr="00082D5C">
              <w:rPr>
                <w:rFonts w:ascii="Times" w:hAnsi="Times"/>
                <w:sz w:val="18"/>
                <w:szCs w:val="18"/>
              </w:rPr>
              <w:t>P9/7,8</w:t>
            </w:r>
          </w:p>
          <w:p w14:paraId="2D64FC8F" w14:textId="77777777" w:rsidR="00F11728" w:rsidRPr="00082D5C" w:rsidRDefault="00F11728" w:rsidP="00080391">
            <w:pPr>
              <w:rPr>
                <w:rFonts w:ascii="Times" w:hAnsi="Times"/>
                <w:sz w:val="18"/>
                <w:szCs w:val="18"/>
              </w:rPr>
            </w:pPr>
            <w:r w:rsidRPr="00082D5C">
              <w:rPr>
                <w:rFonts w:ascii="Times" w:hAnsi="Times"/>
                <w:sz w:val="18"/>
                <w:szCs w:val="18"/>
              </w:rPr>
              <w:t>P10/18, 29, 30, 44, 53</w:t>
            </w:r>
          </w:p>
          <w:p w14:paraId="1639CC39" w14:textId="77777777" w:rsidR="00F11728" w:rsidRPr="00082D5C" w:rsidRDefault="00F11728" w:rsidP="00080391">
            <w:pPr>
              <w:rPr>
                <w:rFonts w:ascii="Times" w:hAnsi="Times"/>
                <w:sz w:val="18"/>
                <w:szCs w:val="18"/>
              </w:rPr>
            </w:pPr>
            <w:r w:rsidRPr="00082D5C">
              <w:rPr>
                <w:rFonts w:ascii="Times" w:hAnsi="Times"/>
                <w:sz w:val="18"/>
                <w:szCs w:val="18"/>
              </w:rPr>
              <w:t xml:space="preserve">P11/12, 30, 54, </w:t>
            </w:r>
          </w:p>
          <w:p w14:paraId="425C6B1E" w14:textId="77777777" w:rsidR="00F11728" w:rsidRPr="00082D5C" w:rsidRDefault="00F11728" w:rsidP="00080391">
            <w:pPr>
              <w:rPr>
                <w:rFonts w:ascii="Times" w:hAnsi="Times"/>
                <w:sz w:val="18"/>
                <w:szCs w:val="18"/>
              </w:rPr>
            </w:pPr>
            <w:r w:rsidRPr="00082D5C">
              <w:rPr>
                <w:rFonts w:ascii="Times" w:hAnsi="Times"/>
                <w:sz w:val="18"/>
                <w:szCs w:val="18"/>
              </w:rPr>
              <w:t>P12/35, 46, 87,</w:t>
            </w:r>
          </w:p>
          <w:p w14:paraId="6E863184" w14:textId="77777777" w:rsidR="00F11728" w:rsidRPr="00082D5C" w:rsidRDefault="00F11728" w:rsidP="00080391">
            <w:pPr>
              <w:rPr>
                <w:rFonts w:ascii="Times" w:hAnsi="Times"/>
                <w:sz w:val="18"/>
                <w:szCs w:val="18"/>
              </w:rPr>
            </w:pPr>
          </w:p>
          <w:p w14:paraId="2D268A11" w14:textId="77777777" w:rsidR="00F11728" w:rsidRPr="00082D5C" w:rsidRDefault="00F11728" w:rsidP="00080391">
            <w:pPr>
              <w:rPr>
                <w:rFonts w:ascii="Times" w:hAnsi="Times"/>
                <w:sz w:val="18"/>
                <w:szCs w:val="18"/>
              </w:rPr>
            </w:pPr>
          </w:p>
          <w:p w14:paraId="3A8B846B" w14:textId="77777777" w:rsidR="00F11728" w:rsidRPr="00082D5C" w:rsidRDefault="00F11728" w:rsidP="00080391">
            <w:pPr>
              <w:rPr>
                <w:rFonts w:ascii="Times" w:hAnsi="Times"/>
                <w:sz w:val="18"/>
                <w:szCs w:val="18"/>
              </w:rPr>
            </w:pPr>
          </w:p>
          <w:p w14:paraId="1563D956" w14:textId="77777777" w:rsidR="00F11728" w:rsidRPr="00082D5C" w:rsidRDefault="00F11728" w:rsidP="00080391">
            <w:pPr>
              <w:rPr>
                <w:rFonts w:ascii="Times" w:hAnsi="Times"/>
                <w:sz w:val="18"/>
                <w:szCs w:val="18"/>
              </w:rPr>
            </w:pPr>
          </w:p>
          <w:p w14:paraId="32957144" w14:textId="77777777" w:rsidR="00F11728" w:rsidRPr="00082D5C" w:rsidRDefault="00F11728" w:rsidP="00080391">
            <w:pPr>
              <w:rPr>
                <w:rFonts w:ascii="Times" w:hAnsi="Times"/>
                <w:sz w:val="18"/>
                <w:szCs w:val="18"/>
              </w:rPr>
            </w:pPr>
          </w:p>
          <w:p w14:paraId="2A26F9F2" w14:textId="77777777" w:rsidR="00F11728" w:rsidRPr="00082D5C" w:rsidRDefault="00F11728" w:rsidP="00080391">
            <w:pPr>
              <w:rPr>
                <w:rFonts w:ascii="Times" w:hAnsi="Times"/>
                <w:sz w:val="18"/>
                <w:szCs w:val="18"/>
              </w:rPr>
            </w:pPr>
          </w:p>
          <w:p w14:paraId="344F9441" w14:textId="77777777" w:rsidR="00F11728" w:rsidRPr="00082D5C" w:rsidRDefault="00F11728" w:rsidP="00080391">
            <w:pPr>
              <w:rPr>
                <w:rFonts w:ascii="Times" w:hAnsi="Times"/>
                <w:sz w:val="18"/>
                <w:szCs w:val="18"/>
              </w:rPr>
            </w:pPr>
          </w:p>
          <w:p w14:paraId="6BF74532" w14:textId="77777777" w:rsidR="00F11728" w:rsidRPr="00082D5C" w:rsidRDefault="00F11728" w:rsidP="00080391">
            <w:pPr>
              <w:rPr>
                <w:rFonts w:ascii="Times" w:hAnsi="Times"/>
                <w:sz w:val="18"/>
                <w:szCs w:val="18"/>
              </w:rPr>
            </w:pPr>
          </w:p>
          <w:p w14:paraId="0826893A" w14:textId="77777777" w:rsidR="00F11728" w:rsidRPr="00082D5C" w:rsidRDefault="00F11728" w:rsidP="00080391">
            <w:pPr>
              <w:rPr>
                <w:rFonts w:ascii="Times" w:hAnsi="Times"/>
                <w:sz w:val="18"/>
                <w:szCs w:val="18"/>
              </w:rPr>
            </w:pPr>
          </w:p>
          <w:p w14:paraId="496B2580" w14:textId="77777777" w:rsidR="00F11728" w:rsidRPr="00082D5C" w:rsidRDefault="00F11728" w:rsidP="00080391">
            <w:pPr>
              <w:rPr>
                <w:rFonts w:ascii="Times" w:hAnsi="Times"/>
                <w:sz w:val="18"/>
                <w:szCs w:val="18"/>
              </w:rPr>
            </w:pPr>
          </w:p>
          <w:p w14:paraId="2E8A7884" w14:textId="77777777" w:rsidR="00F11728" w:rsidRPr="00082D5C" w:rsidRDefault="00F11728" w:rsidP="00080391">
            <w:pPr>
              <w:rPr>
                <w:rFonts w:ascii="Times" w:hAnsi="Times"/>
                <w:sz w:val="18"/>
                <w:szCs w:val="18"/>
              </w:rPr>
            </w:pPr>
          </w:p>
          <w:p w14:paraId="113E31B4" w14:textId="77777777" w:rsidR="00F11728" w:rsidRPr="00082D5C" w:rsidRDefault="00F11728" w:rsidP="00080391">
            <w:pPr>
              <w:rPr>
                <w:rFonts w:ascii="Times" w:hAnsi="Times"/>
                <w:sz w:val="18"/>
                <w:szCs w:val="18"/>
              </w:rPr>
            </w:pPr>
          </w:p>
          <w:p w14:paraId="1A058063" w14:textId="77777777" w:rsidR="00F11728" w:rsidRPr="00082D5C" w:rsidRDefault="00F11728" w:rsidP="00080391">
            <w:pPr>
              <w:rPr>
                <w:rFonts w:ascii="Times" w:hAnsi="Times"/>
                <w:sz w:val="18"/>
                <w:szCs w:val="18"/>
              </w:rPr>
            </w:pPr>
          </w:p>
          <w:p w14:paraId="601B2011" w14:textId="77777777" w:rsidR="00F11728" w:rsidRPr="00082D5C" w:rsidRDefault="00F11728" w:rsidP="00080391">
            <w:pPr>
              <w:rPr>
                <w:rFonts w:ascii="Times" w:hAnsi="Times"/>
                <w:sz w:val="18"/>
                <w:szCs w:val="18"/>
              </w:rPr>
            </w:pPr>
          </w:p>
          <w:p w14:paraId="0BAA1EAB" w14:textId="77777777" w:rsidR="00F11728" w:rsidRPr="00082D5C" w:rsidRDefault="00F11728" w:rsidP="00080391">
            <w:pPr>
              <w:rPr>
                <w:rFonts w:ascii="Times" w:hAnsi="Times"/>
                <w:sz w:val="18"/>
                <w:szCs w:val="18"/>
              </w:rPr>
            </w:pPr>
          </w:p>
          <w:p w14:paraId="18674E94" w14:textId="77777777" w:rsidR="00F11728" w:rsidRPr="00082D5C" w:rsidRDefault="00F11728" w:rsidP="00080391">
            <w:pPr>
              <w:rPr>
                <w:rFonts w:ascii="Times" w:hAnsi="Times"/>
                <w:sz w:val="18"/>
                <w:szCs w:val="18"/>
              </w:rPr>
            </w:pPr>
          </w:p>
          <w:p w14:paraId="4E3E500B" w14:textId="77777777" w:rsidR="00F11728" w:rsidRPr="00082D5C" w:rsidRDefault="00F11728" w:rsidP="00080391">
            <w:pPr>
              <w:rPr>
                <w:rFonts w:ascii="Times" w:hAnsi="Times"/>
                <w:sz w:val="18"/>
                <w:szCs w:val="18"/>
              </w:rPr>
            </w:pPr>
          </w:p>
          <w:p w14:paraId="47918C63" w14:textId="77777777" w:rsidR="00F11728" w:rsidRPr="00082D5C" w:rsidRDefault="00F11728" w:rsidP="00080391">
            <w:pPr>
              <w:rPr>
                <w:rFonts w:ascii="Times" w:hAnsi="Times"/>
                <w:sz w:val="18"/>
                <w:szCs w:val="18"/>
              </w:rPr>
            </w:pPr>
          </w:p>
          <w:p w14:paraId="35C39C5D" w14:textId="77777777" w:rsidR="00F11728" w:rsidRPr="00082D5C" w:rsidRDefault="00F11728" w:rsidP="00080391">
            <w:pPr>
              <w:rPr>
                <w:rFonts w:ascii="Times" w:hAnsi="Times"/>
                <w:sz w:val="18"/>
                <w:szCs w:val="18"/>
              </w:rPr>
            </w:pPr>
          </w:p>
          <w:p w14:paraId="2C5272EE" w14:textId="77777777" w:rsidR="00F11728" w:rsidRPr="00082D5C" w:rsidRDefault="00F11728" w:rsidP="00080391">
            <w:pPr>
              <w:rPr>
                <w:rFonts w:ascii="Times" w:hAnsi="Times"/>
                <w:sz w:val="18"/>
                <w:szCs w:val="18"/>
              </w:rPr>
            </w:pPr>
          </w:p>
          <w:p w14:paraId="720FD173" w14:textId="77777777" w:rsidR="00F11728" w:rsidRPr="00082D5C" w:rsidRDefault="00F11728" w:rsidP="00080391">
            <w:pPr>
              <w:rPr>
                <w:rFonts w:ascii="Times" w:hAnsi="Times"/>
                <w:sz w:val="18"/>
                <w:szCs w:val="18"/>
              </w:rPr>
            </w:pPr>
          </w:p>
          <w:p w14:paraId="63E3236F" w14:textId="77777777" w:rsidR="00F11728" w:rsidRPr="00082D5C" w:rsidRDefault="00F11728" w:rsidP="00080391">
            <w:pPr>
              <w:rPr>
                <w:rFonts w:ascii="Times" w:hAnsi="Times"/>
                <w:sz w:val="18"/>
                <w:szCs w:val="18"/>
              </w:rPr>
            </w:pPr>
          </w:p>
          <w:p w14:paraId="1BD34081" w14:textId="77777777" w:rsidR="00F11728" w:rsidRPr="00082D5C" w:rsidRDefault="00F11728" w:rsidP="00080391">
            <w:pPr>
              <w:rPr>
                <w:rFonts w:ascii="Times" w:hAnsi="Times"/>
                <w:sz w:val="18"/>
                <w:szCs w:val="18"/>
              </w:rPr>
            </w:pPr>
          </w:p>
          <w:p w14:paraId="125E4CEA" w14:textId="77777777" w:rsidR="00F11728" w:rsidRPr="00082D5C" w:rsidRDefault="00F11728" w:rsidP="00080391">
            <w:pPr>
              <w:rPr>
                <w:rFonts w:ascii="Times" w:hAnsi="Times"/>
                <w:sz w:val="18"/>
                <w:szCs w:val="18"/>
              </w:rPr>
            </w:pPr>
            <w:r w:rsidRPr="00082D5C">
              <w:rPr>
                <w:rFonts w:ascii="Times" w:hAnsi="Times"/>
                <w:sz w:val="18"/>
                <w:szCs w:val="18"/>
              </w:rPr>
              <w:t>Using abstinence,</w:t>
            </w:r>
          </w:p>
          <w:p w14:paraId="46B95B63" w14:textId="77777777" w:rsidR="00F11728" w:rsidRPr="00082D5C" w:rsidRDefault="00F11728" w:rsidP="00080391">
            <w:pPr>
              <w:rPr>
                <w:rFonts w:ascii="Times" w:hAnsi="Times"/>
                <w:sz w:val="18"/>
                <w:szCs w:val="18"/>
              </w:rPr>
            </w:pPr>
            <w:r w:rsidRPr="00082D5C">
              <w:rPr>
                <w:rFonts w:ascii="Times" w:hAnsi="Times"/>
                <w:sz w:val="18"/>
                <w:szCs w:val="18"/>
              </w:rPr>
              <w:t>Inviting affect into therapy room, into relationship</w:t>
            </w:r>
          </w:p>
        </w:tc>
        <w:tc>
          <w:tcPr>
            <w:tcW w:w="6663" w:type="dxa"/>
            <w:shd w:val="clear" w:color="auto" w:fill="auto"/>
          </w:tcPr>
          <w:p w14:paraId="4FF3CF83" w14:textId="77777777" w:rsidR="00F11728" w:rsidRPr="00082D5C" w:rsidRDefault="00F11728" w:rsidP="00080391">
            <w:pPr>
              <w:rPr>
                <w:rFonts w:ascii="Times" w:hAnsi="Times"/>
                <w:sz w:val="18"/>
                <w:szCs w:val="18"/>
              </w:rPr>
            </w:pPr>
          </w:p>
          <w:p w14:paraId="576CB9AB" w14:textId="77777777" w:rsidR="00F11728" w:rsidRPr="00082D5C" w:rsidRDefault="00F11728" w:rsidP="00080391">
            <w:pPr>
              <w:rPr>
                <w:rFonts w:ascii="Times" w:hAnsi="Times"/>
                <w:sz w:val="18"/>
                <w:szCs w:val="18"/>
              </w:rPr>
            </w:pPr>
            <w:r w:rsidRPr="00082D5C">
              <w:rPr>
                <w:rFonts w:ascii="Times" w:hAnsi="Times"/>
                <w:sz w:val="18"/>
                <w:szCs w:val="18"/>
              </w:rPr>
              <w:t>‘</w:t>
            </w:r>
            <w:r w:rsidRPr="00082D5C">
              <w:rPr>
                <w:rFonts w:ascii="Times" w:hAnsi="Times"/>
                <w:i/>
                <w:sz w:val="18"/>
                <w:szCs w:val="18"/>
              </w:rPr>
              <w:t xml:space="preserve">Huge excitation to act out. </w:t>
            </w:r>
            <w:r w:rsidRPr="00082D5C">
              <w:rPr>
                <w:rFonts w:ascii="Times" w:hAnsi="Times"/>
                <w:sz w:val="18"/>
                <w:szCs w:val="18"/>
              </w:rPr>
              <w:t>(P11/15)</w:t>
            </w:r>
          </w:p>
          <w:p w14:paraId="011BB03D" w14:textId="77777777" w:rsidR="00F11728" w:rsidRPr="00082D5C" w:rsidRDefault="00F11728" w:rsidP="00080391">
            <w:pPr>
              <w:rPr>
                <w:rFonts w:ascii="Times" w:hAnsi="Times"/>
                <w:sz w:val="18"/>
                <w:szCs w:val="18"/>
              </w:rPr>
            </w:pPr>
          </w:p>
          <w:p w14:paraId="1E44C2D8" w14:textId="77777777" w:rsidR="00F11728" w:rsidRPr="00082D5C" w:rsidRDefault="00F11728" w:rsidP="00080391">
            <w:pPr>
              <w:rPr>
                <w:rFonts w:ascii="Times" w:hAnsi="Times"/>
              </w:rPr>
            </w:pPr>
            <w:r w:rsidRPr="00082D5C">
              <w:rPr>
                <w:rFonts w:ascii="Times" w:hAnsi="Times"/>
                <w:sz w:val="18"/>
                <w:szCs w:val="18"/>
              </w:rPr>
              <w:t>‘</w:t>
            </w:r>
            <w:r w:rsidRPr="00082D5C">
              <w:rPr>
                <w:rFonts w:ascii="Times" w:hAnsi="Times"/>
                <w:i/>
                <w:sz w:val="18"/>
                <w:szCs w:val="18"/>
              </w:rPr>
              <w:t xml:space="preserve">The return of affect that has not been regulated’ </w:t>
            </w:r>
            <w:r w:rsidRPr="00082D5C">
              <w:rPr>
                <w:rFonts w:ascii="Times" w:hAnsi="Times"/>
                <w:sz w:val="18"/>
                <w:szCs w:val="18"/>
              </w:rPr>
              <w:t>P5/9.</w:t>
            </w:r>
          </w:p>
          <w:p w14:paraId="4EF3922A" w14:textId="77777777" w:rsidR="00F11728" w:rsidRPr="00082D5C" w:rsidRDefault="00F11728" w:rsidP="00080391">
            <w:pPr>
              <w:rPr>
                <w:rFonts w:ascii="Times" w:hAnsi="Times"/>
                <w:sz w:val="18"/>
                <w:szCs w:val="18"/>
              </w:rPr>
            </w:pPr>
          </w:p>
          <w:p w14:paraId="713B355A" w14:textId="77777777" w:rsidR="00F11728" w:rsidRPr="00082D5C" w:rsidRDefault="00F11728" w:rsidP="00080391">
            <w:pPr>
              <w:rPr>
                <w:rFonts w:ascii="Times" w:hAnsi="Times"/>
                <w:sz w:val="18"/>
                <w:szCs w:val="18"/>
              </w:rPr>
            </w:pPr>
            <w:r w:rsidRPr="00082D5C">
              <w:rPr>
                <w:rFonts w:ascii="Times" w:hAnsi="Times"/>
                <w:sz w:val="18"/>
                <w:szCs w:val="18"/>
              </w:rPr>
              <w:t>‘</w:t>
            </w:r>
            <w:r w:rsidRPr="00082D5C">
              <w:rPr>
                <w:rFonts w:ascii="Times" w:hAnsi="Times"/>
                <w:i/>
                <w:sz w:val="18"/>
                <w:szCs w:val="18"/>
              </w:rPr>
              <w:t xml:space="preserve">They want to take it outside rather than bring it in’ </w:t>
            </w:r>
            <w:r w:rsidRPr="00082D5C">
              <w:rPr>
                <w:rFonts w:ascii="Times" w:hAnsi="Times"/>
                <w:sz w:val="18"/>
                <w:szCs w:val="18"/>
              </w:rPr>
              <w:t>P11/30</w:t>
            </w:r>
          </w:p>
          <w:p w14:paraId="077AA8FF" w14:textId="77777777" w:rsidR="00F11728" w:rsidRPr="00082D5C" w:rsidRDefault="00F11728" w:rsidP="00080391">
            <w:pPr>
              <w:rPr>
                <w:rFonts w:ascii="Times" w:hAnsi="Times"/>
              </w:rPr>
            </w:pPr>
          </w:p>
          <w:p w14:paraId="07B1F650" w14:textId="77777777" w:rsidR="00F11728" w:rsidRPr="00082D5C" w:rsidRDefault="00F11728" w:rsidP="00080391">
            <w:pPr>
              <w:rPr>
                <w:rFonts w:ascii="Times" w:hAnsi="Times"/>
                <w:sz w:val="18"/>
                <w:szCs w:val="18"/>
              </w:rPr>
            </w:pPr>
            <w:r w:rsidRPr="00082D5C">
              <w:rPr>
                <w:rFonts w:ascii="Times" w:hAnsi="Times"/>
                <w:sz w:val="18"/>
                <w:szCs w:val="18"/>
              </w:rPr>
              <w:t>‘</w:t>
            </w:r>
            <w:r w:rsidRPr="00082D5C">
              <w:rPr>
                <w:rFonts w:ascii="Times" w:hAnsi="Times"/>
                <w:i/>
                <w:sz w:val="18"/>
                <w:szCs w:val="18"/>
              </w:rPr>
              <w:t xml:space="preserve">Their dysregulated affect gets pushed all over the place and they have no internal objects to regulate this and they want to get rid of it outside of themselves’. </w:t>
            </w:r>
            <w:r w:rsidRPr="00082D5C">
              <w:rPr>
                <w:rFonts w:ascii="Times" w:hAnsi="Times"/>
                <w:sz w:val="18"/>
                <w:szCs w:val="18"/>
              </w:rPr>
              <w:t xml:space="preserve"> (P12/23)</w:t>
            </w:r>
          </w:p>
          <w:p w14:paraId="51430CF7" w14:textId="77777777" w:rsidR="00F11728" w:rsidRPr="00082D5C" w:rsidRDefault="00F11728" w:rsidP="00080391">
            <w:pPr>
              <w:rPr>
                <w:rFonts w:ascii="Times" w:hAnsi="Times"/>
                <w:sz w:val="18"/>
                <w:szCs w:val="18"/>
              </w:rPr>
            </w:pPr>
          </w:p>
          <w:p w14:paraId="14553886" w14:textId="77777777" w:rsidR="00F11728" w:rsidRPr="00082D5C" w:rsidRDefault="00F11728" w:rsidP="00080391">
            <w:pPr>
              <w:rPr>
                <w:rFonts w:ascii="Times" w:hAnsi="Times"/>
                <w:sz w:val="18"/>
                <w:szCs w:val="18"/>
              </w:rPr>
            </w:pPr>
            <w:r w:rsidRPr="00082D5C">
              <w:rPr>
                <w:rFonts w:ascii="Times" w:hAnsi="Times"/>
                <w:sz w:val="18"/>
                <w:szCs w:val="18"/>
              </w:rPr>
              <w:t>‘</w:t>
            </w:r>
            <w:r w:rsidRPr="00082D5C">
              <w:rPr>
                <w:rFonts w:ascii="Times" w:hAnsi="Times"/>
                <w:i/>
                <w:sz w:val="18"/>
                <w:szCs w:val="18"/>
              </w:rPr>
              <w:t xml:space="preserve">As they start to get abstinence we will see a return of the affect that has not been regulated or that they are unable to regulate’ </w:t>
            </w:r>
            <w:r w:rsidRPr="00082D5C">
              <w:rPr>
                <w:rFonts w:ascii="Times" w:hAnsi="Times"/>
                <w:sz w:val="18"/>
                <w:szCs w:val="18"/>
              </w:rPr>
              <w:t>P5/9</w:t>
            </w:r>
          </w:p>
          <w:p w14:paraId="24662986" w14:textId="77777777" w:rsidR="00F11728" w:rsidRPr="00082D5C" w:rsidRDefault="00F11728" w:rsidP="00080391">
            <w:pPr>
              <w:rPr>
                <w:rFonts w:ascii="Times" w:hAnsi="Times"/>
                <w:sz w:val="18"/>
                <w:szCs w:val="18"/>
              </w:rPr>
            </w:pPr>
          </w:p>
          <w:p w14:paraId="7E53C009" w14:textId="77777777" w:rsidR="00F11728" w:rsidRPr="00082D5C" w:rsidRDefault="00F11728" w:rsidP="00080391">
            <w:pPr>
              <w:rPr>
                <w:rFonts w:ascii="Times" w:hAnsi="Times"/>
                <w:sz w:val="18"/>
                <w:szCs w:val="18"/>
              </w:rPr>
            </w:pPr>
            <w:r w:rsidRPr="00082D5C">
              <w:rPr>
                <w:rFonts w:ascii="Times" w:hAnsi="Times"/>
                <w:sz w:val="18"/>
                <w:szCs w:val="18"/>
              </w:rPr>
              <w:t>‘</w:t>
            </w:r>
            <w:r w:rsidRPr="00082D5C">
              <w:rPr>
                <w:rFonts w:ascii="Times" w:hAnsi="Times"/>
                <w:i/>
                <w:sz w:val="18"/>
                <w:szCs w:val="18"/>
              </w:rPr>
              <w:t xml:space="preserve">Its important they have people to share this with on the outside because otherwise they open up and then they close up’ </w:t>
            </w:r>
            <w:r w:rsidRPr="00082D5C">
              <w:rPr>
                <w:rFonts w:ascii="Times" w:hAnsi="Times"/>
                <w:sz w:val="18"/>
                <w:szCs w:val="18"/>
              </w:rPr>
              <w:t>P3/40</w:t>
            </w:r>
          </w:p>
          <w:p w14:paraId="6DFB089C" w14:textId="77777777" w:rsidR="00F11728" w:rsidRPr="00082D5C" w:rsidRDefault="00F11728" w:rsidP="00080391">
            <w:pPr>
              <w:rPr>
                <w:rFonts w:ascii="Times" w:hAnsi="Times"/>
                <w:sz w:val="18"/>
                <w:szCs w:val="18"/>
              </w:rPr>
            </w:pPr>
          </w:p>
          <w:p w14:paraId="528645E0" w14:textId="77777777" w:rsidR="00F11728" w:rsidRPr="00082D5C" w:rsidRDefault="00F11728" w:rsidP="00080391">
            <w:pPr>
              <w:rPr>
                <w:rFonts w:ascii="Times" w:hAnsi="Times"/>
                <w:sz w:val="18"/>
                <w:szCs w:val="18"/>
              </w:rPr>
            </w:pPr>
            <w:r w:rsidRPr="00082D5C">
              <w:rPr>
                <w:rFonts w:ascii="Times" w:hAnsi="Times"/>
                <w:sz w:val="18"/>
                <w:szCs w:val="18"/>
              </w:rPr>
              <w:t>‘</w:t>
            </w:r>
            <w:r w:rsidRPr="00082D5C">
              <w:rPr>
                <w:rFonts w:ascii="Times" w:hAnsi="Times"/>
                <w:i/>
                <w:sz w:val="18"/>
                <w:szCs w:val="18"/>
              </w:rPr>
              <w:t>It is brought inside the relationship in therapy’</w:t>
            </w:r>
            <w:r w:rsidRPr="00082D5C">
              <w:rPr>
                <w:rFonts w:ascii="Times" w:hAnsi="Times"/>
                <w:sz w:val="18"/>
                <w:szCs w:val="18"/>
              </w:rPr>
              <w:t>. (P11/30)</w:t>
            </w:r>
          </w:p>
          <w:p w14:paraId="0433904C" w14:textId="77777777" w:rsidR="00F11728" w:rsidRPr="00082D5C" w:rsidRDefault="00F11728" w:rsidP="00080391">
            <w:pPr>
              <w:rPr>
                <w:rFonts w:ascii="Times" w:hAnsi="Times"/>
                <w:sz w:val="18"/>
                <w:szCs w:val="18"/>
              </w:rPr>
            </w:pPr>
          </w:p>
          <w:p w14:paraId="493378FE" w14:textId="77777777" w:rsidR="00F11728" w:rsidRPr="00082D5C" w:rsidRDefault="00F11728" w:rsidP="00080391">
            <w:pPr>
              <w:rPr>
                <w:rFonts w:ascii="Times" w:hAnsi="Times"/>
                <w:sz w:val="18"/>
                <w:szCs w:val="18"/>
              </w:rPr>
            </w:pPr>
            <w:r w:rsidRPr="00082D5C">
              <w:rPr>
                <w:rFonts w:ascii="Times" w:hAnsi="Times"/>
                <w:sz w:val="18"/>
                <w:szCs w:val="18"/>
              </w:rPr>
              <w:t>‘</w:t>
            </w:r>
            <w:r w:rsidRPr="00082D5C">
              <w:rPr>
                <w:rFonts w:ascii="Times" w:hAnsi="Times"/>
                <w:i/>
                <w:sz w:val="18"/>
                <w:szCs w:val="18"/>
              </w:rPr>
              <w:t xml:space="preserve">You take the locus of control that is out there and you put it in here’ </w:t>
            </w:r>
            <w:r w:rsidRPr="00082D5C">
              <w:rPr>
                <w:rFonts w:ascii="Times" w:hAnsi="Times"/>
                <w:sz w:val="18"/>
                <w:szCs w:val="18"/>
              </w:rPr>
              <w:t>P12/87</w:t>
            </w:r>
          </w:p>
          <w:p w14:paraId="56B589C1" w14:textId="77777777" w:rsidR="00F11728" w:rsidRPr="00082D5C" w:rsidRDefault="00F11728" w:rsidP="00080391">
            <w:pPr>
              <w:rPr>
                <w:rFonts w:ascii="Times" w:hAnsi="Times"/>
                <w:sz w:val="18"/>
                <w:szCs w:val="18"/>
              </w:rPr>
            </w:pPr>
          </w:p>
          <w:p w14:paraId="0D729705" w14:textId="77777777" w:rsidR="00F11728" w:rsidRPr="00082D5C" w:rsidRDefault="00F11728" w:rsidP="00080391">
            <w:pPr>
              <w:rPr>
                <w:rFonts w:ascii="Times" w:hAnsi="Times"/>
                <w:sz w:val="18"/>
                <w:szCs w:val="18"/>
              </w:rPr>
            </w:pPr>
            <w:r w:rsidRPr="00082D5C">
              <w:rPr>
                <w:rFonts w:ascii="Times" w:hAnsi="Times"/>
                <w:i/>
                <w:sz w:val="18"/>
                <w:szCs w:val="18"/>
              </w:rPr>
              <w:t xml:space="preserve">‘A lot of the time I am doing couples therapy even though there is only one person there. How to manage a relationship. How to manage yourself in the sense of asking for your needs to be met and your feelings to be dealt with effectively’ </w:t>
            </w:r>
            <w:r w:rsidRPr="00082D5C">
              <w:rPr>
                <w:rFonts w:ascii="Times" w:hAnsi="Times"/>
                <w:sz w:val="18"/>
                <w:szCs w:val="18"/>
              </w:rPr>
              <w:t>P2/13</w:t>
            </w:r>
          </w:p>
          <w:p w14:paraId="00184F7F" w14:textId="77777777" w:rsidR="00F11728" w:rsidRPr="00082D5C" w:rsidRDefault="00F11728" w:rsidP="00080391">
            <w:pPr>
              <w:rPr>
                <w:rFonts w:ascii="Times" w:hAnsi="Times"/>
                <w:sz w:val="18"/>
                <w:szCs w:val="18"/>
              </w:rPr>
            </w:pPr>
          </w:p>
          <w:p w14:paraId="3FAE62D9" w14:textId="77777777" w:rsidR="00F11728" w:rsidRPr="00082D5C" w:rsidRDefault="00F11728" w:rsidP="00080391">
            <w:pPr>
              <w:rPr>
                <w:rFonts w:ascii="Times" w:hAnsi="Times"/>
                <w:sz w:val="18"/>
                <w:szCs w:val="18"/>
              </w:rPr>
            </w:pPr>
            <w:r w:rsidRPr="00082D5C">
              <w:rPr>
                <w:rFonts w:ascii="Times" w:hAnsi="Times"/>
                <w:sz w:val="18"/>
                <w:szCs w:val="18"/>
              </w:rPr>
              <w:t>‘</w:t>
            </w:r>
            <w:r w:rsidRPr="00082D5C">
              <w:rPr>
                <w:rFonts w:ascii="Times" w:hAnsi="Times"/>
                <w:i/>
                <w:sz w:val="18"/>
                <w:szCs w:val="18"/>
              </w:rPr>
              <w:t xml:space="preserve">She needs to be able to do this with her partner and that is key. She has to be able to do that with her partner – in partnership and say to her partner ‘this is what I am feeling and this is what I am thinking’. Maybe she needs reassurance or maybe she needs him to stop doing something’. </w:t>
            </w:r>
            <w:r w:rsidRPr="00082D5C">
              <w:rPr>
                <w:rFonts w:ascii="Times" w:hAnsi="Times"/>
                <w:sz w:val="18"/>
                <w:szCs w:val="18"/>
              </w:rPr>
              <w:t>(P2/12)</w:t>
            </w:r>
          </w:p>
          <w:p w14:paraId="20130304" w14:textId="77777777" w:rsidR="00F11728" w:rsidRPr="00082D5C" w:rsidRDefault="00F11728" w:rsidP="00080391">
            <w:pPr>
              <w:rPr>
                <w:rFonts w:ascii="Times" w:hAnsi="Times"/>
                <w:i/>
                <w:sz w:val="22"/>
                <w:szCs w:val="22"/>
              </w:rPr>
            </w:pPr>
          </w:p>
          <w:p w14:paraId="14676BF3" w14:textId="77777777" w:rsidR="00F11728" w:rsidRPr="00082D5C" w:rsidRDefault="00F11728" w:rsidP="00080391">
            <w:pPr>
              <w:rPr>
                <w:rFonts w:ascii="Times" w:hAnsi="Times"/>
              </w:rPr>
            </w:pPr>
          </w:p>
        </w:tc>
      </w:tr>
      <w:tr w:rsidR="00F11728" w:rsidRPr="00404B80" w14:paraId="29ACBA86" w14:textId="77777777" w:rsidTr="00080391">
        <w:trPr>
          <w:trHeight w:val="1397"/>
        </w:trPr>
        <w:tc>
          <w:tcPr>
            <w:tcW w:w="1384" w:type="dxa"/>
            <w:shd w:val="clear" w:color="auto" w:fill="auto"/>
          </w:tcPr>
          <w:p w14:paraId="7BC8FB0A" w14:textId="77777777" w:rsidR="00F11728" w:rsidRPr="00082D5C" w:rsidRDefault="00F11728" w:rsidP="00080391">
            <w:pPr>
              <w:rPr>
                <w:rFonts w:ascii="Times" w:hAnsi="Times"/>
                <w:sz w:val="22"/>
                <w:szCs w:val="22"/>
              </w:rPr>
            </w:pPr>
          </w:p>
          <w:p w14:paraId="6853A4F1" w14:textId="77777777" w:rsidR="00F11728" w:rsidRPr="00082D5C" w:rsidRDefault="00F11728" w:rsidP="00080391">
            <w:pPr>
              <w:rPr>
                <w:rFonts w:ascii="Times" w:hAnsi="Times"/>
                <w:sz w:val="22"/>
                <w:szCs w:val="22"/>
              </w:rPr>
            </w:pPr>
            <w:r w:rsidRPr="00082D5C">
              <w:rPr>
                <w:rFonts w:ascii="Times" w:hAnsi="Times"/>
                <w:sz w:val="22"/>
                <w:szCs w:val="22"/>
              </w:rPr>
              <w:t>Properties of this Category</w:t>
            </w:r>
          </w:p>
        </w:tc>
        <w:tc>
          <w:tcPr>
            <w:tcW w:w="1418" w:type="dxa"/>
            <w:shd w:val="clear" w:color="auto" w:fill="auto"/>
          </w:tcPr>
          <w:p w14:paraId="6BEBAA8F" w14:textId="77777777" w:rsidR="00F11728" w:rsidRPr="00082D5C" w:rsidRDefault="00F11728" w:rsidP="00080391">
            <w:pPr>
              <w:rPr>
                <w:rFonts w:ascii="Times" w:hAnsi="Times"/>
                <w:sz w:val="22"/>
                <w:szCs w:val="22"/>
              </w:rPr>
            </w:pPr>
            <w:r w:rsidRPr="00082D5C">
              <w:rPr>
                <w:rFonts w:ascii="Times" w:hAnsi="Times"/>
                <w:sz w:val="22"/>
                <w:szCs w:val="22"/>
              </w:rPr>
              <w:t xml:space="preserve"> </w:t>
            </w:r>
          </w:p>
          <w:p w14:paraId="4AFB1733" w14:textId="77777777" w:rsidR="00F11728" w:rsidRPr="00082D5C" w:rsidRDefault="00F11728" w:rsidP="00080391">
            <w:pPr>
              <w:rPr>
                <w:rFonts w:ascii="Times" w:hAnsi="Times"/>
                <w:sz w:val="22"/>
                <w:szCs w:val="22"/>
              </w:rPr>
            </w:pPr>
            <w:r w:rsidRPr="00082D5C">
              <w:rPr>
                <w:rFonts w:ascii="Times" w:hAnsi="Times"/>
                <w:sz w:val="22"/>
                <w:szCs w:val="22"/>
              </w:rPr>
              <w:t>Participants Contributing to Category</w:t>
            </w:r>
          </w:p>
        </w:tc>
        <w:tc>
          <w:tcPr>
            <w:tcW w:w="2526" w:type="dxa"/>
            <w:shd w:val="clear" w:color="auto" w:fill="auto"/>
          </w:tcPr>
          <w:p w14:paraId="1DB5E50F" w14:textId="77777777" w:rsidR="00F11728" w:rsidRPr="00082D5C" w:rsidRDefault="00F11728" w:rsidP="00080391">
            <w:pPr>
              <w:rPr>
                <w:rFonts w:ascii="Times" w:hAnsi="Times"/>
                <w:sz w:val="22"/>
                <w:szCs w:val="22"/>
              </w:rPr>
            </w:pPr>
          </w:p>
          <w:p w14:paraId="662128A5" w14:textId="77777777" w:rsidR="00F11728" w:rsidRPr="00082D5C" w:rsidRDefault="00F11728" w:rsidP="00080391">
            <w:pPr>
              <w:rPr>
                <w:rFonts w:ascii="Times" w:hAnsi="Times"/>
                <w:sz w:val="22"/>
                <w:szCs w:val="22"/>
              </w:rPr>
            </w:pPr>
            <w:r w:rsidRPr="00082D5C">
              <w:rPr>
                <w:rFonts w:ascii="Times" w:hAnsi="Times"/>
                <w:sz w:val="22"/>
                <w:szCs w:val="22"/>
              </w:rPr>
              <w:t>Dimensions of Category</w:t>
            </w:r>
          </w:p>
        </w:tc>
        <w:tc>
          <w:tcPr>
            <w:tcW w:w="1845" w:type="dxa"/>
            <w:gridSpan w:val="2"/>
            <w:shd w:val="clear" w:color="auto" w:fill="auto"/>
          </w:tcPr>
          <w:p w14:paraId="212124A0" w14:textId="77777777" w:rsidR="00F11728" w:rsidRPr="00082D5C" w:rsidRDefault="00F11728" w:rsidP="00080391">
            <w:pPr>
              <w:rPr>
                <w:rFonts w:ascii="Times" w:hAnsi="Times"/>
                <w:sz w:val="22"/>
                <w:szCs w:val="22"/>
              </w:rPr>
            </w:pPr>
          </w:p>
          <w:p w14:paraId="0F86CA12" w14:textId="77777777" w:rsidR="00F11728" w:rsidRPr="00082D5C" w:rsidRDefault="00F11728" w:rsidP="00080391">
            <w:pPr>
              <w:rPr>
                <w:rFonts w:ascii="Times" w:hAnsi="Times"/>
                <w:sz w:val="22"/>
                <w:szCs w:val="22"/>
              </w:rPr>
            </w:pPr>
            <w:r w:rsidRPr="00082D5C">
              <w:rPr>
                <w:rFonts w:ascii="Times" w:hAnsi="Times"/>
                <w:sz w:val="22"/>
                <w:szCs w:val="22"/>
              </w:rPr>
              <w:t>Key Cross References</w:t>
            </w:r>
          </w:p>
        </w:tc>
        <w:tc>
          <w:tcPr>
            <w:tcW w:w="6969" w:type="dxa"/>
            <w:gridSpan w:val="2"/>
            <w:shd w:val="clear" w:color="auto" w:fill="auto"/>
          </w:tcPr>
          <w:p w14:paraId="4102D401" w14:textId="77777777" w:rsidR="00F11728" w:rsidRPr="00082D5C" w:rsidRDefault="00F11728" w:rsidP="00080391">
            <w:pPr>
              <w:rPr>
                <w:rFonts w:ascii="Times" w:hAnsi="Times"/>
                <w:sz w:val="22"/>
                <w:szCs w:val="22"/>
              </w:rPr>
            </w:pPr>
          </w:p>
          <w:p w14:paraId="248BFE6F" w14:textId="77777777" w:rsidR="00F11728" w:rsidRPr="00082D5C" w:rsidRDefault="00F11728" w:rsidP="00080391">
            <w:pPr>
              <w:rPr>
                <w:rFonts w:ascii="Times" w:hAnsi="Times"/>
                <w:sz w:val="22"/>
                <w:szCs w:val="22"/>
              </w:rPr>
            </w:pPr>
            <w:r w:rsidRPr="00082D5C">
              <w:rPr>
                <w:rFonts w:ascii="Times" w:hAnsi="Times"/>
                <w:sz w:val="22"/>
                <w:szCs w:val="22"/>
              </w:rPr>
              <w:t>Indicative Quotes</w:t>
            </w:r>
          </w:p>
        </w:tc>
      </w:tr>
      <w:tr w:rsidR="00F11728" w:rsidRPr="00404B80" w14:paraId="71906FA1" w14:textId="77777777" w:rsidTr="00080391">
        <w:trPr>
          <w:trHeight w:hRule="exact" w:val="6560"/>
        </w:trPr>
        <w:tc>
          <w:tcPr>
            <w:tcW w:w="1384" w:type="dxa"/>
            <w:shd w:val="clear" w:color="auto" w:fill="auto"/>
          </w:tcPr>
          <w:p w14:paraId="627C641E" w14:textId="77777777" w:rsidR="00F11728" w:rsidRPr="00082D5C" w:rsidRDefault="00F11728" w:rsidP="00080391">
            <w:pPr>
              <w:rPr>
                <w:rFonts w:ascii="Times" w:hAnsi="Times"/>
                <w:sz w:val="20"/>
                <w:szCs w:val="20"/>
              </w:rPr>
            </w:pPr>
          </w:p>
          <w:p w14:paraId="5919D100" w14:textId="77777777" w:rsidR="00F11728" w:rsidRPr="00082D5C" w:rsidRDefault="00F11728" w:rsidP="00080391">
            <w:pPr>
              <w:rPr>
                <w:rFonts w:ascii="Times" w:hAnsi="Times"/>
                <w:sz w:val="20"/>
                <w:szCs w:val="20"/>
              </w:rPr>
            </w:pPr>
            <w:r w:rsidRPr="00082D5C">
              <w:rPr>
                <w:rFonts w:ascii="Times" w:hAnsi="Times"/>
                <w:sz w:val="20"/>
                <w:szCs w:val="20"/>
              </w:rPr>
              <w:t>Uniqueness of Each Dyad</w:t>
            </w:r>
          </w:p>
        </w:tc>
        <w:tc>
          <w:tcPr>
            <w:tcW w:w="1418" w:type="dxa"/>
            <w:shd w:val="clear" w:color="auto" w:fill="auto"/>
          </w:tcPr>
          <w:p w14:paraId="4E73E1BD" w14:textId="77777777" w:rsidR="00F11728" w:rsidRPr="00082D5C" w:rsidRDefault="00F11728" w:rsidP="00080391">
            <w:pPr>
              <w:rPr>
                <w:rFonts w:ascii="Times" w:hAnsi="Times"/>
                <w:sz w:val="18"/>
                <w:szCs w:val="18"/>
              </w:rPr>
            </w:pPr>
          </w:p>
          <w:p w14:paraId="4EA7E959" w14:textId="77777777" w:rsidR="00F11728" w:rsidRPr="00082D5C" w:rsidRDefault="00F11728" w:rsidP="00080391">
            <w:pPr>
              <w:rPr>
                <w:rFonts w:ascii="Times" w:hAnsi="Times"/>
                <w:sz w:val="18"/>
                <w:szCs w:val="18"/>
              </w:rPr>
            </w:pPr>
            <w:r w:rsidRPr="00082D5C">
              <w:rPr>
                <w:rFonts w:ascii="Times" w:hAnsi="Times"/>
                <w:sz w:val="18"/>
                <w:szCs w:val="18"/>
              </w:rPr>
              <w:t>P1, P2, P3, P4, P5, P6, P7, P8, P9, P10, P11, P12</w:t>
            </w:r>
          </w:p>
          <w:p w14:paraId="1AAFE56F" w14:textId="77777777" w:rsidR="00F11728" w:rsidRPr="00082D5C" w:rsidRDefault="00F11728" w:rsidP="00080391">
            <w:pPr>
              <w:rPr>
                <w:rFonts w:ascii="Times" w:hAnsi="Times"/>
                <w:sz w:val="18"/>
                <w:szCs w:val="18"/>
              </w:rPr>
            </w:pPr>
          </w:p>
        </w:tc>
        <w:tc>
          <w:tcPr>
            <w:tcW w:w="2526" w:type="dxa"/>
            <w:shd w:val="clear" w:color="auto" w:fill="auto"/>
          </w:tcPr>
          <w:p w14:paraId="69018E97" w14:textId="77777777" w:rsidR="00F11728" w:rsidRPr="00082D5C" w:rsidRDefault="00F11728" w:rsidP="00080391">
            <w:pPr>
              <w:rPr>
                <w:rFonts w:ascii="Times" w:hAnsi="Times"/>
                <w:sz w:val="18"/>
                <w:szCs w:val="18"/>
              </w:rPr>
            </w:pPr>
          </w:p>
          <w:p w14:paraId="7BC82AB1" w14:textId="77777777" w:rsidR="00F11728" w:rsidRPr="00082D5C" w:rsidRDefault="00F11728" w:rsidP="00080391">
            <w:pPr>
              <w:rPr>
                <w:rFonts w:ascii="Times" w:hAnsi="Times"/>
                <w:sz w:val="18"/>
                <w:szCs w:val="18"/>
              </w:rPr>
            </w:pPr>
            <w:r w:rsidRPr="00082D5C">
              <w:rPr>
                <w:rFonts w:ascii="Times" w:hAnsi="Times"/>
                <w:sz w:val="18"/>
                <w:szCs w:val="18"/>
              </w:rPr>
              <w:t>Person/symptom</w:t>
            </w:r>
          </w:p>
          <w:p w14:paraId="491AC176" w14:textId="77777777" w:rsidR="00F11728" w:rsidRPr="00082D5C" w:rsidRDefault="00F11728" w:rsidP="00080391">
            <w:pPr>
              <w:rPr>
                <w:rFonts w:ascii="Times" w:hAnsi="Times"/>
                <w:sz w:val="18"/>
                <w:szCs w:val="18"/>
              </w:rPr>
            </w:pPr>
            <w:r w:rsidRPr="00082D5C">
              <w:rPr>
                <w:rFonts w:ascii="Times" w:hAnsi="Times"/>
                <w:sz w:val="18"/>
                <w:szCs w:val="18"/>
              </w:rPr>
              <w:t>Top down/bottom up</w:t>
            </w:r>
          </w:p>
          <w:p w14:paraId="227C9AC5" w14:textId="77777777" w:rsidR="00F11728" w:rsidRPr="00082D5C" w:rsidRDefault="00F11728" w:rsidP="00080391">
            <w:pPr>
              <w:rPr>
                <w:rFonts w:ascii="Times" w:hAnsi="Times"/>
                <w:sz w:val="18"/>
                <w:szCs w:val="18"/>
              </w:rPr>
            </w:pPr>
            <w:r w:rsidRPr="00082D5C">
              <w:rPr>
                <w:rFonts w:ascii="Times" w:hAnsi="Times"/>
                <w:sz w:val="18"/>
                <w:szCs w:val="18"/>
              </w:rPr>
              <w:t>Adapting to each client Uniqueness of each dyad</w:t>
            </w:r>
          </w:p>
          <w:p w14:paraId="214A354F" w14:textId="77777777" w:rsidR="00F11728" w:rsidRPr="00082D5C" w:rsidRDefault="00F11728" w:rsidP="00080391">
            <w:pPr>
              <w:rPr>
                <w:rFonts w:ascii="Times" w:hAnsi="Times"/>
                <w:sz w:val="18"/>
                <w:szCs w:val="18"/>
              </w:rPr>
            </w:pPr>
            <w:r w:rsidRPr="00082D5C">
              <w:rPr>
                <w:rFonts w:ascii="Times" w:hAnsi="Times"/>
                <w:sz w:val="18"/>
                <w:szCs w:val="18"/>
              </w:rPr>
              <w:t>Curiosity</w:t>
            </w:r>
          </w:p>
          <w:p w14:paraId="36EBE4F3" w14:textId="77777777" w:rsidR="00F11728" w:rsidRPr="00082D5C" w:rsidRDefault="00F11728" w:rsidP="00080391">
            <w:pPr>
              <w:rPr>
                <w:rFonts w:ascii="Times" w:hAnsi="Times"/>
                <w:sz w:val="18"/>
                <w:szCs w:val="18"/>
              </w:rPr>
            </w:pPr>
          </w:p>
        </w:tc>
        <w:tc>
          <w:tcPr>
            <w:tcW w:w="1845" w:type="dxa"/>
            <w:gridSpan w:val="2"/>
            <w:shd w:val="clear" w:color="auto" w:fill="auto"/>
          </w:tcPr>
          <w:p w14:paraId="12BB2289" w14:textId="77777777" w:rsidR="00F11728" w:rsidRPr="00082D5C" w:rsidRDefault="00F11728" w:rsidP="00080391">
            <w:pPr>
              <w:rPr>
                <w:rFonts w:ascii="Times" w:hAnsi="Times"/>
                <w:sz w:val="18"/>
                <w:szCs w:val="18"/>
              </w:rPr>
            </w:pPr>
          </w:p>
          <w:p w14:paraId="30289698" w14:textId="77777777" w:rsidR="00F11728" w:rsidRPr="00082D5C" w:rsidRDefault="00F11728" w:rsidP="00080391">
            <w:pPr>
              <w:rPr>
                <w:rFonts w:ascii="Times" w:hAnsi="Times"/>
                <w:sz w:val="18"/>
                <w:szCs w:val="18"/>
              </w:rPr>
            </w:pPr>
            <w:r w:rsidRPr="00082D5C">
              <w:rPr>
                <w:rFonts w:ascii="Times" w:hAnsi="Times"/>
                <w:sz w:val="18"/>
                <w:szCs w:val="18"/>
              </w:rPr>
              <w:t>P1/24, 29, 31, 108, 109</w:t>
            </w:r>
          </w:p>
          <w:p w14:paraId="2026213C" w14:textId="77777777" w:rsidR="00F11728" w:rsidRPr="00082D5C" w:rsidRDefault="00F11728" w:rsidP="00080391">
            <w:pPr>
              <w:rPr>
                <w:rFonts w:ascii="Times" w:hAnsi="Times"/>
                <w:sz w:val="18"/>
                <w:szCs w:val="18"/>
              </w:rPr>
            </w:pPr>
            <w:r w:rsidRPr="00082D5C">
              <w:rPr>
                <w:rFonts w:ascii="Times" w:hAnsi="Times"/>
                <w:sz w:val="18"/>
                <w:szCs w:val="18"/>
              </w:rPr>
              <w:t>P2/2</w:t>
            </w:r>
          </w:p>
          <w:p w14:paraId="71D5B05E" w14:textId="77777777" w:rsidR="00F11728" w:rsidRPr="00082D5C" w:rsidRDefault="00F11728" w:rsidP="00080391">
            <w:pPr>
              <w:rPr>
                <w:rFonts w:ascii="Times" w:hAnsi="Times"/>
                <w:sz w:val="18"/>
                <w:szCs w:val="18"/>
              </w:rPr>
            </w:pPr>
            <w:r w:rsidRPr="00082D5C">
              <w:rPr>
                <w:rFonts w:ascii="Times" w:hAnsi="Times"/>
                <w:sz w:val="18"/>
                <w:szCs w:val="18"/>
              </w:rPr>
              <w:t>P3/10, 13, 19, 20, 35, 35</w:t>
            </w:r>
          </w:p>
          <w:p w14:paraId="2DDC017B" w14:textId="77777777" w:rsidR="00F11728" w:rsidRPr="00082D5C" w:rsidRDefault="00F11728" w:rsidP="00080391">
            <w:pPr>
              <w:rPr>
                <w:rFonts w:ascii="Times" w:hAnsi="Times"/>
                <w:sz w:val="18"/>
                <w:szCs w:val="18"/>
              </w:rPr>
            </w:pPr>
            <w:r w:rsidRPr="00082D5C">
              <w:rPr>
                <w:rFonts w:ascii="Times" w:hAnsi="Times"/>
                <w:sz w:val="18"/>
                <w:szCs w:val="18"/>
              </w:rPr>
              <w:t>P4/37</w:t>
            </w:r>
          </w:p>
          <w:p w14:paraId="6C31A4EC" w14:textId="77777777" w:rsidR="00F11728" w:rsidRPr="00082D5C" w:rsidRDefault="00F11728" w:rsidP="00080391">
            <w:pPr>
              <w:rPr>
                <w:rFonts w:ascii="Times" w:hAnsi="Times"/>
                <w:sz w:val="18"/>
                <w:szCs w:val="18"/>
              </w:rPr>
            </w:pPr>
            <w:r w:rsidRPr="00082D5C">
              <w:rPr>
                <w:rFonts w:ascii="Times" w:hAnsi="Times"/>
                <w:sz w:val="18"/>
                <w:szCs w:val="18"/>
              </w:rPr>
              <w:t>P5/10, 12, 25</w:t>
            </w:r>
          </w:p>
          <w:p w14:paraId="4790D863" w14:textId="77777777" w:rsidR="00F11728" w:rsidRPr="00082D5C" w:rsidRDefault="00F11728" w:rsidP="00080391">
            <w:pPr>
              <w:rPr>
                <w:rFonts w:ascii="Times" w:hAnsi="Times"/>
                <w:sz w:val="18"/>
                <w:szCs w:val="18"/>
              </w:rPr>
            </w:pPr>
            <w:r w:rsidRPr="00082D5C">
              <w:rPr>
                <w:rFonts w:ascii="Times" w:hAnsi="Times"/>
                <w:sz w:val="18"/>
                <w:szCs w:val="18"/>
              </w:rPr>
              <w:t>P6/42</w:t>
            </w:r>
          </w:p>
          <w:p w14:paraId="1ACA221D" w14:textId="77777777" w:rsidR="00F11728" w:rsidRPr="00082D5C" w:rsidRDefault="00F11728" w:rsidP="00080391">
            <w:pPr>
              <w:rPr>
                <w:rFonts w:ascii="Times" w:hAnsi="Times"/>
                <w:sz w:val="18"/>
                <w:szCs w:val="18"/>
              </w:rPr>
            </w:pPr>
            <w:r w:rsidRPr="00082D5C">
              <w:rPr>
                <w:rFonts w:ascii="Times" w:hAnsi="Times"/>
                <w:sz w:val="18"/>
                <w:szCs w:val="18"/>
              </w:rPr>
              <w:t>P7/13-19</w:t>
            </w:r>
          </w:p>
          <w:p w14:paraId="578B6556" w14:textId="77777777" w:rsidR="00F11728" w:rsidRPr="00082D5C" w:rsidRDefault="00F11728" w:rsidP="00080391">
            <w:pPr>
              <w:rPr>
                <w:rFonts w:ascii="Times" w:hAnsi="Times"/>
                <w:sz w:val="18"/>
                <w:szCs w:val="18"/>
              </w:rPr>
            </w:pPr>
            <w:r w:rsidRPr="00082D5C">
              <w:rPr>
                <w:rFonts w:ascii="Times" w:hAnsi="Times"/>
                <w:sz w:val="18"/>
                <w:szCs w:val="18"/>
              </w:rPr>
              <w:t>P8/50, 137, 154</w:t>
            </w:r>
          </w:p>
          <w:p w14:paraId="19BB73EE" w14:textId="77777777" w:rsidR="00F11728" w:rsidRPr="00082D5C" w:rsidRDefault="00F11728" w:rsidP="00080391">
            <w:pPr>
              <w:rPr>
                <w:rFonts w:ascii="Times" w:hAnsi="Times"/>
                <w:sz w:val="18"/>
                <w:szCs w:val="18"/>
              </w:rPr>
            </w:pPr>
            <w:r w:rsidRPr="00082D5C">
              <w:rPr>
                <w:rFonts w:ascii="Times" w:hAnsi="Times"/>
                <w:sz w:val="18"/>
                <w:szCs w:val="18"/>
              </w:rPr>
              <w:t>P9/15, 90</w:t>
            </w:r>
          </w:p>
          <w:p w14:paraId="475B2337" w14:textId="77777777" w:rsidR="00F11728" w:rsidRPr="00082D5C" w:rsidRDefault="00F11728" w:rsidP="00080391">
            <w:pPr>
              <w:rPr>
                <w:rFonts w:ascii="Times" w:hAnsi="Times"/>
                <w:sz w:val="18"/>
                <w:szCs w:val="18"/>
              </w:rPr>
            </w:pPr>
            <w:r w:rsidRPr="00082D5C">
              <w:rPr>
                <w:rFonts w:ascii="Times" w:hAnsi="Times"/>
                <w:sz w:val="18"/>
                <w:szCs w:val="18"/>
              </w:rPr>
              <w:t>P10/73</w:t>
            </w:r>
          </w:p>
          <w:p w14:paraId="0E62BFD6" w14:textId="77777777" w:rsidR="00F11728" w:rsidRPr="00082D5C" w:rsidRDefault="00F11728" w:rsidP="00080391">
            <w:pPr>
              <w:rPr>
                <w:rFonts w:ascii="Times" w:hAnsi="Times"/>
                <w:sz w:val="18"/>
                <w:szCs w:val="18"/>
              </w:rPr>
            </w:pPr>
            <w:r w:rsidRPr="00082D5C">
              <w:rPr>
                <w:rFonts w:ascii="Times" w:hAnsi="Times"/>
                <w:sz w:val="18"/>
                <w:szCs w:val="18"/>
              </w:rPr>
              <w:t>P11/17, 21, 23, 27, 70, 76</w:t>
            </w:r>
          </w:p>
          <w:p w14:paraId="7D6639D3" w14:textId="77777777" w:rsidR="00F11728" w:rsidRPr="00082D5C" w:rsidRDefault="00F11728" w:rsidP="00080391">
            <w:pPr>
              <w:rPr>
                <w:rFonts w:ascii="Times" w:hAnsi="Times"/>
              </w:rPr>
            </w:pPr>
            <w:r w:rsidRPr="00082D5C">
              <w:rPr>
                <w:rFonts w:ascii="Times" w:hAnsi="Times"/>
                <w:sz w:val="18"/>
                <w:szCs w:val="18"/>
              </w:rPr>
              <w:t>P12/85</w:t>
            </w:r>
          </w:p>
        </w:tc>
        <w:tc>
          <w:tcPr>
            <w:tcW w:w="6969" w:type="dxa"/>
            <w:gridSpan w:val="2"/>
            <w:shd w:val="clear" w:color="auto" w:fill="auto"/>
          </w:tcPr>
          <w:p w14:paraId="55C53F9F" w14:textId="77777777" w:rsidR="00F11728" w:rsidRPr="00082D5C" w:rsidRDefault="00F11728" w:rsidP="00080391">
            <w:pPr>
              <w:rPr>
                <w:rFonts w:ascii="Times" w:hAnsi="Times"/>
                <w:sz w:val="18"/>
                <w:szCs w:val="18"/>
              </w:rPr>
            </w:pPr>
          </w:p>
          <w:p w14:paraId="0B26AD3A" w14:textId="77777777" w:rsidR="00F11728" w:rsidRPr="00082D5C" w:rsidRDefault="00F11728" w:rsidP="00080391">
            <w:pPr>
              <w:rPr>
                <w:rFonts w:ascii="Times" w:hAnsi="Times"/>
                <w:sz w:val="18"/>
                <w:szCs w:val="18"/>
              </w:rPr>
            </w:pPr>
            <w:r w:rsidRPr="00082D5C">
              <w:rPr>
                <w:rFonts w:ascii="Times" w:hAnsi="Times"/>
                <w:sz w:val="18"/>
                <w:szCs w:val="18"/>
              </w:rPr>
              <w:t>‘</w:t>
            </w:r>
            <w:r w:rsidRPr="00082D5C">
              <w:rPr>
                <w:rFonts w:ascii="Times" w:hAnsi="Times"/>
                <w:i/>
                <w:sz w:val="18"/>
                <w:szCs w:val="18"/>
              </w:rPr>
              <w:t xml:space="preserve">I have worked with some very badly damaged female sex addicts and each one I have worked with differently.  I don’t mean unethically or improperly I mean I am going to have a different relationship with each – it has to be different for each one’ </w:t>
            </w:r>
            <w:r w:rsidRPr="00082D5C">
              <w:rPr>
                <w:rFonts w:ascii="Times" w:hAnsi="Times"/>
                <w:sz w:val="18"/>
                <w:szCs w:val="18"/>
              </w:rPr>
              <w:t xml:space="preserve">P3/19 </w:t>
            </w:r>
          </w:p>
          <w:p w14:paraId="65D04436" w14:textId="77777777" w:rsidR="00F11728" w:rsidRPr="00082D5C" w:rsidRDefault="00F11728" w:rsidP="00080391">
            <w:pPr>
              <w:rPr>
                <w:rFonts w:ascii="Times" w:hAnsi="Times"/>
                <w:sz w:val="18"/>
                <w:szCs w:val="18"/>
              </w:rPr>
            </w:pPr>
          </w:p>
          <w:p w14:paraId="01D5CA06" w14:textId="77777777" w:rsidR="00F11728" w:rsidRPr="00082D5C" w:rsidRDefault="00F11728" w:rsidP="00080391">
            <w:pPr>
              <w:rPr>
                <w:rFonts w:ascii="Times" w:hAnsi="Times"/>
                <w:sz w:val="18"/>
                <w:szCs w:val="18"/>
              </w:rPr>
            </w:pPr>
            <w:r w:rsidRPr="00082D5C">
              <w:rPr>
                <w:rFonts w:ascii="Times" w:hAnsi="Times"/>
                <w:sz w:val="18"/>
                <w:szCs w:val="18"/>
              </w:rPr>
              <w:t>‘</w:t>
            </w:r>
            <w:r w:rsidRPr="00082D5C">
              <w:rPr>
                <w:rFonts w:ascii="Times" w:hAnsi="Times"/>
                <w:i/>
                <w:sz w:val="18"/>
                <w:szCs w:val="18"/>
              </w:rPr>
              <w:t xml:space="preserve">I am getting to know the person sitting in front of me and am always looking to see what the addiction is about for the woman sitting in front of me and always looking at the primary issue going on underneath the sexually addictive behaviour and asking what this constitutes’ </w:t>
            </w:r>
            <w:r w:rsidRPr="00082D5C">
              <w:rPr>
                <w:rFonts w:ascii="Times" w:hAnsi="Times"/>
                <w:sz w:val="18"/>
                <w:szCs w:val="18"/>
              </w:rPr>
              <w:t>P5/12</w:t>
            </w:r>
            <w:r w:rsidRPr="00082D5C">
              <w:rPr>
                <w:rFonts w:ascii="Times" w:hAnsi="Times"/>
                <w:i/>
                <w:sz w:val="18"/>
                <w:szCs w:val="18"/>
              </w:rPr>
              <w:t xml:space="preserve"> </w:t>
            </w:r>
          </w:p>
          <w:p w14:paraId="01B40C12" w14:textId="77777777" w:rsidR="00F11728" w:rsidRPr="00082D5C" w:rsidRDefault="00F11728" w:rsidP="00080391">
            <w:pPr>
              <w:rPr>
                <w:rFonts w:ascii="Times" w:hAnsi="Times"/>
                <w:i/>
                <w:sz w:val="18"/>
                <w:szCs w:val="18"/>
              </w:rPr>
            </w:pPr>
          </w:p>
          <w:p w14:paraId="733FB161" w14:textId="77777777" w:rsidR="00F11728" w:rsidRPr="00082D5C" w:rsidRDefault="00F11728" w:rsidP="00080391">
            <w:pPr>
              <w:rPr>
                <w:rFonts w:ascii="Times" w:hAnsi="Times"/>
                <w:sz w:val="18"/>
                <w:szCs w:val="18"/>
              </w:rPr>
            </w:pPr>
            <w:r w:rsidRPr="00082D5C">
              <w:rPr>
                <w:rFonts w:ascii="Times" w:hAnsi="Times"/>
                <w:sz w:val="18"/>
                <w:szCs w:val="18"/>
              </w:rPr>
              <w:t>‘</w:t>
            </w:r>
            <w:r w:rsidRPr="00082D5C">
              <w:rPr>
                <w:rFonts w:ascii="Times" w:hAnsi="Times"/>
                <w:i/>
                <w:sz w:val="18"/>
                <w:szCs w:val="18"/>
              </w:rPr>
              <w:t xml:space="preserve">You are getting to know the person, your responses and her responses to you both conscious and unconscious. I mean you sort of find your way into the person </w:t>
            </w:r>
            <w:r w:rsidRPr="00082D5C">
              <w:rPr>
                <w:rFonts w:ascii="Times" w:hAnsi="Times"/>
                <w:sz w:val="18"/>
                <w:szCs w:val="18"/>
              </w:rPr>
              <w:t>P3/10</w:t>
            </w:r>
          </w:p>
          <w:p w14:paraId="6D84D8D5" w14:textId="77777777" w:rsidR="00F11728" w:rsidRPr="00082D5C" w:rsidRDefault="00F11728" w:rsidP="00080391">
            <w:pPr>
              <w:rPr>
                <w:rFonts w:ascii="Times" w:hAnsi="Times"/>
                <w:sz w:val="18"/>
                <w:szCs w:val="18"/>
              </w:rPr>
            </w:pPr>
          </w:p>
          <w:p w14:paraId="1C7F4CA8" w14:textId="77777777" w:rsidR="00F11728" w:rsidRPr="00082D5C" w:rsidRDefault="00F11728" w:rsidP="00080391">
            <w:pPr>
              <w:rPr>
                <w:rFonts w:ascii="Times" w:hAnsi="Times"/>
                <w:sz w:val="18"/>
                <w:szCs w:val="18"/>
              </w:rPr>
            </w:pPr>
            <w:r w:rsidRPr="00082D5C">
              <w:rPr>
                <w:rFonts w:ascii="Times" w:hAnsi="Times"/>
                <w:i/>
                <w:sz w:val="18"/>
                <w:szCs w:val="18"/>
              </w:rPr>
              <w:t>All women do it differently</w:t>
            </w:r>
            <w:r w:rsidRPr="00082D5C">
              <w:rPr>
                <w:rFonts w:ascii="Times" w:hAnsi="Times"/>
              </w:rPr>
              <w:t xml:space="preserve"> </w:t>
            </w:r>
            <w:r w:rsidRPr="00082D5C">
              <w:rPr>
                <w:rFonts w:ascii="Times" w:hAnsi="Times"/>
                <w:sz w:val="18"/>
                <w:szCs w:val="18"/>
              </w:rPr>
              <w:t>P1/31</w:t>
            </w:r>
          </w:p>
          <w:p w14:paraId="5AAC8473" w14:textId="77777777" w:rsidR="00F11728" w:rsidRPr="00082D5C" w:rsidRDefault="00F11728" w:rsidP="00080391">
            <w:pPr>
              <w:rPr>
                <w:rFonts w:ascii="Times" w:hAnsi="Times"/>
                <w:sz w:val="18"/>
                <w:szCs w:val="18"/>
              </w:rPr>
            </w:pPr>
          </w:p>
          <w:p w14:paraId="27620B31" w14:textId="77777777" w:rsidR="00F11728" w:rsidRPr="00082D5C" w:rsidRDefault="00F11728" w:rsidP="00080391">
            <w:pPr>
              <w:rPr>
                <w:rFonts w:ascii="Times" w:hAnsi="Times"/>
                <w:sz w:val="18"/>
                <w:szCs w:val="18"/>
              </w:rPr>
            </w:pPr>
          </w:p>
          <w:p w14:paraId="7754215A" w14:textId="77777777" w:rsidR="00F11728" w:rsidRPr="00082D5C" w:rsidRDefault="00F11728" w:rsidP="00080391">
            <w:pPr>
              <w:rPr>
                <w:rFonts w:ascii="Times" w:hAnsi="Times"/>
              </w:rPr>
            </w:pPr>
          </w:p>
        </w:tc>
      </w:tr>
    </w:tbl>
    <w:p w14:paraId="4D177018" w14:textId="77777777" w:rsidR="00F11728" w:rsidRDefault="00F11728" w:rsidP="00F11728">
      <w:pPr>
        <w:pStyle w:val="Header"/>
        <w:rPr>
          <w:rFonts w:ascii="Times" w:hAnsi="Times"/>
          <w:b/>
          <w:sz w:val="28"/>
          <w:szCs w:val="28"/>
        </w:rPr>
      </w:pPr>
    </w:p>
    <w:p w14:paraId="17342542" w14:textId="77777777" w:rsidR="00F11728" w:rsidRPr="00082D5C" w:rsidRDefault="00F11728" w:rsidP="00F11728">
      <w:pPr>
        <w:pStyle w:val="Header"/>
        <w:rPr>
          <w:rFonts w:ascii="Times" w:hAnsi="Times"/>
          <w:b/>
        </w:rPr>
      </w:pPr>
      <w:r>
        <w:rPr>
          <w:rFonts w:ascii="Times" w:hAnsi="Times"/>
          <w:b/>
        </w:rPr>
        <w:t>Category 3: The Therapists’ Edge</w:t>
      </w:r>
    </w:p>
    <w:tbl>
      <w:tblPr>
        <w:tblpPr w:leftFromText="180" w:rightFromText="180" w:vertAnchor="text" w:tblpY="1"/>
        <w:tblOverlap w:val="never"/>
        <w:tblW w:w="135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563"/>
        <w:gridCol w:w="1624"/>
        <w:gridCol w:w="2185"/>
        <w:gridCol w:w="40"/>
        <w:gridCol w:w="1921"/>
        <w:gridCol w:w="158"/>
        <w:gridCol w:w="6084"/>
      </w:tblGrid>
      <w:tr w:rsidR="00F11728" w:rsidRPr="00D65632" w14:paraId="563F70B0" w14:textId="77777777" w:rsidTr="00080391">
        <w:trPr>
          <w:trHeight w:val="547"/>
        </w:trPr>
        <w:tc>
          <w:tcPr>
            <w:tcW w:w="1563" w:type="dxa"/>
            <w:shd w:val="clear" w:color="auto" w:fill="auto"/>
          </w:tcPr>
          <w:p w14:paraId="468614F7" w14:textId="77777777" w:rsidR="00F11728" w:rsidRPr="00082D5C" w:rsidRDefault="00F11728" w:rsidP="00080391">
            <w:pPr>
              <w:rPr>
                <w:rFonts w:ascii="Times" w:hAnsi="Times"/>
                <w:sz w:val="22"/>
                <w:szCs w:val="22"/>
              </w:rPr>
            </w:pPr>
          </w:p>
          <w:p w14:paraId="20DF2638" w14:textId="77777777" w:rsidR="00F11728" w:rsidRPr="00082D5C" w:rsidRDefault="00F11728" w:rsidP="00080391">
            <w:pPr>
              <w:rPr>
                <w:rFonts w:ascii="Times" w:hAnsi="Times"/>
                <w:sz w:val="22"/>
                <w:szCs w:val="22"/>
              </w:rPr>
            </w:pPr>
            <w:r w:rsidRPr="00082D5C">
              <w:rPr>
                <w:rFonts w:ascii="Times" w:hAnsi="Times"/>
                <w:sz w:val="22"/>
                <w:szCs w:val="22"/>
              </w:rPr>
              <w:t>Properties of this Category</w:t>
            </w:r>
          </w:p>
        </w:tc>
        <w:tc>
          <w:tcPr>
            <w:tcW w:w="1624" w:type="dxa"/>
            <w:shd w:val="clear" w:color="auto" w:fill="auto"/>
          </w:tcPr>
          <w:p w14:paraId="2BC9E7B2" w14:textId="77777777" w:rsidR="00F11728" w:rsidRPr="00082D5C" w:rsidRDefault="00F11728" w:rsidP="00080391">
            <w:pPr>
              <w:rPr>
                <w:rFonts w:ascii="Times" w:hAnsi="Times"/>
                <w:sz w:val="22"/>
                <w:szCs w:val="22"/>
              </w:rPr>
            </w:pPr>
            <w:r w:rsidRPr="00082D5C">
              <w:rPr>
                <w:rFonts w:ascii="Times" w:hAnsi="Times"/>
                <w:sz w:val="22"/>
                <w:szCs w:val="22"/>
              </w:rPr>
              <w:t xml:space="preserve"> </w:t>
            </w:r>
          </w:p>
          <w:p w14:paraId="7BCA57B9" w14:textId="77777777" w:rsidR="00F11728" w:rsidRPr="00082D5C" w:rsidRDefault="00F11728" w:rsidP="00080391">
            <w:pPr>
              <w:rPr>
                <w:rFonts w:ascii="Times" w:hAnsi="Times"/>
                <w:sz w:val="22"/>
                <w:szCs w:val="22"/>
              </w:rPr>
            </w:pPr>
            <w:r w:rsidRPr="00082D5C">
              <w:rPr>
                <w:rFonts w:ascii="Times" w:hAnsi="Times"/>
                <w:sz w:val="22"/>
                <w:szCs w:val="22"/>
              </w:rPr>
              <w:t>Participants Contributing to Category</w:t>
            </w:r>
          </w:p>
        </w:tc>
        <w:tc>
          <w:tcPr>
            <w:tcW w:w="2185" w:type="dxa"/>
            <w:shd w:val="clear" w:color="auto" w:fill="auto"/>
          </w:tcPr>
          <w:p w14:paraId="1C946007" w14:textId="77777777" w:rsidR="00F11728" w:rsidRPr="00082D5C" w:rsidRDefault="00F11728" w:rsidP="00080391">
            <w:pPr>
              <w:rPr>
                <w:rFonts w:ascii="Times" w:hAnsi="Times"/>
                <w:sz w:val="22"/>
                <w:szCs w:val="22"/>
              </w:rPr>
            </w:pPr>
          </w:p>
          <w:p w14:paraId="03349DED" w14:textId="77777777" w:rsidR="00F11728" w:rsidRPr="00082D5C" w:rsidRDefault="00F11728" w:rsidP="00080391">
            <w:pPr>
              <w:rPr>
                <w:rFonts w:ascii="Times" w:hAnsi="Times"/>
                <w:sz w:val="22"/>
                <w:szCs w:val="22"/>
              </w:rPr>
            </w:pPr>
            <w:r w:rsidRPr="00082D5C">
              <w:rPr>
                <w:rFonts w:ascii="Times" w:hAnsi="Times"/>
                <w:sz w:val="22"/>
                <w:szCs w:val="22"/>
              </w:rPr>
              <w:t xml:space="preserve">Dimensions </w:t>
            </w:r>
            <w:proofErr w:type="gramStart"/>
            <w:r w:rsidRPr="00082D5C">
              <w:rPr>
                <w:rFonts w:ascii="Times" w:hAnsi="Times"/>
                <w:sz w:val="22"/>
                <w:szCs w:val="22"/>
              </w:rPr>
              <w:t>of  Category</w:t>
            </w:r>
            <w:proofErr w:type="gramEnd"/>
          </w:p>
        </w:tc>
        <w:tc>
          <w:tcPr>
            <w:tcW w:w="2119" w:type="dxa"/>
            <w:gridSpan w:val="3"/>
            <w:shd w:val="clear" w:color="auto" w:fill="auto"/>
          </w:tcPr>
          <w:p w14:paraId="149B351D" w14:textId="77777777" w:rsidR="00F11728" w:rsidRPr="00082D5C" w:rsidRDefault="00F11728" w:rsidP="00080391">
            <w:pPr>
              <w:rPr>
                <w:rFonts w:ascii="Times" w:hAnsi="Times"/>
                <w:sz w:val="22"/>
                <w:szCs w:val="22"/>
              </w:rPr>
            </w:pPr>
          </w:p>
          <w:p w14:paraId="21514CDE" w14:textId="77777777" w:rsidR="00F11728" w:rsidRPr="00082D5C" w:rsidRDefault="00F11728" w:rsidP="00080391">
            <w:pPr>
              <w:rPr>
                <w:rFonts w:ascii="Times" w:hAnsi="Times"/>
                <w:sz w:val="22"/>
                <w:szCs w:val="22"/>
              </w:rPr>
            </w:pPr>
            <w:r w:rsidRPr="00082D5C">
              <w:rPr>
                <w:rFonts w:ascii="Times" w:hAnsi="Times"/>
                <w:sz w:val="22"/>
                <w:szCs w:val="22"/>
              </w:rPr>
              <w:t>Key Cross References</w:t>
            </w:r>
          </w:p>
        </w:tc>
        <w:tc>
          <w:tcPr>
            <w:tcW w:w="6084" w:type="dxa"/>
            <w:shd w:val="clear" w:color="auto" w:fill="auto"/>
          </w:tcPr>
          <w:p w14:paraId="46FE9506" w14:textId="77777777" w:rsidR="00F11728" w:rsidRPr="00082D5C" w:rsidRDefault="00F11728" w:rsidP="00080391">
            <w:pPr>
              <w:rPr>
                <w:rFonts w:ascii="Times" w:hAnsi="Times"/>
                <w:sz w:val="22"/>
                <w:szCs w:val="22"/>
              </w:rPr>
            </w:pPr>
          </w:p>
          <w:p w14:paraId="2FA7DFBF" w14:textId="77777777" w:rsidR="00F11728" w:rsidRPr="00082D5C" w:rsidRDefault="00F11728" w:rsidP="00080391">
            <w:pPr>
              <w:rPr>
                <w:rFonts w:ascii="Times" w:hAnsi="Times"/>
                <w:sz w:val="22"/>
                <w:szCs w:val="22"/>
              </w:rPr>
            </w:pPr>
            <w:r w:rsidRPr="00082D5C">
              <w:rPr>
                <w:rFonts w:ascii="Times" w:hAnsi="Times"/>
                <w:sz w:val="22"/>
                <w:szCs w:val="22"/>
              </w:rPr>
              <w:t>Indicative Quotes</w:t>
            </w:r>
          </w:p>
        </w:tc>
      </w:tr>
      <w:tr w:rsidR="00F11728" w:rsidRPr="00D65632" w14:paraId="6CAB7E35" w14:textId="77777777" w:rsidTr="00080391">
        <w:trPr>
          <w:trHeight w:val="6220"/>
        </w:trPr>
        <w:tc>
          <w:tcPr>
            <w:tcW w:w="1563" w:type="dxa"/>
            <w:shd w:val="clear" w:color="auto" w:fill="auto"/>
          </w:tcPr>
          <w:p w14:paraId="5AD2E2A8" w14:textId="77777777" w:rsidR="00F11728" w:rsidRPr="00082D5C" w:rsidRDefault="00F11728" w:rsidP="00080391">
            <w:pPr>
              <w:rPr>
                <w:rFonts w:ascii="Times" w:hAnsi="Times"/>
                <w:sz w:val="20"/>
                <w:szCs w:val="20"/>
              </w:rPr>
            </w:pPr>
          </w:p>
          <w:p w14:paraId="674E3540" w14:textId="77777777" w:rsidR="00F11728" w:rsidRPr="00082D5C" w:rsidRDefault="00F11728" w:rsidP="00080391">
            <w:pPr>
              <w:rPr>
                <w:rFonts w:ascii="Times" w:hAnsi="Times"/>
                <w:sz w:val="20"/>
                <w:szCs w:val="20"/>
              </w:rPr>
            </w:pPr>
            <w:r w:rsidRPr="00082D5C">
              <w:rPr>
                <w:rFonts w:ascii="Times" w:hAnsi="Times"/>
                <w:sz w:val="20"/>
                <w:szCs w:val="20"/>
              </w:rPr>
              <w:t>Women, Sex, Affect, and Addiction</w:t>
            </w:r>
          </w:p>
          <w:p w14:paraId="3E5DB982" w14:textId="77777777" w:rsidR="00F11728" w:rsidRPr="00082D5C" w:rsidRDefault="00F11728" w:rsidP="00080391">
            <w:pPr>
              <w:rPr>
                <w:rFonts w:ascii="Times" w:hAnsi="Times"/>
                <w:b/>
                <w:sz w:val="20"/>
                <w:szCs w:val="20"/>
              </w:rPr>
            </w:pPr>
          </w:p>
          <w:p w14:paraId="2CA2813A" w14:textId="77777777" w:rsidR="00F11728" w:rsidRPr="00082D5C" w:rsidRDefault="00F11728" w:rsidP="00080391">
            <w:pPr>
              <w:rPr>
                <w:rFonts w:ascii="Times" w:hAnsi="Times"/>
                <w:b/>
                <w:sz w:val="20"/>
                <w:szCs w:val="20"/>
              </w:rPr>
            </w:pPr>
          </w:p>
          <w:p w14:paraId="71444F1B" w14:textId="77777777" w:rsidR="00F11728" w:rsidRPr="00082D5C" w:rsidRDefault="00F11728" w:rsidP="00080391">
            <w:pPr>
              <w:rPr>
                <w:rFonts w:ascii="Times" w:hAnsi="Times"/>
                <w:b/>
                <w:sz w:val="20"/>
                <w:szCs w:val="20"/>
              </w:rPr>
            </w:pPr>
          </w:p>
          <w:p w14:paraId="649BB21F" w14:textId="77777777" w:rsidR="00F11728" w:rsidRPr="00082D5C" w:rsidRDefault="00F11728" w:rsidP="00080391">
            <w:pPr>
              <w:rPr>
                <w:rFonts w:ascii="Times" w:hAnsi="Times"/>
                <w:b/>
                <w:sz w:val="18"/>
                <w:szCs w:val="18"/>
              </w:rPr>
            </w:pPr>
          </w:p>
          <w:p w14:paraId="440D3E15" w14:textId="77777777" w:rsidR="00F11728" w:rsidRPr="00082D5C" w:rsidRDefault="00F11728" w:rsidP="00080391">
            <w:pPr>
              <w:rPr>
                <w:rFonts w:ascii="Times" w:hAnsi="Times"/>
                <w:b/>
                <w:sz w:val="18"/>
                <w:szCs w:val="18"/>
              </w:rPr>
            </w:pPr>
          </w:p>
          <w:p w14:paraId="4B1377E8" w14:textId="77777777" w:rsidR="00F11728" w:rsidRPr="00082D5C" w:rsidRDefault="00F11728" w:rsidP="00080391">
            <w:pPr>
              <w:rPr>
                <w:rFonts w:ascii="Times" w:hAnsi="Times"/>
                <w:b/>
                <w:sz w:val="20"/>
                <w:szCs w:val="20"/>
              </w:rPr>
            </w:pPr>
          </w:p>
          <w:p w14:paraId="44EBD5AC" w14:textId="77777777" w:rsidR="00F11728" w:rsidRPr="00082D5C" w:rsidRDefault="00F11728" w:rsidP="00080391">
            <w:pPr>
              <w:rPr>
                <w:rFonts w:ascii="Times" w:hAnsi="Times"/>
                <w:b/>
                <w:sz w:val="20"/>
                <w:szCs w:val="20"/>
              </w:rPr>
            </w:pPr>
          </w:p>
          <w:p w14:paraId="267111E2" w14:textId="77777777" w:rsidR="00F11728" w:rsidRPr="00082D5C" w:rsidRDefault="00F11728" w:rsidP="00080391">
            <w:pPr>
              <w:rPr>
                <w:rFonts w:ascii="Times" w:hAnsi="Times"/>
                <w:b/>
                <w:sz w:val="20"/>
                <w:szCs w:val="20"/>
              </w:rPr>
            </w:pPr>
          </w:p>
          <w:p w14:paraId="5AC7E23E" w14:textId="77777777" w:rsidR="00F11728" w:rsidRPr="00082D5C" w:rsidRDefault="00F11728" w:rsidP="00080391">
            <w:pPr>
              <w:rPr>
                <w:rFonts w:ascii="Times" w:hAnsi="Times"/>
                <w:sz w:val="20"/>
                <w:szCs w:val="20"/>
              </w:rPr>
            </w:pPr>
          </w:p>
          <w:p w14:paraId="413F47E1" w14:textId="77777777" w:rsidR="00F11728" w:rsidRPr="00082D5C" w:rsidRDefault="00F11728" w:rsidP="00080391">
            <w:pPr>
              <w:rPr>
                <w:rFonts w:ascii="Times" w:hAnsi="Times"/>
                <w:sz w:val="20"/>
                <w:szCs w:val="20"/>
              </w:rPr>
            </w:pPr>
          </w:p>
          <w:p w14:paraId="33B55709" w14:textId="77777777" w:rsidR="00F11728" w:rsidRPr="00082D5C" w:rsidRDefault="00F11728" w:rsidP="00080391">
            <w:pPr>
              <w:rPr>
                <w:rFonts w:ascii="Times" w:hAnsi="Times"/>
                <w:sz w:val="20"/>
                <w:szCs w:val="20"/>
              </w:rPr>
            </w:pPr>
          </w:p>
        </w:tc>
        <w:tc>
          <w:tcPr>
            <w:tcW w:w="1624" w:type="dxa"/>
            <w:shd w:val="clear" w:color="auto" w:fill="auto"/>
          </w:tcPr>
          <w:p w14:paraId="4ED8B502" w14:textId="77777777" w:rsidR="00F11728" w:rsidRPr="00082D5C" w:rsidRDefault="00F11728" w:rsidP="00080391">
            <w:pPr>
              <w:rPr>
                <w:rFonts w:ascii="Times" w:hAnsi="Times"/>
                <w:sz w:val="18"/>
                <w:szCs w:val="18"/>
              </w:rPr>
            </w:pPr>
          </w:p>
          <w:p w14:paraId="6AA4E52A" w14:textId="77777777" w:rsidR="00F11728" w:rsidRPr="00082D5C" w:rsidRDefault="00F11728" w:rsidP="00080391">
            <w:pPr>
              <w:rPr>
                <w:rFonts w:ascii="Times" w:hAnsi="Times"/>
                <w:sz w:val="18"/>
                <w:szCs w:val="18"/>
              </w:rPr>
            </w:pPr>
            <w:r w:rsidRPr="00082D5C">
              <w:rPr>
                <w:rFonts w:ascii="Times" w:hAnsi="Times"/>
                <w:sz w:val="18"/>
                <w:szCs w:val="18"/>
              </w:rPr>
              <w:t>P1, P2, P3, P4, P5, P6, P7, P8, P9, P10, P11, P12</w:t>
            </w:r>
          </w:p>
          <w:p w14:paraId="52F87B7C" w14:textId="77777777" w:rsidR="00F11728" w:rsidRPr="00082D5C" w:rsidRDefault="00F11728" w:rsidP="00080391">
            <w:pPr>
              <w:rPr>
                <w:rFonts w:ascii="Times" w:hAnsi="Times"/>
                <w:sz w:val="18"/>
                <w:szCs w:val="18"/>
              </w:rPr>
            </w:pPr>
          </w:p>
          <w:p w14:paraId="21A62E39" w14:textId="77777777" w:rsidR="00F11728" w:rsidRPr="00082D5C" w:rsidRDefault="00F11728" w:rsidP="00080391">
            <w:pPr>
              <w:rPr>
                <w:rFonts w:ascii="Times" w:hAnsi="Times"/>
                <w:sz w:val="16"/>
                <w:szCs w:val="16"/>
              </w:rPr>
            </w:pPr>
          </w:p>
          <w:p w14:paraId="7F4802F1" w14:textId="77777777" w:rsidR="00F11728" w:rsidRPr="00082D5C" w:rsidRDefault="00F11728" w:rsidP="00080391">
            <w:pPr>
              <w:rPr>
                <w:rFonts w:ascii="Times" w:hAnsi="Times"/>
                <w:sz w:val="18"/>
                <w:szCs w:val="18"/>
              </w:rPr>
            </w:pPr>
          </w:p>
        </w:tc>
        <w:tc>
          <w:tcPr>
            <w:tcW w:w="2185" w:type="dxa"/>
            <w:shd w:val="clear" w:color="auto" w:fill="auto"/>
          </w:tcPr>
          <w:p w14:paraId="08A5C746" w14:textId="77777777" w:rsidR="00F11728" w:rsidRPr="00082D5C" w:rsidRDefault="00F11728" w:rsidP="00080391">
            <w:pPr>
              <w:rPr>
                <w:rFonts w:ascii="Times" w:hAnsi="Times"/>
                <w:sz w:val="18"/>
                <w:szCs w:val="18"/>
              </w:rPr>
            </w:pPr>
          </w:p>
          <w:p w14:paraId="5ADA754F" w14:textId="77777777" w:rsidR="00F11728" w:rsidRPr="00082D5C" w:rsidRDefault="00F11728" w:rsidP="00080391">
            <w:pPr>
              <w:rPr>
                <w:rFonts w:ascii="Times" w:hAnsi="Times"/>
                <w:sz w:val="18"/>
                <w:szCs w:val="18"/>
              </w:rPr>
            </w:pPr>
            <w:r w:rsidRPr="00082D5C">
              <w:rPr>
                <w:rFonts w:ascii="Times" w:hAnsi="Times"/>
                <w:sz w:val="18"/>
                <w:szCs w:val="18"/>
              </w:rPr>
              <w:t>Beliefs &amp; biases</w:t>
            </w:r>
          </w:p>
          <w:p w14:paraId="09D35056" w14:textId="77777777" w:rsidR="00F11728" w:rsidRPr="00082D5C" w:rsidRDefault="00F11728" w:rsidP="00080391">
            <w:pPr>
              <w:rPr>
                <w:rFonts w:ascii="Times" w:hAnsi="Times"/>
                <w:sz w:val="18"/>
                <w:szCs w:val="18"/>
              </w:rPr>
            </w:pPr>
            <w:r w:rsidRPr="00082D5C">
              <w:rPr>
                <w:rFonts w:ascii="Times" w:hAnsi="Times"/>
                <w:sz w:val="18"/>
                <w:szCs w:val="18"/>
              </w:rPr>
              <w:t>Conscious/unconscious</w:t>
            </w:r>
          </w:p>
          <w:p w14:paraId="0ABDB7A8" w14:textId="77777777" w:rsidR="00F11728" w:rsidRPr="00082D5C" w:rsidRDefault="00F11728" w:rsidP="00080391">
            <w:pPr>
              <w:rPr>
                <w:rFonts w:ascii="Times" w:hAnsi="Times"/>
                <w:sz w:val="18"/>
                <w:szCs w:val="18"/>
              </w:rPr>
            </w:pPr>
            <w:r w:rsidRPr="00082D5C">
              <w:rPr>
                <w:rFonts w:ascii="Times" w:hAnsi="Times"/>
                <w:sz w:val="18"/>
                <w:szCs w:val="18"/>
              </w:rPr>
              <w:t>Safety in Stereotypes/Stigma/Power</w:t>
            </w:r>
          </w:p>
          <w:p w14:paraId="2B3B554A" w14:textId="77777777" w:rsidR="00F11728" w:rsidRPr="00082D5C" w:rsidRDefault="00F11728" w:rsidP="00080391">
            <w:pPr>
              <w:rPr>
                <w:rFonts w:ascii="Times" w:hAnsi="Times"/>
                <w:sz w:val="18"/>
                <w:szCs w:val="18"/>
              </w:rPr>
            </w:pPr>
            <w:r w:rsidRPr="00082D5C">
              <w:rPr>
                <w:rFonts w:ascii="Times" w:hAnsi="Times"/>
                <w:sz w:val="18"/>
                <w:szCs w:val="18"/>
              </w:rPr>
              <w:t>The Masturbation Myth</w:t>
            </w:r>
          </w:p>
          <w:p w14:paraId="1E43C6A3" w14:textId="77777777" w:rsidR="00F11728" w:rsidRPr="00082D5C" w:rsidRDefault="00F11728" w:rsidP="00080391">
            <w:pPr>
              <w:rPr>
                <w:rFonts w:ascii="Times" w:hAnsi="Times"/>
                <w:sz w:val="18"/>
                <w:szCs w:val="18"/>
              </w:rPr>
            </w:pPr>
            <w:r w:rsidRPr="00082D5C">
              <w:rPr>
                <w:rFonts w:ascii="Times" w:hAnsi="Times"/>
                <w:sz w:val="18"/>
                <w:szCs w:val="18"/>
              </w:rPr>
              <w:t>Social Sanctions</w:t>
            </w:r>
          </w:p>
          <w:p w14:paraId="29280B05" w14:textId="77777777" w:rsidR="00F11728" w:rsidRPr="00082D5C" w:rsidRDefault="00F11728" w:rsidP="00080391">
            <w:pPr>
              <w:rPr>
                <w:rFonts w:ascii="Times" w:hAnsi="Times"/>
                <w:sz w:val="18"/>
                <w:szCs w:val="18"/>
              </w:rPr>
            </w:pPr>
            <w:r w:rsidRPr="00082D5C">
              <w:rPr>
                <w:rFonts w:ascii="Times" w:hAnsi="Times"/>
                <w:sz w:val="18"/>
                <w:szCs w:val="18"/>
              </w:rPr>
              <w:t>Attitudes to Gender</w:t>
            </w:r>
          </w:p>
        </w:tc>
        <w:tc>
          <w:tcPr>
            <w:tcW w:w="2119" w:type="dxa"/>
            <w:gridSpan w:val="3"/>
            <w:shd w:val="clear" w:color="auto" w:fill="auto"/>
          </w:tcPr>
          <w:p w14:paraId="003B9450" w14:textId="77777777" w:rsidR="00F11728" w:rsidRPr="00082D5C" w:rsidRDefault="00F11728" w:rsidP="00080391">
            <w:pPr>
              <w:rPr>
                <w:rFonts w:ascii="Times" w:hAnsi="Times"/>
                <w:sz w:val="18"/>
                <w:szCs w:val="18"/>
              </w:rPr>
            </w:pPr>
          </w:p>
          <w:p w14:paraId="08B57E35" w14:textId="77777777" w:rsidR="00F11728" w:rsidRPr="00082D5C" w:rsidRDefault="00F11728" w:rsidP="00080391">
            <w:pPr>
              <w:rPr>
                <w:rFonts w:ascii="Times" w:hAnsi="Times"/>
                <w:sz w:val="18"/>
                <w:szCs w:val="18"/>
              </w:rPr>
            </w:pPr>
            <w:r w:rsidRPr="00082D5C">
              <w:rPr>
                <w:rFonts w:ascii="Times" w:hAnsi="Times"/>
                <w:sz w:val="18"/>
                <w:szCs w:val="18"/>
              </w:rPr>
              <w:t>P1/12, 71, 98, 99, 104</w:t>
            </w:r>
          </w:p>
          <w:p w14:paraId="35B77320" w14:textId="77777777" w:rsidR="00F11728" w:rsidRPr="00082D5C" w:rsidRDefault="00F11728" w:rsidP="00080391">
            <w:pPr>
              <w:rPr>
                <w:rFonts w:ascii="Times" w:hAnsi="Times"/>
                <w:sz w:val="18"/>
                <w:szCs w:val="18"/>
              </w:rPr>
            </w:pPr>
            <w:r w:rsidRPr="00082D5C">
              <w:rPr>
                <w:rFonts w:ascii="Times" w:hAnsi="Times"/>
                <w:sz w:val="18"/>
                <w:szCs w:val="18"/>
              </w:rPr>
              <w:t>P2/2, 3, 4, 6, 26, 40</w:t>
            </w:r>
          </w:p>
          <w:p w14:paraId="59C8597F" w14:textId="77777777" w:rsidR="00F11728" w:rsidRPr="00082D5C" w:rsidRDefault="00F11728" w:rsidP="00080391">
            <w:pPr>
              <w:rPr>
                <w:rFonts w:ascii="Times" w:hAnsi="Times"/>
                <w:sz w:val="18"/>
                <w:szCs w:val="18"/>
              </w:rPr>
            </w:pPr>
            <w:r w:rsidRPr="00082D5C">
              <w:rPr>
                <w:rFonts w:ascii="Times" w:hAnsi="Times"/>
                <w:sz w:val="18"/>
                <w:szCs w:val="18"/>
              </w:rPr>
              <w:t>P3/1, 4, 9, 10, 11, 24, 42, 43</w:t>
            </w:r>
          </w:p>
          <w:p w14:paraId="761E479B" w14:textId="77777777" w:rsidR="00F11728" w:rsidRPr="00082D5C" w:rsidRDefault="00F11728" w:rsidP="00080391">
            <w:pPr>
              <w:rPr>
                <w:rFonts w:ascii="Times" w:hAnsi="Times"/>
                <w:sz w:val="18"/>
                <w:szCs w:val="18"/>
              </w:rPr>
            </w:pPr>
            <w:r w:rsidRPr="00082D5C">
              <w:rPr>
                <w:rFonts w:ascii="Times" w:hAnsi="Times"/>
                <w:sz w:val="18"/>
                <w:szCs w:val="18"/>
              </w:rPr>
              <w:t>P4/4, 18</w:t>
            </w:r>
          </w:p>
          <w:p w14:paraId="02AE09C9" w14:textId="77777777" w:rsidR="00F11728" w:rsidRPr="00082D5C" w:rsidRDefault="00F11728" w:rsidP="00080391">
            <w:pPr>
              <w:rPr>
                <w:rFonts w:ascii="Times" w:hAnsi="Times"/>
                <w:sz w:val="18"/>
                <w:szCs w:val="18"/>
              </w:rPr>
            </w:pPr>
            <w:r w:rsidRPr="00082D5C">
              <w:rPr>
                <w:rFonts w:ascii="Times" w:hAnsi="Times"/>
                <w:sz w:val="18"/>
                <w:szCs w:val="18"/>
              </w:rPr>
              <w:t>P5/6, 24, 30, 40</w:t>
            </w:r>
          </w:p>
          <w:p w14:paraId="69BA1CE3" w14:textId="77777777" w:rsidR="00F11728" w:rsidRPr="00082D5C" w:rsidRDefault="00F11728" w:rsidP="00080391">
            <w:pPr>
              <w:rPr>
                <w:rFonts w:ascii="Times" w:hAnsi="Times"/>
                <w:sz w:val="18"/>
                <w:szCs w:val="18"/>
              </w:rPr>
            </w:pPr>
            <w:r w:rsidRPr="00082D5C">
              <w:rPr>
                <w:rFonts w:ascii="Times" w:hAnsi="Times"/>
                <w:sz w:val="18"/>
                <w:szCs w:val="18"/>
              </w:rPr>
              <w:t>P6/6, 7, 18, 23, 24,28, 48</w:t>
            </w:r>
          </w:p>
          <w:p w14:paraId="23F32B80" w14:textId="77777777" w:rsidR="00F11728" w:rsidRPr="00082D5C" w:rsidRDefault="00F11728" w:rsidP="00080391">
            <w:pPr>
              <w:rPr>
                <w:rFonts w:ascii="Times" w:hAnsi="Times"/>
                <w:sz w:val="18"/>
                <w:szCs w:val="18"/>
              </w:rPr>
            </w:pPr>
            <w:r w:rsidRPr="00082D5C">
              <w:rPr>
                <w:rFonts w:ascii="Times" w:hAnsi="Times"/>
                <w:sz w:val="18"/>
                <w:szCs w:val="18"/>
              </w:rPr>
              <w:t>P7/4, 20, 23</w:t>
            </w:r>
          </w:p>
          <w:p w14:paraId="42D8A1B8" w14:textId="77777777" w:rsidR="00F11728" w:rsidRPr="00082D5C" w:rsidRDefault="00F11728" w:rsidP="00080391">
            <w:pPr>
              <w:rPr>
                <w:rFonts w:ascii="Times" w:hAnsi="Times"/>
                <w:sz w:val="18"/>
                <w:szCs w:val="18"/>
              </w:rPr>
            </w:pPr>
            <w:r w:rsidRPr="00082D5C">
              <w:rPr>
                <w:rFonts w:ascii="Times" w:hAnsi="Times"/>
                <w:sz w:val="18"/>
                <w:szCs w:val="18"/>
              </w:rPr>
              <w:t>P8/143, 146</w:t>
            </w:r>
          </w:p>
          <w:p w14:paraId="0BC0EFFB" w14:textId="77777777" w:rsidR="00F11728" w:rsidRPr="00082D5C" w:rsidRDefault="00F11728" w:rsidP="00080391">
            <w:pPr>
              <w:rPr>
                <w:rFonts w:ascii="Times" w:hAnsi="Times"/>
                <w:sz w:val="18"/>
                <w:szCs w:val="18"/>
              </w:rPr>
            </w:pPr>
            <w:r w:rsidRPr="00082D5C">
              <w:rPr>
                <w:rFonts w:ascii="Times" w:hAnsi="Times"/>
                <w:sz w:val="18"/>
                <w:szCs w:val="18"/>
              </w:rPr>
              <w:t>P9/9</w:t>
            </w:r>
          </w:p>
          <w:p w14:paraId="03C32563" w14:textId="77777777" w:rsidR="00F11728" w:rsidRPr="00082D5C" w:rsidRDefault="00F11728" w:rsidP="00080391">
            <w:pPr>
              <w:rPr>
                <w:rFonts w:ascii="Times" w:hAnsi="Times"/>
                <w:sz w:val="18"/>
                <w:szCs w:val="18"/>
              </w:rPr>
            </w:pPr>
            <w:r w:rsidRPr="00082D5C">
              <w:rPr>
                <w:rFonts w:ascii="Times" w:hAnsi="Times"/>
                <w:sz w:val="18"/>
                <w:szCs w:val="18"/>
              </w:rPr>
              <w:t>P10/11, 17, 19</w:t>
            </w:r>
          </w:p>
          <w:p w14:paraId="707DF917" w14:textId="77777777" w:rsidR="00F11728" w:rsidRPr="00082D5C" w:rsidRDefault="00F11728" w:rsidP="00080391">
            <w:pPr>
              <w:rPr>
                <w:rFonts w:ascii="Times" w:hAnsi="Times"/>
                <w:sz w:val="18"/>
                <w:szCs w:val="18"/>
              </w:rPr>
            </w:pPr>
            <w:r w:rsidRPr="00082D5C">
              <w:rPr>
                <w:rFonts w:ascii="Times" w:hAnsi="Times"/>
                <w:sz w:val="18"/>
                <w:szCs w:val="18"/>
              </w:rPr>
              <w:t>P11/17, 20, 31-32, 34, 38</w:t>
            </w:r>
          </w:p>
          <w:p w14:paraId="2BC9D50D" w14:textId="77777777" w:rsidR="00F11728" w:rsidRPr="00082D5C" w:rsidRDefault="00F11728" w:rsidP="00080391">
            <w:pPr>
              <w:rPr>
                <w:rFonts w:ascii="Times" w:hAnsi="Times"/>
                <w:sz w:val="16"/>
                <w:szCs w:val="16"/>
              </w:rPr>
            </w:pPr>
            <w:r w:rsidRPr="00082D5C">
              <w:rPr>
                <w:rFonts w:ascii="Times" w:hAnsi="Times"/>
                <w:sz w:val="18"/>
                <w:szCs w:val="18"/>
              </w:rPr>
              <w:t>P12/22, 25, 26, 28, 33, 85</w:t>
            </w:r>
          </w:p>
        </w:tc>
        <w:tc>
          <w:tcPr>
            <w:tcW w:w="6084" w:type="dxa"/>
            <w:shd w:val="clear" w:color="auto" w:fill="auto"/>
          </w:tcPr>
          <w:p w14:paraId="78FF2A90" w14:textId="77777777" w:rsidR="00F11728" w:rsidRPr="00082D5C" w:rsidRDefault="00F11728" w:rsidP="00080391">
            <w:pPr>
              <w:rPr>
                <w:rFonts w:ascii="Times" w:hAnsi="Times"/>
                <w:sz w:val="18"/>
                <w:szCs w:val="18"/>
              </w:rPr>
            </w:pPr>
            <w:r w:rsidRPr="00082D5C">
              <w:rPr>
                <w:rFonts w:ascii="Times" w:hAnsi="Times"/>
                <w:sz w:val="18"/>
                <w:szCs w:val="18"/>
              </w:rPr>
              <w:t xml:space="preserve"> </w:t>
            </w:r>
          </w:p>
          <w:p w14:paraId="7010C428" w14:textId="77777777" w:rsidR="00F11728" w:rsidRPr="00082D5C" w:rsidRDefault="00F11728" w:rsidP="00080391">
            <w:pPr>
              <w:rPr>
                <w:rFonts w:ascii="Times" w:hAnsi="Times"/>
                <w:sz w:val="18"/>
                <w:szCs w:val="18"/>
              </w:rPr>
            </w:pPr>
            <w:r w:rsidRPr="00082D5C">
              <w:rPr>
                <w:rFonts w:ascii="Times" w:hAnsi="Times"/>
                <w:sz w:val="18"/>
                <w:szCs w:val="18"/>
              </w:rPr>
              <w:t>‘</w:t>
            </w:r>
            <w:r w:rsidRPr="00082D5C">
              <w:rPr>
                <w:rFonts w:ascii="Times" w:hAnsi="Times"/>
                <w:i/>
                <w:sz w:val="18"/>
                <w:szCs w:val="18"/>
              </w:rPr>
              <w:t xml:space="preserve">It is crazy to think social constructs don’t exist in therapy’ </w:t>
            </w:r>
            <w:r w:rsidRPr="00082D5C">
              <w:rPr>
                <w:rFonts w:ascii="Times" w:hAnsi="Times"/>
                <w:sz w:val="18"/>
                <w:szCs w:val="18"/>
              </w:rPr>
              <w:t>(P11/31-32).</w:t>
            </w:r>
          </w:p>
          <w:p w14:paraId="4E421776" w14:textId="77777777" w:rsidR="00F11728" w:rsidRPr="00082D5C" w:rsidRDefault="00F11728" w:rsidP="00080391">
            <w:pPr>
              <w:rPr>
                <w:rFonts w:ascii="Times" w:hAnsi="Times"/>
                <w:sz w:val="18"/>
                <w:szCs w:val="18"/>
              </w:rPr>
            </w:pPr>
          </w:p>
          <w:p w14:paraId="588AD71E" w14:textId="77777777" w:rsidR="00F11728" w:rsidRPr="00082D5C" w:rsidRDefault="00F11728" w:rsidP="00080391">
            <w:pPr>
              <w:rPr>
                <w:rFonts w:ascii="Times" w:hAnsi="Times"/>
                <w:i/>
                <w:sz w:val="18"/>
                <w:szCs w:val="18"/>
              </w:rPr>
            </w:pPr>
            <w:r w:rsidRPr="00082D5C">
              <w:rPr>
                <w:rFonts w:ascii="Times" w:hAnsi="Times"/>
                <w:i/>
                <w:sz w:val="18"/>
                <w:szCs w:val="18"/>
              </w:rPr>
              <w:t xml:space="preserve">‘In our society is sex is in our face all the time where ever you go, but if you cross the line by God people will attack you’ </w:t>
            </w:r>
            <w:r w:rsidRPr="00082D5C">
              <w:rPr>
                <w:rFonts w:ascii="Times" w:hAnsi="Times"/>
                <w:sz w:val="18"/>
                <w:szCs w:val="18"/>
              </w:rPr>
              <w:t>(P6/48).</w:t>
            </w:r>
            <w:r w:rsidRPr="00082D5C">
              <w:rPr>
                <w:rFonts w:ascii="Times" w:hAnsi="Times"/>
                <w:i/>
                <w:sz w:val="18"/>
                <w:szCs w:val="18"/>
              </w:rPr>
              <w:t xml:space="preserve"> </w:t>
            </w:r>
          </w:p>
          <w:p w14:paraId="616B7E27" w14:textId="77777777" w:rsidR="00F11728" w:rsidRPr="00082D5C" w:rsidRDefault="00F11728" w:rsidP="00080391">
            <w:pPr>
              <w:rPr>
                <w:rFonts w:ascii="Times" w:hAnsi="Times"/>
                <w:sz w:val="18"/>
                <w:szCs w:val="18"/>
              </w:rPr>
            </w:pPr>
          </w:p>
          <w:p w14:paraId="73D3795A" w14:textId="77777777" w:rsidR="00F11728" w:rsidRPr="00082D5C" w:rsidRDefault="00F11728" w:rsidP="00080391">
            <w:pPr>
              <w:rPr>
                <w:rFonts w:ascii="Times" w:hAnsi="Times"/>
                <w:sz w:val="18"/>
                <w:szCs w:val="18"/>
              </w:rPr>
            </w:pPr>
            <w:r w:rsidRPr="00082D5C">
              <w:rPr>
                <w:rFonts w:ascii="Times" w:hAnsi="Times"/>
                <w:sz w:val="18"/>
                <w:szCs w:val="18"/>
              </w:rPr>
              <w:t>‘</w:t>
            </w:r>
            <w:r w:rsidRPr="00082D5C">
              <w:rPr>
                <w:rFonts w:ascii="Times" w:hAnsi="Times"/>
                <w:i/>
                <w:sz w:val="18"/>
                <w:szCs w:val="18"/>
              </w:rPr>
              <w:t xml:space="preserve">Good girls aren’t meant to be sex addicts – good girls go to heaven and bad girls go everywhere’ </w:t>
            </w:r>
            <w:r w:rsidRPr="00082D5C">
              <w:rPr>
                <w:rFonts w:ascii="Times" w:hAnsi="Times"/>
                <w:sz w:val="18"/>
                <w:szCs w:val="18"/>
              </w:rPr>
              <w:t>(P2/40).</w:t>
            </w:r>
          </w:p>
          <w:p w14:paraId="12E37413" w14:textId="77777777" w:rsidR="00F11728" w:rsidRPr="00082D5C" w:rsidRDefault="00F11728" w:rsidP="00080391">
            <w:pPr>
              <w:rPr>
                <w:rFonts w:ascii="Times" w:hAnsi="Times"/>
                <w:sz w:val="18"/>
                <w:szCs w:val="18"/>
              </w:rPr>
            </w:pPr>
          </w:p>
          <w:p w14:paraId="3AE8B27A" w14:textId="77777777" w:rsidR="00F11728" w:rsidRPr="00082D5C" w:rsidRDefault="00F11728" w:rsidP="00080391">
            <w:pPr>
              <w:rPr>
                <w:rFonts w:ascii="Times" w:hAnsi="Times"/>
                <w:sz w:val="18"/>
                <w:szCs w:val="18"/>
              </w:rPr>
            </w:pPr>
            <w:r w:rsidRPr="00082D5C">
              <w:rPr>
                <w:rFonts w:ascii="Times" w:hAnsi="Times"/>
                <w:i/>
                <w:sz w:val="18"/>
                <w:szCs w:val="18"/>
              </w:rPr>
              <w:t xml:space="preserve">‘So we are looking at different types of female sexual behavior where it might be labeled within a patriarchal society as drug companies are trying to find a female disorder saying we will give you a pill. Are we playing into the male dominant field and are you actually opening up how female sexuality is expressed particularly sexually compulsive behaviours. Some women might be happy with their activities – people who are polyamorous for example. Perhaps what they are doing is disconcerting the status quo and hence getting labeled’ </w:t>
            </w:r>
            <w:r w:rsidRPr="00082D5C">
              <w:rPr>
                <w:rFonts w:ascii="Times" w:hAnsi="Times"/>
                <w:sz w:val="18"/>
                <w:szCs w:val="18"/>
              </w:rPr>
              <w:t xml:space="preserve">(P3/42). </w:t>
            </w:r>
          </w:p>
          <w:p w14:paraId="0C13C74B" w14:textId="77777777" w:rsidR="00F11728" w:rsidRPr="00082D5C" w:rsidRDefault="00F11728" w:rsidP="00080391">
            <w:pPr>
              <w:rPr>
                <w:rFonts w:ascii="Times" w:hAnsi="Times"/>
                <w:sz w:val="18"/>
                <w:szCs w:val="18"/>
              </w:rPr>
            </w:pPr>
          </w:p>
          <w:p w14:paraId="6DD13AF8" w14:textId="77777777" w:rsidR="00F11728" w:rsidRPr="00082D5C" w:rsidRDefault="00F11728" w:rsidP="00080391">
            <w:pPr>
              <w:rPr>
                <w:rFonts w:ascii="Times" w:hAnsi="Times"/>
                <w:sz w:val="18"/>
                <w:szCs w:val="18"/>
              </w:rPr>
            </w:pPr>
            <w:r w:rsidRPr="00082D5C">
              <w:rPr>
                <w:rFonts w:ascii="Times" w:hAnsi="Times"/>
                <w:sz w:val="18"/>
                <w:szCs w:val="18"/>
              </w:rPr>
              <w:t>‘</w:t>
            </w:r>
            <w:r w:rsidRPr="00082D5C">
              <w:rPr>
                <w:rFonts w:ascii="Times" w:hAnsi="Times"/>
                <w:i/>
                <w:sz w:val="18"/>
                <w:szCs w:val="18"/>
              </w:rPr>
              <w:t xml:space="preserve">I had one recently who was pretty blatant and what she was describing as almost pornographic. She was married and having an affair and the sex was out of control. She was having sex in the parking lot and having sex under a table at an exhibition. I was pretty wild and that was pretty uncommon for the clients I see’ They are more the romance type </w:t>
            </w:r>
            <w:r w:rsidRPr="00082D5C">
              <w:rPr>
                <w:rFonts w:ascii="Times" w:hAnsi="Times"/>
                <w:sz w:val="18"/>
                <w:szCs w:val="18"/>
              </w:rPr>
              <w:t>(P2/4).</w:t>
            </w:r>
          </w:p>
          <w:p w14:paraId="0ED03B2D" w14:textId="77777777" w:rsidR="00F11728" w:rsidRPr="00082D5C" w:rsidRDefault="00F11728" w:rsidP="00080391">
            <w:pPr>
              <w:rPr>
                <w:rFonts w:ascii="Times" w:hAnsi="Times"/>
                <w:sz w:val="18"/>
                <w:szCs w:val="18"/>
              </w:rPr>
            </w:pPr>
          </w:p>
          <w:p w14:paraId="657AE338" w14:textId="77777777" w:rsidR="00F11728" w:rsidRPr="00082D5C" w:rsidRDefault="00F11728" w:rsidP="00080391">
            <w:pPr>
              <w:rPr>
                <w:rFonts w:ascii="Times" w:hAnsi="Times"/>
                <w:sz w:val="18"/>
                <w:szCs w:val="18"/>
              </w:rPr>
            </w:pPr>
            <w:r w:rsidRPr="00082D5C">
              <w:rPr>
                <w:rFonts w:ascii="Times" w:hAnsi="Times"/>
                <w:sz w:val="18"/>
                <w:szCs w:val="18"/>
              </w:rPr>
              <w:t>‘</w:t>
            </w:r>
            <w:r w:rsidRPr="00082D5C">
              <w:rPr>
                <w:rFonts w:ascii="Times" w:hAnsi="Times"/>
                <w:i/>
                <w:sz w:val="18"/>
                <w:szCs w:val="18"/>
              </w:rPr>
              <w:t xml:space="preserve">The difference is reflected in the lower place women have. It is not socially sanctioned for women to act out. If she breaks up with her partner and goes out on the prowl to find a man it is not considered good. If a man does it people will say – oh the poor guy has a broken heart’ </w:t>
            </w:r>
            <w:r w:rsidRPr="00082D5C">
              <w:rPr>
                <w:rFonts w:ascii="Times" w:hAnsi="Times"/>
                <w:sz w:val="18"/>
                <w:szCs w:val="18"/>
              </w:rPr>
              <w:t>(P12/28).</w:t>
            </w:r>
            <w:r w:rsidRPr="00082D5C">
              <w:rPr>
                <w:rFonts w:ascii="Times" w:hAnsi="Times"/>
                <w:i/>
                <w:sz w:val="18"/>
                <w:szCs w:val="18"/>
              </w:rPr>
              <w:t xml:space="preserve"> </w:t>
            </w:r>
          </w:p>
          <w:p w14:paraId="366BCC30" w14:textId="77777777" w:rsidR="00F11728" w:rsidRPr="00082D5C" w:rsidRDefault="00F11728" w:rsidP="00080391">
            <w:pPr>
              <w:rPr>
                <w:rFonts w:ascii="Times" w:hAnsi="Times"/>
                <w:sz w:val="18"/>
                <w:szCs w:val="18"/>
              </w:rPr>
            </w:pPr>
          </w:p>
          <w:p w14:paraId="6085160B" w14:textId="77777777" w:rsidR="00F11728" w:rsidRPr="00082D5C" w:rsidRDefault="00F11728" w:rsidP="00080391">
            <w:pPr>
              <w:rPr>
                <w:rFonts w:ascii="Times" w:hAnsi="Times"/>
                <w:sz w:val="18"/>
                <w:szCs w:val="18"/>
              </w:rPr>
            </w:pPr>
            <w:r w:rsidRPr="00082D5C">
              <w:rPr>
                <w:rFonts w:ascii="Times" w:eastAsia="Arial Unicode MS" w:hAnsi="Times" w:cs="Arial"/>
                <w:sz w:val="18"/>
                <w:szCs w:val="18"/>
              </w:rPr>
              <w:t>‘</w:t>
            </w:r>
            <w:r w:rsidRPr="00082D5C">
              <w:rPr>
                <w:rFonts w:ascii="Times" w:eastAsia="Arial Unicode MS" w:hAnsi="Times" w:cs="Arial"/>
                <w:i/>
                <w:sz w:val="18"/>
                <w:szCs w:val="18"/>
              </w:rPr>
              <w:t xml:space="preserve">Women don’t masturbate’. </w:t>
            </w:r>
            <w:r w:rsidRPr="00082D5C">
              <w:rPr>
                <w:rFonts w:ascii="Times" w:eastAsia="Arial Unicode MS" w:hAnsi="Times" w:cs="Arial"/>
                <w:sz w:val="18"/>
                <w:szCs w:val="18"/>
              </w:rPr>
              <w:t>(P2/6) ‘</w:t>
            </w:r>
            <w:r w:rsidRPr="00082D5C">
              <w:rPr>
                <w:rFonts w:ascii="Times" w:eastAsia="Arial Unicode MS" w:hAnsi="Times" w:cs="Arial"/>
                <w:i/>
                <w:sz w:val="18"/>
                <w:szCs w:val="18"/>
              </w:rPr>
              <w:t xml:space="preserve">Women lie about that stuff’ </w:t>
            </w:r>
            <w:r w:rsidRPr="00082D5C">
              <w:rPr>
                <w:rFonts w:ascii="Times" w:eastAsia="Arial Unicode MS" w:hAnsi="Times" w:cs="Arial"/>
                <w:sz w:val="18"/>
                <w:szCs w:val="18"/>
              </w:rPr>
              <w:t xml:space="preserve">(P2/8).  </w:t>
            </w:r>
          </w:p>
        </w:tc>
      </w:tr>
      <w:tr w:rsidR="00F11728" w:rsidRPr="00F15C97" w14:paraId="24074D5F" w14:textId="77777777" w:rsidTr="00080391">
        <w:trPr>
          <w:trHeight w:val="1403"/>
        </w:trPr>
        <w:tc>
          <w:tcPr>
            <w:tcW w:w="1563" w:type="dxa"/>
            <w:shd w:val="clear" w:color="auto" w:fill="auto"/>
          </w:tcPr>
          <w:p w14:paraId="0A15ABC5" w14:textId="77777777" w:rsidR="00F11728" w:rsidRPr="00082D5C" w:rsidRDefault="00F11728" w:rsidP="00080391">
            <w:pPr>
              <w:rPr>
                <w:rFonts w:ascii="Times" w:hAnsi="Times"/>
                <w:sz w:val="22"/>
                <w:szCs w:val="22"/>
              </w:rPr>
            </w:pPr>
          </w:p>
          <w:p w14:paraId="7C6B696C" w14:textId="77777777" w:rsidR="00F11728" w:rsidRPr="00082D5C" w:rsidRDefault="00F11728" w:rsidP="00080391">
            <w:pPr>
              <w:rPr>
                <w:rFonts w:ascii="Times" w:hAnsi="Times"/>
                <w:sz w:val="22"/>
                <w:szCs w:val="22"/>
              </w:rPr>
            </w:pPr>
            <w:r w:rsidRPr="00082D5C">
              <w:rPr>
                <w:rFonts w:ascii="Times" w:hAnsi="Times"/>
                <w:sz w:val="22"/>
                <w:szCs w:val="22"/>
              </w:rPr>
              <w:t>Properties of this Categories</w:t>
            </w:r>
          </w:p>
        </w:tc>
        <w:tc>
          <w:tcPr>
            <w:tcW w:w="1624" w:type="dxa"/>
            <w:shd w:val="clear" w:color="auto" w:fill="auto"/>
          </w:tcPr>
          <w:p w14:paraId="3FB851AA" w14:textId="77777777" w:rsidR="00F11728" w:rsidRPr="00082D5C" w:rsidRDefault="00F11728" w:rsidP="00080391">
            <w:pPr>
              <w:rPr>
                <w:rFonts w:ascii="Times" w:hAnsi="Times"/>
                <w:sz w:val="22"/>
                <w:szCs w:val="22"/>
              </w:rPr>
            </w:pPr>
            <w:r w:rsidRPr="00082D5C">
              <w:rPr>
                <w:rFonts w:ascii="Times" w:hAnsi="Times"/>
                <w:sz w:val="22"/>
                <w:szCs w:val="22"/>
              </w:rPr>
              <w:t xml:space="preserve"> </w:t>
            </w:r>
          </w:p>
          <w:p w14:paraId="1D21C34C" w14:textId="77777777" w:rsidR="00F11728" w:rsidRPr="00082D5C" w:rsidRDefault="00F11728" w:rsidP="00080391">
            <w:pPr>
              <w:rPr>
                <w:rFonts w:ascii="Times" w:hAnsi="Times"/>
                <w:sz w:val="22"/>
                <w:szCs w:val="22"/>
              </w:rPr>
            </w:pPr>
            <w:r w:rsidRPr="00082D5C">
              <w:rPr>
                <w:rFonts w:ascii="Times" w:hAnsi="Times"/>
                <w:sz w:val="22"/>
                <w:szCs w:val="22"/>
              </w:rPr>
              <w:t>Participants Contributing to Category</w:t>
            </w:r>
          </w:p>
        </w:tc>
        <w:tc>
          <w:tcPr>
            <w:tcW w:w="2225" w:type="dxa"/>
            <w:gridSpan w:val="2"/>
            <w:shd w:val="clear" w:color="auto" w:fill="auto"/>
          </w:tcPr>
          <w:p w14:paraId="334DFA99" w14:textId="77777777" w:rsidR="00F11728" w:rsidRPr="00082D5C" w:rsidRDefault="00F11728" w:rsidP="00080391">
            <w:pPr>
              <w:rPr>
                <w:rFonts w:ascii="Times" w:hAnsi="Times"/>
                <w:sz w:val="22"/>
                <w:szCs w:val="22"/>
              </w:rPr>
            </w:pPr>
          </w:p>
          <w:p w14:paraId="51939E11" w14:textId="77777777" w:rsidR="00F11728" w:rsidRPr="00082D5C" w:rsidRDefault="00F11728" w:rsidP="00080391">
            <w:pPr>
              <w:rPr>
                <w:rFonts w:ascii="Times" w:hAnsi="Times"/>
                <w:sz w:val="22"/>
                <w:szCs w:val="22"/>
              </w:rPr>
            </w:pPr>
            <w:r w:rsidRPr="00082D5C">
              <w:rPr>
                <w:rFonts w:ascii="Times" w:hAnsi="Times"/>
                <w:sz w:val="22"/>
                <w:szCs w:val="22"/>
              </w:rPr>
              <w:t>Dimensions of Category</w:t>
            </w:r>
          </w:p>
        </w:tc>
        <w:tc>
          <w:tcPr>
            <w:tcW w:w="1921" w:type="dxa"/>
            <w:shd w:val="clear" w:color="auto" w:fill="auto"/>
          </w:tcPr>
          <w:p w14:paraId="2723CDE4" w14:textId="77777777" w:rsidR="00F11728" w:rsidRPr="00082D5C" w:rsidRDefault="00F11728" w:rsidP="00080391">
            <w:pPr>
              <w:rPr>
                <w:rFonts w:ascii="Times" w:hAnsi="Times"/>
                <w:sz w:val="22"/>
                <w:szCs w:val="22"/>
              </w:rPr>
            </w:pPr>
          </w:p>
          <w:p w14:paraId="239E63E5" w14:textId="77777777" w:rsidR="00F11728" w:rsidRPr="00082D5C" w:rsidRDefault="00F11728" w:rsidP="00080391">
            <w:pPr>
              <w:rPr>
                <w:rFonts w:ascii="Times" w:hAnsi="Times"/>
                <w:sz w:val="22"/>
                <w:szCs w:val="22"/>
              </w:rPr>
            </w:pPr>
            <w:r w:rsidRPr="00082D5C">
              <w:rPr>
                <w:rFonts w:ascii="Times" w:hAnsi="Times"/>
                <w:sz w:val="22"/>
                <w:szCs w:val="22"/>
              </w:rPr>
              <w:t>Key Cross</w:t>
            </w:r>
          </w:p>
          <w:p w14:paraId="0E6B0749" w14:textId="77777777" w:rsidR="00F11728" w:rsidRPr="00082D5C" w:rsidRDefault="00F11728" w:rsidP="00080391">
            <w:pPr>
              <w:rPr>
                <w:rFonts w:ascii="Times" w:hAnsi="Times"/>
                <w:sz w:val="22"/>
                <w:szCs w:val="22"/>
              </w:rPr>
            </w:pPr>
            <w:r w:rsidRPr="00082D5C">
              <w:rPr>
                <w:rFonts w:ascii="Times" w:hAnsi="Times"/>
                <w:sz w:val="22"/>
                <w:szCs w:val="22"/>
              </w:rPr>
              <w:t>References</w:t>
            </w:r>
          </w:p>
        </w:tc>
        <w:tc>
          <w:tcPr>
            <w:tcW w:w="6242" w:type="dxa"/>
            <w:gridSpan w:val="2"/>
            <w:shd w:val="clear" w:color="auto" w:fill="auto"/>
          </w:tcPr>
          <w:p w14:paraId="3B032CC0" w14:textId="77777777" w:rsidR="00F11728" w:rsidRPr="00082D5C" w:rsidRDefault="00F11728" w:rsidP="00080391">
            <w:pPr>
              <w:rPr>
                <w:rFonts w:ascii="Times" w:hAnsi="Times"/>
                <w:sz w:val="22"/>
                <w:szCs w:val="22"/>
              </w:rPr>
            </w:pPr>
          </w:p>
          <w:p w14:paraId="03D88231" w14:textId="77777777" w:rsidR="00F11728" w:rsidRPr="00082D5C" w:rsidRDefault="00F11728" w:rsidP="00080391">
            <w:pPr>
              <w:rPr>
                <w:rFonts w:ascii="Times" w:hAnsi="Times"/>
                <w:sz w:val="22"/>
                <w:szCs w:val="22"/>
              </w:rPr>
            </w:pPr>
            <w:r w:rsidRPr="00082D5C">
              <w:rPr>
                <w:rFonts w:ascii="Times" w:hAnsi="Times"/>
                <w:sz w:val="22"/>
                <w:szCs w:val="22"/>
              </w:rPr>
              <w:t>Indicative Quotes</w:t>
            </w:r>
          </w:p>
        </w:tc>
      </w:tr>
      <w:tr w:rsidR="00F11728" w:rsidRPr="00205164" w14:paraId="1B5654D0" w14:textId="77777777" w:rsidTr="00080391">
        <w:trPr>
          <w:trHeight w:hRule="exact" w:val="6560"/>
        </w:trPr>
        <w:tc>
          <w:tcPr>
            <w:tcW w:w="1563" w:type="dxa"/>
            <w:shd w:val="clear" w:color="auto" w:fill="auto"/>
          </w:tcPr>
          <w:p w14:paraId="472FF87F" w14:textId="77777777" w:rsidR="00F11728" w:rsidRPr="00082D5C" w:rsidRDefault="00F11728" w:rsidP="00080391">
            <w:pPr>
              <w:rPr>
                <w:rFonts w:ascii="Times" w:hAnsi="Times"/>
                <w:b/>
                <w:sz w:val="18"/>
                <w:szCs w:val="18"/>
              </w:rPr>
            </w:pPr>
          </w:p>
          <w:p w14:paraId="165D08D0" w14:textId="77777777" w:rsidR="00F11728" w:rsidRPr="00082D5C" w:rsidRDefault="00F11728" w:rsidP="00080391">
            <w:pPr>
              <w:rPr>
                <w:rFonts w:ascii="Times" w:hAnsi="Times"/>
                <w:b/>
                <w:sz w:val="18"/>
                <w:szCs w:val="18"/>
              </w:rPr>
            </w:pPr>
          </w:p>
          <w:p w14:paraId="0A27E3E4" w14:textId="77777777" w:rsidR="00F11728" w:rsidRPr="00082D5C" w:rsidRDefault="00F11728" w:rsidP="00080391">
            <w:pPr>
              <w:rPr>
                <w:rFonts w:ascii="Times" w:hAnsi="Times"/>
                <w:b/>
                <w:sz w:val="18"/>
                <w:szCs w:val="18"/>
              </w:rPr>
            </w:pPr>
          </w:p>
          <w:p w14:paraId="375E4A84" w14:textId="77777777" w:rsidR="00F11728" w:rsidRPr="00082D5C" w:rsidRDefault="00F11728" w:rsidP="00080391">
            <w:pPr>
              <w:rPr>
                <w:rFonts w:ascii="Times" w:hAnsi="Times"/>
                <w:b/>
                <w:sz w:val="18"/>
                <w:szCs w:val="18"/>
              </w:rPr>
            </w:pPr>
          </w:p>
          <w:p w14:paraId="375D75A2" w14:textId="77777777" w:rsidR="00F11728" w:rsidRPr="00082D5C" w:rsidRDefault="00F11728" w:rsidP="00080391">
            <w:pPr>
              <w:rPr>
                <w:rFonts w:ascii="Times" w:hAnsi="Times"/>
              </w:rPr>
            </w:pPr>
          </w:p>
          <w:p w14:paraId="17768CDD" w14:textId="77777777" w:rsidR="00F11728" w:rsidRPr="00082D5C" w:rsidRDefault="00F11728" w:rsidP="00080391">
            <w:pPr>
              <w:rPr>
                <w:rFonts w:ascii="Times" w:hAnsi="Times"/>
                <w:b/>
                <w:sz w:val="18"/>
                <w:szCs w:val="18"/>
              </w:rPr>
            </w:pPr>
          </w:p>
          <w:p w14:paraId="3A06B8ED" w14:textId="77777777" w:rsidR="00F11728" w:rsidRPr="00082D5C" w:rsidRDefault="00F11728" w:rsidP="00080391">
            <w:pPr>
              <w:rPr>
                <w:rFonts w:ascii="Times" w:hAnsi="Times"/>
                <w:b/>
                <w:sz w:val="18"/>
                <w:szCs w:val="18"/>
              </w:rPr>
            </w:pPr>
          </w:p>
          <w:p w14:paraId="2EF1303E" w14:textId="77777777" w:rsidR="00F11728" w:rsidRPr="00082D5C" w:rsidRDefault="00F11728" w:rsidP="00080391">
            <w:pPr>
              <w:rPr>
                <w:rFonts w:ascii="Times" w:hAnsi="Times"/>
                <w:b/>
                <w:sz w:val="18"/>
                <w:szCs w:val="18"/>
              </w:rPr>
            </w:pPr>
          </w:p>
          <w:p w14:paraId="75D493AF" w14:textId="77777777" w:rsidR="00F11728" w:rsidRPr="00082D5C" w:rsidRDefault="00F11728" w:rsidP="00080391">
            <w:pPr>
              <w:rPr>
                <w:rFonts w:ascii="Times" w:hAnsi="Times"/>
                <w:b/>
                <w:sz w:val="18"/>
                <w:szCs w:val="18"/>
              </w:rPr>
            </w:pPr>
          </w:p>
          <w:p w14:paraId="7732A69E" w14:textId="77777777" w:rsidR="00F11728" w:rsidRPr="00082D5C" w:rsidRDefault="00F11728" w:rsidP="00080391">
            <w:pPr>
              <w:rPr>
                <w:rFonts w:ascii="Times" w:hAnsi="Times"/>
                <w:b/>
                <w:sz w:val="18"/>
                <w:szCs w:val="18"/>
              </w:rPr>
            </w:pPr>
          </w:p>
          <w:p w14:paraId="6D2EF9F3" w14:textId="77777777" w:rsidR="00F11728" w:rsidRPr="00082D5C" w:rsidRDefault="00F11728" w:rsidP="00080391">
            <w:pPr>
              <w:rPr>
                <w:rFonts w:ascii="Times" w:hAnsi="Times"/>
                <w:b/>
                <w:sz w:val="18"/>
                <w:szCs w:val="18"/>
              </w:rPr>
            </w:pPr>
          </w:p>
          <w:p w14:paraId="3E37D78A" w14:textId="77777777" w:rsidR="00F11728" w:rsidRPr="00082D5C" w:rsidRDefault="00F11728" w:rsidP="00080391">
            <w:pPr>
              <w:rPr>
                <w:rFonts w:ascii="Times" w:hAnsi="Times"/>
                <w:sz w:val="18"/>
                <w:szCs w:val="18"/>
              </w:rPr>
            </w:pPr>
          </w:p>
          <w:p w14:paraId="7F549123" w14:textId="77777777" w:rsidR="00F11728" w:rsidRPr="00082D5C" w:rsidRDefault="00F11728" w:rsidP="00080391">
            <w:pPr>
              <w:rPr>
                <w:rFonts w:ascii="Times" w:hAnsi="Times"/>
                <w:b/>
                <w:sz w:val="18"/>
                <w:szCs w:val="18"/>
              </w:rPr>
            </w:pPr>
          </w:p>
          <w:p w14:paraId="6A50DAE8" w14:textId="77777777" w:rsidR="00F11728" w:rsidRPr="00082D5C" w:rsidRDefault="00F11728" w:rsidP="00080391">
            <w:pPr>
              <w:rPr>
                <w:rFonts w:ascii="Times" w:hAnsi="Times"/>
                <w:b/>
                <w:sz w:val="18"/>
                <w:szCs w:val="18"/>
              </w:rPr>
            </w:pPr>
          </w:p>
          <w:p w14:paraId="3AEAE567" w14:textId="77777777" w:rsidR="00F11728" w:rsidRPr="00082D5C" w:rsidRDefault="00F11728" w:rsidP="00080391">
            <w:pPr>
              <w:rPr>
                <w:rFonts w:ascii="Times" w:hAnsi="Times"/>
                <w:b/>
                <w:sz w:val="18"/>
                <w:szCs w:val="18"/>
              </w:rPr>
            </w:pPr>
          </w:p>
          <w:p w14:paraId="606F6234" w14:textId="77777777" w:rsidR="00F11728" w:rsidRPr="00082D5C" w:rsidRDefault="00F11728" w:rsidP="00080391">
            <w:pPr>
              <w:rPr>
                <w:rFonts w:ascii="Times" w:hAnsi="Times"/>
                <w:b/>
                <w:sz w:val="18"/>
                <w:szCs w:val="18"/>
              </w:rPr>
            </w:pPr>
          </w:p>
          <w:p w14:paraId="2C17512A" w14:textId="77777777" w:rsidR="00F11728" w:rsidRPr="00082D5C" w:rsidRDefault="00F11728" w:rsidP="00080391">
            <w:pPr>
              <w:rPr>
                <w:rFonts w:ascii="Times" w:hAnsi="Times"/>
                <w:b/>
                <w:sz w:val="18"/>
                <w:szCs w:val="18"/>
              </w:rPr>
            </w:pPr>
          </w:p>
          <w:p w14:paraId="15917DCB" w14:textId="77777777" w:rsidR="00F11728" w:rsidRPr="00082D5C" w:rsidRDefault="00F11728" w:rsidP="00080391">
            <w:pPr>
              <w:rPr>
                <w:rFonts w:ascii="Times" w:hAnsi="Times"/>
                <w:b/>
                <w:sz w:val="18"/>
                <w:szCs w:val="18"/>
              </w:rPr>
            </w:pPr>
          </w:p>
          <w:p w14:paraId="09939DCE" w14:textId="77777777" w:rsidR="00F11728" w:rsidRPr="00082D5C" w:rsidRDefault="00F11728" w:rsidP="00080391">
            <w:pPr>
              <w:rPr>
                <w:rFonts w:ascii="Times" w:hAnsi="Times"/>
                <w:b/>
                <w:sz w:val="18"/>
                <w:szCs w:val="18"/>
              </w:rPr>
            </w:pPr>
          </w:p>
          <w:p w14:paraId="7F199F21" w14:textId="77777777" w:rsidR="00F11728" w:rsidRPr="00082D5C" w:rsidRDefault="00F11728" w:rsidP="00080391">
            <w:pPr>
              <w:rPr>
                <w:rFonts w:ascii="Times" w:hAnsi="Times"/>
                <w:b/>
                <w:sz w:val="18"/>
                <w:szCs w:val="18"/>
              </w:rPr>
            </w:pPr>
          </w:p>
          <w:p w14:paraId="14FAB724" w14:textId="77777777" w:rsidR="00F11728" w:rsidRPr="00082D5C" w:rsidRDefault="00F11728" w:rsidP="00080391">
            <w:pPr>
              <w:rPr>
                <w:rFonts w:ascii="Times" w:hAnsi="Times"/>
                <w:b/>
                <w:sz w:val="18"/>
                <w:szCs w:val="18"/>
              </w:rPr>
            </w:pPr>
          </w:p>
          <w:p w14:paraId="7150A72F" w14:textId="77777777" w:rsidR="00F11728" w:rsidRPr="00082D5C" w:rsidRDefault="00F11728" w:rsidP="00080391">
            <w:pPr>
              <w:rPr>
                <w:rFonts w:ascii="Times" w:hAnsi="Times"/>
                <w:b/>
                <w:sz w:val="18"/>
                <w:szCs w:val="18"/>
              </w:rPr>
            </w:pPr>
          </w:p>
          <w:p w14:paraId="3E2A9E60" w14:textId="77777777" w:rsidR="00F11728" w:rsidRPr="00082D5C" w:rsidRDefault="00F11728" w:rsidP="00080391">
            <w:pPr>
              <w:rPr>
                <w:rFonts w:ascii="Times" w:hAnsi="Times"/>
                <w:b/>
                <w:sz w:val="18"/>
                <w:szCs w:val="18"/>
              </w:rPr>
            </w:pPr>
          </w:p>
          <w:p w14:paraId="040A9CB9" w14:textId="77777777" w:rsidR="00F11728" w:rsidRPr="00082D5C" w:rsidRDefault="00F11728" w:rsidP="00080391">
            <w:pPr>
              <w:rPr>
                <w:rFonts w:ascii="Times" w:hAnsi="Times"/>
                <w:b/>
                <w:sz w:val="18"/>
                <w:szCs w:val="18"/>
              </w:rPr>
            </w:pPr>
          </w:p>
          <w:p w14:paraId="262B2280" w14:textId="77777777" w:rsidR="00F11728" w:rsidRPr="00082D5C" w:rsidRDefault="00F11728" w:rsidP="00080391">
            <w:pPr>
              <w:rPr>
                <w:rFonts w:ascii="Times" w:hAnsi="Times"/>
                <w:b/>
                <w:sz w:val="18"/>
                <w:szCs w:val="18"/>
              </w:rPr>
            </w:pPr>
          </w:p>
          <w:p w14:paraId="5FD7524E" w14:textId="77777777" w:rsidR="00F11728" w:rsidRPr="00082D5C" w:rsidRDefault="00F11728" w:rsidP="00080391">
            <w:pPr>
              <w:rPr>
                <w:rFonts w:ascii="Times" w:hAnsi="Times"/>
                <w:b/>
                <w:sz w:val="18"/>
                <w:szCs w:val="18"/>
              </w:rPr>
            </w:pPr>
          </w:p>
          <w:p w14:paraId="627D50F4" w14:textId="77777777" w:rsidR="00F11728" w:rsidRPr="00082D5C" w:rsidRDefault="00F11728" w:rsidP="00080391">
            <w:pPr>
              <w:rPr>
                <w:rFonts w:ascii="Times" w:hAnsi="Times"/>
                <w:b/>
                <w:sz w:val="18"/>
                <w:szCs w:val="18"/>
              </w:rPr>
            </w:pPr>
          </w:p>
          <w:p w14:paraId="7C977994" w14:textId="77777777" w:rsidR="00F11728" w:rsidRPr="00082D5C" w:rsidRDefault="00F11728" w:rsidP="00080391">
            <w:pPr>
              <w:rPr>
                <w:rFonts w:ascii="Times" w:hAnsi="Times"/>
                <w:b/>
                <w:sz w:val="18"/>
                <w:szCs w:val="18"/>
              </w:rPr>
            </w:pPr>
          </w:p>
          <w:p w14:paraId="5A2013E8" w14:textId="77777777" w:rsidR="00F11728" w:rsidRPr="00082D5C" w:rsidRDefault="00F11728" w:rsidP="00080391">
            <w:pPr>
              <w:rPr>
                <w:rFonts w:ascii="Times" w:hAnsi="Times"/>
                <w:b/>
                <w:sz w:val="18"/>
                <w:szCs w:val="18"/>
              </w:rPr>
            </w:pPr>
            <w:r w:rsidRPr="00082D5C">
              <w:rPr>
                <w:rFonts w:ascii="Times" w:hAnsi="Times"/>
                <w:b/>
                <w:sz w:val="18"/>
                <w:szCs w:val="18"/>
              </w:rPr>
              <w:t xml:space="preserve"> </w:t>
            </w:r>
          </w:p>
          <w:p w14:paraId="1BA88FEA" w14:textId="77777777" w:rsidR="00F11728" w:rsidRPr="00082D5C" w:rsidRDefault="00F11728" w:rsidP="00080391">
            <w:pPr>
              <w:rPr>
                <w:rFonts w:ascii="Times" w:hAnsi="Times"/>
                <w:sz w:val="20"/>
                <w:szCs w:val="20"/>
              </w:rPr>
            </w:pPr>
          </w:p>
          <w:p w14:paraId="2CA5B550" w14:textId="77777777" w:rsidR="00F11728" w:rsidRPr="00082D5C" w:rsidRDefault="00F11728" w:rsidP="00080391">
            <w:pPr>
              <w:rPr>
                <w:rFonts w:ascii="Times" w:hAnsi="Times"/>
              </w:rPr>
            </w:pPr>
          </w:p>
        </w:tc>
        <w:tc>
          <w:tcPr>
            <w:tcW w:w="1624" w:type="dxa"/>
            <w:shd w:val="clear" w:color="auto" w:fill="auto"/>
          </w:tcPr>
          <w:p w14:paraId="6C298577" w14:textId="77777777" w:rsidR="00F11728" w:rsidRPr="00082D5C" w:rsidRDefault="00F11728" w:rsidP="00080391">
            <w:pPr>
              <w:rPr>
                <w:rFonts w:ascii="Times" w:hAnsi="Times"/>
                <w:sz w:val="18"/>
                <w:szCs w:val="18"/>
              </w:rPr>
            </w:pPr>
          </w:p>
        </w:tc>
        <w:tc>
          <w:tcPr>
            <w:tcW w:w="2225" w:type="dxa"/>
            <w:gridSpan w:val="2"/>
            <w:shd w:val="clear" w:color="auto" w:fill="auto"/>
          </w:tcPr>
          <w:p w14:paraId="0FF22A68" w14:textId="77777777" w:rsidR="00F11728" w:rsidRPr="00082D5C" w:rsidRDefault="00F11728" w:rsidP="00080391">
            <w:pPr>
              <w:rPr>
                <w:rFonts w:ascii="Times" w:hAnsi="Times"/>
                <w:sz w:val="18"/>
                <w:szCs w:val="18"/>
              </w:rPr>
            </w:pPr>
          </w:p>
          <w:p w14:paraId="58519B24" w14:textId="77777777" w:rsidR="00F11728" w:rsidRPr="00082D5C" w:rsidRDefault="00F11728" w:rsidP="00080391">
            <w:pPr>
              <w:rPr>
                <w:rFonts w:ascii="Times" w:hAnsi="Times"/>
                <w:sz w:val="18"/>
                <w:szCs w:val="18"/>
              </w:rPr>
            </w:pPr>
          </w:p>
          <w:p w14:paraId="4DB9993B" w14:textId="77777777" w:rsidR="00F11728" w:rsidRPr="00082D5C" w:rsidRDefault="00F11728" w:rsidP="00080391">
            <w:pPr>
              <w:rPr>
                <w:rFonts w:ascii="Times" w:hAnsi="Times"/>
                <w:sz w:val="18"/>
                <w:szCs w:val="18"/>
              </w:rPr>
            </w:pPr>
          </w:p>
          <w:p w14:paraId="64384E83" w14:textId="77777777" w:rsidR="00F11728" w:rsidRPr="00082D5C" w:rsidRDefault="00F11728" w:rsidP="00080391">
            <w:pPr>
              <w:rPr>
                <w:rFonts w:ascii="Times" w:hAnsi="Times"/>
                <w:sz w:val="18"/>
                <w:szCs w:val="18"/>
              </w:rPr>
            </w:pPr>
          </w:p>
          <w:p w14:paraId="5F28EEE0" w14:textId="77777777" w:rsidR="00F11728" w:rsidRPr="00082D5C" w:rsidRDefault="00F11728" w:rsidP="00080391">
            <w:pPr>
              <w:rPr>
                <w:rFonts w:ascii="Times" w:hAnsi="Times"/>
                <w:sz w:val="18"/>
                <w:szCs w:val="18"/>
              </w:rPr>
            </w:pPr>
          </w:p>
        </w:tc>
        <w:tc>
          <w:tcPr>
            <w:tcW w:w="1921" w:type="dxa"/>
            <w:shd w:val="clear" w:color="auto" w:fill="auto"/>
          </w:tcPr>
          <w:p w14:paraId="4060E7CF" w14:textId="77777777" w:rsidR="00F11728" w:rsidRPr="00082D5C" w:rsidRDefault="00F11728" w:rsidP="00080391">
            <w:pPr>
              <w:rPr>
                <w:rFonts w:ascii="Times" w:hAnsi="Times"/>
                <w:i/>
                <w:sz w:val="18"/>
                <w:szCs w:val="18"/>
              </w:rPr>
            </w:pPr>
          </w:p>
          <w:p w14:paraId="60A9C145" w14:textId="77777777" w:rsidR="00F11728" w:rsidRPr="00082D5C" w:rsidRDefault="00F11728" w:rsidP="00080391">
            <w:pPr>
              <w:rPr>
                <w:rFonts w:ascii="Times" w:hAnsi="Times"/>
                <w:sz w:val="18"/>
                <w:szCs w:val="18"/>
              </w:rPr>
            </w:pPr>
          </w:p>
        </w:tc>
        <w:tc>
          <w:tcPr>
            <w:tcW w:w="6242" w:type="dxa"/>
            <w:gridSpan w:val="2"/>
            <w:shd w:val="clear" w:color="auto" w:fill="auto"/>
          </w:tcPr>
          <w:p w14:paraId="6B68626F" w14:textId="77777777" w:rsidR="00F11728" w:rsidRPr="00082D5C" w:rsidRDefault="00F11728" w:rsidP="00080391">
            <w:pPr>
              <w:rPr>
                <w:rFonts w:ascii="Times" w:hAnsi="Times"/>
                <w:sz w:val="18"/>
                <w:szCs w:val="18"/>
              </w:rPr>
            </w:pPr>
            <w:r w:rsidRPr="00082D5C">
              <w:rPr>
                <w:rFonts w:ascii="Times" w:hAnsi="Times"/>
                <w:i/>
                <w:sz w:val="18"/>
                <w:szCs w:val="18"/>
              </w:rPr>
              <w:t xml:space="preserve">‘The difference is reflected in the lower position women have. It is not socially sanctioned for a woman to act out. If she breaks up with a partner and goes out on the prowl to find another man it is not considered good. If a man does it they say oh well poor guy has a broken heart’ </w:t>
            </w:r>
            <w:r w:rsidRPr="00082D5C">
              <w:rPr>
                <w:rFonts w:ascii="Times" w:hAnsi="Times"/>
                <w:sz w:val="18"/>
                <w:szCs w:val="18"/>
              </w:rPr>
              <w:t>(P12/28).</w:t>
            </w:r>
          </w:p>
          <w:p w14:paraId="1E952B85" w14:textId="77777777" w:rsidR="00F11728" w:rsidRPr="00082D5C" w:rsidRDefault="00F11728" w:rsidP="00080391">
            <w:pPr>
              <w:rPr>
                <w:rFonts w:ascii="Times" w:hAnsi="Times"/>
                <w:b/>
                <w:i/>
                <w:sz w:val="18"/>
                <w:szCs w:val="18"/>
              </w:rPr>
            </w:pPr>
          </w:p>
          <w:p w14:paraId="5BB35612" w14:textId="77777777" w:rsidR="00F11728" w:rsidRPr="00082D5C" w:rsidRDefault="00F11728" w:rsidP="00080391">
            <w:pPr>
              <w:rPr>
                <w:rFonts w:ascii="Times" w:eastAsia="Arial Unicode MS" w:hAnsi="Times" w:cs="Arial"/>
                <w:sz w:val="18"/>
                <w:szCs w:val="18"/>
              </w:rPr>
            </w:pPr>
            <w:r w:rsidRPr="00082D5C">
              <w:rPr>
                <w:rFonts w:ascii="Times" w:eastAsia="Arial Unicode MS" w:hAnsi="Times" w:cs="Arial"/>
                <w:sz w:val="18"/>
                <w:szCs w:val="18"/>
              </w:rPr>
              <w:t>‘</w:t>
            </w:r>
            <w:r w:rsidRPr="00082D5C">
              <w:rPr>
                <w:rFonts w:ascii="Times" w:eastAsia="Arial Unicode MS" w:hAnsi="Times" w:cs="Arial"/>
                <w:i/>
                <w:sz w:val="18"/>
                <w:szCs w:val="18"/>
              </w:rPr>
              <w:t xml:space="preserve">I don’t think it can be a totally divided male/female behaviour’ </w:t>
            </w:r>
            <w:r w:rsidRPr="00082D5C">
              <w:rPr>
                <w:rFonts w:ascii="Times" w:eastAsia="Arial Unicode MS" w:hAnsi="Times" w:cs="Arial"/>
                <w:sz w:val="18"/>
                <w:szCs w:val="18"/>
              </w:rPr>
              <w:t>(P3/11</w:t>
            </w:r>
            <w:proofErr w:type="gramStart"/>
            <w:r w:rsidRPr="00082D5C">
              <w:rPr>
                <w:rFonts w:ascii="Times" w:eastAsia="Arial Unicode MS" w:hAnsi="Times" w:cs="Arial"/>
                <w:sz w:val="18"/>
                <w:szCs w:val="18"/>
              </w:rPr>
              <w:t>) .</w:t>
            </w:r>
            <w:proofErr w:type="gramEnd"/>
          </w:p>
          <w:p w14:paraId="09F9D8B1" w14:textId="77777777" w:rsidR="00F11728" w:rsidRPr="00082D5C" w:rsidRDefault="00F11728" w:rsidP="00080391">
            <w:pPr>
              <w:rPr>
                <w:rFonts w:ascii="Times" w:eastAsia="Arial Unicode MS" w:hAnsi="Times" w:cs="Arial"/>
                <w:sz w:val="18"/>
                <w:szCs w:val="18"/>
              </w:rPr>
            </w:pPr>
          </w:p>
          <w:p w14:paraId="50FAC435" w14:textId="77777777" w:rsidR="00F11728" w:rsidRPr="00082D5C" w:rsidRDefault="00F11728" w:rsidP="00080391">
            <w:pPr>
              <w:rPr>
                <w:rFonts w:ascii="Times" w:eastAsia="Arial Unicode MS" w:hAnsi="Times" w:cs="Arial"/>
                <w:sz w:val="18"/>
                <w:szCs w:val="18"/>
              </w:rPr>
            </w:pPr>
            <w:r w:rsidRPr="00082D5C">
              <w:rPr>
                <w:rFonts w:ascii="Times" w:eastAsia="Arial Unicode MS" w:hAnsi="Times" w:cs="Arial"/>
                <w:sz w:val="18"/>
                <w:szCs w:val="18"/>
              </w:rPr>
              <w:t xml:space="preserve"> </w:t>
            </w:r>
            <w:r w:rsidRPr="00082D5C">
              <w:rPr>
                <w:rFonts w:ascii="Times" w:eastAsia="Arial Unicode MS" w:hAnsi="Times" w:cs="Arial"/>
                <w:i/>
                <w:sz w:val="18"/>
                <w:szCs w:val="18"/>
              </w:rPr>
              <w:t xml:space="preserve">‘I am very wary of anything that lumps the girls with the boys too much’ </w:t>
            </w:r>
            <w:r w:rsidRPr="00082D5C">
              <w:rPr>
                <w:rFonts w:ascii="Times" w:eastAsia="Arial Unicode MS" w:hAnsi="Times" w:cs="Arial"/>
                <w:sz w:val="18"/>
                <w:szCs w:val="18"/>
              </w:rPr>
              <w:t>(P3/1).</w:t>
            </w:r>
          </w:p>
          <w:p w14:paraId="3F461127" w14:textId="77777777" w:rsidR="00F11728" w:rsidRPr="00082D5C" w:rsidRDefault="00F11728" w:rsidP="00080391">
            <w:pPr>
              <w:rPr>
                <w:rFonts w:ascii="Times" w:hAnsi="Times"/>
                <w:b/>
                <w:i/>
                <w:sz w:val="18"/>
                <w:szCs w:val="18"/>
              </w:rPr>
            </w:pPr>
          </w:p>
          <w:p w14:paraId="7E0CCE38" w14:textId="77777777" w:rsidR="00F11728" w:rsidRPr="00082D5C" w:rsidRDefault="00F11728" w:rsidP="00080391">
            <w:pPr>
              <w:jc w:val="both"/>
              <w:outlineLvl w:val="0"/>
              <w:rPr>
                <w:rFonts w:ascii="Times" w:eastAsia="Arial Unicode MS" w:hAnsi="Times" w:cs="Arial"/>
                <w:sz w:val="22"/>
                <w:szCs w:val="22"/>
              </w:rPr>
            </w:pPr>
            <w:r w:rsidRPr="00082D5C">
              <w:rPr>
                <w:rFonts w:ascii="Times" w:eastAsia="Arial Unicode MS" w:hAnsi="Times" w:cs="Arial"/>
                <w:i/>
                <w:sz w:val="18"/>
                <w:szCs w:val="18"/>
              </w:rPr>
              <w:t>‘She would say things in a very bravado way saying that she liked to have sex probably more like a gay man because she would do sex with waiters at parties in the lavatories’</w:t>
            </w:r>
            <w:r w:rsidRPr="00082D5C">
              <w:rPr>
                <w:rFonts w:ascii="Times" w:eastAsia="Arial Unicode MS" w:hAnsi="Times" w:cs="Arial"/>
                <w:sz w:val="18"/>
                <w:szCs w:val="18"/>
              </w:rPr>
              <w:t xml:space="preserve"> (P10/9</w:t>
            </w:r>
            <w:r w:rsidRPr="00082D5C">
              <w:rPr>
                <w:rFonts w:ascii="Times" w:eastAsia="Arial Unicode MS" w:hAnsi="Times" w:cs="Arial"/>
                <w:sz w:val="22"/>
                <w:szCs w:val="22"/>
              </w:rPr>
              <w:t>).</w:t>
            </w:r>
          </w:p>
          <w:p w14:paraId="4C503E5E" w14:textId="77777777" w:rsidR="00F11728" w:rsidRPr="00082D5C" w:rsidRDefault="00F11728" w:rsidP="00080391">
            <w:pPr>
              <w:jc w:val="both"/>
              <w:outlineLvl w:val="0"/>
              <w:rPr>
                <w:rFonts w:ascii="Times" w:eastAsia="Arial Unicode MS" w:hAnsi="Times" w:cs="Arial"/>
                <w:sz w:val="22"/>
                <w:szCs w:val="22"/>
              </w:rPr>
            </w:pPr>
          </w:p>
          <w:p w14:paraId="3D757816" w14:textId="77777777" w:rsidR="00F11728" w:rsidRPr="00082D5C" w:rsidRDefault="00F11728" w:rsidP="00080391">
            <w:pPr>
              <w:jc w:val="both"/>
              <w:outlineLvl w:val="0"/>
              <w:rPr>
                <w:rFonts w:ascii="Times" w:eastAsia="Arial Unicode MS" w:hAnsi="Times" w:cs="Arial"/>
                <w:sz w:val="18"/>
                <w:szCs w:val="18"/>
              </w:rPr>
            </w:pPr>
            <w:r w:rsidRPr="00082D5C">
              <w:rPr>
                <w:rFonts w:ascii="Times" w:eastAsia="Arial Unicode MS" w:hAnsi="Times" w:cs="Arial"/>
                <w:i/>
                <w:sz w:val="18"/>
                <w:szCs w:val="18"/>
              </w:rPr>
              <w:t xml:space="preserve">‘More and more of my female sex addict clients are coming in with what look like a male template type of sexual addiction’ </w:t>
            </w:r>
            <w:r w:rsidRPr="00082D5C">
              <w:rPr>
                <w:rFonts w:ascii="Times" w:eastAsia="Arial Unicode MS" w:hAnsi="Times" w:cs="Arial"/>
                <w:sz w:val="18"/>
                <w:szCs w:val="18"/>
              </w:rPr>
              <w:t>(P1/7).</w:t>
            </w:r>
          </w:p>
          <w:p w14:paraId="5E8CB8F6" w14:textId="77777777" w:rsidR="00F11728" w:rsidRPr="00082D5C" w:rsidRDefault="00F11728" w:rsidP="00080391">
            <w:pPr>
              <w:jc w:val="both"/>
              <w:outlineLvl w:val="0"/>
              <w:rPr>
                <w:rFonts w:ascii="Times" w:eastAsia="Arial Unicode MS" w:hAnsi="Times" w:cs="Arial"/>
                <w:sz w:val="18"/>
                <w:szCs w:val="18"/>
              </w:rPr>
            </w:pPr>
          </w:p>
          <w:p w14:paraId="57A08E75" w14:textId="77777777" w:rsidR="00F11728" w:rsidRPr="00082D5C" w:rsidRDefault="00F11728" w:rsidP="00080391">
            <w:pPr>
              <w:jc w:val="both"/>
              <w:outlineLvl w:val="0"/>
              <w:rPr>
                <w:rFonts w:ascii="Times" w:eastAsia="Arial Unicode MS" w:hAnsi="Times" w:cs="Arial"/>
                <w:sz w:val="18"/>
                <w:szCs w:val="18"/>
              </w:rPr>
            </w:pPr>
            <w:r w:rsidRPr="00082D5C">
              <w:rPr>
                <w:rFonts w:ascii="Times" w:eastAsia="Arial Unicode MS" w:hAnsi="Times" w:cs="Arial"/>
                <w:i/>
                <w:sz w:val="18"/>
                <w:szCs w:val="18"/>
              </w:rPr>
              <w:t xml:space="preserve">‘More likely than men, not to be in control of their feelings’ </w:t>
            </w:r>
            <w:r w:rsidRPr="00082D5C">
              <w:rPr>
                <w:rFonts w:ascii="Times" w:eastAsia="Arial Unicode MS" w:hAnsi="Times" w:cs="Arial"/>
                <w:sz w:val="18"/>
                <w:szCs w:val="18"/>
              </w:rPr>
              <w:t>(P2/3).</w:t>
            </w:r>
          </w:p>
          <w:p w14:paraId="4585F738" w14:textId="77777777" w:rsidR="00F11728" w:rsidRPr="00082D5C" w:rsidRDefault="00F11728" w:rsidP="00080391">
            <w:pPr>
              <w:jc w:val="both"/>
              <w:outlineLvl w:val="0"/>
              <w:rPr>
                <w:rFonts w:ascii="Times" w:eastAsia="Arial Unicode MS" w:hAnsi="Times" w:cs="Arial"/>
                <w:sz w:val="18"/>
                <w:szCs w:val="18"/>
              </w:rPr>
            </w:pPr>
          </w:p>
          <w:p w14:paraId="3F69FB95" w14:textId="77777777" w:rsidR="00F11728" w:rsidRPr="00082D5C" w:rsidRDefault="00F11728" w:rsidP="00080391">
            <w:pPr>
              <w:jc w:val="both"/>
              <w:outlineLvl w:val="0"/>
              <w:rPr>
                <w:rFonts w:ascii="Times" w:eastAsia="Arial Unicode MS" w:hAnsi="Times" w:cs="Arial"/>
                <w:sz w:val="18"/>
                <w:szCs w:val="18"/>
              </w:rPr>
            </w:pPr>
            <w:r w:rsidRPr="00082D5C">
              <w:rPr>
                <w:rFonts w:ascii="Times" w:eastAsia="Arial Unicode MS" w:hAnsi="Times" w:cs="Arial"/>
                <w:sz w:val="18"/>
                <w:szCs w:val="18"/>
              </w:rPr>
              <w:t>‘</w:t>
            </w:r>
            <w:r w:rsidRPr="00082D5C">
              <w:rPr>
                <w:rFonts w:ascii="Times" w:eastAsia="Arial Unicode MS" w:hAnsi="Times" w:cs="Arial"/>
                <w:i/>
                <w:sz w:val="18"/>
                <w:szCs w:val="18"/>
              </w:rPr>
              <w:t>Women’s nervous energy is often very high and it’s exhausting to be around’</w:t>
            </w:r>
            <w:r w:rsidRPr="00082D5C">
              <w:rPr>
                <w:rFonts w:ascii="Times" w:eastAsia="Arial Unicode MS" w:hAnsi="Times" w:cs="Arial"/>
                <w:sz w:val="18"/>
                <w:szCs w:val="18"/>
              </w:rPr>
              <w:t xml:space="preserve"> (P11/44).  </w:t>
            </w:r>
          </w:p>
          <w:p w14:paraId="5FE54D9B" w14:textId="77777777" w:rsidR="00F11728" w:rsidRPr="00082D5C" w:rsidRDefault="00F11728" w:rsidP="00080391">
            <w:pPr>
              <w:jc w:val="both"/>
              <w:outlineLvl w:val="0"/>
              <w:rPr>
                <w:rFonts w:ascii="Times" w:eastAsia="Arial Unicode MS" w:hAnsi="Times" w:cs="Arial"/>
                <w:sz w:val="18"/>
                <w:szCs w:val="18"/>
              </w:rPr>
            </w:pPr>
          </w:p>
          <w:p w14:paraId="7ADF2246" w14:textId="77777777" w:rsidR="00F11728" w:rsidRPr="00082D5C" w:rsidRDefault="00F11728" w:rsidP="00080391">
            <w:pPr>
              <w:jc w:val="both"/>
              <w:outlineLvl w:val="0"/>
              <w:rPr>
                <w:rFonts w:ascii="Times" w:eastAsia="Arial Unicode MS" w:hAnsi="Times" w:cs="Arial"/>
                <w:sz w:val="18"/>
                <w:szCs w:val="18"/>
              </w:rPr>
            </w:pPr>
            <w:r w:rsidRPr="00082D5C">
              <w:rPr>
                <w:rFonts w:ascii="Times" w:eastAsia="Arial Unicode MS" w:hAnsi="Times" w:cs="Arial"/>
                <w:i/>
                <w:sz w:val="18"/>
                <w:szCs w:val="18"/>
              </w:rPr>
              <w:t xml:space="preserve">‘Women are more agitated generally, with females there is much more agitation. I would even go so far as to say hysterical – high intensity and more than the men I have worked with. That is a generalization but definitely more than the men I have seen </w:t>
            </w:r>
            <w:r w:rsidRPr="00082D5C">
              <w:rPr>
                <w:rFonts w:ascii="Times" w:eastAsia="Arial Unicode MS" w:hAnsi="Times" w:cs="Arial"/>
                <w:sz w:val="18"/>
                <w:szCs w:val="18"/>
              </w:rPr>
              <w:t>(P8/145).</w:t>
            </w:r>
          </w:p>
          <w:p w14:paraId="5D32D801" w14:textId="77777777" w:rsidR="00F11728" w:rsidRPr="00082D5C" w:rsidRDefault="00F11728" w:rsidP="00080391">
            <w:pPr>
              <w:jc w:val="both"/>
              <w:outlineLvl w:val="0"/>
              <w:rPr>
                <w:rFonts w:ascii="Times" w:eastAsia="Arial Unicode MS" w:hAnsi="Times" w:cs="Arial"/>
                <w:sz w:val="18"/>
                <w:szCs w:val="18"/>
              </w:rPr>
            </w:pPr>
          </w:p>
          <w:p w14:paraId="029592E1" w14:textId="77777777" w:rsidR="00F11728" w:rsidRPr="00082D5C" w:rsidRDefault="00F11728" w:rsidP="00080391">
            <w:pPr>
              <w:jc w:val="both"/>
              <w:rPr>
                <w:rFonts w:ascii="Times" w:eastAsia="Arial Unicode MS" w:hAnsi="Times" w:cs="Arial"/>
                <w:sz w:val="18"/>
                <w:szCs w:val="18"/>
              </w:rPr>
            </w:pPr>
            <w:r w:rsidRPr="00082D5C">
              <w:rPr>
                <w:rFonts w:ascii="Times" w:eastAsia="Arial Unicode MS" w:hAnsi="Times" w:cs="Arial"/>
                <w:i/>
                <w:sz w:val="18"/>
                <w:szCs w:val="18"/>
              </w:rPr>
              <w:t xml:space="preserve">‘I don’t know how male therapists do it but they do. They learn it but it doesn’t come naturally. What is it like to have a child who is screaming with tears and fear having scraped their knee and how do you do that as a mother. Mothers ‘know’ how to do that – but fathers have to watch and learn’. </w:t>
            </w:r>
            <w:r w:rsidRPr="00082D5C">
              <w:rPr>
                <w:rFonts w:ascii="Times" w:eastAsia="Arial Unicode MS" w:hAnsi="Times" w:cs="Arial"/>
                <w:sz w:val="18"/>
                <w:szCs w:val="18"/>
              </w:rPr>
              <w:t>(P1/71)</w:t>
            </w:r>
          </w:p>
          <w:p w14:paraId="3F308686" w14:textId="77777777" w:rsidR="00F11728" w:rsidRPr="00082D5C" w:rsidRDefault="00F11728" w:rsidP="00080391">
            <w:pPr>
              <w:jc w:val="both"/>
              <w:outlineLvl w:val="0"/>
              <w:rPr>
                <w:rFonts w:ascii="Times" w:eastAsia="Arial Unicode MS" w:hAnsi="Times" w:cs="Arial"/>
                <w:sz w:val="22"/>
                <w:szCs w:val="22"/>
              </w:rPr>
            </w:pPr>
          </w:p>
          <w:p w14:paraId="43A592C8" w14:textId="77777777" w:rsidR="00F11728" w:rsidRPr="00082D5C" w:rsidRDefault="00F11728" w:rsidP="00080391">
            <w:pPr>
              <w:rPr>
                <w:rFonts w:ascii="Times" w:hAnsi="Times"/>
                <w:b/>
                <w:i/>
                <w:sz w:val="18"/>
                <w:szCs w:val="18"/>
              </w:rPr>
            </w:pPr>
          </w:p>
          <w:p w14:paraId="41FCD3CE" w14:textId="77777777" w:rsidR="00F11728" w:rsidRPr="00082D5C" w:rsidRDefault="00F11728" w:rsidP="00080391">
            <w:pPr>
              <w:rPr>
                <w:rFonts w:ascii="Times" w:hAnsi="Times"/>
                <w:i/>
                <w:sz w:val="18"/>
                <w:szCs w:val="18"/>
              </w:rPr>
            </w:pPr>
          </w:p>
        </w:tc>
      </w:tr>
      <w:tr w:rsidR="00F11728" w:rsidRPr="00273903" w14:paraId="5BEDCAB6" w14:textId="77777777" w:rsidTr="00080391">
        <w:trPr>
          <w:trHeight w:val="1403"/>
        </w:trPr>
        <w:tc>
          <w:tcPr>
            <w:tcW w:w="1563" w:type="dxa"/>
            <w:shd w:val="clear" w:color="auto" w:fill="auto"/>
          </w:tcPr>
          <w:p w14:paraId="5A007445" w14:textId="77777777" w:rsidR="00F11728" w:rsidRPr="00082D5C" w:rsidRDefault="00F11728" w:rsidP="00080391">
            <w:pPr>
              <w:rPr>
                <w:rFonts w:ascii="Times" w:hAnsi="Times"/>
                <w:sz w:val="22"/>
                <w:szCs w:val="22"/>
              </w:rPr>
            </w:pPr>
          </w:p>
          <w:p w14:paraId="5E796A8F" w14:textId="77777777" w:rsidR="00F11728" w:rsidRPr="00082D5C" w:rsidRDefault="00F11728" w:rsidP="00080391">
            <w:pPr>
              <w:rPr>
                <w:rFonts w:ascii="Times" w:hAnsi="Times"/>
                <w:sz w:val="22"/>
                <w:szCs w:val="22"/>
              </w:rPr>
            </w:pPr>
            <w:r w:rsidRPr="00082D5C">
              <w:rPr>
                <w:rFonts w:ascii="Times" w:hAnsi="Times"/>
                <w:sz w:val="22"/>
                <w:szCs w:val="22"/>
              </w:rPr>
              <w:t>Properties of this Categories</w:t>
            </w:r>
          </w:p>
        </w:tc>
        <w:tc>
          <w:tcPr>
            <w:tcW w:w="1624" w:type="dxa"/>
            <w:shd w:val="clear" w:color="auto" w:fill="auto"/>
          </w:tcPr>
          <w:p w14:paraId="72F9D493" w14:textId="77777777" w:rsidR="00F11728" w:rsidRPr="00082D5C" w:rsidRDefault="00F11728" w:rsidP="00080391">
            <w:pPr>
              <w:rPr>
                <w:rFonts w:ascii="Times" w:hAnsi="Times"/>
                <w:sz w:val="22"/>
                <w:szCs w:val="22"/>
              </w:rPr>
            </w:pPr>
            <w:r w:rsidRPr="00082D5C">
              <w:rPr>
                <w:rFonts w:ascii="Times" w:hAnsi="Times"/>
                <w:sz w:val="22"/>
                <w:szCs w:val="22"/>
              </w:rPr>
              <w:t xml:space="preserve"> </w:t>
            </w:r>
          </w:p>
          <w:p w14:paraId="755D096E" w14:textId="77777777" w:rsidR="00F11728" w:rsidRPr="00082D5C" w:rsidRDefault="00F11728" w:rsidP="00080391">
            <w:pPr>
              <w:rPr>
                <w:rFonts w:ascii="Times" w:hAnsi="Times"/>
                <w:sz w:val="22"/>
                <w:szCs w:val="22"/>
              </w:rPr>
            </w:pPr>
            <w:r w:rsidRPr="00082D5C">
              <w:rPr>
                <w:rFonts w:ascii="Times" w:hAnsi="Times"/>
                <w:sz w:val="22"/>
                <w:szCs w:val="22"/>
              </w:rPr>
              <w:t>Participants Contributing to Category</w:t>
            </w:r>
          </w:p>
        </w:tc>
        <w:tc>
          <w:tcPr>
            <w:tcW w:w="2225" w:type="dxa"/>
            <w:gridSpan w:val="2"/>
            <w:shd w:val="clear" w:color="auto" w:fill="auto"/>
          </w:tcPr>
          <w:p w14:paraId="0D3FAEE2" w14:textId="77777777" w:rsidR="00F11728" w:rsidRPr="00082D5C" w:rsidRDefault="00F11728" w:rsidP="00080391">
            <w:pPr>
              <w:rPr>
                <w:rFonts w:ascii="Times" w:hAnsi="Times"/>
                <w:sz w:val="22"/>
                <w:szCs w:val="22"/>
              </w:rPr>
            </w:pPr>
          </w:p>
          <w:p w14:paraId="5F24D98F" w14:textId="77777777" w:rsidR="00F11728" w:rsidRPr="00082D5C" w:rsidRDefault="00F11728" w:rsidP="00080391">
            <w:pPr>
              <w:rPr>
                <w:rFonts w:ascii="Times" w:hAnsi="Times"/>
                <w:sz w:val="22"/>
                <w:szCs w:val="22"/>
              </w:rPr>
            </w:pPr>
            <w:r w:rsidRPr="00082D5C">
              <w:rPr>
                <w:rFonts w:ascii="Times" w:hAnsi="Times"/>
                <w:sz w:val="22"/>
                <w:szCs w:val="22"/>
              </w:rPr>
              <w:t>Dimensions of Category</w:t>
            </w:r>
          </w:p>
        </w:tc>
        <w:tc>
          <w:tcPr>
            <w:tcW w:w="1921" w:type="dxa"/>
            <w:shd w:val="clear" w:color="auto" w:fill="auto"/>
          </w:tcPr>
          <w:p w14:paraId="23BB2B67" w14:textId="77777777" w:rsidR="00F11728" w:rsidRPr="00082D5C" w:rsidRDefault="00F11728" w:rsidP="00080391">
            <w:pPr>
              <w:rPr>
                <w:rFonts w:ascii="Times" w:hAnsi="Times"/>
                <w:sz w:val="22"/>
                <w:szCs w:val="22"/>
              </w:rPr>
            </w:pPr>
          </w:p>
          <w:p w14:paraId="5E7CC9D6" w14:textId="77777777" w:rsidR="00F11728" w:rsidRPr="00082D5C" w:rsidRDefault="00F11728" w:rsidP="00080391">
            <w:pPr>
              <w:rPr>
                <w:rFonts w:ascii="Times" w:hAnsi="Times"/>
                <w:sz w:val="22"/>
                <w:szCs w:val="22"/>
              </w:rPr>
            </w:pPr>
            <w:r w:rsidRPr="00082D5C">
              <w:rPr>
                <w:rFonts w:ascii="Times" w:hAnsi="Times"/>
                <w:sz w:val="22"/>
                <w:szCs w:val="22"/>
              </w:rPr>
              <w:t>Key Cross</w:t>
            </w:r>
          </w:p>
          <w:p w14:paraId="7457F227" w14:textId="77777777" w:rsidR="00F11728" w:rsidRPr="00082D5C" w:rsidRDefault="00F11728" w:rsidP="00080391">
            <w:pPr>
              <w:rPr>
                <w:rFonts w:ascii="Times" w:hAnsi="Times"/>
                <w:sz w:val="22"/>
                <w:szCs w:val="22"/>
              </w:rPr>
            </w:pPr>
            <w:r w:rsidRPr="00082D5C">
              <w:rPr>
                <w:rFonts w:ascii="Times" w:hAnsi="Times"/>
                <w:sz w:val="22"/>
                <w:szCs w:val="22"/>
              </w:rPr>
              <w:t>References</w:t>
            </w:r>
          </w:p>
        </w:tc>
        <w:tc>
          <w:tcPr>
            <w:tcW w:w="6242" w:type="dxa"/>
            <w:gridSpan w:val="2"/>
            <w:shd w:val="clear" w:color="auto" w:fill="auto"/>
          </w:tcPr>
          <w:p w14:paraId="6CF1B315" w14:textId="77777777" w:rsidR="00F11728" w:rsidRPr="00082D5C" w:rsidRDefault="00F11728" w:rsidP="00080391">
            <w:pPr>
              <w:rPr>
                <w:rFonts w:ascii="Times" w:hAnsi="Times"/>
                <w:sz w:val="22"/>
                <w:szCs w:val="22"/>
              </w:rPr>
            </w:pPr>
          </w:p>
          <w:p w14:paraId="0F7022A5" w14:textId="77777777" w:rsidR="00F11728" w:rsidRPr="00082D5C" w:rsidRDefault="00F11728" w:rsidP="00080391">
            <w:pPr>
              <w:rPr>
                <w:rFonts w:ascii="Times" w:hAnsi="Times"/>
                <w:sz w:val="22"/>
                <w:szCs w:val="22"/>
              </w:rPr>
            </w:pPr>
            <w:r w:rsidRPr="00082D5C">
              <w:rPr>
                <w:rFonts w:ascii="Times" w:hAnsi="Times"/>
                <w:sz w:val="22"/>
                <w:szCs w:val="22"/>
              </w:rPr>
              <w:t>Indicative Quotes</w:t>
            </w:r>
          </w:p>
        </w:tc>
      </w:tr>
      <w:tr w:rsidR="00F11728" w:rsidRPr="00273903" w14:paraId="74E57C0A" w14:textId="77777777" w:rsidTr="00080391">
        <w:trPr>
          <w:trHeight w:hRule="exact" w:val="6560"/>
        </w:trPr>
        <w:tc>
          <w:tcPr>
            <w:tcW w:w="1563" w:type="dxa"/>
            <w:shd w:val="clear" w:color="auto" w:fill="auto"/>
          </w:tcPr>
          <w:p w14:paraId="4C869FDA" w14:textId="77777777" w:rsidR="00F11728" w:rsidRPr="00082D5C" w:rsidRDefault="00F11728" w:rsidP="00080391">
            <w:pPr>
              <w:rPr>
                <w:rFonts w:ascii="Times" w:hAnsi="Times"/>
                <w:b/>
                <w:sz w:val="18"/>
                <w:szCs w:val="18"/>
              </w:rPr>
            </w:pPr>
          </w:p>
          <w:p w14:paraId="63AF5213" w14:textId="77777777" w:rsidR="00F11728" w:rsidRPr="00082D5C" w:rsidRDefault="00F11728" w:rsidP="00080391">
            <w:pPr>
              <w:rPr>
                <w:rFonts w:ascii="Times" w:hAnsi="Times"/>
                <w:sz w:val="20"/>
                <w:szCs w:val="20"/>
              </w:rPr>
            </w:pPr>
            <w:r w:rsidRPr="00082D5C">
              <w:rPr>
                <w:rFonts w:ascii="Times" w:hAnsi="Times"/>
                <w:sz w:val="20"/>
                <w:szCs w:val="20"/>
              </w:rPr>
              <w:t>Innate Ways of ‘Being With’</w:t>
            </w:r>
          </w:p>
          <w:p w14:paraId="57EC819C" w14:textId="77777777" w:rsidR="00F11728" w:rsidRPr="00082D5C" w:rsidRDefault="00F11728" w:rsidP="00080391">
            <w:pPr>
              <w:rPr>
                <w:rFonts w:ascii="Times" w:hAnsi="Times"/>
                <w:b/>
                <w:sz w:val="18"/>
                <w:szCs w:val="18"/>
              </w:rPr>
            </w:pPr>
          </w:p>
          <w:p w14:paraId="27352E4A" w14:textId="77777777" w:rsidR="00F11728" w:rsidRPr="00082D5C" w:rsidRDefault="00F11728" w:rsidP="00080391">
            <w:pPr>
              <w:rPr>
                <w:rFonts w:ascii="Times" w:hAnsi="Times"/>
                <w:b/>
                <w:sz w:val="18"/>
                <w:szCs w:val="18"/>
              </w:rPr>
            </w:pPr>
          </w:p>
          <w:p w14:paraId="3E3DA6F2" w14:textId="77777777" w:rsidR="00F11728" w:rsidRPr="00082D5C" w:rsidRDefault="00F11728" w:rsidP="00080391">
            <w:pPr>
              <w:rPr>
                <w:rFonts w:ascii="Times" w:hAnsi="Times"/>
              </w:rPr>
            </w:pPr>
          </w:p>
          <w:p w14:paraId="5E3A787D" w14:textId="77777777" w:rsidR="00F11728" w:rsidRPr="00082D5C" w:rsidRDefault="00F11728" w:rsidP="00080391">
            <w:pPr>
              <w:rPr>
                <w:rFonts w:ascii="Times" w:hAnsi="Times"/>
                <w:b/>
                <w:sz w:val="18"/>
                <w:szCs w:val="18"/>
              </w:rPr>
            </w:pPr>
          </w:p>
          <w:p w14:paraId="042D46CE" w14:textId="77777777" w:rsidR="00F11728" w:rsidRPr="00082D5C" w:rsidRDefault="00F11728" w:rsidP="00080391">
            <w:pPr>
              <w:rPr>
                <w:rFonts w:ascii="Times" w:hAnsi="Times"/>
                <w:b/>
                <w:sz w:val="18"/>
                <w:szCs w:val="18"/>
              </w:rPr>
            </w:pPr>
          </w:p>
          <w:p w14:paraId="5801F5D2" w14:textId="77777777" w:rsidR="00F11728" w:rsidRPr="00082D5C" w:rsidRDefault="00F11728" w:rsidP="00080391">
            <w:pPr>
              <w:rPr>
                <w:rFonts w:ascii="Times" w:hAnsi="Times"/>
                <w:b/>
                <w:sz w:val="18"/>
                <w:szCs w:val="18"/>
              </w:rPr>
            </w:pPr>
          </w:p>
          <w:p w14:paraId="5E4060D7" w14:textId="77777777" w:rsidR="00F11728" w:rsidRPr="00082D5C" w:rsidRDefault="00F11728" w:rsidP="00080391">
            <w:pPr>
              <w:rPr>
                <w:rFonts w:ascii="Times" w:hAnsi="Times"/>
                <w:b/>
                <w:sz w:val="18"/>
                <w:szCs w:val="18"/>
              </w:rPr>
            </w:pPr>
          </w:p>
          <w:p w14:paraId="66CFF2FE" w14:textId="77777777" w:rsidR="00F11728" w:rsidRPr="00082D5C" w:rsidRDefault="00F11728" w:rsidP="00080391">
            <w:pPr>
              <w:rPr>
                <w:rFonts w:ascii="Times" w:hAnsi="Times"/>
                <w:b/>
                <w:sz w:val="18"/>
                <w:szCs w:val="18"/>
              </w:rPr>
            </w:pPr>
          </w:p>
          <w:p w14:paraId="52A9E0C6" w14:textId="77777777" w:rsidR="00F11728" w:rsidRPr="00082D5C" w:rsidRDefault="00F11728" w:rsidP="00080391">
            <w:pPr>
              <w:rPr>
                <w:rFonts w:ascii="Times" w:hAnsi="Times"/>
                <w:b/>
                <w:sz w:val="18"/>
                <w:szCs w:val="18"/>
              </w:rPr>
            </w:pPr>
          </w:p>
          <w:p w14:paraId="5A20F85A" w14:textId="77777777" w:rsidR="00F11728" w:rsidRPr="00082D5C" w:rsidRDefault="00F11728" w:rsidP="00080391">
            <w:pPr>
              <w:rPr>
                <w:rFonts w:ascii="Times" w:hAnsi="Times"/>
                <w:sz w:val="18"/>
                <w:szCs w:val="18"/>
              </w:rPr>
            </w:pPr>
          </w:p>
          <w:p w14:paraId="3DE4682A" w14:textId="77777777" w:rsidR="00F11728" w:rsidRPr="00082D5C" w:rsidRDefault="00F11728" w:rsidP="00080391">
            <w:pPr>
              <w:rPr>
                <w:rFonts w:ascii="Times" w:hAnsi="Times"/>
                <w:b/>
                <w:sz w:val="18"/>
                <w:szCs w:val="18"/>
              </w:rPr>
            </w:pPr>
          </w:p>
          <w:p w14:paraId="7E7CFA6E" w14:textId="77777777" w:rsidR="00F11728" w:rsidRPr="00082D5C" w:rsidRDefault="00F11728" w:rsidP="00080391">
            <w:pPr>
              <w:rPr>
                <w:rFonts w:ascii="Times" w:hAnsi="Times"/>
                <w:b/>
                <w:sz w:val="18"/>
                <w:szCs w:val="18"/>
              </w:rPr>
            </w:pPr>
          </w:p>
          <w:p w14:paraId="1BA052BD" w14:textId="77777777" w:rsidR="00F11728" w:rsidRPr="00082D5C" w:rsidRDefault="00F11728" w:rsidP="00080391">
            <w:pPr>
              <w:rPr>
                <w:rFonts w:ascii="Times" w:hAnsi="Times"/>
                <w:b/>
                <w:sz w:val="18"/>
                <w:szCs w:val="18"/>
              </w:rPr>
            </w:pPr>
          </w:p>
          <w:p w14:paraId="7092CB0A" w14:textId="77777777" w:rsidR="00F11728" w:rsidRPr="00082D5C" w:rsidRDefault="00F11728" w:rsidP="00080391">
            <w:pPr>
              <w:rPr>
                <w:rFonts w:ascii="Times" w:hAnsi="Times"/>
                <w:b/>
                <w:sz w:val="18"/>
                <w:szCs w:val="18"/>
              </w:rPr>
            </w:pPr>
          </w:p>
          <w:p w14:paraId="4A84292E" w14:textId="77777777" w:rsidR="00F11728" w:rsidRPr="00082D5C" w:rsidRDefault="00F11728" w:rsidP="00080391">
            <w:pPr>
              <w:rPr>
                <w:rFonts w:ascii="Times" w:hAnsi="Times"/>
                <w:b/>
                <w:sz w:val="18"/>
                <w:szCs w:val="18"/>
              </w:rPr>
            </w:pPr>
          </w:p>
          <w:p w14:paraId="4B2CAEF0" w14:textId="77777777" w:rsidR="00F11728" w:rsidRPr="00082D5C" w:rsidRDefault="00F11728" w:rsidP="00080391">
            <w:pPr>
              <w:rPr>
                <w:rFonts w:ascii="Times" w:hAnsi="Times"/>
                <w:b/>
                <w:sz w:val="18"/>
                <w:szCs w:val="18"/>
              </w:rPr>
            </w:pPr>
          </w:p>
          <w:p w14:paraId="0C40163E" w14:textId="77777777" w:rsidR="00F11728" w:rsidRPr="00082D5C" w:rsidRDefault="00F11728" w:rsidP="00080391">
            <w:pPr>
              <w:rPr>
                <w:rFonts w:ascii="Times" w:hAnsi="Times"/>
                <w:b/>
                <w:sz w:val="18"/>
                <w:szCs w:val="18"/>
              </w:rPr>
            </w:pPr>
          </w:p>
          <w:p w14:paraId="11A1EEF7" w14:textId="77777777" w:rsidR="00F11728" w:rsidRPr="00082D5C" w:rsidRDefault="00F11728" w:rsidP="00080391">
            <w:pPr>
              <w:rPr>
                <w:rFonts w:ascii="Times" w:hAnsi="Times"/>
                <w:b/>
                <w:sz w:val="18"/>
                <w:szCs w:val="18"/>
              </w:rPr>
            </w:pPr>
          </w:p>
          <w:p w14:paraId="0C59342E" w14:textId="77777777" w:rsidR="00F11728" w:rsidRPr="00082D5C" w:rsidRDefault="00F11728" w:rsidP="00080391">
            <w:pPr>
              <w:rPr>
                <w:rFonts w:ascii="Times" w:hAnsi="Times"/>
                <w:b/>
                <w:sz w:val="18"/>
                <w:szCs w:val="18"/>
              </w:rPr>
            </w:pPr>
          </w:p>
          <w:p w14:paraId="55336FE6" w14:textId="77777777" w:rsidR="00F11728" w:rsidRPr="00082D5C" w:rsidRDefault="00F11728" w:rsidP="00080391">
            <w:pPr>
              <w:rPr>
                <w:rFonts w:ascii="Times" w:hAnsi="Times"/>
                <w:b/>
                <w:sz w:val="18"/>
                <w:szCs w:val="18"/>
              </w:rPr>
            </w:pPr>
          </w:p>
          <w:p w14:paraId="3158A452" w14:textId="77777777" w:rsidR="00F11728" w:rsidRPr="00082D5C" w:rsidRDefault="00F11728" w:rsidP="00080391">
            <w:pPr>
              <w:rPr>
                <w:rFonts w:ascii="Times" w:hAnsi="Times"/>
                <w:b/>
                <w:sz w:val="18"/>
                <w:szCs w:val="18"/>
              </w:rPr>
            </w:pPr>
          </w:p>
          <w:p w14:paraId="30A4A87E" w14:textId="77777777" w:rsidR="00F11728" w:rsidRPr="00082D5C" w:rsidRDefault="00F11728" w:rsidP="00080391">
            <w:pPr>
              <w:rPr>
                <w:rFonts w:ascii="Times" w:hAnsi="Times"/>
                <w:b/>
                <w:sz w:val="18"/>
                <w:szCs w:val="18"/>
              </w:rPr>
            </w:pPr>
          </w:p>
          <w:p w14:paraId="37E0C749" w14:textId="77777777" w:rsidR="00F11728" w:rsidRPr="00082D5C" w:rsidRDefault="00F11728" w:rsidP="00080391">
            <w:pPr>
              <w:rPr>
                <w:rFonts w:ascii="Times" w:hAnsi="Times"/>
                <w:b/>
                <w:sz w:val="18"/>
                <w:szCs w:val="18"/>
              </w:rPr>
            </w:pPr>
          </w:p>
          <w:p w14:paraId="454A095F" w14:textId="77777777" w:rsidR="00F11728" w:rsidRPr="00082D5C" w:rsidRDefault="00F11728" w:rsidP="00080391">
            <w:pPr>
              <w:rPr>
                <w:rFonts w:ascii="Times" w:hAnsi="Times"/>
                <w:b/>
                <w:sz w:val="18"/>
                <w:szCs w:val="18"/>
              </w:rPr>
            </w:pPr>
          </w:p>
          <w:p w14:paraId="445650C9" w14:textId="77777777" w:rsidR="00F11728" w:rsidRPr="00082D5C" w:rsidRDefault="00F11728" w:rsidP="00080391">
            <w:pPr>
              <w:rPr>
                <w:rFonts w:ascii="Times" w:hAnsi="Times"/>
                <w:b/>
                <w:sz w:val="18"/>
                <w:szCs w:val="18"/>
              </w:rPr>
            </w:pPr>
          </w:p>
          <w:p w14:paraId="3E660F9A" w14:textId="77777777" w:rsidR="00F11728" w:rsidRPr="00082D5C" w:rsidRDefault="00F11728" w:rsidP="00080391">
            <w:pPr>
              <w:rPr>
                <w:rFonts w:ascii="Times" w:hAnsi="Times"/>
                <w:b/>
                <w:sz w:val="18"/>
                <w:szCs w:val="18"/>
              </w:rPr>
            </w:pPr>
          </w:p>
          <w:p w14:paraId="6C7165F4" w14:textId="77777777" w:rsidR="00F11728" w:rsidRPr="00082D5C" w:rsidRDefault="00F11728" w:rsidP="00080391">
            <w:pPr>
              <w:rPr>
                <w:rFonts w:ascii="Times" w:hAnsi="Times"/>
                <w:b/>
                <w:sz w:val="18"/>
                <w:szCs w:val="18"/>
              </w:rPr>
            </w:pPr>
            <w:r w:rsidRPr="00082D5C">
              <w:rPr>
                <w:rFonts w:ascii="Times" w:hAnsi="Times"/>
                <w:b/>
                <w:sz w:val="18"/>
                <w:szCs w:val="18"/>
              </w:rPr>
              <w:t xml:space="preserve"> </w:t>
            </w:r>
          </w:p>
          <w:p w14:paraId="556127C4" w14:textId="77777777" w:rsidR="00F11728" w:rsidRPr="00082D5C" w:rsidRDefault="00F11728" w:rsidP="00080391">
            <w:pPr>
              <w:rPr>
                <w:rFonts w:ascii="Times" w:hAnsi="Times"/>
                <w:sz w:val="20"/>
                <w:szCs w:val="20"/>
              </w:rPr>
            </w:pPr>
          </w:p>
          <w:p w14:paraId="0B3F7A39" w14:textId="77777777" w:rsidR="00F11728" w:rsidRPr="00082D5C" w:rsidRDefault="00F11728" w:rsidP="00080391">
            <w:pPr>
              <w:rPr>
                <w:rFonts w:ascii="Times" w:hAnsi="Times"/>
              </w:rPr>
            </w:pPr>
          </w:p>
        </w:tc>
        <w:tc>
          <w:tcPr>
            <w:tcW w:w="1624" w:type="dxa"/>
            <w:shd w:val="clear" w:color="auto" w:fill="auto"/>
          </w:tcPr>
          <w:p w14:paraId="1D40A564" w14:textId="77777777" w:rsidR="00F11728" w:rsidRPr="00082D5C" w:rsidRDefault="00F11728" w:rsidP="00080391">
            <w:pPr>
              <w:rPr>
                <w:rFonts w:ascii="Times" w:hAnsi="Times"/>
                <w:sz w:val="18"/>
                <w:szCs w:val="18"/>
              </w:rPr>
            </w:pPr>
          </w:p>
          <w:p w14:paraId="5415A825" w14:textId="77777777" w:rsidR="00F11728" w:rsidRPr="00082D5C" w:rsidRDefault="00F11728" w:rsidP="00080391">
            <w:pPr>
              <w:rPr>
                <w:rFonts w:ascii="Times" w:hAnsi="Times"/>
                <w:sz w:val="18"/>
                <w:szCs w:val="18"/>
              </w:rPr>
            </w:pPr>
            <w:r w:rsidRPr="00082D5C">
              <w:rPr>
                <w:rFonts w:ascii="Times" w:hAnsi="Times"/>
                <w:sz w:val="18"/>
                <w:szCs w:val="18"/>
              </w:rPr>
              <w:t>P1, P2, P3, P4, P5, P6, P7, P8, P10, P11, P12</w:t>
            </w:r>
          </w:p>
          <w:p w14:paraId="5DE083D5" w14:textId="77777777" w:rsidR="00F11728" w:rsidRPr="00082D5C" w:rsidRDefault="00F11728" w:rsidP="00080391">
            <w:pPr>
              <w:rPr>
                <w:rFonts w:ascii="Times" w:hAnsi="Times"/>
                <w:sz w:val="18"/>
                <w:szCs w:val="18"/>
              </w:rPr>
            </w:pPr>
          </w:p>
        </w:tc>
        <w:tc>
          <w:tcPr>
            <w:tcW w:w="2225" w:type="dxa"/>
            <w:gridSpan w:val="2"/>
            <w:shd w:val="clear" w:color="auto" w:fill="auto"/>
          </w:tcPr>
          <w:p w14:paraId="092E6DE8" w14:textId="77777777" w:rsidR="00F11728" w:rsidRPr="00082D5C" w:rsidRDefault="00F11728" w:rsidP="00080391">
            <w:pPr>
              <w:rPr>
                <w:rFonts w:ascii="Times" w:hAnsi="Times"/>
                <w:sz w:val="18"/>
                <w:szCs w:val="18"/>
              </w:rPr>
            </w:pPr>
          </w:p>
          <w:p w14:paraId="553B037E" w14:textId="77777777" w:rsidR="00F11728" w:rsidRPr="00082D5C" w:rsidRDefault="00F11728" w:rsidP="00080391">
            <w:pPr>
              <w:rPr>
                <w:rFonts w:ascii="Times" w:hAnsi="Times"/>
                <w:sz w:val="18"/>
                <w:szCs w:val="18"/>
              </w:rPr>
            </w:pPr>
            <w:r w:rsidRPr="00082D5C">
              <w:rPr>
                <w:rFonts w:ascii="Times" w:hAnsi="Times"/>
                <w:sz w:val="18"/>
                <w:szCs w:val="18"/>
              </w:rPr>
              <w:t>Personality traits</w:t>
            </w:r>
          </w:p>
          <w:p w14:paraId="5401EB0A" w14:textId="77777777" w:rsidR="00F11728" w:rsidRPr="00082D5C" w:rsidRDefault="00F11728" w:rsidP="00080391">
            <w:pPr>
              <w:rPr>
                <w:rFonts w:ascii="Times" w:hAnsi="Times"/>
                <w:sz w:val="18"/>
                <w:szCs w:val="18"/>
              </w:rPr>
            </w:pPr>
            <w:r w:rsidRPr="00082D5C">
              <w:rPr>
                <w:rFonts w:ascii="Times" w:hAnsi="Times"/>
                <w:sz w:val="18"/>
                <w:szCs w:val="18"/>
              </w:rPr>
              <w:t>Autobiographical influence</w:t>
            </w:r>
          </w:p>
          <w:p w14:paraId="68A2B88B" w14:textId="77777777" w:rsidR="00F11728" w:rsidRPr="00082D5C" w:rsidRDefault="00F11728" w:rsidP="00080391">
            <w:pPr>
              <w:rPr>
                <w:rFonts w:ascii="Times" w:hAnsi="Times"/>
                <w:sz w:val="18"/>
                <w:szCs w:val="18"/>
              </w:rPr>
            </w:pPr>
            <w:r w:rsidRPr="00082D5C">
              <w:rPr>
                <w:rFonts w:ascii="Times" w:hAnsi="Times"/>
                <w:sz w:val="18"/>
                <w:szCs w:val="18"/>
              </w:rPr>
              <w:t>Style of contact: born with/inevitable</w:t>
            </w:r>
          </w:p>
          <w:p w14:paraId="458EAB80" w14:textId="77777777" w:rsidR="00F11728" w:rsidRPr="00082D5C" w:rsidRDefault="00F11728" w:rsidP="00080391">
            <w:pPr>
              <w:rPr>
                <w:rFonts w:ascii="Times" w:hAnsi="Times"/>
                <w:sz w:val="18"/>
                <w:szCs w:val="18"/>
              </w:rPr>
            </w:pPr>
            <w:r w:rsidRPr="00082D5C">
              <w:rPr>
                <w:rFonts w:ascii="Times" w:hAnsi="Times"/>
                <w:sz w:val="18"/>
                <w:szCs w:val="18"/>
              </w:rPr>
              <w:t>Permanency/fixed way of relating</w:t>
            </w:r>
          </w:p>
          <w:p w14:paraId="0D5622C6" w14:textId="77777777" w:rsidR="00F11728" w:rsidRPr="00082D5C" w:rsidRDefault="00F11728" w:rsidP="00080391">
            <w:pPr>
              <w:rPr>
                <w:rFonts w:ascii="Times" w:hAnsi="Times"/>
                <w:sz w:val="18"/>
                <w:szCs w:val="18"/>
              </w:rPr>
            </w:pPr>
            <w:r w:rsidRPr="00082D5C">
              <w:rPr>
                <w:rFonts w:ascii="Times" w:hAnsi="Times"/>
                <w:sz w:val="18"/>
                <w:szCs w:val="18"/>
              </w:rPr>
              <w:t>Cognitve/intuitive</w:t>
            </w:r>
          </w:p>
          <w:p w14:paraId="3C80AE2B" w14:textId="77777777" w:rsidR="00F11728" w:rsidRPr="00082D5C" w:rsidRDefault="00F11728" w:rsidP="00080391">
            <w:pPr>
              <w:rPr>
                <w:rFonts w:ascii="Times" w:hAnsi="Times"/>
                <w:sz w:val="18"/>
                <w:szCs w:val="18"/>
              </w:rPr>
            </w:pPr>
            <w:r w:rsidRPr="00082D5C">
              <w:rPr>
                <w:rFonts w:ascii="Times" w:hAnsi="Times"/>
                <w:sz w:val="18"/>
                <w:szCs w:val="18"/>
              </w:rPr>
              <w:t>Intimacy/avoidance</w:t>
            </w:r>
          </w:p>
          <w:p w14:paraId="2FA66FDA" w14:textId="77777777" w:rsidR="00F11728" w:rsidRPr="00082D5C" w:rsidRDefault="00F11728" w:rsidP="00080391">
            <w:pPr>
              <w:rPr>
                <w:rFonts w:ascii="Times" w:hAnsi="Times"/>
                <w:sz w:val="18"/>
                <w:szCs w:val="18"/>
              </w:rPr>
            </w:pPr>
            <w:r w:rsidRPr="00082D5C">
              <w:rPr>
                <w:rFonts w:ascii="Times" w:hAnsi="Times"/>
                <w:sz w:val="18"/>
                <w:szCs w:val="18"/>
              </w:rPr>
              <w:t>Style enhanced by training</w:t>
            </w:r>
          </w:p>
          <w:p w14:paraId="1F1DDBEF" w14:textId="77777777" w:rsidR="00F11728" w:rsidRPr="00082D5C" w:rsidRDefault="00F11728" w:rsidP="00080391">
            <w:pPr>
              <w:rPr>
                <w:rFonts w:ascii="Times" w:hAnsi="Times"/>
                <w:sz w:val="18"/>
                <w:szCs w:val="18"/>
              </w:rPr>
            </w:pPr>
            <w:r w:rsidRPr="00082D5C">
              <w:rPr>
                <w:rFonts w:ascii="Times" w:hAnsi="Times"/>
                <w:sz w:val="18"/>
                <w:szCs w:val="18"/>
              </w:rPr>
              <w:t>Gender</w:t>
            </w:r>
          </w:p>
          <w:p w14:paraId="578B1C37" w14:textId="77777777" w:rsidR="00F11728" w:rsidRPr="00082D5C" w:rsidRDefault="00F11728" w:rsidP="00080391">
            <w:pPr>
              <w:rPr>
                <w:rFonts w:ascii="Times" w:hAnsi="Times"/>
                <w:sz w:val="18"/>
                <w:szCs w:val="18"/>
              </w:rPr>
            </w:pPr>
          </w:p>
          <w:p w14:paraId="0EC65342" w14:textId="77777777" w:rsidR="00F11728" w:rsidRPr="00082D5C" w:rsidRDefault="00F11728" w:rsidP="00080391">
            <w:pPr>
              <w:rPr>
                <w:rFonts w:ascii="Times" w:hAnsi="Times"/>
                <w:sz w:val="18"/>
                <w:szCs w:val="18"/>
              </w:rPr>
            </w:pPr>
          </w:p>
        </w:tc>
        <w:tc>
          <w:tcPr>
            <w:tcW w:w="1921" w:type="dxa"/>
            <w:shd w:val="clear" w:color="auto" w:fill="auto"/>
          </w:tcPr>
          <w:p w14:paraId="6974C651" w14:textId="77777777" w:rsidR="00F11728" w:rsidRPr="00082D5C" w:rsidRDefault="00F11728" w:rsidP="00080391">
            <w:pPr>
              <w:rPr>
                <w:rFonts w:ascii="Times" w:hAnsi="Times"/>
                <w:i/>
                <w:sz w:val="18"/>
                <w:szCs w:val="18"/>
              </w:rPr>
            </w:pPr>
          </w:p>
          <w:p w14:paraId="3FE90C3C" w14:textId="77777777" w:rsidR="00F11728" w:rsidRPr="00082D5C" w:rsidRDefault="00F11728" w:rsidP="00080391">
            <w:pPr>
              <w:rPr>
                <w:rFonts w:ascii="Times" w:hAnsi="Times"/>
                <w:sz w:val="18"/>
                <w:szCs w:val="18"/>
              </w:rPr>
            </w:pPr>
            <w:r w:rsidRPr="00082D5C">
              <w:rPr>
                <w:rFonts w:ascii="Times" w:hAnsi="Times"/>
                <w:sz w:val="18"/>
                <w:szCs w:val="18"/>
              </w:rPr>
              <w:t>P1/38, 42, 98, 99</w:t>
            </w:r>
          </w:p>
          <w:p w14:paraId="6A872878" w14:textId="77777777" w:rsidR="00F11728" w:rsidRPr="00082D5C" w:rsidRDefault="00F11728" w:rsidP="00080391">
            <w:pPr>
              <w:rPr>
                <w:rFonts w:ascii="Times" w:hAnsi="Times"/>
                <w:sz w:val="18"/>
                <w:szCs w:val="18"/>
              </w:rPr>
            </w:pPr>
            <w:r w:rsidRPr="00082D5C">
              <w:rPr>
                <w:rFonts w:ascii="Times" w:hAnsi="Times"/>
                <w:sz w:val="18"/>
                <w:szCs w:val="18"/>
              </w:rPr>
              <w:t>P2/6, 17, 18</w:t>
            </w:r>
          </w:p>
          <w:p w14:paraId="5E287928" w14:textId="77777777" w:rsidR="00F11728" w:rsidRPr="00082D5C" w:rsidRDefault="00F11728" w:rsidP="00080391">
            <w:pPr>
              <w:rPr>
                <w:rFonts w:ascii="Times" w:hAnsi="Times"/>
                <w:sz w:val="18"/>
                <w:szCs w:val="18"/>
              </w:rPr>
            </w:pPr>
            <w:r w:rsidRPr="00082D5C">
              <w:rPr>
                <w:rFonts w:ascii="Times" w:hAnsi="Times"/>
                <w:sz w:val="18"/>
                <w:szCs w:val="18"/>
              </w:rPr>
              <w:t>P3/13, 15, 35</w:t>
            </w:r>
          </w:p>
          <w:p w14:paraId="51BCCD25" w14:textId="77777777" w:rsidR="00F11728" w:rsidRPr="00082D5C" w:rsidRDefault="00F11728" w:rsidP="00080391">
            <w:pPr>
              <w:rPr>
                <w:rFonts w:ascii="Times" w:hAnsi="Times"/>
                <w:sz w:val="18"/>
                <w:szCs w:val="18"/>
              </w:rPr>
            </w:pPr>
            <w:r w:rsidRPr="00082D5C">
              <w:rPr>
                <w:rFonts w:ascii="Times" w:hAnsi="Times"/>
                <w:sz w:val="18"/>
                <w:szCs w:val="18"/>
              </w:rPr>
              <w:t>P4/16, 17, 18</w:t>
            </w:r>
          </w:p>
          <w:p w14:paraId="5316E792" w14:textId="77777777" w:rsidR="00F11728" w:rsidRPr="00082D5C" w:rsidRDefault="00F11728" w:rsidP="00080391">
            <w:pPr>
              <w:rPr>
                <w:rFonts w:ascii="Times" w:hAnsi="Times"/>
                <w:sz w:val="18"/>
                <w:szCs w:val="18"/>
              </w:rPr>
            </w:pPr>
            <w:r w:rsidRPr="00082D5C">
              <w:rPr>
                <w:rFonts w:ascii="Times" w:hAnsi="Times"/>
                <w:sz w:val="18"/>
                <w:szCs w:val="18"/>
              </w:rPr>
              <w:t>P5/6, 16</w:t>
            </w:r>
          </w:p>
          <w:p w14:paraId="30BEB1CB" w14:textId="77777777" w:rsidR="00F11728" w:rsidRPr="00082D5C" w:rsidRDefault="00F11728" w:rsidP="00080391">
            <w:pPr>
              <w:rPr>
                <w:rFonts w:ascii="Times" w:hAnsi="Times"/>
                <w:sz w:val="18"/>
                <w:szCs w:val="18"/>
              </w:rPr>
            </w:pPr>
            <w:r w:rsidRPr="00082D5C">
              <w:rPr>
                <w:rFonts w:ascii="Times" w:hAnsi="Times"/>
                <w:sz w:val="18"/>
                <w:szCs w:val="18"/>
              </w:rPr>
              <w:t>P6/39, 49</w:t>
            </w:r>
          </w:p>
          <w:p w14:paraId="1EB785DA" w14:textId="77777777" w:rsidR="00F11728" w:rsidRPr="00082D5C" w:rsidRDefault="00F11728" w:rsidP="00080391">
            <w:pPr>
              <w:rPr>
                <w:rFonts w:ascii="Times" w:hAnsi="Times"/>
                <w:sz w:val="18"/>
                <w:szCs w:val="18"/>
              </w:rPr>
            </w:pPr>
            <w:r w:rsidRPr="00082D5C">
              <w:rPr>
                <w:rFonts w:ascii="Times" w:hAnsi="Times"/>
                <w:sz w:val="18"/>
                <w:szCs w:val="18"/>
              </w:rPr>
              <w:t>P7/20, 22, 24</w:t>
            </w:r>
          </w:p>
          <w:p w14:paraId="0196AC27" w14:textId="77777777" w:rsidR="00F11728" w:rsidRPr="00082D5C" w:rsidRDefault="00F11728" w:rsidP="00080391">
            <w:pPr>
              <w:rPr>
                <w:rFonts w:ascii="Times" w:hAnsi="Times"/>
                <w:sz w:val="18"/>
                <w:szCs w:val="18"/>
              </w:rPr>
            </w:pPr>
            <w:r w:rsidRPr="00082D5C">
              <w:rPr>
                <w:rFonts w:ascii="Times" w:hAnsi="Times"/>
                <w:sz w:val="18"/>
                <w:szCs w:val="18"/>
              </w:rPr>
              <w:t>P8/120, 123, 133, 171</w:t>
            </w:r>
          </w:p>
          <w:p w14:paraId="0C57113D" w14:textId="77777777" w:rsidR="00F11728" w:rsidRPr="00082D5C" w:rsidRDefault="00F11728" w:rsidP="00080391">
            <w:pPr>
              <w:rPr>
                <w:rFonts w:ascii="Times" w:hAnsi="Times"/>
                <w:sz w:val="18"/>
                <w:szCs w:val="18"/>
              </w:rPr>
            </w:pPr>
            <w:r w:rsidRPr="00082D5C">
              <w:rPr>
                <w:rFonts w:ascii="Times" w:hAnsi="Times"/>
                <w:sz w:val="18"/>
                <w:szCs w:val="18"/>
              </w:rPr>
              <w:t>P10/53</w:t>
            </w:r>
          </w:p>
          <w:p w14:paraId="033D0611" w14:textId="77777777" w:rsidR="00F11728" w:rsidRPr="00082D5C" w:rsidRDefault="00F11728" w:rsidP="00080391">
            <w:pPr>
              <w:rPr>
                <w:rFonts w:ascii="Times" w:hAnsi="Times"/>
                <w:sz w:val="18"/>
                <w:szCs w:val="18"/>
              </w:rPr>
            </w:pPr>
            <w:r w:rsidRPr="00082D5C">
              <w:rPr>
                <w:rFonts w:ascii="Times" w:hAnsi="Times"/>
                <w:sz w:val="18"/>
                <w:szCs w:val="18"/>
              </w:rPr>
              <w:t>P11/20, 23, 29, 32, 48, 52, 78</w:t>
            </w:r>
          </w:p>
          <w:p w14:paraId="571E5BEE" w14:textId="77777777" w:rsidR="00F11728" w:rsidRPr="00082D5C" w:rsidRDefault="00F11728" w:rsidP="00080391">
            <w:pPr>
              <w:rPr>
                <w:rFonts w:ascii="Times" w:hAnsi="Times"/>
                <w:sz w:val="18"/>
                <w:szCs w:val="18"/>
              </w:rPr>
            </w:pPr>
            <w:r w:rsidRPr="00082D5C">
              <w:rPr>
                <w:rFonts w:ascii="Times" w:hAnsi="Times"/>
                <w:sz w:val="18"/>
                <w:szCs w:val="18"/>
              </w:rPr>
              <w:t xml:space="preserve">P12/85, 95 </w:t>
            </w:r>
          </w:p>
        </w:tc>
        <w:tc>
          <w:tcPr>
            <w:tcW w:w="6242" w:type="dxa"/>
            <w:gridSpan w:val="2"/>
            <w:shd w:val="clear" w:color="auto" w:fill="auto"/>
          </w:tcPr>
          <w:p w14:paraId="42B99FEE" w14:textId="77777777" w:rsidR="00F11728" w:rsidRPr="00082D5C" w:rsidRDefault="00F11728" w:rsidP="00080391">
            <w:pPr>
              <w:rPr>
                <w:rFonts w:ascii="Times" w:eastAsia="Arial Unicode MS" w:hAnsi="Times" w:cs="Arial"/>
                <w:sz w:val="22"/>
                <w:szCs w:val="22"/>
              </w:rPr>
            </w:pPr>
          </w:p>
          <w:p w14:paraId="663933D1" w14:textId="77777777" w:rsidR="00F11728" w:rsidRPr="00082D5C" w:rsidRDefault="00F11728" w:rsidP="00080391">
            <w:pPr>
              <w:rPr>
                <w:rFonts w:ascii="Times" w:hAnsi="Times"/>
                <w:sz w:val="18"/>
                <w:szCs w:val="18"/>
              </w:rPr>
            </w:pPr>
            <w:r w:rsidRPr="00082D5C">
              <w:rPr>
                <w:rFonts w:ascii="Times" w:hAnsi="Times"/>
                <w:i/>
                <w:sz w:val="18"/>
                <w:szCs w:val="18"/>
              </w:rPr>
              <w:t xml:space="preserve">‘I couldn’t work any other way’ </w:t>
            </w:r>
            <w:r w:rsidRPr="00082D5C">
              <w:rPr>
                <w:rFonts w:ascii="Times" w:hAnsi="Times"/>
                <w:sz w:val="18"/>
                <w:szCs w:val="18"/>
              </w:rPr>
              <w:t>(P1/99).</w:t>
            </w:r>
          </w:p>
          <w:p w14:paraId="3B85C845" w14:textId="77777777" w:rsidR="00F11728" w:rsidRPr="00082D5C" w:rsidRDefault="00F11728" w:rsidP="00080391">
            <w:pPr>
              <w:rPr>
                <w:rFonts w:ascii="Times" w:hAnsi="Times"/>
                <w:sz w:val="18"/>
                <w:szCs w:val="18"/>
              </w:rPr>
            </w:pPr>
          </w:p>
          <w:p w14:paraId="1660D5C3" w14:textId="77777777" w:rsidR="00F11728" w:rsidRPr="00082D5C" w:rsidRDefault="00F11728" w:rsidP="00080391">
            <w:pPr>
              <w:rPr>
                <w:rFonts w:ascii="Times" w:hAnsi="Times"/>
                <w:sz w:val="18"/>
                <w:szCs w:val="18"/>
              </w:rPr>
            </w:pPr>
            <w:r w:rsidRPr="00082D5C">
              <w:rPr>
                <w:rFonts w:ascii="Times" w:hAnsi="Times"/>
                <w:sz w:val="18"/>
                <w:szCs w:val="18"/>
              </w:rPr>
              <w:t>‘</w:t>
            </w:r>
            <w:r w:rsidRPr="00082D5C">
              <w:rPr>
                <w:rFonts w:ascii="Times" w:hAnsi="Times"/>
                <w:i/>
                <w:sz w:val="18"/>
                <w:szCs w:val="18"/>
              </w:rPr>
              <w:t xml:space="preserve">It’s the avoidant in me I don’t encourage dependency’ </w:t>
            </w:r>
            <w:r w:rsidRPr="00082D5C">
              <w:rPr>
                <w:rFonts w:ascii="Times" w:hAnsi="Times"/>
                <w:sz w:val="18"/>
                <w:szCs w:val="18"/>
              </w:rPr>
              <w:t>(P12/95).</w:t>
            </w:r>
          </w:p>
          <w:p w14:paraId="1BF55363" w14:textId="77777777" w:rsidR="00F11728" w:rsidRPr="00082D5C" w:rsidRDefault="00F11728" w:rsidP="00080391">
            <w:pPr>
              <w:rPr>
                <w:rFonts w:ascii="Times" w:hAnsi="Times"/>
                <w:sz w:val="18"/>
                <w:szCs w:val="18"/>
              </w:rPr>
            </w:pPr>
          </w:p>
          <w:p w14:paraId="2D8CC3A0" w14:textId="77777777" w:rsidR="00F11728" w:rsidRPr="00082D5C" w:rsidRDefault="00F11728" w:rsidP="00080391">
            <w:pPr>
              <w:rPr>
                <w:rFonts w:ascii="Times" w:hAnsi="Times"/>
                <w:sz w:val="18"/>
                <w:szCs w:val="18"/>
              </w:rPr>
            </w:pPr>
            <w:r w:rsidRPr="00082D5C">
              <w:rPr>
                <w:rFonts w:ascii="Times" w:hAnsi="Times"/>
                <w:sz w:val="18"/>
                <w:szCs w:val="18"/>
              </w:rPr>
              <w:t>‘</w:t>
            </w:r>
            <w:r w:rsidRPr="00082D5C">
              <w:rPr>
                <w:rFonts w:ascii="Times" w:hAnsi="Times"/>
                <w:i/>
                <w:sz w:val="18"/>
                <w:szCs w:val="18"/>
              </w:rPr>
              <w:t xml:space="preserve">The dependency needs and the fear of abandonment for the female sex addict is such that they get hooked into relationship and evoke feelings in me of wanting to get the hell out’ </w:t>
            </w:r>
            <w:r w:rsidRPr="00082D5C">
              <w:rPr>
                <w:rFonts w:ascii="Times" w:hAnsi="Times"/>
                <w:sz w:val="18"/>
                <w:szCs w:val="18"/>
              </w:rPr>
              <w:t>(P2/18).</w:t>
            </w:r>
          </w:p>
          <w:p w14:paraId="0C398F9E" w14:textId="77777777" w:rsidR="00F11728" w:rsidRPr="00082D5C" w:rsidRDefault="00F11728" w:rsidP="00080391">
            <w:pPr>
              <w:rPr>
                <w:rFonts w:ascii="Times" w:hAnsi="Times"/>
                <w:i/>
                <w:sz w:val="18"/>
                <w:szCs w:val="18"/>
              </w:rPr>
            </w:pPr>
          </w:p>
          <w:p w14:paraId="1747669C" w14:textId="77777777" w:rsidR="00F11728" w:rsidRPr="00082D5C" w:rsidRDefault="00F11728" w:rsidP="00080391">
            <w:pPr>
              <w:rPr>
                <w:rFonts w:ascii="Times" w:hAnsi="Times"/>
                <w:sz w:val="18"/>
                <w:szCs w:val="18"/>
              </w:rPr>
            </w:pPr>
            <w:r w:rsidRPr="00082D5C">
              <w:rPr>
                <w:rFonts w:ascii="Times" w:hAnsi="Times"/>
                <w:i/>
                <w:sz w:val="18"/>
                <w:szCs w:val="18"/>
              </w:rPr>
              <w:t>‘…</w:t>
            </w:r>
            <w:proofErr w:type="gramStart"/>
            <w:r w:rsidRPr="00082D5C">
              <w:rPr>
                <w:rFonts w:ascii="Times" w:hAnsi="Times"/>
                <w:i/>
                <w:sz w:val="18"/>
                <w:szCs w:val="18"/>
              </w:rPr>
              <w:t>a</w:t>
            </w:r>
            <w:proofErr w:type="gramEnd"/>
            <w:r w:rsidRPr="00082D5C">
              <w:rPr>
                <w:rFonts w:ascii="Times" w:hAnsi="Times"/>
                <w:i/>
                <w:sz w:val="18"/>
                <w:szCs w:val="18"/>
              </w:rPr>
              <w:t xml:space="preserve"> raw intimate way’ </w:t>
            </w:r>
            <w:r w:rsidRPr="00082D5C">
              <w:rPr>
                <w:rFonts w:ascii="Times" w:hAnsi="Times"/>
                <w:sz w:val="18"/>
                <w:szCs w:val="18"/>
              </w:rPr>
              <w:t>(P1/99).</w:t>
            </w:r>
          </w:p>
          <w:p w14:paraId="293829B8" w14:textId="77777777" w:rsidR="00F11728" w:rsidRPr="00082D5C" w:rsidRDefault="00F11728" w:rsidP="00080391">
            <w:pPr>
              <w:rPr>
                <w:rFonts w:ascii="Times" w:hAnsi="Times"/>
                <w:sz w:val="18"/>
                <w:szCs w:val="18"/>
              </w:rPr>
            </w:pPr>
          </w:p>
          <w:p w14:paraId="6AA5306A" w14:textId="77777777" w:rsidR="00F11728" w:rsidRPr="00082D5C" w:rsidRDefault="00F11728" w:rsidP="00080391">
            <w:pPr>
              <w:rPr>
                <w:rFonts w:ascii="Times" w:eastAsia="Arial Unicode MS" w:hAnsi="Times" w:cs="Arial"/>
                <w:sz w:val="18"/>
                <w:szCs w:val="18"/>
              </w:rPr>
            </w:pPr>
            <w:r w:rsidRPr="00082D5C">
              <w:rPr>
                <w:rFonts w:ascii="Times" w:eastAsia="Arial Unicode MS" w:hAnsi="Times" w:cs="Arial"/>
                <w:i/>
                <w:sz w:val="22"/>
                <w:szCs w:val="22"/>
              </w:rPr>
              <w:t>‘</w:t>
            </w:r>
            <w:r w:rsidRPr="00082D5C">
              <w:rPr>
                <w:rFonts w:ascii="Times" w:eastAsia="Arial Unicode MS" w:hAnsi="Times" w:cs="Arial"/>
                <w:i/>
                <w:sz w:val="18"/>
                <w:szCs w:val="18"/>
              </w:rPr>
              <w:t>They become very attached to me. I do not worry about dependency</w:t>
            </w:r>
            <w:r w:rsidRPr="00082D5C">
              <w:rPr>
                <w:rFonts w:ascii="Times" w:eastAsia="Arial Unicode MS" w:hAnsi="Times" w:cs="Arial"/>
                <w:sz w:val="18"/>
                <w:szCs w:val="18"/>
              </w:rPr>
              <w:t>’ (P6/39).</w:t>
            </w:r>
          </w:p>
          <w:p w14:paraId="5E3F31AA" w14:textId="77777777" w:rsidR="00F11728" w:rsidRPr="00082D5C" w:rsidRDefault="00F11728" w:rsidP="00080391">
            <w:pPr>
              <w:rPr>
                <w:rFonts w:ascii="Times" w:eastAsia="Arial Unicode MS" w:hAnsi="Times" w:cs="Arial"/>
                <w:sz w:val="18"/>
                <w:szCs w:val="18"/>
              </w:rPr>
            </w:pPr>
          </w:p>
          <w:p w14:paraId="39613AD3" w14:textId="77777777" w:rsidR="00F11728" w:rsidRPr="00082D5C" w:rsidRDefault="00F11728" w:rsidP="00080391">
            <w:pPr>
              <w:rPr>
                <w:rFonts w:ascii="Times" w:eastAsia="Arial Unicode MS" w:hAnsi="Times" w:cs="Arial"/>
                <w:sz w:val="18"/>
                <w:szCs w:val="18"/>
              </w:rPr>
            </w:pPr>
            <w:r w:rsidRPr="00082D5C">
              <w:rPr>
                <w:rFonts w:ascii="Times" w:eastAsia="Arial Unicode MS" w:hAnsi="Times" w:cs="Arial"/>
                <w:i/>
                <w:sz w:val="18"/>
                <w:szCs w:val="18"/>
              </w:rPr>
              <w:t xml:space="preserve">‘I perhaps am more distant and detached’ </w:t>
            </w:r>
            <w:r w:rsidRPr="00082D5C">
              <w:rPr>
                <w:rFonts w:ascii="Times" w:eastAsia="Arial Unicode MS" w:hAnsi="Times" w:cs="Arial"/>
                <w:sz w:val="18"/>
                <w:szCs w:val="18"/>
              </w:rPr>
              <w:t>(P2/17).</w:t>
            </w:r>
          </w:p>
          <w:p w14:paraId="621A71FD" w14:textId="77777777" w:rsidR="00F11728" w:rsidRPr="00082D5C" w:rsidRDefault="00F11728" w:rsidP="00080391">
            <w:pPr>
              <w:rPr>
                <w:rFonts w:ascii="Times" w:eastAsia="Arial Unicode MS" w:hAnsi="Times" w:cs="Arial"/>
                <w:sz w:val="18"/>
                <w:szCs w:val="18"/>
              </w:rPr>
            </w:pPr>
          </w:p>
          <w:p w14:paraId="2B93DFBD" w14:textId="77777777" w:rsidR="00F11728" w:rsidRPr="00082D5C" w:rsidRDefault="00F11728" w:rsidP="00080391">
            <w:pPr>
              <w:spacing w:line="360" w:lineRule="auto"/>
              <w:jc w:val="both"/>
              <w:rPr>
                <w:rFonts w:ascii="Times" w:eastAsia="Arial Unicode MS" w:hAnsi="Times" w:cs="Arial"/>
                <w:sz w:val="18"/>
                <w:szCs w:val="18"/>
              </w:rPr>
            </w:pPr>
            <w:r w:rsidRPr="00082D5C">
              <w:rPr>
                <w:rFonts w:ascii="Times" w:eastAsia="Arial Unicode MS" w:hAnsi="Times" w:cs="Arial"/>
                <w:i/>
                <w:sz w:val="18"/>
                <w:szCs w:val="18"/>
              </w:rPr>
              <w:t>‘A very armoured and a very rigid style’</w:t>
            </w:r>
            <w:r w:rsidRPr="00082D5C">
              <w:rPr>
                <w:rFonts w:ascii="Times" w:eastAsia="Arial Unicode MS" w:hAnsi="Times" w:cs="Arial"/>
                <w:sz w:val="18"/>
                <w:szCs w:val="18"/>
              </w:rPr>
              <w:t xml:space="preserve"> (P1/42).</w:t>
            </w:r>
          </w:p>
          <w:p w14:paraId="62FB0D8E" w14:textId="77777777" w:rsidR="00F11728" w:rsidRPr="00082D5C" w:rsidRDefault="00F11728" w:rsidP="00080391">
            <w:pPr>
              <w:spacing w:line="360" w:lineRule="auto"/>
              <w:jc w:val="both"/>
              <w:rPr>
                <w:rFonts w:ascii="Times" w:eastAsia="Arial Unicode MS" w:hAnsi="Times" w:cs="Arial"/>
                <w:sz w:val="18"/>
                <w:szCs w:val="18"/>
              </w:rPr>
            </w:pPr>
            <w:r w:rsidRPr="00082D5C">
              <w:rPr>
                <w:rFonts w:ascii="Times" w:eastAsia="Arial Unicode MS" w:hAnsi="Times" w:cs="Arial"/>
                <w:sz w:val="18"/>
                <w:szCs w:val="18"/>
              </w:rPr>
              <w:t xml:space="preserve"> </w:t>
            </w:r>
            <w:r w:rsidRPr="00082D5C">
              <w:rPr>
                <w:rFonts w:ascii="Times" w:eastAsia="Arial Unicode MS" w:hAnsi="Times" w:cs="Arial"/>
                <w:i/>
                <w:sz w:val="18"/>
                <w:szCs w:val="18"/>
              </w:rPr>
              <w:t xml:space="preserve">‘Too emotionally reactive’ </w:t>
            </w:r>
            <w:r w:rsidRPr="00082D5C">
              <w:rPr>
                <w:rFonts w:ascii="Times" w:eastAsia="Arial Unicode MS" w:hAnsi="Times" w:cs="Arial"/>
                <w:sz w:val="18"/>
                <w:szCs w:val="18"/>
              </w:rPr>
              <w:t>(P8/171).</w:t>
            </w:r>
          </w:p>
          <w:p w14:paraId="5443EDC1" w14:textId="77777777" w:rsidR="00F11728" w:rsidRPr="00082D5C" w:rsidRDefault="00F11728" w:rsidP="00080391">
            <w:pPr>
              <w:jc w:val="both"/>
              <w:rPr>
                <w:rFonts w:ascii="Times" w:eastAsia="Arial Unicode MS" w:hAnsi="Times" w:cs="Arial"/>
                <w:sz w:val="18"/>
                <w:szCs w:val="18"/>
              </w:rPr>
            </w:pPr>
            <w:r w:rsidRPr="00082D5C">
              <w:rPr>
                <w:rFonts w:ascii="Times" w:eastAsia="Arial Unicode MS" w:hAnsi="Times" w:cs="Arial"/>
                <w:i/>
                <w:sz w:val="18"/>
                <w:szCs w:val="18"/>
              </w:rPr>
              <w:t xml:space="preserve">‘Now there are many, many ways of working with people in therapy that do not have much emphasis on the therapist’s affect and regulation, classic psychoanalysis is an example – I was never meant to be a blank screen thus I never even bothered trying to train into that way … So I think this is the engine that drove the train’ </w:t>
            </w:r>
            <w:r w:rsidRPr="00082D5C">
              <w:rPr>
                <w:rFonts w:ascii="Times" w:eastAsia="Arial Unicode MS" w:hAnsi="Times" w:cs="Arial"/>
                <w:sz w:val="18"/>
                <w:szCs w:val="18"/>
              </w:rPr>
              <w:t>(P1/98).</w:t>
            </w:r>
          </w:p>
          <w:p w14:paraId="4D04F7E7" w14:textId="77777777" w:rsidR="00F11728" w:rsidRPr="00082D5C" w:rsidRDefault="00F11728" w:rsidP="00080391">
            <w:pPr>
              <w:spacing w:line="360" w:lineRule="auto"/>
              <w:jc w:val="both"/>
              <w:rPr>
                <w:rFonts w:ascii="Times" w:eastAsia="Arial Unicode MS" w:hAnsi="Times" w:cs="Arial"/>
                <w:sz w:val="18"/>
                <w:szCs w:val="18"/>
              </w:rPr>
            </w:pPr>
          </w:p>
          <w:p w14:paraId="52A73D3F" w14:textId="77777777" w:rsidR="00F11728" w:rsidRPr="00082D5C" w:rsidRDefault="00F11728" w:rsidP="00080391">
            <w:pPr>
              <w:rPr>
                <w:rFonts w:ascii="Times" w:hAnsi="Times"/>
                <w:sz w:val="18"/>
                <w:szCs w:val="18"/>
              </w:rPr>
            </w:pPr>
          </w:p>
        </w:tc>
      </w:tr>
      <w:tr w:rsidR="00F11728" w:rsidRPr="00F15C97" w14:paraId="337EA27F" w14:textId="77777777" w:rsidTr="00080391">
        <w:trPr>
          <w:trHeight w:val="1403"/>
        </w:trPr>
        <w:tc>
          <w:tcPr>
            <w:tcW w:w="1563" w:type="dxa"/>
            <w:shd w:val="clear" w:color="auto" w:fill="auto"/>
          </w:tcPr>
          <w:p w14:paraId="22D489E4" w14:textId="77777777" w:rsidR="00F11728" w:rsidRPr="00082D5C" w:rsidRDefault="00F11728" w:rsidP="00080391">
            <w:pPr>
              <w:rPr>
                <w:rFonts w:ascii="Times" w:hAnsi="Times"/>
                <w:sz w:val="22"/>
                <w:szCs w:val="22"/>
              </w:rPr>
            </w:pPr>
          </w:p>
          <w:p w14:paraId="4EBAA5DA" w14:textId="77777777" w:rsidR="00F11728" w:rsidRPr="00082D5C" w:rsidRDefault="00F11728" w:rsidP="00080391">
            <w:pPr>
              <w:rPr>
                <w:rFonts w:ascii="Times" w:hAnsi="Times"/>
                <w:sz w:val="22"/>
                <w:szCs w:val="22"/>
              </w:rPr>
            </w:pPr>
            <w:r w:rsidRPr="00082D5C">
              <w:rPr>
                <w:rFonts w:ascii="Times" w:hAnsi="Times"/>
                <w:sz w:val="22"/>
                <w:szCs w:val="22"/>
              </w:rPr>
              <w:t>Properties of this Categories</w:t>
            </w:r>
          </w:p>
        </w:tc>
        <w:tc>
          <w:tcPr>
            <w:tcW w:w="1624" w:type="dxa"/>
            <w:shd w:val="clear" w:color="auto" w:fill="auto"/>
          </w:tcPr>
          <w:p w14:paraId="6979749C" w14:textId="77777777" w:rsidR="00F11728" w:rsidRPr="00082D5C" w:rsidRDefault="00F11728" w:rsidP="00080391">
            <w:pPr>
              <w:rPr>
                <w:rFonts w:ascii="Times" w:hAnsi="Times"/>
                <w:sz w:val="22"/>
                <w:szCs w:val="22"/>
              </w:rPr>
            </w:pPr>
            <w:r w:rsidRPr="00082D5C">
              <w:rPr>
                <w:rFonts w:ascii="Times" w:hAnsi="Times"/>
                <w:sz w:val="22"/>
                <w:szCs w:val="22"/>
              </w:rPr>
              <w:t xml:space="preserve"> </w:t>
            </w:r>
          </w:p>
          <w:p w14:paraId="737B6B65" w14:textId="77777777" w:rsidR="00F11728" w:rsidRPr="00082D5C" w:rsidRDefault="00F11728" w:rsidP="00080391">
            <w:pPr>
              <w:rPr>
                <w:rFonts w:ascii="Times" w:hAnsi="Times"/>
                <w:sz w:val="22"/>
                <w:szCs w:val="22"/>
              </w:rPr>
            </w:pPr>
            <w:r w:rsidRPr="00082D5C">
              <w:rPr>
                <w:rFonts w:ascii="Times" w:hAnsi="Times"/>
                <w:sz w:val="22"/>
                <w:szCs w:val="22"/>
              </w:rPr>
              <w:t>Participants Contributing to Category</w:t>
            </w:r>
          </w:p>
        </w:tc>
        <w:tc>
          <w:tcPr>
            <w:tcW w:w="2225" w:type="dxa"/>
            <w:gridSpan w:val="2"/>
            <w:shd w:val="clear" w:color="auto" w:fill="auto"/>
          </w:tcPr>
          <w:p w14:paraId="60D40304" w14:textId="77777777" w:rsidR="00F11728" w:rsidRPr="00082D5C" w:rsidRDefault="00F11728" w:rsidP="00080391">
            <w:pPr>
              <w:rPr>
                <w:rFonts w:ascii="Times" w:hAnsi="Times"/>
                <w:sz w:val="22"/>
                <w:szCs w:val="22"/>
              </w:rPr>
            </w:pPr>
          </w:p>
          <w:p w14:paraId="40849E13" w14:textId="77777777" w:rsidR="00F11728" w:rsidRPr="00082D5C" w:rsidRDefault="00F11728" w:rsidP="00080391">
            <w:pPr>
              <w:rPr>
                <w:rFonts w:ascii="Times" w:hAnsi="Times"/>
                <w:sz w:val="22"/>
                <w:szCs w:val="22"/>
              </w:rPr>
            </w:pPr>
            <w:r w:rsidRPr="00082D5C">
              <w:rPr>
                <w:rFonts w:ascii="Times" w:hAnsi="Times"/>
                <w:sz w:val="22"/>
                <w:szCs w:val="22"/>
              </w:rPr>
              <w:t>Dimensions of Category</w:t>
            </w:r>
          </w:p>
        </w:tc>
        <w:tc>
          <w:tcPr>
            <w:tcW w:w="1921" w:type="dxa"/>
            <w:shd w:val="clear" w:color="auto" w:fill="auto"/>
          </w:tcPr>
          <w:p w14:paraId="3AB10EC7" w14:textId="77777777" w:rsidR="00F11728" w:rsidRPr="00082D5C" w:rsidRDefault="00F11728" w:rsidP="00080391">
            <w:pPr>
              <w:rPr>
                <w:rFonts w:ascii="Times" w:hAnsi="Times"/>
                <w:sz w:val="22"/>
                <w:szCs w:val="22"/>
              </w:rPr>
            </w:pPr>
          </w:p>
          <w:p w14:paraId="3590B3E6" w14:textId="77777777" w:rsidR="00F11728" w:rsidRPr="00082D5C" w:rsidRDefault="00F11728" w:rsidP="00080391">
            <w:pPr>
              <w:rPr>
                <w:rFonts w:ascii="Times" w:hAnsi="Times"/>
                <w:sz w:val="22"/>
                <w:szCs w:val="22"/>
              </w:rPr>
            </w:pPr>
            <w:r w:rsidRPr="00082D5C">
              <w:rPr>
                <w:rFonts w:ascii="Times" w:hAnsi="Times"/>
                <w:sz w:val="22"/>
                <w:szCs w:val="22"/>
              </w:rPr>
              <w:t>Key Cross</w:t>
            </w:r>
          </w:p>
          <w:p w14:paraId="0B523C99" w14:textId="77777777" w:rsidR="00F11728" w:rsidRPr="00082D5C" w:rsidRDefault="00F11728" w:rsidP="00080391">
            <w:pPr>
              <w:rPr>
                <w:rFonts w:ascii="Times" w:hAnsi="Times"/>
                <w:sz w:val="22"/>
                <w:szCs w:val="22"/>
              </w:rPr>
            </w:pPr>
            <w:r w:rsidRPr="00082D5C">
              <w:rPr>
                <w:rFonts w:ascii="Times" w:hAnsi="Times"/>
                <w:sz w:val="22"/>
                <w:szCs w:val="22"/>
              </w:rPr>
              <w:t>References</w:t>
            </w:r>
          </w:p>
        </w:tc>
        <w:tc>
          <w:tcPr>
            <w:tcW w:w="6242" w:type="dxa"/>
            <w:gridSpan w:val="2"/>
            <w:shd w:val="clear" w:color="auto" w:fill="auto"/>
          </w:tcPr>
          <w:p w14:paraId="6CEB7C57" w14:textId="77777777" w:rsidR="00F11728" w:rsidRPr="00082D5C" w:rsidRDefault="00F11728" w:rsidP="00080391">
            <w:pPr>
              <w:rPr>
                <w:rFonts w:ascii="Times" w:hAnsi="Times"/>
                <w:sz w:val="22"/>
                <w:szCs w:val="22"/>
              </w:rPr>
            </w:pPr>
          </w:p>
          <w:p w14:paraId="210E0FBE" w14:textId="77777777" w:rsidR="00F11728" w:rsidRPr="00082D5C" w:rsidRDefault="00F11728" w:rsidP="00080391">
            <w:pPr>
              <w:rPr>
                <w:rFonts w:ascii="Times" w:hAnsi="Times"/>
                <w:sz w:val="22"/>
                <w:szCs w:val="22"/>
              </w:rPr>
            </w:pPr>
            <w:r w:rsidRPr="00082D5C">
              <w:rPr>
                <w:rFonts w:ascii="Times" w:hAnsi="Times"/>
                <w:sz w:val="22"/>
                <w:szCs w:val="22"/>
              </w:rPr>
              <w:t>Indicative Quotes</w:t>
            </w:r>
          </w:p>
        </w:tc>
      </w:tr>
      <w:tr w:rsidR="00F11728" w:rsidRPr="00205164" w14:paraId="7DB0700B" w14:textId="77777777" w:rsidTr="00080391">
        <w:trPr>
          <w:trHeight w:hRule="exact" w:val="6560"/>
        </w:trPr>
        <w:tc>
          <w:tcPr>
            <w:tcW w:w="1563" w:type="dxa"/>
            <w:shd w:val="clear" w:color="auto" w:fill="auto"/>
          </w:tcPr>
          <w:p w14:paraId="1C2CBE00" w14:textId="77777777" w:rsidR="00F11728" w:rsidRPr="00082D5C" w:rsidRDefault="00F11728" w:rsidP="00080391">
            <w:pPr>
              <w:rPr>
                <w:rFonts w:ascii="Times" w:hAnsi="Times"/>
                <w:b/>
                <w:sz w:val="18"/>
                <w:szCs w:val="18"/>
              </w:rPr>
            </w:pPr>
          </w:p>
          <w:p w14:paraId="7B81D3FF" w14:textId="77777777" w:rsidR="00F11728" w:rsidRPr="00082D5C" w:rsidRDefault="00F11728" w:rsidP="00080391">
            <w:pPr>
              <w:rPr>
                <w:rFonts w:ascii="Times" w:hAnsi="Times"/>
                <w:sz w:val="20"/>
                <w:szCs w:val="20"/>
              </w:rPr>
            </w:pPr>
            <w:r w:rsidRPr="00082D5C">
              <w:rPr>
                <w:rFonts w:ascii="Times" w:hAnsi="Times"/>
                <w:sz w:val="20"/>
                <w:szCs w:val="20"/>
              </w:rPr>
              <w:t>Professional Training</w:t>
            </w:r>
          </w:p>
          <w:p w14:paraId="3EAEE136" w14:textId="77777777" w:rsidR="00F11728" w:rsidRPr="00082D5C" w:rsidRDefault="00F11728" w:rsidP="00080391">
            <w:pPr>
              <w:rPr>
                <w:rFonts w:ascii="Times" w:hAnsi="Times"/>
                <w:b/>
                <w:sz w:val="18"/>
                <w:szCs w:val="18"/>
              </w:rPr>
            </w:pPr>
          </w:p>
          <w:p w14:paraId="5602ACF5" w14:textId="77777777" w:rsidR="00F11728" w:rsidRPr="00082D5C" w:rsidRDefault="00F11728" w:rsidP="00080391">
            <w:pPr>
              <w:rPr>
                <w:rFonts w:ascii="Times" w:hAnsi="Times"/>
                <w:b/>
                <w:sz w:val="18"/>
                <w:szCs w:val="18"/>
              </w:rPr>
            </w:pPr>
          </w:p>
          <w:p w14:paraId="3FB212C3" w14:textId="77777777" w:rsidR="00F11728" w:rsidRPr="00082D5C" w:rsidRDefault="00F11728" w:rsidP="00080391">
            <w:pPr>
              <w:rPr>
                <w:rFonts w:ascii="Times" w:hAnsi="Times"/>
              </w:rPr>
            </w:pPr>
          </w:p>
          <w:p w14:paraId="2D86A1ED" w14:textId="77777777" w:rsidR="00F11728" w:rsidRPr="00082D5C" w:rsidRDefault="00F11728" w:rsidP="00080391">
            <w:pPr>
              <w:rPr>
                <w:rFonts w:ascii="Times" w:hAnsi="Times"/>
                <w:b/>
                <w:sz w:val="18"/>
                <w:szCs w:val="18"/>
              </w:rPr>
            </w:pPr>
          </w:p>
          <w:p w14:paraId="20FEC7D5" w14:textId="77777777" w:rsidR="00F11728" w:rsidRPr="00082D5C" w:rsidRDefault="00F11728" w:rsidP="00080391">
            <w:pPr>
              <w:rPr>
                <w:rFonts w:ascii="Times" w:hAnsi="Times"/>
                <w:b/>
                <w:sz w:val="18"/>
                <w:szCs w:val="18"/>
              </w:rPr>
            </w:pPr>
          </w:p>
          <w:p w14:paraId="6944FBD6" w14:textId="77777777" w:rsidR="00F11728" w:rsidRPr="00082D5C" w:rsidRDefault="00F11728" w:rsidP="00080391">
            <w:pPr>
              <w:rPr>
                <w:rFonts w:ascii="Times" w:hAnsi="Times"/>
                <w:b/>
                <w:sz w:val="18"/>
                <w:szCs w:val="18"/>
              </w:rPr>
            </w:pPr>
          </w:p>
          <w:p w14:paraId="167E2932" w14:textId="77777777" w:rsidR="00F11728" w:rsidRPr="00082D5C" w:rsidRDefault="00F11728" w:rsidP="00080391">
            <w:pPr>
              <w:rPr>
                <w:rFonts w:ascii="Times" w:hAnsi="Times"/>
                <w:b/>
                <w:sz w:val="18"/>
                <w:szCs w:val="18"/>
              </w:rPr>
            </w:pPr>
          </w:p>
          <w:p w14:paraId="00FF1E96" w14:textId="77777777" w:rsidR="00F11728" w:rsidRPr="00082D5C" w:rsidRDefault="00F11728" w:rsidP="00080391">
            <w:pPr>
              <w:rPr>
                <w:rFonts w:ascii="Times" w:hAnsi="Times"/>
                <w:b/>
                <w:sz w:val="18"/>
                <w:szCs w:val="18"/>
              </w:rPr>
            </w:pPr>
          </w:p>
          <w:p w14:paraId="5645158A" w14:textId="77777777" w:rsidR="00F11728" w:rsidRPr="00082D5C" w:rsidRDefault="00F11728" w:rsidP="00080391">
            <w:pPr>
              <w:rPr>
                <w:rFonts w:ascii="Times" w:hAnsi="Times"/>
                <w:b/>
                <w:sz w:val="18"/>
                <w:szCs w:val="18"/>
              </w:rPr>
            </w:pPr>
          </w:p>
          <w:p w14:paraId="3358400D" w14:textId="77777777" w:rsidR="00F11728" w:rsidRPr="00082D5C" w:rsidRDefault="00F11728" w:rsidP="00080391">
            <w:pPr>
              <w:rPr>
                <w:rFonts w:ascii="Times" w:hAnsi="Times"/>
                <w:sz w:val="18"/>
                <w:szCs w:val="18"/>
              </w:rPr>
            </w:pPr>
          </w:p>
          <w:p w14:paraId="5B9E0DC2" w14:textId="77777777" w:rsidR="00F11728" w:rsidRPr="00082D5C" w:rsidRDefault="00F11728" w:rsidP="00080391">
            <w:pPr>
              <w:rPr>
                <w:rFonts w:ascii="Times" w:hAnsi="Times"/>
                <w:b/>
                <w:sz w:val="18"/>
                <w:szCs w:val="18"/>
              </w:rPr>
            </w:pPr>
          </w:p>
          <w:p w14:paraId="5982BFEA" w14:textId="77777777" w:rsidR="00F11728" w:rsidRPr="00082D5C" w:rsidRDefault="00F11728" w:rsidP="00080391">
            <w:pPr>
              <w:rPr>
                <w:rFonts w:ascii="Times" w:hAnsi="Times"/>
                <w:b/>
                <w:sz w:val="18"/>
                <w:szCs w:val="18"/>
              </w:rPr>
            </w:pPr>
          </w:p>
          <w:p w14:paraId="08095831" w14:textId="77777777" w:rsidR="00F11728" w:rsidRPr="00082D5C" w:rsidRDefault="00F11728" w:rsidP="00080391">
            <w:pPr>
              <w:rPr>
                <w:rFonts w:ascii="Times" w:hAnsi="Times"/>
                <w:b/>
                <w:sz w:val="18"/>
                <w:szCs w:val="18"/>
              </w:rPr>
            </w:pPr>
          </w:p>
          <w:p w14:paraId="6988FDA8" w14:textId="77777777" w:rsidR="00F11728" w:rsidRPr="00082D5C" w:rsidRDefault="00F11728" w:rsidP="00080391">
            <w:pPr>
              <w:rPr>
                <w:rFonts w:ascii="Times" w:hAnsi="Times"/>
                <w:b/>
                <w:sz w:val="18"/>
                <w:szCs w:val="18"/>
              </w:rPr>
            </w:pPr>
          </w:p>
          <w:p w14:paraId="4777F62A" w14:textId="77777777" w:rsidR="00F11728" w:rsidRPr="00082D5C" w:rsidRDefault="00F11728" w:rsidP="00080391">
            <w:pPr>
              <w:rPr>
                <w:rFonts w:ascii="Times" w:hAnsi="Times"/>
                <w:b/>
                <w:sz w:val="18"/>
                <w:szCs w:val="18"/>
              </w:rPr>
            </w:pPr>
          </w:p>
          <w:p w14:paraId="602B84D2" w14:textId="77777777" w:rsidR="00F11728" w:rsidRPr="00082D5C" w:rsidRDefault="00F11728" w:rsidP="00080391">
            <w:pPr>
              <w:rPr>
                <w:rFonts w:ascii="Times" w:hAnsi="Times"/>
                <w:b/>
                <w:sz w:val="18"/>
                <w:szCs w:val="18"/>
              </w:rPr>
            </w:pPr>
          </w:p>
          <w:p w14:paraId="009344C9" w14:textId="77777777" w:rsidR="00F11728" w:rsidRPr="00082D5C" w:rsidRDefault="00F11728" w:rsidP="00080391">
            <w:pPr>
              <w:rPr>
                <w:rFonts w:ascii="Times" w:hAnsi="Times"/>
                <w:b/>
                <w:sz w:val="18"/>
                <w:szCs w:val="18"/>
              </w:rPr>
            </w:pPr>
          </w:p>
          <w:p w14:paraId="2CC273FD" w14:textId="77777777" w:rsidR="00F11728" w:rsidRPr="00082D5C" w:rsidRDefault="00F11728" w:rsidP="00080391">
            <w:pPr>
              <w:rPr>
                <w:rFonts w:ascii="Times" w:hAnsi="Times"/>
                <w:b/>
                <w:sz w:val="18"/>
                <w:szCs w:val="18"/>
              </w:rPr>
            </w:pPr>
          </w:p>
          <w:p w14:paraId="3AE887C1" w14:textId="77777777" w:rsidR="00F11728" w:rsidRPr="00082D5C" w:rsidRDefault="00F11728" w:rsidP="00080391">
            <w:pPr>
              <w:rPr>
                <w:rFonts w:ascii="Times" w:hAnsi="Times"/>
                <w:b/>
                <w:sz w:val="18"/>
                <w:szCs w:val="18"/>
              </w:rPr>
            </w:pPr>
          </w:p>
          <w:p w14:paraId="05ACCA1A" w14:textId="77777777" w:rsidR="00F11728" w:rsidRPr="00082D5C" w:rsidRDefault="00F11728" w:rsidP="00080391">
            <w:pPr>
              <w:rPr>
                <w:rFonts w:ascii="Times" w:hAnsi="Times"/>
                <w:b/>
                <w:sz w:val="18"/>
                <w:szCs w:val="18"/>
              </w:rPr>
            </w:pPr>
          </w:p>
          <w:p w14:paraId="50D1EE1C" w14:textId="77777777" w:rsidR="00F11728" w:rsidRPr="00082D5C" w:rsidRDefault="00F11728" w:rsidP="00080391">
            <w:pPr>
              <w:rPr>
                <w:rFonts w:ascii="Times" w:hAnsi="Times"/>
                <w:b/>
                <w:sz w:val="18"/>
                <w:szCs w:val="18"/>
              </w:rPr>
            </w:pPr>
          </w:p>
          <w:p w14:paraId="20A87786" w14:textId="77777777" w:rsidR="00F11728" w:rsidRPr="00082D5C" w:rsidRDefault="00F11728" w:rsidP="00080391">
            <w:pPr>
              <w:rPr>
                <w:rFonts w:ascii="Times" w:hAnsi="Times"/>
                <w:b/>
                <w:sz w:val="18"/>
                <w:szCs w:val="18"/>
              </w:rPr>
            </w:pPr>
          </w:p>
          <w:p w14:paraId="79FE10DD" w14:textId="77777777" w:rsidR="00F11728" w:rsidRPr="00082D5C" w:rsidRDefault="00F11728" w:rsidP="00080391">
            <w:pPr>
              <w:rPr>
                <w:rFonts w:ascii="Times" w:hAnsi="Times"/>
                <w:b/>
                <w:sz w:val="18"/>
                <w:szCs w:val="18"/>
              </w:rPr>
            </w:pPr>
          </w:p>
          <w:p w14:paraId="22D9EF8A" w14:textId="77777777" w:rsidR="00F11728" w:rsidRPr="00082D5C" w:rsidRDefault="00F11728" w:rsidP="00080391">
            <w:pPr>
              <w:rPr>
                <w:rFonts w:ascii="Times" w:hAnsi="Times"/>
                <w:b/>
                <w:sz w:val="18"/>
                <w:szCs w:val="18"/>
              </w:rPr>
            </w:pPr>
          </w:p>
          <w:p w14:paraId="1DC74159" w14:textId="77777777" w:rsidR="00F11728" w:rsidRPr="00082D5C" w:rsidRDefault="00F11728" w:rsidP="00080391">
            <w:pPr>
              <w:rPr>
                <w:rFonts w:ascii="Times" w:hAnsi="Times"/>
                <w:b/>
                <w:sz w:val="18"/>
                <w:szCs w:val="18"/>
              </w:rPr>
            </w:pPr>
          </w:p>
          <w:p w14:paraId="0022C05D" w14:textId="77777777" w:rsidR="00F11728" w:rsidRPr="00082D5C" w:rsidRDefault="00F11728" w:rsidP="00080391">
            <w:pPr>
              <w:rPr>
                <w:rFonts w:ascii="Times" w:hAnsi="Times"/>
                <w:b/>
                <w:sz w:val="18"/>
                <w:szCs w:val="18"/>
              </w:rPr>
            </w:pPr>
          </w:p>
          <w:p w14:paraId="503A58C5" w14:textId="77777777" w:rsidR="00F11728" w:rsidRPr="00082D5C" w:rsidRDefault="00F11728" w:rsidP="00080391">
            <w:pPr>
              <w:rPr>
                <w:rFonts w:ascii="Times" w:hAnsi="Times"/>
                <w:b/>
                <w:sz w:val="18"/>
                <w:szCs w:val="18"/>
              </w:rPr>
            </w:pPr>
            <w:r w:rsidRPr="00082D5C">
              <w:rPr>
                <w:rFonts w:ascii="Times" w:hAnsi="Times"/>
                <w:b/>
                <w:sz w:val="18"/>
                <w:szCs w:val="18"/>
              </w:rPr>
              <w:t xml:space="preserve"> </w:t>
            </w:r>
          </w:p>
          <w:p w14:paraId="696C651E" w14:textId="77777777" w:rsidR="00F11728" w:rsidRPr="00082D5C" w:rsidRDefault="00F11728" w:rsidP="00080391">
            <w:pPr>
              <w:rPr>
                <w:rFonts w:ascii="Times" w:hAnsi="Times"/>
                <w:sz w:val="20"/>
                <w:szCs w:val="20"/>
              </w:rPr>
            </w:pPr>
          </w:p>
          <w:p w14:paraId="7E70192B" w14:textId="77777777" w:rsidR="00F11728" w:rsidRPr="00082D5C" w:rsidRDefault="00F11728" w:rsidP="00080391">
            <w:pPr>
              <w:rPr>
                <w:rFonts w:ascii="Times" w:hAnsi="Times"/>
              </w:rPr>
            </w:pPr>
          </w:p>
        </w:tc>
        <w:tc>
          <w:tcPr>
            <w:tcW w:w="1624" w:type="dxa"/>
            <w:shd w:val="clear" w:color="auto" w:fill="auto"/>
          </w:tcPr>
          <w:p w14:paraId="2D828EB1" w14:textId="77777777" w:rsidR="00F11728" w:rsidRPr="00082D5C" w:rsidRDefault="00F11728" w:rsidP="00080391">
            <w:pPr>
              <w:rPr>
                <w:rFonts w:ascii="Times" w:hAnsi="Times"/>
                <w:sz w:val="18"/>
                <w:szCs w:val="18"/>
              </w:rPr>
            </w:pPr>
          </w:p>
          <w:p w14:paraId="04A8F0C0" w14:textId="77777777" w:rsidR="00F11728" w:rsidRPr="00082D5C" w:rsidRDefault="00F11728" w:rsidP="00080391">
            <w:pPr>
              <w:rPr>
                <w:rFonts w:ascii="Times" w:hAnsi="Times"/>
                <w:sz w:val="18"/>
                <w:szCs w:val="18"/>
              </w:rPr>
            </w:pPr>
            <w:r w:rsidRPr="00082D5C">
              <w:rPr>
                <w:rFonts w:ascii="Times" w:hAnsi="Times"/>
                <w:sz w:val="18"/>
                <w:szCs w:val="18"/>
              </w:rPr>
              <w:t>P1, P2, P3, P4, P5, P6, P7, P8, P10, P11, P12</w:t>
            </w:r>
          </w:p>
          <w:p w14:paraId="60289E0F" w14:textId="77777777" w:rsidR="00F11728" w:rsidRPr="00082D5C" w:rsidRDefault="00F11728" w:rsidP="00080391">
            <w:pPr>
              <w:rPr>
                <w:rFonts w:ascii="Times" w:hAnsi="Times"/>
                <w:sz w:val="18"/>
                <w:szCs w:val="18"/>
              </w:rPr>
            </w:pPr>
          </w:p>
        </w:tc>
        <w:tc>
          <w:tcPr>
            <w:tcW w:w="2225" w:type="dxa"/>
            <w:gridSpan w:val="2"/>
            <w:shd w:val="clear" w:color="auto" w:fill="auto"/>
          </w:tcPr>
          <w:p w14:paraId="11449B04" w14:textId="77777777" w:rsidR="00F11728" w:rsidRPr="00082D5C" w:rsidRDefault="00F11728" w:rsidP="00080391">
            <w:pPr>
              <w:rPr>
                <w:rFonts w:ascii="Times" w:hAnsi="Times"/>
                <w:sz w:val="18"/>
                <w:szCs w:val="18"/>
              </w:rPr>
            </w:pPr>
          </w:p>
          <w:p w14:paraId="0FFB9BB5" w14:textId="77777777" w:rsidR="00F11728" w:rsidRPr="00082D5C" w:rsidRDefault="00F11728" w:rsidP="00080391">
            <w:pPr>
              <w:rPr>
                <w:rFonts w:ascii="Times" w:hAnsi="Times"/>
                <w:sz w:val="18"/>
                <w:szCs w:val="18"/>
              </w:rPr>
            </w:pPr>
            <w:r w:rsidRPr="00082D5C">
              <w:rPr>
                <w:rFonts w:ascii="Times" w:hAnsi="Times"/>
                <w:sz w:val="18"/>
                <w:szCs w:val="18"/>
              </w:rPr>
              <w:t>Evolving over time</w:t>
            </w:r>
          </w:p>
          <w:p w14:paraId="42912B85" w14:textId="77777777" w:rsidR="00F11728" w:rsidRPr="00082D5C" w:rsidRDefault="00F11728" w:rsidP="00080391">
            <w:pPr>
              <w:rPr>
                <w:rFonts w:ascii="Times" w:hAnsi="Times"/>
                <w:sz w:val="18"/>
                <w:szCs w:val="18"/>
              </w:rPr>
            </w:pPr>
            <w:r w:rsidRPr="00082D5C">
              <w:rPr>
                <w:rFonts w:ascii="Times" w:hAnsi="Times"/>
                <w:sz w:val="18"/>
                <w:szCs w:val="18"/>
              </w:rPr>
              <w:t>Integration of new knowledge</w:t>
            </w:r>
          </w:p>
          <w:p w14:paraId="563F7311" w14:textId="77777777" w:rsidR="00F11728" w:rsidRPr="00082D5C" w:rsidRDefault="00F11728" w:rsidP="00080391">
            <w:pPr>
              <w:rPr>
                <w:rFonts w:ascii="Times" w:hAnsi="Times"/>
                <w:sz w:val="18"/>
                <w:szCs w:val="18"/>
              </w:rPr>
            </w:pPr>
            <w:r w:rsidRPr="00082D5C">
              <w:rPr>
                <w:rFonts w:ascii="Times" w:hAnsi="Times"/>
                <w:sz w:val="18"/>
                <w:szCs w:val="18"/>
              </w:rPr>
              <w:t>Attitude</w:t>
            </w:r>
          </w:p>
          <w:p w14:paraId="5B2E46A4" w14:textId="77777777" w:rsidR="00F11728" w:rsidRPr="00082D5C" w:rsidRDefault="00F11728" w:rsidP="00080391">
            <w:pPr>
              <w:rPr>
                <w:rFonts w:ascii="Times" w:hAnsi="Times"/>
                <w:sz w:val="18"/>
                <w:szCs w:val="18"/>
              </w:rPr>
            </w:pPr>
            <w:r w:rsidRPr="00082D5C">
              <w:rPr>
                <w:rFonts w:ascii="Times" w:hAnsi="Times"/>
                <w:sz w:val="18"/>
                <w:szCs w:val="18"/>
              </w:rPr>
              <w:t>Personal growth/Learning and acquiring skills</w:t>
            </w:r>
          </w:p>
          <w:p w14:paraId="1958D7E6" w14:textId="77777777" w:rsidR="00F11728" w:rsidRPr="00082D5C" w:rsidRDefault="00F11728" w:rsidP="00080391">
            <w:pPr>
              <w:rPr>
                <w:rFonts w:ascii="Times" w:hAnsi="Times"/>
                <w:sz w:val="18"/>
                <w:szCs w:val="18"/>
              </w:rPr>
            </w:pPr>
            <w:r w:rsidRPr="00082D5C">
              <w:rPr>
                <w:rFonts w:ascii="Times" w:hAnsi="Times"/>
                <w:sz w:val="18"/>
                <w:szCs w:val="18"/>
              </w:rPr>
              <w:t>Capaciousness, flexibility, adaptability</w:t>
            </w:r>
          </w:p>
          <w:p w14:paraId="005F4FA0" w14:textId="77777777" w:rsidR="00F11728" w:rsidRPr="00082D5C" w:rsidRDefault="00F11728" w:rsidP="00080391">
            <w:pPr>
              <w:rPr>
                <w:rFonts w:ascii="Times" w:hAnsi="Times"/>
                <w:sz w:val="18"/>
                <w:szCs w:val="18"/>
              </w:rPr>
            </w:pPr>
            <w:proofErr w:type="gramStart"/>
            <w:r w:rsidRPr="00082D5C">
              <w:rPr>
                <w:rFonts w:ascii="Times" w:hAnsi="Times"/>
                <w:sz w:val="18"/>
                <w:szCs w:val="18"/>
              </w:rPr>
              <w:t>beyond</w:t>
            </w:r>
            <w:proofErr w:type="gramEnd"/>
            <w:r w:rsidRPr="00082D5C">
              <w:rPr>
                <w:rFonts w:ascii="Times" w:hAnsi="Times"/>
                <w:sz w:val="18"/>
                <w:szCs w:val="18"/>
              </w:rPr>
              <w:t xml:space="preserve"> own limitations</w:t>
            </w:r>
          </w:p>
          <w:p w14:paraId="637E6206" w14:textId="77777777" w:rsidR="00F11728" w:rsidRPr="00082D5C" w:rsidRDefault="00F11728" w:rsidP="00080391">
            <w:pPr>
              <w:rPr>
                <w:rFonts w:ascii="Times" w:hAnsi="Times"/>
                <w:sz w:val="18"/>
                <w:szCs w:val="18"/>
              </w:rPr>
            </w:pPr>
            <w:r w:rsidRPr="00082D5C">
              <w:rPr>
                <w:rFonts w:ascii="Times" w:hAnsi="Times"/>
                <w:sz w:val="18"/>
                <w:szCs w:val="18"/>
              </w:rPr>
              <w:t>Specific training</w:t>
            </w:r>
          </w:p>
          <w:p w14:paraId="0283632A" w14:textId="77777777" w:rsidR="00F11728" w:rsidRPr="00082D5C" w:rsidRDefault="00F11728" w:rsidP="00080391">
            <w:pPr>
              <w:rPr>
                <w:rFonts w:ascii="Times" w:hAnsi="Times"/>
                <w:sz w:val="18"/>
                <w:szCs w:val="18"/>
              </w:rPr>
            </w:pPr>
            <w:r w:rsidRPr="00082D5C">
              <w:rPr>
                <w:rFonts w:ascii="Times" w:hAnsi="Times"/>
                <w:sz w:val="18"/>
                <w:szCs w:val="18"/>
              </w:rPr>
              <w:t>Particular personal work</w:t>
            </w:r>
          </w:p>
          <w:p w14:paraId="0580021A" w14:textId="77777777" w:rsidR="00F11728" w:rsidRPr="00082D5C" w:rsidRDefault="00F11728" w:rsidP="00080391">
            <w:pPr>
              <w:rPr>
                <w:rFonts w:ascii="Times" w:hAnsi="Times"/>
                <w:sz w:val="18"/>
                <w:szCs w:val="18"/>
              </w:rPr>
            </w:pPr>
            <w:r w:rsidRPr="00082D5C">
              <w:rPr>
                <w:rFonts w:ascii="Times" w:hAnsi="Times"/>
                <w:sz w:val="18"/>
                <w:szCs w:val="18"/>
              </w:rPr>
              <w:t>Serving the Apprenticeship</w:t>
            </w:r>
          </w:p>
          <w:p w14:paraId="1ADD49A3" w14:textId="77777777" w:rsidR="00F11728" w:rsidRPr="00082D5C" w:rsidRDefault="00F11728" w:rsidP="00080391">
            <w:pPr>
              <w:rPr>
                <w:rFonts w:ascii="Times" w:hAnsi="Times"/>
                <w:sz w:val="18"/>
                <w:szCs w:val="18"/>
              </w:rPr>
            </w:pPr>
            <w:r w:rsidRPr="00082D5C">
              <w:rPr>
                <w:rFonts w:ascii="Times" w:hAnsi="Times"/>
                <w:sz w:val="18"/>
                <w:szCs w:val="18"/>
              </w:rPr>
              <w:t>Getting, down, dirty and honest: sexual arousal/unconscious</w:t>
            </w:r>
          </w:p>
          <w:p w14:paraId="365EA070" w14:textId="77777777" w:rsidR="00F11728" w:rsidRPr="00082D5C" w:rsidRDefault="00F11728" w:rsidP="00080391">
            <w:pPr>
              <w:rPr>
                <w:rFonts w:ascii="Times" w:hAnsi="Times"/>
                <w:sz w:val="18"/>
                <w:szCs w:val="18"/>
              </w:rPr>
            </w:pPr>
          </w:p>
          <w:p w14:paraId="673DB60D" w14:textId="77777777" w:rsidR="00F11728" w:rsidRPr="00082D5C" w:rsidRDefault="00F11728" w:rsidP="00080391">
            <w:pPr>
              <w:rPr>
                <w:rFonts w:ascii="Times" w:hAnsi="Times"/>
                <w:sz w:val="18"/>
                <w:szCs w:val="18"/>
              </w:rPr>
            </w:pPr>
          </w:p>
        </w:tc>
        <w:tc>
          <w:tcPr>
            <w:tcW w:w="1921" w:type="dxa"/>
            <w:shd w:val="clear" w:color="auto" w:fill="auto"/>
          </w:tcPr>
          <w:p w14:paraId="457DEC49" w14:textId="77777777" w:rsidR="00F11728" w:rsidRPr="00082D5C" w:rsidRDefault="00F11728" w:rsidP="00080391">
            <w:pPr>
              <w:rPr>
                <w:rFonts w:ascii="Times" w:hAnsi="Times"/>
                <w:i/>
                <w:sz w:val="18"/>
                <w:szCs w:val="18"/>
              </w:rPr>
            </w:pPr>
          </w:p>
          <w:p w14:paraId="0ADE8503" w14:textId="77777777" w:rsidR="00F11728" w:rsidRPr="00082D5C" w:rsidRDefault="00F11728" w:rsidP="00080391">
            <w:pPr>
              <w:rPr>
                <w:rFonts w:ascii="Times" w:hAnsi="Times"/>
                <w:sz w:val="18"/>
                <w:szCs w:val="18"/>
              </w:rPr>
            </w:pPr>
            <w:r w:rsidRPr="00082D5C">
              <w:rPr>
                <w:rFonts w:ascii="Times" w:hAnsi="Times"/>
                <w:sz w:val="18"/>
                <w:szCs w:val="18"/>
              </w:rPr>
              <w:t>P1/29, 37, 38, 40, 42, 43, 54, 57, 84, 100, 101, 115, 116</w:t>
            </w:r>
          </w:p>
          <w:p w14:paraId="15A18B6D" w14:textId="77777777" w:rsidR="00F11728" w:rsidRPr="00082D5C" w:rsidRDefault="00F11728" w:rsidP="00080391">
            <w:pPr>
              <w:rPr>
                <w:rFonts w:ascii="Times" w:hAnsi="Times"/>
                <w:sz w:val="18"/>
                <w:szCs w:val="18"/>
              </w:rPr>
            </w:pPr>
            <w:r w:rsidRPr="00082D5C">
              <w:rPr>
                <w:rFonts w:ascii="Times" w:hAnsi="Times"/>
                <w:sz w:val="18"/>
                <w:szCs w:val="18"/>
              </w:rPr>
              <w:t>P2/6, 12</w:t>
            </w:r>
          </w:p>
          <w:p w14:paraId="716E8513" w14:textId="77777777" w:rsidR="00F11728" w:rsidRPr="00082D5C" w:rsidRDefault="00F11728" w:rsidP="00080391">
            <w:pPr>
              <w:rPr>
                <w:rFonts w:ascii="Times" w:hAnsi="Times"/>
                <w:sz w:val="18"/>
                <w:szCs w:val="18"/>
              </w:rPr>
            </w:pPr>
            <w:r w:rsidRPr="00082D5C">
              <w:rPr>
                <w:rFonts w:ascii="Times" w:hAnsi="Times"/>
                <w:sz w:val="18"/>
                <w:szCs w:val="18"/>
              </w:rPr>
              <w:t>P3/16, 27, 28, 35</w:t>
            </w:r>
          </w:p>
          <w:p w14:paraId="37F417C0" w14:textId="77777777" w:rsidR="00F11728" w:rsidRPr="00082D5C" w:rsidRDefault="00F11728" w:rsidP="00080391">
            <w:pPr>
              <w:rPr>
                <w:rFonts w:ascii="Times" w:hAnsi="Times"/>
                <w:sz w:val="18"/>
                <w:szCs w:val="18"/>
              </w:rPr>
            </w:pPr>
            <w:r w:rsidRPr="00082D5C">
              <w:rPr>
                <w:rFonts w:ascii="Times" w:hAnsi="Times"/>
                <w:sz w:val="18"/>
                <w:szCs w:val="18"/>
              </w:rPr>
              <w:t>P4/16,17, 18</w:t>
            </w:r>
          </w:p>
          <w:p w14:paraId="2A3FDF51" w14:textId="77777777" w:rsidR="00F11728" w:rsidRPr="00082D5C" w:rsidRDefault="00F11728" w:rsidP="00080391">
            <w:pPr>
              <w:rPr>
                <w:rFonts w:ascii="Times" w:hAnsi="Times"/>
                <w:sz w:val="18"/>
                <w:szCs w:val="18"/>
              </w:rPr>
            </w:pPr>
            <w:r w:rsidRPr="00082D5C">
              <w:rPr>
                <w:rFonts w:ascii="Times" w:hAnsi="Times"/>
                <w:sz w:val="18"/>
                <w:szCs w:val="18"/>
              </w:rPr>
              <w:t>P5/5, 6, 12, 13, 14,16, 17, 18, 100</w:t>
            </w:r>
          </w:p>
          <w:p w14:paraId="6F66F399" w14:textId="77777777" w:rsidR="00F11728" w:rsidRPr="00082D5C" w:rsidRDefault="00F11728" w:rsidP="00080391">
            <w:pPr>
              <w:rPr>
                <w:rFonts w:ascii="Times" w:hAnsi="Times"/>
                <w:sz w:val="18"/>
                <w:szCs w:val="18"/>
              </w:rPr>
            </w:pPr>
            <w:r w:rsidRPr="00082D5C">
              <w:rPr>
                <w:rFonts w:ascii="Times" w:hAnsi="Times"/>
                <w:sz w:val="18"/>
                <w:szCs w:val="18"/>
              </w:rPr>
              <w:t>P6/49</w:t>
            </w:r>
          </w:p>
          <w:p w14:paraId="5B9C383B" w14:textId="77777777" w:rsidR="00F11728" w:rsidRPr="00082D5C" w:rsidRDefault="00F11728" w:rsidP="00080391">
            <w:pPr>
              <w:rPr>
                <w:rFonts w:ascii="Times" w:hAnsi="Times"/>
                <w:sz w:val="18"/>
                <w:szCs w:val="18"/>
              </w:rPr>
            </w:pPr>
            <w:r w:rsidRPr="00082D5C">
              <w:rPr>
                <w:rFonts w:ascii="Times" w:hAnsi="Times"/>
                <w:sz w:val="18"/>
                <w:szCs w:val="18"/>
              </w:rPr>
              <w:t>P7/17, 125</w:t>
            </w:r>
          </w:p>
          <w:p w14:paraId="13260ED2" w14:textId="77777777" w:rsidR="00F11728" w:rsidRPr="00082D5C" w:rsidRDefault="00F11728" w:rsidP="00080391">
            <w:pPr>
              <w:rPr>
                <w:rFonts w:ascii="Times" w:hAnsi="Times"/>
                <w:sz w:val="18"/>
                <w:szCs w:val="18"/>
              </w:rPr>
            </w:pPr>
            <w:r w:rsidRPr="00082D5C">
              <w:rPr>
                <w:rFonts w:ascii="Times" w:hAnsi="Times"/>
                <w:sz w:val="18"/>
                <w:szCs w:val="18"/>
              </w:rPr>
              <w:t>P8/122</w:t>
            </w:r>
          </w:p>
          <w:p w14:paraId="36134A88" w14:textId="77777777" w:rsidR="00F11728" w:rsidRPr="00082D5C" w:rsidRDefault="00F11728" w:rsidP="00080391">
            <w:pPr>
              <w:rPr>
                <w:rFonts w:ascii="Times" w:hAnsi="Times"/>
                <w:sz w:val="18"/>
                <w:szCs w:val="18"/>
              </w:rPr>
            </w:pPr>
            <w:r w:rsidRPr="00082D5C">
              <w:rPr>
                <w:rFonts w:ascii="Times" w:hAnsi="Times"/>
                <w:sz w:val="18"/>
                <w:szCs w:val="18"/>
              </w:rPr>
              <w:t>P9/28</w:t>
            </w:r>
          </w:p>
          <w:p w14:paraId="1D1F1EBF" w14:textId="77777777" w:rsidR="00F11728" w:rsidRPr="00082D5C" w:rsidRDefault="00F11728" w:rsidP="00080391">
            <w:pPr>
              <w:rPr>
                <w:rFonts w:ascii="Times" w:hAnsi="Times"/>
                <w:sz w:val="18"/>
                <w:szCs w:val="18"/>
              </w:rPr>
            </w:pPr>
            <w:r w:rsidRPr="00082D5C">
              <w:rPr>
                <w:rFonts w:ascii="Times" w:hAnsi="Times"/>
                <w:sz w:val="18"/>
                <w:szCs w:val="18"/>
              </w:rPr>
              <w:t>P10/6, 9, 10, 32, 36, 37, 73</w:t>
            </w:r>
          </w:p>
          <w:p w14:paraId="4DEB48F9" w14:textId="77777777" w:rsidR="00F11728" w:rsidRPr="00082D5C" w:rsidRDefault="00F11728" w:rsidP="00080391">
            <w:pPr>
              <w:rPr>
                <w:rFonts w:ascii="Times" w:hAnsi="Times"/>
                <w:sz w:val="18"/>
                <w:szCs w:val="18"/>
              </w:rPr>
            </w:pPr>
            <w:r w:rsidRPr="00082D5C">
              <w:rPr>
                <w:rFonts w:ascii="Times" w:hAnsi="Times"/>
                <w:sz w:val="18"/>
                <w:szCs w:val="18"/>
              </w:rPr>
              <w:t>P11/ 46, 51, 68, 70, 76, 78</w:t>
            </w:r>
          </w:p>
          <w:p w14:paraId="565B4C27" w14:textId="77777777" w:rsidR="00F11728" w:rsidRPr="00082D5C" w:rsidRDefault="00F11728" w:rsidP="00080391">
            <w:pPr>
              <w:rPr>
                <w:rFonts w:ascii="Times" w:hAnsi="Times"/>
                <w:sz w:val="18"/>
                <w:szCs w:val="18"/>
              </w:rPr>
            </w:pPr>
            <w:r w:rsidRPr="00082D5C">
              <w:rPr>
                <w:rFonts w:ascii="Times" w:hAnsi="Times"/>
                <w:sz w:val="18"/>
                <w:szCs w:val="18"/>
              </w:rPr>
              <w:t>P12/14, 15, 32, 46, 78, 85, 98</w:t>
            </w:r>
          </w:p>
          <w:p w14:paraId="078549E4" w14:textId="77777777" w:rsidR="00F11728" w:rsidRPr="00082D5C" w:rsidRDefault="00F11728" w:rsidP="00080391">
            <w:pPr>
              <w:rPr>
                <w:rFonts w:ascii="Times" w:hAnsi="Times"/>
                <w:sz w:val="18"/>
                <w:szCs w:val="18"/>
              </w:rPr>
            </w:pPr>
          </w:p>
          <w:p w14:paraId="1F705B83" w14:textId="77777777" w:rsidR="00F11728" w:rsidRPr="00082D5C" w:rsidRDefault="00F11728" w:rsidP="00080391">
            <w:pPr>
              <w:rPr>
                <w:rFonts w:ascii="Times" w:hAnsi="Times"/>
                <w:sz w:val="18"/>
                <w:szCs w:val="18"/>
              </w:rPr>
            </w:pPr>
          </w:p>
          <w:p w14:paraId="34738675" w14:textId="77777777" w:rsidR="00F11728" w:rsidRPr="00082D5C" w:rsidRDefault="00F11728" w:rsidP="00080391">
            <w:pPr>
              <w:rPr>
                <w:rFonts w:ascii="Times" w:hAnsi="Times"/>
                <w:sz w:val="18"/>
                <w:szCs w:val="18"/>
              </w:rPr>
            </w:pPr>
          </w:p>
          <w:p w14:paraId="4EFA167D" w14:textId="77777777" w:rsidR="00F11728" w:rsidRPr="00082D5C" w:rsidRDefault="00F11728" w:rsidP="00080391">
            <w:pPr>
              <w:rPr>
                <w:rFonts w:ascii="Times" w:hAnsi="Times"/>
                <w:sz w:val="18"/>
                <w:szCs w:val="18"/>
              </w:rPr>
            </w:pPr>
          </w:p>
        </w:tc>
        <w:tc>
          <w:tcPr>
            <w:tcW w:w="6242" w:type="dxa"/>
            <w:gridSpan w:val="2"/>
            <w:shd w:val="clear" w:color="auto" w:fill="auto"/>
          </w:tcPr>
          <w:p w14:paraId="6B3D8709" w14:textId="77777777" w:rsidR="00F11728" w:rsidRPr="00082D5C" w:rsidRDefault="00F11728" w:rsidP="00080391">
            <w:pPr>
              <w:rPr>
                <w:rFonts w:ascii="Times" w:eastAsia="Arial Unicode MS" w:hAnsi="Times" w:cs="Arial"/>
                <w:i/>
                <w:sz w:val="18"/>
                <w:szCs w:val="18"/>
              </w:rPr>
            </w:pPr>
            <w:r w:rsidRPr="00082D5C">
              <w:rPr>
                <w:rFonts w:ascii="Times" w:hAnsi="Times"/>
                <w:i/>
                <w:sz w:val="18"/>
                <w:szCs w:val="18"/>
              </w:rPr>
              <w:t xml:space="preserve"> </w:t>
            </w:r>
          </w:p>
          <w:p w14:paraId="32724501" w14:textId="77777777" w:rsidR="00F11728" w:rsidRPr="00082D5C" w:rsidRDefault="00F11728" w:rsidP="00080391">
            <w:pPr>
              <w:jc w:val="both"/>
              <w:rPr>
                <w:rFonts w:ascii="Times" w:eastAsia="Arial Unicode MS" w:hAnsi="Times" w:cs="Arial"/>
                <w:i/>
                <w:sz w:val="18"/>
                <w:szCs w:val="18"/>
              </w:rPr>
            </w:pPr>
            <w:r w:rsidRPr="00082D5C">
              <w:rPr>
                <w:rFonts w:ascii="Times" w:eastAsia="Arial Unicode MS" w:hAnsi="Times" w:cs="Arial"/>
                <w:i/>
                <w:sz w:val="18"/>
                <w:szCs w:val="18"/>
              </w:rPr>
              <w:t xml:space="preserve">‘I believe I can now work with clients I couldn’t have worked with before because of this significant additional piece which has allowed me to change my affective system because of the training I went through. If I hadn’t I would still have the limitations we talked about and now I can work fairly well with most of these clients even if I bomb out spectacularly </w:t>
            </w:r>
            <w:r w:rsidRPr="00082D5C">
              <w:rPr>
                <w:rFonts w:ascii="Times" w:eastAsia="Arial Unicode MS" w:hAnsi="Times" w:cs="Arial"/>
                <w:sz w:val="18"/>
                <w:szCs w:val="18"/>
              </w:rPr>
              <w:t>(P5/100)</w:t>
            </w:r>
            <w:r w:rsidRPr="00082D5C">
              <w:rPr>
                <w:rFonts w:ascii="Times" w:eastAsia="Arial Unicode MS" w:hAnsi="Times" w:cs="Arial"/>
                <w:i/>
                <w:sz w:val="18"/>
                <w:szCs w:val="18"/>
              </w:rPr>
              <w:t>.</w:t>
            </w:r>
          </w:p>
          <w:p w14:paraId="64CDFE05" w14:textId="77777777" w:rsidR="00F11728" w:rsidRPr="00082D5C" w:rsidRDefault="00F11728" w:rsidP="00080391">
            <w:pPr>
              <w:rPr>
                <w:rFonts w:ascii="Times" w:hAnsi="Times"/>
                <w:i/>
                <w:sz w:val="18"/>
                <w:szCs w:val="18"/>
              </w:rPr>
            </w:pPr>
          </w:p>
          <w:p w14:paraId="4D96EAAB" w14:textId="77777777" w:rsidR="00F11728" w:rsidRPr="00082D5C" w:rsidRDefault="00F11728" w:rsidP="00080391">
            <w:pPr>
              <w:jc w:val="both"/>
              <w:rPr>
                <w:rFonts w:ascii="Times" w:hAnsi="Times"/>
                <w:sz w:val="18"/>
                <w:szCs w:val="18"/>
              </w:rPr>
            </w:pPr>
            <w:r w:rsidRPr="00082D5C">
              <w:rPr>
                <w:rFonts w:ascii="Times" w:hAnsi="Times"/>
                <w:i/>
                <w:sz w:val="18"/>
                <w:szCs w:val="18"/>
              </w:rPr>
              <w:t xml:space="preserve">‘The somatic work and regulation of affect and the body senses has expanded and deepened how I work so as I said earlier I could probably work with that client now and I couldn’t then because I didn’t have enough capaciousness in my own system that I can now hold and as I said it’s only because of the somatic uh work that I was able to develop that. That was the only way I could hold it’ </w:t>
            </w:r>
            <w:r w:rsidRPr="00082D5C">
              <w:rPr>
                <w:rFonts w:ascii="Times" w:hAnsi="Times"/>
                <w:sz w:val="18"/>
                <w:szCs w:val="18"/>
              </w:rPr>
              <w:t>(P12/98).</w:t>
            </w:r>
          </w:p>
          <w:p w14:paraId="31B58EB2" w14:textId="77777777" w:rsidR="00F11728" w:rsidRPr="00082D5C" w:rsidRDefault="00F11728" w:rsidP="00080391">
            <w:pPr>
              <w:jc w:val="both"/>
              <w:rPr>
                <w:rFonts w:ascii="Times" w:hAnsi="Times"/>
                <w:sz w:val="18"/>
                <w:szCs w:val="18"/>
              </w:rPr>
            </w:pPr>
          </w:p>
          <w:p w14:paraId="1D2FFDB6" w14:textId="77777777" w:rsidR="00F11728" w:rsidRPr="00082D5C" w:rsidRDefault="00F11728" w:rsidP="00080391">
            <w:pPr>
              <w:pStyle w:val="CommentText"/>
              <w:spacing w:line="360" w:lineRule="auto"/>
              <w:jc w:val="both"/>
              <w:rPr>
                <w:rFonts w:ascii="Times" w:eastAsia="Arial Unicode MS" w:hAnsi="Times" w:cs="Arial"/>
                <w:i/>
                <w:sz w:val="18"/>
                <w:szCs w:val="18"/>
              </w:rPr>
            </w:pPr>
            <w:r w:rsidRPr="00082D5C">
              <w:rPr>
                <w:rFonts w:ascii="Times" w:eastAsia="Arial Unicode MS" w:hAnsi="Times" w:cs="Arial"/>
                <w:sz w:val="18"/>
                <w:szCs w:val="18"/>
              </w:rPr>
              <w:t>‘</w:t>
            </w:r>
            <w:r w:rsidRPr="00082D5C">
              <w:rPr>
                <w:rFonts w:ascii="Times" w:hAnsi="Times"/>
                <w:i/>
                <w:sz w:val="18"/>
                <w:szCs w:val="18"/>
              </w:rPr>
              <w:t xml:space="preserve">I am different with everyone who comes into the room’ </w:t>
            </w:r>
            <w:r w:rsidRPr="00082D5C">
              <w:rPr>
                <w:rFonts w:ascii="Times" w:hAnsi="Times"/>
                <w:sz w:val="18"/>
                <w:szCs w:val="18"/>
              </w:rPr>
              <w:t>(P10/73)</w:t>
            </w:r>
            <w:r w:rsidRPr="00082D5C">
              <w:rPr>
                <w:rFonts w:ascii="Times" w:eastAsia="Arial Unicode MS" w:hAnsi="Times" w:cs="Arial"/>
                <w:sz w:val="18"/>
                <w:szCs w:val="18"/>
              </w:rPr>
              <w:t>.</w:t>
            </w:r>
          </w:p>
          <w:p w14:paraId="5524E7B0" w14:textId="77777777" w:rsidR="00F11728" w:rsidRPr="00082D5C" w:rsidRDefault="00F11728" w:rsidP="00080391">
            <w:pPr>
              <w:jc w:val="both"/>
              <w:rPr>
                <w:rFonts w:ascii="Times" w:hAnsi="Times"/>
                <w:sz w:val="18"/>
                <w:szCs w:val="18"/>
              </w:rPr>
            </w:pPr>
          </w:p>
          <w:p w14:paraId="03D92A1A" w14:textId="77777777" w:rsidR="00F11728" w:rsidRPr="00082D5C" w:rsidRDefault="00F11728" w:rsidP="00080391">
            <w:pPr>
              <w:jc w:val="both"/>
              <w:rPr>
                <w:rFonts w:ascii="Times" w:hAnsi="Times"/>
                <w:sz w:val="18"/>
                <w:szCs w:val="18"/>
              </w:rPr>
            </w:pPr>
            <w:r w:rsidRPr="00082D5C">
              <w:rPr>
                <w:rFonts w:ascii="Times" w:hAnsi="Times"/>
                <w:i/>
                <w:sz w:val="18"/>
                <w:szCs w:val="18"/>
              </w:rPr>
              <w:t xml:space="preserve">‘The benefits of my training and own personal work is that I have been able to regulate my own affect and learn to do that in more wholesome efficient ways that means I am in a good position to absorb, to hold, to be with another person in their affect’ </w:t>
            </w:r>
            <w:r w:rsidRPr="00082D5C">
              <w:rPr>
                <w:rFonts w:ascii="Times" w:hAnsi="Times"/>
                <w:sz w:val="18"/>
                <w:szCs w:val="18"/>
              </w:rPr>
              <w:t>(P7/17).</w:t>
            </w:r>
          </w:p>
          <w:p w14:paraId="3D30CEC8" w14:textId="77777777" w:rsidR="00F11728" w:rsidRPr="00082D5C" w:rsidRDefault="00F11728" w:rsidP="00080391">
            <w:pPr>
              <w:jc w:val="both"/>
              <w:rPr>
                <w:rFonts w:ascii="Times" w:hAnsi="Times"/>
                <w:sz w:val="18"/>
                <w:szCs w:val="18"/>
              </w:rPr>
            </w:pPr>
          </w:p>
          <w:p w14:paraId="1479B65C" w14:textId="77777777" w:rsidR="00F11728" w:rsidRPr="00082D5C" w:rsidRDefault="00F11728" w:rsidP="00080391">
            <w:pPr>
              <w:jc w:val="both"/>
              <w:rPr>
                <w:rFonts w:ascii="Times" w:eastAsia="Arial Unicode MS" w:hAnsi="Times" w:cs="Arial"/>
                <w:sz w:val="18"/>
                <w:szCs w:val="18"/>
              </w:rPr>
            </w:pPr>
            <w:r w:rsidRPr="00082D5C">
              <w:rPr>
                <w:rFonts w:ascii="Times" w:eastAsia="Arial Unicode MS" w:hAnsi="Times" w:cs="Arial"/>
                <w:i/>
                <w:sz w:val="18"/>
                <w:szCs w:val="18"/>
              </w:rPr>
              <w:t>‘I think there is a gender-specific piece here and we are not made to think about that and include that’</w:t>
            </w:r>
            <w:r w:rsidRPr="00082D5C">
              <w:rPr>
                <w:rFonts w:ascii="Times" w:eastAsia="Arial Unicode MS" w:hAnsi="Times" w:cs="Arial"/>
                <w:sz w:val="18"/>
                <w:szCs w:val="18"/>
              </w:rPr>
              <w:t xml:space="preserve"> (P11/29). </w:t>
            </w:r>
          </w:p>
          <w:p w14:paraId="1C55A9E3" w14:textId="77777777" w:rsidR="00F11728" w:rsidRPr="00082D5C" w:rsidRDefault="00F11728" w:rsidP="00080391">
            <w:pPr>
              <w:jc w:val="both"/>
              <w:rPr>
                <w:rFonts w:ascii="Times" w:eastAsia="Arial Unicode MS" w:hAnsi="Times" w:cs="Arial"/>
                <w:sz w:val="18"/>
                <w:szCs w:val="18"/>
              </w:rPr>
            </w:pPr>
          </w:p>
          <w:p w14:paraId="1D63215D" w14:textId="77777777" w:rsidR="00F11728" w:rsidRPr="00082D5C" w:rsidRDefault="00F11728" w:rsidP="00080391">
            <w:pPr>
              <w:jc w:val="both"/>
              <w:rPr>
                <w:rFonts w:ascii="Times" w:eastAsia="Arial Unicode MS" w:hAnsi="Times" w:cs="Arial"/>
                <w:sz w:val="18"/>
                <w:szCs w:val="18"/>
              </w:rPr>
            </w:pPr>
            <w:r w:rsidRPr="00082D5C">
              <w:rPr>
                <w:rFonts w:ascii="Times" w:eastAsia="Arial Unicode MS" w:hAnsi="Times" w:cs="Arial"/>
                <w:i/>
                <w:sz w:val="18"/>
                <w:szCs w:val="18"/>
              </w:rPr>
              <w:t xml:space="preserve">‘I purposefully sought a woman to go and see for analysis. I have been in therapy before and I knew there was a part of me missing, the part that really is able to get inside her, be part of her, that real experience as a man. From my personal experience there is a difference and a necessary difference </w:t>
            </w:r>
            <w:r w:rsidRPr="00082D5C">
              <w:rPr>
                <w:rFonts w:ascii="Times" w:eastAsia="Arial Unicode MS" w:hAnsi="Times" w:cs="Arial"/>
                <w:sz w:val="18"/>
                <w:szCs w:val="18"/>
              </w:rPr>
              <w:t>(P10/32).</w:t>
            </w:r>
          </w:p>
          <w:p w14:paraId="7F03B397" w14:textId="77777777" w:rsidR="00F11728" w:rsidRPr="00082D5C" w:rsidRDefault="00F11728" w:rsidP="00080391">
            <w:pPr>
              <w:jc w:val="both"/>
              <w:rPr>
                <w:rFonts w:ascii="Times" w:eastAsia="Arial Unicode MS" w:hAnsi="Times" w:cs="Arial"/>
                <w:sz w:val="18"/>
                <w:szCs w:val="18"/>
              </w:rPr>
            </w:pPr>
          </w:p>
          <w:p w14:paraId="4C0D9AA5" w14:textId="77777777" w:rsidR="00F11728" w:rsidRPr="00082D5C" w:rsidRDefault="00F11728" w:rsidP="00080391">
            <w:pPr>
              <w:jc w:val="both"/>
              <w:rPr>
                <w:rFonts w:ascii="Times" w:eastAsia="Arial Unicode MS" w:hAnsi="Times" w:cs="Arial"/>
                <w:sz w:val="18"/>
                <w:szCs w:val="18"/>
              </w:rPr>
            </w:pPr>
            <w:r w:rsidRPr="00082D5C">
              <w:rPr>
                <w:rFonts w:ascii="Times" w:eastAsia="Arial Unicode MS" w:hAnsi="Times" w:cs="Arial"/>
                <w:i/>
                <w:sz w:val="18"/>
                <w:szCs w:val="18"/>
              </w:rPr>
              <w:t xml:space="preserve">‘Taking some nourishment from that which has been fertile in my life outside in my own sex life which filters through into the work at different levels’ </w:t>
            </w:r>
            <w:r w:rsidRPr="00082D5C">
              <w:rPr>
                <w:rFonts w:ascii="Times" w:eastAsia="Arial Unicode MS" w:hAnsi="Times" w:cs="Arial"/>
                <w:sz w:val="18"/>
                <w:szCs w:val="18"/>
              </w:rPr>
              <w:t>(P4/18).</w:t>
            </w:r>
          </w:p>
          <w:p w14:paraId="40F29045" w14:textId="77777777" w:rsidR="00F11728" w:rsidRPr="00082D5C" w:rsidRDefault="00F11728" w:rsidP="00080391">
            <w:pPr>
              <w:jc w:val="both"/>
              <w:rPr>
                <w:rFonts w:ascii="Times" w:eastAsia="Arial Unicode MS" w:hAnsi="Times" w:cs="Arial"/>
                <w:sz w:val="18"/>
                <w:szCs w:val="18"/>
              </w:rPr>
            </w:pPr>
          </w:p>
          <w:p w14:paraId="34958939" w14:textId="77777777" w:rsidR="00F11728" w:rsidRPr="00082D5C" w:rsidRDefault="00F11728" w:rsidP="00080391">
            <w:pPr>
              <w:jc w:val="both"/>
              <w:rPr>
                <w:rFonts w:ascii="Times" w:eastAsia="Arial Unicode MS" w:hAnsi="Times" w:cs="Arial"/>
                <w:sz w:val="18"/>
                <w:szCs w:val="18"/>
              </w:rPr>
            </w:pPr>
          </w:p>
          <w:p w14:paraId="67BE2799" w14:textId="77777777" w:rsidR="00F11728" w:rsidRPr="00082D5C" w:rsidRDefault="00F11728" w:rsidP="00080391">
            <w:pPr>
              <w:jc w:val="both"/>
              <w:rPr>
                <w:rFonts w:ascii="Times" w:eastAsia="Arial Unicode MS" w:hAnsi="Times" w:cs="Arial"/>
                <w:sz w:val="18"/>
                <w:szCs w:val="18"/>
              </w:rPr>
            </w:pPr>
          </w:p>
          <w:p w14:paraId="0501F4E6" w14:textId="77777777" w:rsidR="00F11728" w:rsidRPr="00082D5C" w:rsidRDefault="00F11728" w:rsidP="00080391">
            <w:pPr>
              <w:jc w:val="both"/>
              <w:rPr>
                <w:rFonts w:ascii="Times" w:hAnsi="Times"/>
                <w:i/>
                <w:sz w:val="18"/>
                <w:szCs w:val="18"/>
              </w:rPr>
            </w:pPr>
          </w:p>
          <w:p w14:paraId="371CC6A4" w14:textId="77777777" w:rsidR="00F11728" w:rsidRPr="00082D5C" w:rsidRDefault="00F11728" w:rsidP="00080391">
            <w:pPr>
              <w:jc w:val="both"/>
              <w:rPr>
                <w:rFonts w:ascii="Times" w:hAnsi="Times"/>
                <w:sz w:val="18"/>
                <w:szCs w:val="18"/>
              </w:rPr>
            </w:pPr>
          </w:p>
          <w:p w14:paraId="65FD4610" w14:textId="77777777" w:rsidR="00F11728" w:rsidRPr="00082D5C" w:rsidRDefault="00F11728" w:rsidP="00080391">
            <w:pPr>
              <w:rPr>
                <w:rFonts w:ascii="Times" w:hAnsi="Times"/>
                <w:i/>
                <w:sz w:val="18"/>
                <w:szCs w:val="18"/>
              </w:rPr>
            </w:pPr>
          </w:p>
          <w:p w14:paraId="4075AE67" w14:textId="77777777" w:rsidR="00F11728" w:rsidRPr="00082D5C" w:rsidRDefault="00F11728" w:rsidP="00080391">
            <w:pPr>
              <w:rPr>
                <w:rFonts w:ascii="Times" w:hAnsi="Times"/>
                <w:i/>
                <w:sz w:val="18"/>
                <w:szCs w:val="18"/>
              </w:rPr>
            </w:pPr>
          </w:p>
        </w:tc>
      </w:tr>
      <w:tr w:rsidR="00F11728" w:rsidRPr="00F15C97" w14:paraId="535DE49D" w14:textId="77777777" w:rsidTr="00080391">
        <w:trPr>
          <w:trHeight w:val="1403"/>
        </w:trPr>
        <w:tc>
          <w:tcPr>
            <w:tcW w:w="1563" w:type="dxa"/>
            <w:shd w:val="clear" w:color="auto" w:fill="auto"/>
          </w:tcPr>
          <w:p w14:paraId="74C752E6" w14:textId="77777777" w:rsidR="00F11728" w:rsidRPr="00082D5C" w:rsidRDefault="00F11728" w:rsidP="00080391">
            <w:pPr>
              <w:rPr>
                <w:rFonts w:ascii="Times" w:hAnsi="Times"/>
                <w:sz w:val="22"/>
                <w:szCs w:val="22"/>
              </w:rPr>
            </w:pPr>
          </w:p>
          <w:p w14:paraId="1DC439F8" w14:textId="77777777" w:rsidR="00F11728" w:rsidRPr="00082D5C" w:rsidRDefault="00F11728" w:rsidP="00080391">
            <w:pPr>
              <w:rPr>
                <w:rFonts w:ascii="Times" w:hAnsi="Times"/>
                <w:sz w:val="22"/>
                <w:szCs w:val="22"/>
              </w:rPr>
            </w:pPr>
            <w:r w:rsidRPr="00082D5C">
              <w:rPr>
                <w:rFonts w:ascii="Times" w:hAnsi="Times"/>
                <w:sz w:val="22"/>
                <w:szCs w:val="22"/>
              </w:rPr>
              <w:t>Properties of this Categories</w:t>
            </w:r>
          </w:p>
        </w:tc>
        <w:tc>
          <w:tcPr>
            <w:tcW w:w="1624" w:type="dxa"/>
            <w:shd w:val="clear" w:color="auto" w:fill="auto"/>
          </w:tcPr>
          <w:p w14:paraId="0BF08EAD" w14:textId="77777777" w:rsidR="00F11728" w:rsidRPr="00082D5C" w:rsidRDefault="00F11728" w:rsidP="00080391">
            <w:pPr>
              <w:rPr>
                <w:rFonts w:ascii="Times" w:hAnsi="Times"/>
                <w:sz w:val="22"/>
                <w:szCs w:val="22"/>
              </w:rPr>
            </w:pPr>
            <w:r w:rsidRPr="00082D5C">
              <w:rPr>
                <w:rFonts w:ascii="Times" w:hAnsi="Times"/>
                <w:sz w:val="22"/>
                <w:szCs w:val="22"/>
              </w:rPr>
              <w:t xml:space="preserve"> </w:t>
            </w:r>
          </w:p>
          <w:p w14:paraId="269E4370" w14:textId="77777777" w:rsidR="00F11728" w:rsidRPr="00082D5C" w:rsidRDefault="00F11728" w:rsidP="00080391">
            <w:pPr>
              <w:rPr>
                <w:rFonts w:ascii="Times" w:hAnsi="Times"/>
                <w:sz w:val="22"/>
                <w:szCs w:val="22"/>
              </w:rPr>
            </w:pPr>
            <w:r w:rsidRPr="00082D5C">
              <w:rPr>
                <w:rFonts w:ascii="Times" w:hAnsi="Times"/>
                <w:sz w:val="22"/>
                <w:szCs w:val="22"/>
              </w:rPr>
              <w:t>Participants Contributing to Category</w:t>
            </w:r>
          </w:p>
        </w:tc>
        <w:tc>
          <w:tcPr>
            <w:tcW w:w="2225" w:type="dxa"/>
            <w:gridSpan w:val="2"/>
            <w:shd w:val="clear" w:color="auto" w:fill="auto"/>
          </w:tcPr>
          <w:p w14:paraId="208DE932" w14:textId="77777777" w:rsidR="00F11728" w:rsidRPr="00082D5C" w:rsidRDefault="00F11728" w:rsidP="00080391">
            <w:pPr>
              <w:rPr>
                <w:rFonts w:ascii="Times" w:hAnsi="Times"/>
                <w:sz w:val="22"/>
                <w:szCs w:val="22"/>
              </w:rPr>
            </w:pPr>
          </w:p>
          <w:p w14:paraId="7F37DDE8" w14:textId="77777777" w:rsidR="00F11728" w:rsidRPr="00082D5C" w:rsidRDefault="00F11728" w:rsidP="00080391">
            <w:pPr>
              <w:rPr>
                <w:rFonts w:ascii="Times" w:hAnsi="Times"/>
                <w:sz w:val="22"/>
                <w:szCs w:val="22"/>
              </w:rPr>
            </w:pPr>
            <w:r w:rsidRPr="00082D5C">
              <w:rPr>
                <w:rFonts w:ascii="Times" w:hAnsi="Times"/>
                <w:sz w:val="22"/>
                <w:szCs w:val="22"/>
              </w:rPr>
              <w:t>Dimensions of Category</w:t>
            </w:r>
          </w:p>
        </w:tc>
        <w:tc>
          <w:tcPr>
            <w:tcW w:w="1921" w:type="dxa"/>
            <w:shd w:val="clear" w:color="auto" w:fill="auto"/>
          </w:tcPr>
          <w:p w14:paraId="1D48F6B5" w14:textId="77777777" w:rsidR="00F11728" w:rsidRPr="00082D5C" w:rsidRDefault="00F11728" w:rsidP="00080391">
            <w:pPr>
              <w:rPr>
                <w:rFonts w:ascii="Times" w:hAnsi="Times"/>
                <w:sz w:val="22"/>
                <w:szCs w:val="22"/>
              </w:rPr>
            </w:pPr>
          </w:p>
          <w:p w14:paraId="132D471D" w14:textId="77777777" w:rsidR="00F11728" w:rsidRPr="00082D5C" w:rsidRDefault="00F11728" w:rsidP="00080391">
            <w:pPr>
              <w:rPr>
                <w:rFonts w:ascii="Times" w:hAnsi="Times"/>
                <w:sz w:val="22"/>
                <w:szCs w:val="22"/>
              </w:rPr>
            </w:pPr>
            <w:r w:rsidRPr="00082D5C">
              <w:rPr>
                <w:rFonts w:ascii="Times" w:hAnsi="Times"/>
                <w:sz w:val="22"/>
                <w:szCs w:val="22"/>
              </w:rPr>
              <w:t>Key Cross</w:t>
            </w:r>
          </w:p>
          <w:p w14:paraId="4B0DD058" w14:textId="77777777" w:rsidR="00F11728" w:rsidRPr="00082D5C" w:rsidRDefault="00F11728" w:rsidP="00080391">
            <w:pPr>
              <w:rPr>
                <w:rFonts w:ascii="Times" w:hAnsi="Times"/>
                <w:sz w:val="22"/>
                <w:szCs w:val="22"/>
              </w:rPr>
            </w:pPr>
            <w:r w:rsidRPr="00082D5C">
              <w:rPr>
                <w:rFonts w:ascii="Times" w:hAnsi="Times"/>
                <w:sz w:val="22"/>
                <w:szCs w:val="22"/>
              </w:rPr>
              <w:t>References</w:t>
            </w:r>
          </w:p>
        </w:tc>
        <w:tc>
          <w:tcPr>
            <w:tcW w:w="6242" w:type="dxa"/>
            <w:gridSpan w:val="2"/>
            <w:shd w:val="clear" w:color="auto" w:fill="auto"/>
          </w:tcPr>
          <w:p w14:paraId="6BFE8B45" w14:textId="77777777" w:rsidR="00F11728" w:rsidRPr="00082D5C" w:rsidRDefault="00F11728" w:rsidP="00080391">
            <w:pPr>
              <w:rPr>
                <w:rFonts w:ascii="Times" w:hAnsi="Times"/>
                <w:sz w:val="22"/>
                <w:szCs w:val="22"/>
              </w:rPr>
            </w:pPr>
          </w:p>
          <w:p w14:paraId="1F31C4F6" w14:textId="77777777" w:rsidR="00F11728" w:rsidRPr="00082D5C" w:rsidRDefault="00F11728" w:rsidP="00080391">
            <w:pPr>
              <w:rPr>
                <w:rFonts w:ascii="Times" w:hAnsi="Times"/>
                <w:sz w:val="22"/>
                <w:szCs w:val="22"/>
              </w:rPr>
            </w:pPr>
            <w:r w:rsidRPr="00082D5C">
              <w:rPr>
                <w:rFonts w:ascii="Times" w:hAnsi="Times"/>
                <w:sz w:val="22"/>
                <w:szCs w:val="22"/>
              </w:rPr>
              <w:t>Indicative Quotes</w:t>
            </w:r>
          </w:p>
        </w:tc>
      </w:tr>
      <w:tr w:rsidR="00F11728" w:rsidRPr="00205164" w14:paraId="0A6C7937" w14:textId="77777777" w:rsidTr="00080391">
        <w:trPr>
          <w:trHeight w:hRule="exact" w:val="6560"/>
        </w:trPr>
        <w:tc>
          <w:tcPr>
            <w:tcW w:w="1563" w:type="dxa"/>
            <w:shd w:val="clear" w:color="auto" w:fill="auto"/>
          </w:tcPr>
          <w:p w14:paraId="54182D4E" w14:textId="77777777" w:rsidR="00F11728" w:rsidRPr="00082D5C" w:rsidRDefault="00F11728" w:rsidP="00080391">
            <w:pPr>
              <w:rPr>
                <w:rFonts w:ascii="Times" w:hAnsi="Times"/>
                <w:b/>
                <w:sz w:val="18"/>
                <w:szCs w:val="18"/>
              </w:rPr>
            </w:pPr>
          </w:p>
          <w:p w14:paraId="3E8EF41C" w14:textId="77777777" w:rsidR="00F11728" w:rsidRPr="00082D5C" w:rsidRDefault="00F11728" w:rsidP="00080391">
            <w:pPr>
              <w:rPr>
                <w:rFonts w:ascii="Times" w:hAnsi="Times"/>
                <w:b/>
                <w:sz w:val="18"/>
                <w:szCs w:val="18"/>
              </w:rPr>
            </w:pPr>
          </w:p>
          <w:p w14:paraId="0D37A9CC" w14:textId="77777777" w:rsidR="00F11728" w:rsidRPr="00082D5C" w:rsidRDefault="00F11728" w:rsidP="00080391">
            <w:pPr>
              <w:rPr>
                <w:rFonts w:ascii="Times" w:hAnsi="Times"/>
                <w:b/>
                <w:sz w:val="18"/>
                <w:szCs w:val="18"/>
              </w:rPr>
            </w:pPr>
          </w:p>
          <w:p w14:paraId="2B799F7F" w14:textId="77777777" w:rsidR="00F11728" w:rsidRPr="00082D5C" w:rsidRDefault="00F11728" w:rsidP="00080391">
            <w:pPr>
              <w:rPr>
                <w:rFonts w:ascii="Times" w:hAnsi="Times"/>
                <w:b/>
                <w:sz w:val="18"/>
                <w:szCs w:val="18"/>
              </w:rPr>
            </w:pPr>
          </w:p>
          <w:p w14:paraId="73E8A14D" w14:textId="77777777" w:rsidR="00F11728" w:rsidRPr="00082D5C" w:rsidRDefault="00F11728" w:rsidP="00080391">
            <w:pPr>
              <w:rPr>
                <w:rFonts w:ascii="Times" w:hAnsi="Times"/>
              </w:rPr>
            </w:pPr>
          </w:p>
          <w:p w14:paraId="3E8102D4" w14:textId="77777777" w:rsidR="00F11728" w:rsidRPr="00082D5C" w:rsidRDefault="00F11728" w:rsidP="00080391">
            <w:pPr>
              <w:rPr>
                <w:rFonts w:ascii="Times" w:hAnsi="Times"/>
                <w:b/>
                <w:sz w:val="18"/>
                <w:szCs w:val="18"/>
              </w:rPr>
            </w:pPr>
          </w:p>
          <w:p w14:paraId="76566298" w14:textId="77777777" w:rsidR="00F11728" w:rsidRPr="00082D5C" w:rsidRDefault="00F11728" w:rsidP="00080391">
            <w:pPr>
              <w:rPr>
                <w:rFonts w:ascii="Times" w:hAnsi="Times"/>
                <w:b/>
                <w:sz w:val="18"/>
                <w:szCs w:val="18"/>
              </w:rPr>
            </w:pPr>
          </w:p>
          <w:p w14:paraId="6B114A6A" w14:textId="77777777" w:rsidR="00F11728" w:rsidRPr="00082D5C" w:rsidRDefault="00F11728" w:rsidP="00080391">
            <w:pPr>
              <w:rPr>
                <w:rFonts w:ascii="Times" w:hAnsi="Times"/>
                <w:b/>
                <w:sz w:val="18"/>
                <w:szCs w:val="18"/>
              </w:rPr>
            </w:pPr>
          </w:p>
          <w:p w14:paraId="1160C59D" w14:textId="77777777" w:rsidR="00F11728" w:rsidRPr="00082D5C" w:rsidRDefault="00F11728" w:rsidP="00080391">
            <w:pPr>
              <w:rPr>
                <w:rFonts w:ascii="Times" w:hAnsi="Times"/>
                <w:b/>
                <w:sz w:val="18"/>
                <w:szCs w:val="18"/>
              </w:rPr>
            </w:pPr>
          </w:p>
          <w:p w14:paraId="4889CA50" w14:textId="77777777" w:rsidR="00F11728" w:rsidRPr="00082D5C" w:rsidRDefault="00F11728" w:rsidP="00080391">
            <w:pPr>
              <w:rPr>
                <w:rFonts w:ascii="Times" w:hAnsi="Times"/>
                <w:b/>
                <w:sz w:val="18"/>
                <w:szCs w:val="18"/>
              </w:rPr>
            </w:pPr>
          </w:p>
          <w:p w14:paraId="69233454" w14:textId="77777777" w:rsidR="00F11728" w:rsidRPr="00082D5C" w:rsidRDefault="00F11728" w:rsidP="00080391">
            <w:pPr>
              <w:rPr>
                <w:rFonts w:ascii="Times" w:hAnsi="Times"/>
                <w:b/>
                <w:sz w:val="18"/>
                <w:szCs w:val="18"/>
              </w:rPr>
            </w:pPr>
          </w:p>
          <w:p w14:paraId="069B6F7C" w14:textId="77777777" w:rsidR="00F11728" w:rsidRPr="00082D5C" w:rsidRDefault="00F11728" w:rsidP="00080391">
            <w:pPr>
              <w:rPr>
                <w:rFonts w:ascii="Times" w:hAnsi="Times"/>
                <w:sz w:val="18"/>
                <w:szCs w:val="18"/>
              </w:rPr>
            </w:pPr>
          </w:p>
          <w:p w14:paraId="141089EB" w14:textId="77777777" w:rsidR="00F11728" w:rsidRPr="00082D5C" w:rsidRDefault="00F11728" w:rsidP="00080391">
            <w:pPr>
              <w:rPr>
                <w:rFonts w:ascii="Times" w:hAnsi="Times"/>
                <w:b/>
                <w:sz w:val="18"/>
                <w:szCs w:val="18"/>
              </w:rPr>
            </w:pPr>
          </w:p>
          <w:p w14:paraId="5987B3BE" w14:textId="77777777" w:rsidR="00F11728" w:rsidRPr="00082D5C" w:rsidRDefault="00F11728" w:rsidP="00080391">
            <w:pPr>
              <w:rPr>
                <w:rFonts w:ascii="Times" w:hAnsi="Times"/>
                <w:b/>
                <w:sz w:val="18"/>
                <w:szCs w:val="18"/>
              </w:rPr>
            </w:pPr>
          </w:p>
          <w:p w14:paraId="460762C7" w14:textId="77777777" w:rsidR="00F11728" w:rsidRPr="00082D5C" w:rsidRDefault="00F11728" w:rsidP="00080391">
            <w:pPr>
              <w:rPr>
                <w:rFonts w:ascii="Times" w:hAnsi="Times"/>
                <w:b/>
                <w:sz w:val="18"/>
                <w:szCs w:val="18"/>
              </w:rPr>
            </w:pPr>
          </w:p>
          <w:p w14:paraId="24655592" w14:textId="77777777" w:rsidR="00F11728" w:rsidRPr="00082D5C" w:rsidRDefault="00F11728" w:rsidP="00080391">
            <w:pPr>
              <w:rPr>
                <w:rFonts w:ascii="Times" w:hAnsi="Times"/>
                <w:b/>
                <w:sz w:val="18"/>
                <w:szCs w:val="18"/>
              </w:rPr>
            </w:pPr>
          </w:p>
          <w:p w14:paraId="5E907D61" w14:textId="77777777" w:rsidR="00F11728" w:rsidRPr="00082D5C" w:rsidRDefault="00F11728" w:rsidP="00080391">
            <w:pPr>
              <w:rPr>
                <w:rFonts w:ascii="Times" w:hAnsi="Times"/>
                <w:b/>
                <w:sz w:val="18"/>
                <w:szCs w:val="18"/>
              </w:rPr>
            </w:pPr>
          </w:p>
          <w:p w14:paraId="6826ED0B" w14:textId="77777777" w:rsidR="00F11728" w:rsidRPr="00082D5C" w:rsidRDefault="00F11728" w:rsidP="00080391">
            <w:pPr>
              <w:rPr>
                <w:rFonts w:ascii="Times" w:hAnsi="Times"/>
                <w:b/>
                <w:sz w:val="18"/>
                <w:szCs w:val="18"/>
              </w:rPr>
            </w:pPr>
          </w:p>
          <w:p w14:paraId="3860B409" w14:textId="77777777" w:rsidR="00F11728" w:rsidRPr="00082D5C" w:rsidRDefault="00F11728" w:rsidP="00080391">
            <w:pPr>
              <w:rPr>
                <w:rFonts w:ascii="Times" w:hAnsi="Times"/>
                <w:b/>
                <w:sz w:val="18"/>
                <w:szCs w:val="18"/>
              </w:rPr>
            </w:pPr>
          </w:p>
          <w:p w14:paraId="70E78C77" w14:textId="77777777" w:rsidR="00F11728" w:rsidRPr="00082D5C" w:rsidRDefault="00F11728" w:rsidP="00080391">
            <w:pPr>
              <w:rPr>
                <w:rFonts w:ascii="Times" w:hAnsi="Times"/>
                <w:b/>
                <w:sz w:val="18"/>
                <w:szCs w:val="18"/>
              </w:rPr>
            </w:pPr>
          </w:p>
          <w:p w14:paraId="7E04B134" w14:textId="77777777" w:rsidR="00F11728" w:rsidRPr="00082D5C" w:rsidRDefault="00F11728" w:rsidP="00080391">
            <w:pPr>
              <w:rPr>
                <w:rFonts w:ascii="Times" w:hAnsi="Times"/>
                <w:b/>
                <w:sz w:val="18"/>
                <w:szCs w:val="18"/>
              </w:rPr>
            </w:pPr>
          </w:p>
          <w:p w14:paraId="150F2163" w14:textId="77777777" w:rsidR="00F11728" w:rsidRPr="00082D5C" w:rsidRDefault="00F11728" w:rsidP="00080391">
            <w:pPr>
              <w:rPr>
                <w:rFonts w:ascii="Times" w:hAnsi="Times"/>
                <w:b/>
                <w:sz w:val="18"/>
                <w:szCs w:val="18"/>
              </w:rPr>
            </w:pPr>
          </w:p>
          <w:p w14:paraId="0080926F" w14:textId="77777777" w:rsidR="00F11728" w:rsidRPr="00082D5C" w:rsidRDefault="00F11728" w:rsidP="00080391">
            <w:pPr>
              <w:rPr>
                <w:rFonts w:ascii="Times" w:hAnsi="Times"/>
                <w:b/>
                <w:sz w:val="18"/>
                <w:szCs w:val="18"/>
              </w:rPr>
            </w:pPr>
          </w:p>
          <w:p w14:paraId="5F7E5A07" w14:textId="77777777" w:rsidR="00F11728" w:rsidRPr="00082D5C" w:rsidRDefault="00F11728" w:rsidP="00080391">
            <w:pPr>
              <w:rPr>
                <w:rFonts w:ascii="Times" w:hAnsi="Times"/>
                <w:b/>
                <w:sz w:val="18"/>
                <w:szCs w:val="18"/>
              </w:rPr>
            </w:pPr>
          </w:p>
          <w:p w14:paraId="0D50B71B" w14:textId="77777777" w:rsidR="00F11728" w:rsidRPr="00082D5C" w:rsidRDefault="00F11728" w:rsidP="00080391">
            <w:pPr>
              <w:rPr>
                <w:rFonts w:ascii="Times" w:hAnsi="Times"/>
                <w:b/>
                <w:sz w:val="18"/>
                <w:szCs w:val="18"/>
              </w:rPr>
            </w:pPr>
          </w:p>
          <w:p w14:paraId="6C8D4FB6" w14:textId="77777777" w:rsidR="00F11728" w:rsidRPr="00082D5C" w:rsidRDefault="00F11728" w:rsidP="00080391">
            <w:pPr>
              <w:rPr>
                <w:rFonts w:ascii="Times" w:hAnsi="Times"/>
                <w:b/>
                <w:sz w:val="18"/>
                <w:szCs w:val="18"/>
              </w:rPr>
            </w:pPr>
          </w:p>
          <w:p w14:paraId="0437EF35" w14:textId="77777777" w:rsidR="00F11728" w:rsidRPr="00082D5C" w:rsidRDefault="00F11728" w:rsidP="00080391">
            <w:pPr>
              <w:rPr>
                <w:rFonts w:ascii="Times" w:hAnsi="Times"/>
                <w:b/>
                <w:sz w:val="18"/>
                <w:szCs w:val="18"/>
              </w:rPr>
            </w:pPr>
          </w:p>
          <w:p w14:paraId="70E081EB" w14:textId="77777777" w:rsidR="00F11728" w:rsidRPr="00082D5C" w:rsidRDefault="00F11728" w:rsidP="00080391">
            <w:pPr>
              <w:rPr>
                <w:rFonts w:ascii="Times" w:hAnsi="Times"/>
                <w:b/>
                <w:sz w:val="18"/>
                <w:szCs w:val="18"/>
              </w:rPr>
            </w:pPr>
          </w:p>
          <w:p w14:paraId="6FE50104" w14:textId="77777777" w:rsidR="00F11728" w:rsidRPr="00082D5C" w:rsidRDefault="00F11728" w:rsidP="00080391">
            <w:pPr>
              <w:rPr>
                <w:rFonts w:ascii="Times" w:hAnsi="Times"/>
                <w:b/>
                <w:sz w:val="18"/>
                <w:szCs w:val="18"/>
              </w:rPr>
            </w:pPr>
            <w:r w:rsidRPr="00082D5C">
              <w:rPr>
                <w:rFonts w:ascii="Times" w:hAnsi="Times"/>
                <w:b/>
                <w:sz w:val="18"/>
                <w:szCs w:val="18"/>
              </w:rPr>
              <w:t xml:space="preserve"> </w:t>
            </w:r>
          </w:p>
          <w:p w14:paraId="3F64DEFA" w14:textId="77777777" w:rsidR="00F11728" w:rsidRPr="00082D5C" w:rsidRDefault="00F11728" w:rsidP="00080391">
            <w:pPr>
              <w:rPr>
                <w:rFonts w:ascii="Times" w:hAnsi="Times"/>
                <w:sz w:val="20"/>
                <w:szCs w:val="20"/>
              </w:rPr>
            </w:pPr>
          </w:p>
          <w:p w14:paraId="1BCB05A6" w14:textId="77777777" w:rsidR="00F11728" w:rsidRPr="00082D5C" w:rsidRDefault="00F11728" w:rsidP="00080391">
            <w:pPr>
              <w:rPr>
                <w:rFonts w:ascii="Times" w:hAnsi="Times"/>
              </w:rPr>
            </w:pPr>
          </w:p>
        </w:tc>
        <w:tc>
          <w:tcPr>
            <w:tcW w:w="1624" w:type="dxa"/>
            <w:shd w:val="clear" w:color="auto" w:fill="auto"/>
          </w:tcPr>
          <w:p w14:paraId="56A46933" w14:textId="77777777" w:rsidR="00F11728" w:rsidRPr="00082D5C" w:rsidRDefault="00F11728" w:rsidP="00080391">
            <w:pPr>
              <w:rPr>
                <w:rFonts w:ascii="Times" w:hAnsi="Times"/>
                <w:sz w:val="18"/>
                <w:szCs w:val="18"/>
              </w:rPr>
            </w:pPr>
          </w:p>
        </w:tc>
        <w:tc>
          <w:tcPr>
            <w:tcW w:w="2225" w:type="dxa"/>
            <w:gridSpan w:val="2"/>
            <w:shd w:val="clear" w:color="auto" w:fill="auto"/>
          </w:tcPr>
          <w:p w14:paraId="7C64B6B2" w14:textId="77777777" w:rsidR="00F11728" w:rsidRPr="00082D5C" w:rsidRDefault="00F11728" w:rsidP="00080391">
            <w:pPr>
              <w:rPr>
                <w:rFonts w:ascii="Times" w:hAnsi="Times"/>
                <w:sz w:val="18"/>
                <w:szCs w:val="18"/>
              </w:rPr>
            </w:pPr>
          </w:p>
          <w:p w14:paraId="3EC1BD74" w14:textId="77777777" w:rsidR="00F11728" w:rsidRPr="00082D5C" w:rsidRDefault="00F11728" w:rsidP="00080391">
            <w:pPr>
              <w:rPr>
                <w:rFonts w:ascii="Times" w:hAnsi="Times"/>
                <w:sz w:val="18"/>
                <w:szCs w:val="18"/>
              </w:rPr>
            </w:pPr>
          </w:p>
          <w:p w14:paraId="298DEF79" w14:textId="77777777" w:rsidR="00F11728" w:rsidRPr="00082D5C" w:rsidRDefault="00F11728" w:rsidP="00080391">
            <w:pPr>
              <w:rPr>
                <w:rFonts w:ascii="Times" w:hAnsi="Times"/>
                <w:sz w:val="18"/>
                <w:szCs w:val="18"/>
              </w:rPr>
            </w:pPr>
          </w:p>
          <w:p w14:paraId="4528B0C0" w14:textId="77777777" w:rsidR="00F11728" w:rsidRPr="00082D5C" w:rsidRDefault="00F11728" w:rsidP="00080391">
            <w:pPr>
              <w:rPr>
                <w:rFonts w:ascii="Times" w:hAnsi="Times"/>
                <w:sz w:val="18"/>
                <w:szCs w:val="18"/>
              </w:rPr>
            </w:pPr>
          </w:p>
          <w:p w14:paraId="45118DA4" w14:textId="77777777" w:rsidR="00F11728" w:rsidRPr="00082D5C" w:rsidRDefault="00F11728" w:rsidP="00080391">
            <w:pPr>
              <w:rPr>
                <w:rFonts w:ascii="Times" w:hAnsi="Times"/>
                <w:sz w:val="18"/>
                <w:szCs w:val="18"/>
              </w:rPr>
            </w:pPr>
          </w:p>
          <w:p w14:paraId="4D73A8E4" w14:textId="77777777" w:rsidR="00F11728" w:rsidRPr="00082D5C" w:rsidRDefault="00F11728" w:rsidP="00080391">
            <w:pPr>
              <w:rPr>
                <w:rFonts w:ascii="Times" w:hAnsi="Times"/>
                <w:sz w:val="18"/>
                <w:szCs w:val="18"/>
              </w:rPr>
            </w:pPr>
          </w:p>
          <w:p w14:paraId="69230446" w14:textId="77777777" w:rsidR="00F11728" w:rsidRPr="00082D5C" w:rsidRDefault="00F11728" w:rsidP="00080391">
            <w:pPr>
              <w:rPr>
                <w:rFonts w:ascii="Times" w:hAnsi="Times"/>
                <w:sz w:val="18"/>
                <w:szCs w:val="18"/>
              </w:rPr>
            </w:pPr>
          </w:p>
          <w:p w14:paraId="7F67DC46" w14:textId="77777777" w:rsidR="00F11728" w:rsidRPr="00082D5C" w:rsidRDefault="00F11728" w:rsidP="00080391">
            <w:pPr>
              <w:rPr>
                <w:rFonts w:ascii="Times" w:hAnsi="Times"/>
                <w:sz w:val="18"/>
                <w:szCs w:val="18"/>
              </w:rPr>
            </w:pPr>
          </w:p>
          <w:p w14:paraId="4E7A6A61" w14:textId="77777777" w:rsidR="00F11728" w:rsidRPr="00082D5C" w:rsidRDefault="00F11728" w:rsidP="00080391">
            <w:pPr>
              <w:rPr>
                <w:rFonts w:ascii="Times" w:hAnsi="Times"/>
                <w:sz w:val="18"/>
                <w:szCs w:val="18"/>
              </w:rPr>
            </w:pPr>
          </w:p>
          <w:p w14:paraId="494FFC4E" w14:textId="77777777" w:rsidR="00F11728" w:rsidRPr="00082D5C" w:rsidRDefault="00F11728" w:rsidP="00080391">
            <w:pPr>
              <w:rPr>
                <w:rFonts w:ascii="Times" w:hAnsi="Times"/>
                <w:sz w:val="18"/>
                <w:szCs w:val="18"/>
              </w:rPr>
            </w:pPr>
          </w:p>
          <w:p w14:paraId="1C8F19D9" w14:textId="77777777" w:rsidR="00F11728" w:rsidRPr="00082D5C" w:rsidRDefault="00F11728" w:rsidP="00080391">
            <w:pPr>
              <w:rPr>
                <w:rFonts w:ascii="Times" w:hAnsi="Times"/>
                <w:sz w:val="18"/>
                <w:szCs w:val="18"/>
              </w:rPr>
            </w:pPr>
          </w:p>
          <w:p w14:paraId="38DF67AF" w14:textId="77777777" w:rsidR="00F11728" w:rsidRPr="00082D5C" w:rsidRDefault="00F11728" w:rsidP="00080391">
            <w:pPr>
              <w:rPr>
                <w:rFonts w:ascii="Times" w:hAnsi="Times"/>
                <w:sz w:val="18"/>
                <w:szCs w:val="18"/>
              </w:rPr>
            </w:pPr>
          </w:p>
          <w:p w14:paraId="6D9973D9" w14:textId="77777777" w:rsidR="00F11728" w:rsidRPr="00082D5C" w:rsidRDefault="00F11728" w:rsidP="00080391">
            <w:pPr>
              <w:rPr>
                <w:rFonts w:ascii="Times" w:hAnsi="Times"/>
                <w:sz w:val="18"/>
                <w:szCs w:val="18"/>
              </w:rPr>
            </w:pPr>
          </w:p>
          <w:p w14:paraId="32FE2C6A" w14:textId="77777777" w:rsidR="00F11728" w:rsidRPr="00082D5C" w:rsidRDefault="00F11728" w:rsidP="00080391">
            <w:pPr>
              <w:rPr>
                <w:rFonts w:ascii="Times" w:hAnsi="Times"/>
                <w:sz w:val="18"/>
                <w:szCs w:val="18"/>
              </w:rPr>
            </w:pPr>
          </w:p>
          <w:p w14:paraId="5BFABD97" w14:textId="77777777" w:rsidR="00F11728" w:rsidRPr="00082D5C" w:rsidRDefault="00F11728" w:rsidP="00080391">
            <w:pPr>
              <w:rPr>
                <w:rFonts w:ascii="Times" w:hAnsi="Times"/>
                <w:sz w:val="18"/>
                <w:szCs w:val="18"/>
              </w:rPr>
            </w:pPr>
          </w:p>
          <w:p w14:paraId="3D4836F4" w14:textId="77777777" w:rsidR="00F11728" w:rsidRPr="00082D5C" w:rsidRDefault="00F11728" w:rsidP="00080391">
            <w:pPr>
              <w:rPr>
                <w:rFonts w:ascii="Times" w:hAnsi="Times"/>
                <w:sz w:val="18"/>
                <w:szCs w:val="18"/>
              </w:rPr>
            </w:pPr>
          </w:p>
          <w:p w14:paraId="1670F41A" w14:textId="77777777" w:rsidR="00F11728" w:rsidRPr="00082D5C" w:rsidRDefault="00F11728" w:rsidP="00080391">
            <w:pPr>
              <w:rPr>
                <w:rFonts w:ascii="Times" w:hAnsi="Times"/>
                <w:sz w:val="18"/>
                <w:szCs w:val="18"/>
              </w:rPr>
            </w:pPr>
          </w:p>
          <w:p w14:paraId="06514B89" w14:textId="77777777" w:rsidR="00F11728" w:rsidRPr="00082D5C" w:rsidRDefault="00F11728" w:rsidP="00080391">
            <w:pPr>
              <w:rPr>
                <w:rFonts w:ascii="Times" w:hAnsi="Times"/>
                <w:sz w:val="18"/>
                <w:szCs w:val="18"/>
              </w:rPr>
            </w:pPr>
          </w:p>
          <w:p w14:paraId="77CB822F" w14:textId="77777777" w:rsidR="00F11728" w:rsidRPr="00082D5C" w:rsidRDefault="00F11728" w:rsidP="00080391">
            <w:pPr>
              <w:rPr>
                <w:rFonts w:ascii="Times" w:hAnsi="Times"/>
                <w:sz w:val="18"/>
                <w:szCs w:val="18"/>
              </w:rPr>
            </w:pPr>
          </w:p>
        </w:tc>
        <w:tc>
          <w:tcPr>
            <w:tcW w:w="1921" w:type="dxa"/>
            <w:shd w:val="clear" w:color="auto" w:fill="auto"/>
          </w:tcPr>
          <w:p w14:paraId="554E46D9" w14:textId="77777777" w:rsidR="00F11728" w:rsidRPr="00082D5C" w:rsidRDefault="00F11728" w:rsidP="00080391">
            <w:pPr>
              <w:rPr>
                <w:rFonts w:ascii="Times" w:hAnsi="Times"/>
                <w:i/>
                <w:sz w:val="18"/>
                <w:szCs w:val="18"/>
              </w:rPr>
            </w:pPr>
          </w:p>
          <w:p w14:paraId="3700E3C0" w14:textId="77777777" w:rsidR="00F11728" w:rsidRPr="00082D5C" w:rsidRDefault="00F11728" w:rsidP="00080391">
            <w:pPr>
              <w:rPr>
                <w:rFonts w:ascii="Times" w:hAnsi="Times"/>
                <w:sz w:val="18"/>
                <w:szCs w:val="18"/>
              </w:rPr>
            </w:pPr>
          </w:p>
          <w:p w14:paraId="382E0C53" w14:textId="77777777" w:rsidR="00F11728" w:rsidRPr="00082D5C" w:rsidRDefault="00F11728" w:rsidP="00080391">
            <w:pPr>
              <w:rPr>
                <w:rFonts w:ascii="Times" w:hAnsi="Times"/>
                <w:sz w:val="18"/>
                <w:szCs w:val="18"/>
              </w:rPr>
            </w:pPr>
          </w:p>
          <w:p w14:paraId="599BA23E" w14:textId="77777777" w:rsidR="00F11728" w:rsidRPr="00082D5C" w:rsidRDefault="00F11728" w:rsidP="00080391">
            <w:pPr>
              <w:rPr>
                <w:rFonts w:ascii="Times" w:hAnsi="Times"/>
                <w:sz w:val="18"/>
                <w:szCs w:val="18"/>
              </w:rPr>
            </w:pPr>
          </w:p>
        </w:tc>
        <w:tc>
          <w:tcPr>
            <w:tcW w:w="6242" w:type="dxa"/>
            <w:gridSpan w:val="2"/>
            <w:shd w:val="clear" w:color="auto" w:fill="auto"/>
          </w:tcPr>
          <w:p w14:paraId="42AC1969" w14:textId="77777777" w:rsidR="00F11728" w:rsidRPr="00082D5C" w:rsidRDefault="00F11728" w:rsidP="00080391">
            <w:pPr>
              <w:rPr>
                <w:rFonts w:ascii="Times" w:hAnsi="Times"/>
                <w:i/>
                <w:sz w:val="18"/>
                <w:szCs w:val="18"/>
              </w:rPr>
            </w:pPr>
            <w:r w:rsidRPr="00082D5C">
              <w:rPr>
                <w:rFonts w:ascii="Times" w:hAnsi="Times"/>
                <w:i/>
                <w:sz w:val="18"/>
                <w:szCs w:val="18"/>
              </w:rPr>
              <w:t xml:space="preserve"> </w:t>
            </w:r>
          </w:p>
          <w:p w14:paraId="5F57B8C5" w14:textId="77777777" w:rsidR="00F11728" w:rsidRPr="00082D5C" w:rsidRDefault="00F11728" w:rsidP="00080391">
            <w:pPr>
              <w:rPr>
                <w:rFonts w:ascii="Times" w:eastAsia="Arial Unicode MS" w:hAnsi="Times" w:cs="Arial"/>
                <w:sz w:val="18"/>
                <w:szCs w:val="18"/>
              </w:rPr>
            </w:pPr>
            <w:r w:rsidRPr="00082D5C">
              <w:rPr>
                <w:rFonts w:ascii="Times" w:eastAsia="Arial Unicode MS" w:hAnsi="Times" w:cs="Arial"/>
                <w:i/>
                <w:sz w:val="18"/>
                <w:szCs w:val="18"/>
              </w:rPr>
              <w:t>‘It is not so much about their own</w:t>
            </w:r>
            <w:r w:rsidRPr="00082D5C">
              <w:rPr>
                <w:rFonts w:ascii="Times" w:eastAsia="Arial Unicode MS" w:hAnsi="Times" w:cs="Arial"/>
                <w:sz w:val="18"/>
                <w:szCs w:val="18"/>
              </w:rPr>
              <w:t xml:space="preserve"> </w:t>
            </w:r>
            <w:r w:rsidRPr="00082D5C">
              <w:rPr>
                <w:rFonts w:ascii="Times" w:eastAsia="Arial Unicode MS" w:hAnsi="Times" w:cs="Arial"/>
                <w:i/>
                <w:sz w:val="18"/>
                <w:szCs w:val="18"/>
              </w:rPr>
              <w:t xml:space="preserve">perfect recovery’ </w:t>
            </w:r>
            <w:r w:rsidRPr="00082D5C">
              <w:rPr>
                <w:rFonts w:ascii="Times" w:eastAsia="Arial Unicode MS" w:hAnsi="Times" w:cs="Arial"/>
                <w:sz w:val="18"/>
                <w:szCs w:val="18"/>
              </w:rPr>
              <w:t>P1/32.</w:t>
            </w:r>
          </w:p>
          <w:p w14:paraId="43583F6C" w14:textId="77777777" w:rsidR="00F11728" w:rsidRPr="00082D5C" w:rsidRDefault="00F11728" w:rsidP="00080391">
            <w:pPr>
              <w:rPr>
                <w:rFonts w:ascii="Times" w:eastAsia="Arial Unicode MS" w:hAnsi="Times" w:cs="Arial"/>
                <w:sz w:val="18"/>
                <w:szCs w:val="18"/>
              </w:rPr>
            </w:pPr>
          </w:p>
          <w:p w14:paraId="2B85F49E" w14:textId="77777777" w:rsidR="00F11728" w:rsidRPr="00082D5C" w:rsidRDefault="00F11728" w:rsidP="00080391">
            <w:pPr>
              <w:jc w:val="both"/>
              <w:rPr>
                <w:rFonts w:ascii="Times" w:eastAsia="Arial Unicode MS" w:hAnsi="Times" w:cs="Arial"/>
                <w:sz w:val="18"/>
                <w:szCs w:val="18"/>
              </w:rPr>
            </w:pPr>
            <w:r w:rsidRPr="00082D5C">
              <w:rPr>
                <w:rFonts w:ascii="Times" w:eastAsia="Arial Unicode MS" w:hAnsi="Times" w:cs="Arial"/>
                <w:i/>
                <w:sz w:val="18"/>
                <w:szCs w:val="18"/>
              </w:rPr>
              <w:t xml:space="preserve">‘The first thing is that for a psychotherapist if he or she has in any way got unresolved issues around their own sexuality and their own sexual experience and their own comfort in their own skin then it is going to come up in the work – it has to’ </w:t>
            </w:r>
            <w:r w:rsidRPr="00082D5C">
              <w:rPr>
                <w:rFonts w:ascii="Times" w:eastAsia="Arial Unicode MS" w:hAnsi="Times" w:cs="Arial"/>
                <w:sz w:val="18"/>
                <w:szCs w:val="18"/>
              </w:rPr>
              <w:t>(P1/40).</w:t>
            </w:r>
          </w:p>
          <w:p w14:paraId="4D0617D5" w14:textId="77777777" w:rsidR="00F11728" w:rsidRPr="00082D5C" w:rsidRDefault="00F11728" w:rsidP="00080391">
            <w:pPr>
              <w:jc w:val="both"/>
              <w:rPr>
                <w:rFonts w:ascii="Times" w:eastAsia="Arial Unicode MS" w:hAnsi="Times" w:cs="Arial"/>
                <w:sz w:val="18"/>
                <w:szCs w:val="18"/>
              </w:rPr>
            </w:pPr>
          </w:p>
          <w:p w14:paraId="7DCD1653" w14:textId="77777777" w:rsidR="00F11728" w:rsidRPr="00082D5C" w:rsidRDefault="00F11728" w:rsidP="00080391">
            <w:pPr>
              <w:jc w:val="both"/>
              <w:rPr>
                <w:rFonts w:ascii="Times" w:eastAsia="Arial Unicode MS" w:hAnsi="Times" w:cs="Arial"/>
                <w:sz w:val="18"/>
                <w:szCs w:val="18"/>
              </w:rPr>
            </w:pPr>
            <w:r w:rsidRPr="00082D5C">
              <w:rPr>
                <w:rFonts w:ascii="Times" w:eastAsia="Arial Unicode MS" w:hAnsi="Times" w:cs="Arial"/>
                <w:i/>
                <w:sz w:val="18"/>
                <w:szCs w:val="18"/>
              </w:rPr>
              <w:t>‘My sexual arousal template can occasionally be triggered</w:t>
            </w:r>
            <w:r w:rsidRPr="00082D5C">
              <w:rPr>
                <w:rFonts w:ascii="Times" w:eastAsia="Arial Unicode MS" w:hAnsi="Times" w:cs="Arial"/>
                <w:sz w:val="18"/>
                <w:szCs w:val="18"/>
              </w:rPr>
              <w:t>’ (P5/14).</w:t>
            </w:r>
          </w:p>
          <w:p w14:paraId="3FDE6716" w14:textId="77777777" w:rsidR="00F11728" w:rsidRPr="00082D5C" w:rsidRDefault="00F11728" w:rsidP="00080391">
            <w:pPr>
              <w:jc w:val="both"/>
              <w:rPr>
                <w:rFonts w:ascii="Times" w:eastAsia="Arial Unicode MS" w:hAnsi="Times" w:cs="Arial"/>
                <w:sz w:val="18"/>
                <w:szCs w:val="18"/>
              </w:rPr>
            </w:pPr>
          </w:p>
          <w:p w14:paraId="5225976D" w14:textId="77777777" w:rsidR="00F11728" w:rsidRPr="00082D5C" w:rsidRDefault="00F11728" w:rsidP="00080391">
            <w:pPr>
              <w:jc w:val="both"/>
              <w:rPr>
                <w:rFonts w:ascii="Times" w:eastAsia="Arial Unicode MS" w:hAnsi="Times" w:cs="Arial"/>
                <w:sz w:val="18"/>
                <w:szCs w:val="18"/>
              </w:rPr>
            </w:pPr>
            <w:r w:rsidRPr="00082D5C">
              <w:rPr>
                <w:rFonts w:ascii="Times" w:eastAsia="Arial Unicode MS" w:hAnsi="Times" w:cs="Arial"/>
                <w:i/>
                <w:sz w:val="18"/>
                <w:szCs w:val="18"/>
              </w:rPr>
              <w:t xml:space="preserve">‘I have to have great ease and comfort in my own skin’ </w:t>
            </w:r>
            <w:r w:rsidRPr="00082D5C">
              <w:rPr>
                <w:rFonts w:ascii="Times" w:eastAsia="Arial Unicode MS" w:hAnsi="Times" w:cs="Arial"/>
                <w:sz w:val="18"/>
                <w:szCs w:val="18"/>
              </w:rPr>
              <w:t>(P4/18).</w:t>
            </w:r>
          </w:p>
          <w:p w14:paraId="072F01AD" w14:textId="77777777" w:rsidR="00F11728" w:rsidRPr="00082D5C" w:rsidRDefault="00F11728" w:rsidP="00080391">
            <w:pPr>
              <w:jc w:val="both"/>
              <w:rPr>
                <w:rFonts w:ascii="Times" w:eastAsia="Arial Unicode MS" w:hAnsi="Times" w:cs="Arial"/>
                <w:sz w:val="18"/>
                <w:szCs w:val="18"/>
              </w:rPr>
            </w:pPr>
          </w:p>
          <w:p w14:paraId="315FEB7E" w14:textId="77777777" w:rsidR="00F11728" w:rsidRPr="00082D5C" w:rsidRDefault="00F11728" w:rsidP="00080391">
            <w:pPr>
              <w:jc w:val="both"/>
              <w:rPr>
                <w:rFonts w:ascii="Times" w:eastAsia="Arial Unicode MS" w:hAnsi="Times" w:cs="Arial"/>
                <w:sz w:val="18"/>
                <w:szCs w:val="18"/>
              </w:rPr>
            </w:pPr>
            <w:r w:rsidRPr="00082D5C">
              <w:rPr>
                <w:rFonts w:ascii="Times" w:eastAsia="Arial Unicode MS" w:hAnsi="Times" w:cs="Arial"/>
                <w:i/>
                <w:sz w:val="18"/>
                <w:szCs w:val="18"/>
              </w:rPr>
              <w:t xml:space="preserve">‘If you don’t look at your own life and get down and dirty and honest with it you won’t pick up those strands of the people you work with and therefore you won’t lead them to a different way of actually being in relationship with better boundaries and more containment </w:t>
            </w:r>
            <w:r w:rsidRPr="00082D5C">
              <w:rPr>
                <w:rFonts w:ascii="Times" w:eastAsia="Arial Unicode MS" w:hAnsi="Times" w:cs="Arial"/>
                <w:sz w:val="18"/>
                <w:szCs w:val="18"/>
              </w:rPr>
              <w:t>(P11/70).</w:t>
            </w:r>
          </w:p>
          <w:p w14:paraId="47DA099B" w14:textId="77777777" w:rsidR="00F11728" w:rsidRPr="00082D5C" w:rsidRDefault="00F11728" w:rsidP="00080391">
            <w:pPr>
              <w:jc w:val="both"/>
              <w:rPr>
                <w:rFonts w:ascii="Times" w:eastAsia="Arial Unicode MS" w:hAnsi="Times" w:cs="Arial"/>
                <w:sz w:val="18"/>
                <w:szCs w:val="18"/>
              </w:rPr>
            </w:pPr>
          </w:p>
          <w:p w14:paraId="12AF4811" w14:textId="77777777" w:rsidR="00F11728" w:rsidRPr="00082D5C" w:rsidRDefault="00F11728" w:rsidP="00080391">
            <w:pPr>
              <w:jc w:val="both"/>
              <w:rPr>
                <w:rFonts w:ascii="Times" w:eastAsia="Arial Unicode MS" w:hAnsi="Times" w:cs="Arial"/>
                <w:sz w:val="18"/>
                <w:szCs w:val="18"/>
              </w:rPr>
            </w:pPr>
            <w:r w:rsidRPr="00082D5C">
              <w:rPr>
                <w:rFonts w:ascii="Times" w:eastAsia="Arial Unicode MS" w:hAnsi="Times" w:cs="Arial"/>
                <w:i/>
                <w:sz w:val="18"/>
                <w:szCs w:val="18"/>
              </w:rPr>
              <w:t>‘It’s been an interesting awakening for me to experience the sexual energy and sexual frustration of women and sexual power of women through sexual appetite, the capacity to multiple orgasm, to stay longer in sex, all of those things feel quite intimidating, quite powerful on some level, and I believe that comes into</w:t>
            </w:r>
            <w:r w:rsidRPr="00082D5C">
              <w:rPr>
                <w:rFonts w:ascii="Times" w:eastAsia="Arial Unicode MS" w:hAnsi="Times" w:cs="Arial"/>
                <w:sz w:val="18"/>
                <w:szCs w:val="18"/>
              </w:rPr>
              <w:t xml:space="preserve"> </w:t>
            </w:r>
            <w:r w:rsidRPr="00082D5C">
              <w:rPr>
                <w:rFonts w:ascii="Times" w:eastAsia="Arial Unicode MS" w:hAnsi="Times" w:cs="Arial"/>
                <w:i/>
                <w:sz w:val="18"/>
                <w:szCs w:val="18"/>
              </w:rPr>
              <w:t>the therapy</w:t>
            </w:r>
            <w:r w:rsidRPr="00082D5C">
              <w:rPr>
                <w:rFonts w:ascii="Times" w:eastAsia="Arial Unicode MS" w:hAnsi="Times" w:cs="Arial"/>
                <w:sz w:val="18"/>
                <w:szCs w:val="18"/>
              </w:rPr>
              <w:t xml:space="preserve"> </w:t>
            </w:r>
            <w:r w:rsidRPr="00082D5C">
              <w:rPr>
                <w:rFonts w:ascii="Times" w:eastAsia="Arial Unicode MS" w:hAnsi="Times" w:cs="Arial"/>
                <w:i/>
                <w:sz w:val="18"/>
                <w:szCs w:val="18"/>
              </w:rPr>
              <w:t>and based on my development as a therapist can get missed by me. If I have not really considered it, worked through how I feel about it and how I understand it then I will miss it and if I am really honest</w:t>
            </w:r>
            <w:r w:rsidRPr="00082D5C">
              <w:rPr>
                <w:rFonts w:ascii="Times" w:eastAsia="Arial Unicode MS" w:hAnsi="Times" w:cs="Arial"/>
                <w:i/>
                <w:sz w:val="22"/>
                <w:szCs w:val="22"/>
              </w:rPr>
              <w:t xml:space="preserve"> </w:t>
            </w:r>
            <w:r w:rsidRPr="00082D5C">
              <w:rPr>
                <w:rFonts w:ascii="Times" w:eastAsia="Arial Unicode MS" w:hAnsi="Times" w:cs="Arial"/>
                <w:i/>
                <w:sz w:val="18"/>
                <w:szCs w:val="18"/>
              </w:rPr>
              <w:t>I have missed that sometimes because it has come into awareness in supervision’</w:t>
            </w:r>
            <w:r w:rsidRPr="00082D5C">
              <w:rPr>
                <w:rFonts w:ascii="Times" w:eastAsia="Arial Unicode MS" w:hAnsi="Times" w:cs="Arial"/>
                <w:sz w:val="18"/>
                <w:szCs w:val="18"/>
              </w:rPr>
              <w:t xml:space="preserve"> (P11/41–42).</w:t>
            </w:r>
          </w:p>
          <w:p w14:paraId="696C75F6" w14:textId="77777777" w:rsidR="00F11728" w:rsidRPr="00082D5C" w:rsidRDefault="00F11728" w:rsidP="00080391">
            <w:pPr>
              <w:jc w:val="both"/>
              <w:rPr>
                <w:rFonts w:ascii="Times" w:eastAsia="Arial Unicode MS" w:hAnsi="Times" w:cs="Arial"/>
                <w:sz w:val="18"/>
                <w:szCs w:val="18"/>
              </w:rPr>
            </w:pPr>
          </w:p>
          <w:p w14:paraId="00F64AA5" w14:textId="77777777" w:rsidR="00F11728" w:rsidRPr="00082D5C" w:rsidRDefault="00F11728" w:rsidP="00080391">
            <w:pPr>
              <w:jc w:val="both"/>
              <w:rPr>
                <w:rFonts w:ascii="Times" w:eastAsia="Arial Unicode MS" w:hAnsi="Times" w:cs="Arial"/>
                <w:sz w:val="22"/>
                <w:szCs w:val="22"/>
              </w:rPr>
            </w:pPr>
            <w:r w:rsidRPr="00082D5C">
              <w:rPr>
                <w:rFonts w:ascii="Times" w:eastAsia="Arial Unicode MS" w:hAnsi="Times" w:cs="Arial"/>
                <w:i/>
                <w:sz w:val="18"/>
                <w:szCs w:val="18"/>
              </w:rPr>
              <w:t>‘Awareness of working with my own issues within this particular subset of work I think is so essential, particularly when this countertransference comes up</w:t>
            </w:r>
            <w:proofErr w:type="gramStart"/>
            <w:r w:rsidRPr="00082D5C">
              <w:rPr>
                <w:rFonts w:ascii="Times" w:eastAsia="Arial Unicode MS" w:hAnsi="Times" w:cs="Arial"/>
                <w:i/>
                <w:sz w:val="18"/>
                <w:szCs w:val="18"/>
              </w:rPr>
              <w:t>.......</w:t>
            </w:r>
            <w:proofErr w:type="gramEnd"/>
            <w:r w:rsidRPr="00082D5C">
              <w:rPr>
                <w:rFonts w:ascii="Times" w:eastAsia="Arial Unicode MS" w:hAnsi="Times" w:cs="Arial"/>
                <w:i/>
                <w:sz w:val="18"/>
                <w:szCs w:val="18"/>
              </w:rPr>
              <w:t xml:space="preserve"> It might not be extreme but it might be very low level and I might not even be aware of it. What might happen? So this takes particular personal work and supervision</w:t>
            </w:r>
            <w:r w:rsidRPr="00082D5C">
              <w:rPr>
                <w:rFonts w:ascii="Times" w:eastAsia="Arial Unicode MS" w:hAnsi="Times" w:cs="Arial"/>
                <w:sz w:val="18"/>
                <w:szCs w:val="18"/>
              </w:rPr>
              <w:t>’ (P1/42)</w:t>
            </w:r>
            <w:r w:rsidRPr="00082D5C">
              <w:rPr>
                <w:rFonts w:ascii="Times" w:eastAsia="Arial Unicode MS" w:hAnsi="Times" w:cs="Arial"/>
                <w:sz w:val="22"/>
                <w:szCs w:val="22"/>
              </w:rPr>
              <w:t xml:space="preserve"> </w:t>
            </w:r>
          </w:p>
          <w:p w14:paraId="039A3B1E" w14:textId="77777777" w:rsidR="00F11728" w:rsidRPr="00082D5C" w:rsidRDefault="00F11728" w:rsidP="00080391">
            <w:pPr>
              <w:jc w:val="both"/>
              <w:rPr>
                <w:rFonts w:ascii="Times" w:eastAsia="Arial Unicode MS" w:hAnsi="Times" w:cs="Arial"/>
                <w:sz w:val="18"/>
                <w:szCs w:val="18"/>
              </w:rPr>
            </w:pPr>
          </w:p>
          <w:p w14:paraId="4EDA9097" w14:textId="77777777" w:rsidR="00F11728" w:rsidRPr="00082D5C" w:rsidRDefault="00F11728" w:rsidP="00080391">
            <w:pPr>
              <w:jc w:val="both"/>
              <w:rPr>
                <w:rFonts w:ascii="Times" w:eastAsia="Arial Unicode MS" w:hAnsi="Times" w:cs="Arial"/>
                <w:sz w:val="18"/>
                <w:szCs w:val="18"/>
              </w:rPr>
            </w:pPr>
          </w:p>
          <w:p w14:paraId="31E9DA04" w14:textId="77777777" w:rsidR="00F11728" w:rsidRPr="00082D5C" w:rsidRDefault="00F11728" w:rsidP="00080391">
            <w:pPr>
              <w:jc w:val="both"/>
              <w:rPr>
                <w:rFonts w:ascii="Times" w:eastAsia="Arial Unicode MS" w:hAnsi="Times" w:cs="Arial"/>
                <w:sz w:val="18"/>
                <w:szCs w:val="18"/>
              </w:rPr>
            </w:pPr>
          </w:p>
          <w:p w14:paraId="735D87EB" w14:textId="77777777" w:rsidR="00F11728" w:rsidRPr="00082D5C" w:rsidRDefault="00F11728" w:rsidP="00080391">
            <w:pPr>
              <w:spacing w:line="360" w:lineRule="auto"/>
              <w:ind w:left="720"/>
              <w:jc w:val="both"/>
              <w:rPr>
                <w:rFonts w:ascii="Times" w:eastAsia="Arial Unicode MS" w:hAnsi="Times" w:cs="Arial"/>
                <w:sz w:val="22"/>
                <w:szCs w:val="22"/>
              </w:rPr>
            </w:pPr>
          </w:p>
          <w:p w14:paraId="6634329D" w14:textId="77777777" w:rsidR="00F11728" w:rsidRPr="00082D5C" w:rsidRDefault="00F11728" w:rsidP="00080391">
            <w:pPr>
              <w:rPr>
                <w:rFonts w:ascii="Times" w:eastAsia="Arial Unicode MS" w:hAnsi="Times" w:cs="Arial"/>
                <w:sz w:val="18"/>
                <w:szCs w:val="18"/>
              </w:rPr>
            </w:pPr>
          </w:p>
          <w:p w14:paraId="7B868EC4" w14:textId="77777777" w:rsidR="00F11728" w:rsidRPr="00082D5C" w:rsidRDefault="00F11728" w:rsidP="00080391">
            <w:pPr>
              <w:rPr>
                <w:rFonts w:ascii="Times" w:hAnsi="Times"/>
                <w:b/>
                <w:i/>
                <w:sz w:val="18"/>
                <w:szCs w:val="18"/>
              </w:rPr>
            </w:pPr>
          </w:p>
          <w:p w14:paraId="741FFE52" w14:textId="77777777" w:rsidR="00F11728" w:rsidRPr="00082D5C" w:rsidRDefault="00F11728" w:rsidP="00080391">
            <w:pPr>
              <w:rPr>
                <w:rFonts w:ascii="Times" w:hAnsi="Times"/>
                <w:i/>
                <w:sz w:val="18"/>
                <w:szCs w:val="18"/>
              </w:rPr>
            </w:pPr>
          </w:p>
        </w:tc>
      </w:tr>
    </w:tbl>
    <w:p w14:paraId="7E72FC55" w14:textId="77777777" w:rsidR="00F11728" w:rsidRDefault="00F11728" w:rsidP="00F11728">
      <w:pPr>
        <w:rPr>
          <w:rFonts w:ascii="Times" w:hAnsi="Times"/>
          <w:b/>
        </w:rPr>
      </w:pPr>
    </w:p>
    <w:p w14:paraId="1C47426A" w14:textId="77777777" w:rsidR="00F11728" w:rsidRDefault="00F11728" w:rsidP="00F11728">
      <w:pPr>
        <w:rPr>
          <w:rFonts w:ascii="Times" w:hAnsi="Times"/>
          <w:b/>
        </w:rPr>
      </w:pPr>
      <w:r w:rsidRPr="00916A4B">
        <w:rPr>
          <w:rFonts w:ascii="Times" w:hAnsi="Times"/>
          <w:b/>
        </w:rPr>
        <w:t xml:space="preserve">Category 4: Managing Risk </w:t>
      </w:r>
      <w:r>
        <w:rPr>
          <w:rFonts w:ascii="Times" w:hAnsi="Times"/>
          <w:b/>
        </w:rPr>
        <w:t>and Safe Surprises</w:t>
      </w:r>
    </w:p>
    <w:p w14:paraId="74CBA7F5" w14:textId="77777777" w:rsidR="00F11728" w:rsidRPr="00726A95" w:rsidRDefault="00F11728" w:rsidP="00F11728">
      <w:pPr>
        <w:rPr>
          <w:rFonts w:ascii="Times" w:hAnsi="Times"/>
          <w:b/>
        </w:rPr>
      </w:pPr>
    </w:p>
    <w:tbl>
      <w:tblPr>
        <w:tblpPr w:leftFromText="180" w:rightFromText="180" w:vertAnchor="text" w:tblpY="1"/>
        <w:tblOverlap w:val="never"/>
        <w:tblW w:w="145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452"/>
        <w:gridCol w:w="8"/>
        <w:gridCol w:w="1619"/>
        <w:gridCol w:w="17"/>
        <w:gridCol w:w="1974"/>
        <w:gridCol w:w="455"/>
        <w:gridCol w:w="1648"/>
        <w:gridCol w:w="39"/>
        <w:gridCol w:w="7213"/>
        <w:gridCol w:w="79"/>
      </w:tblGrid>
      <w:tr w:rsidR="00F11728" w:rsidRPr="003664B4" w14:paraId="04995882" w14:textId="77777777" w:rsidTr="00080391">
        <w:trPr>
          <w:gridAfter w:val="1"/>
          <w:wAfter w:w="79" w:type="dxa"/>
          <w:trHeight w:hRule="exact" w:val="6560"/>
        </w:trPr>
        <w:tc>
          <w:tcPr>
            <w:tcW w:w="1452" w:type="dxa"/>
            <w:shd w:val="clear" w:color="auto" w:fill="auto"/>
          </w:tcPr>
          <w:p w14:paraId="43F75ED6" w14:textId="77777777" w:rsidR="00F11728" w:rsidRPr="00082D5C" w:rsidRDefault="00F11728" w:rsidP="00080391">
            <w:pPr>
              <w:rPr>
                <w:rFonts w:ascii="Times" w:hAnsi="Times"/>
                <w:sz w:val="20"/>
                <w:szCs w:val="20"/>
              </w:rPr>
            </w:pPr>
          </w:p>
          <w:p w14:paraId="03FE02E6" w14:textId="77777777" w:rsidR="00F11728" w:rsidRPr="00082D5C" w:rsidRDefault="00F11728" w:rsidP="00080391">
            <w:pPr>
              <w:rPr>
                <w:rFonts w:ascii="Times" w:hAnsi="Times"/>
                <w:sz w:val="20"/>
                <w:szCs w:val="20"/>
              </w:rPr>
            </w:pPr>
            <w:r w:rsidRPr="00082D5C">
              <w:rPr>
                <w:rFonts w:ascii="Times" w:hAnsi="Times"/>
                <w:sz w:val="20"/>
                <w:szCs w:val="20"/>
              </w:rPr>
              <w:t>Therapists’ Anxieties</w:t>
            </w:r>
          </w:p>
          <w:p w14:paraId="42C1EC26" w14:textId="77777777" w:rsidR="00F11728" w:rsidRPr="00082D5C" w:rsidRDefault="00F11728" w:rsidP="00080391">
            <w:pPr>
              <w:rPr>
                <w:rFonts w:ascii="Times" w:hAnsi="Times"/>
                <w:sz w:val="20"/>
                <w:szCs w:val="20"/>
              </w:rPr>
            </w:pPr>
          </w:p>
          <w:p w14:paraId="248D494B" w14:textId="77777777" w:rsidR="00F11728" w:rsidRPr="00082D5C" w:rsidRDefault="00F11728" w:rsidP="00080391">
            <w:pPr>
              <w:rPr>
                <w:rFonts w:ascii="Times" w:hAnsi="Times"/>
                <w:sz w:val="20"/>
                <w:szCs w:val="20"/>
              </w:rPr>
            </w:pPr>
          </w:p>
        </w:tc>
        <w:tc>
          <w:tcPr>
            <w:tcW w:w="1627" w:type="dxa"/>
            <w:gridSpan w:val="2"/>
            <w:shd w:val="clear" w:color="auto" w:fill="auto"/>
          </w:tcPr>
          <w:p w14:paraId="5B4193C4" w14:textId="77777777" w:rsidR="00F11728" w:rsidRPr="00082D5C" w:rsidRDefault="00F11728" w:rsidP="00080391">
            <w:pPr>
              <w:rPr>
                <w:rFonts w:ascii="Times" w:hAnsi="Times"/>
                <w:sz w:val="18"/>
                <w:szCs w:val="18"/>
              </w:rPr>
            </w:pPr>
          </w:p>
          <w:p w14:paraId="7DCEB804" w14:textId="77777777" w:rsidR="00F11728" w:rsidRPr="00082D5C" w:rsidRDefault="00F11728" w:rsidP="00080391">
            <w:pPr>
              <w:rPr>
                <w:rFonts w:ascii="Times" w:hAnsi="Times"/>
                <w:sz w:val="18"/>
                <w:szCs w:val="18"/>
              </w:rPr>
            </w:pPr>
            <w:r w:rsidRPr="00082D5C">
              <w:rPr>
                <w:rFonts w:ascii="Times" w:hAnsi="Times"/>
                <w:sz w:val="18"/>
                <w:szCs w:val="18"/>
              </w:rPr>
              <w:t>P1, P2, P3, P4, P5, P6, P7, P8, P9, P10, P11, P12</w:t>
            </w:r>
          </w:p>
          <w:p w14:paraId="7E766E48" w14:textId="77777777" w:rsidR="00F11728" w:rsidRPr="00082D5C" w:rsidRDefault="00F11728" w:rsidP="00080391">
            <w:pPr>
              <w:rPr>
                <w:rFonts w:ascii="Times" w:hAnsi="Times"/>
                <w:sz w:val="18"/>
                <w:szCs w:val="18"/>
              </w:rPr>
            </w:pPr>
          </w:p>
        </w:tc>
        <w:tc>
          <w:tcPr>
            <w:tcW w:w="1991" w:type="dxa"/>
            <w:gridSpan w:val="2"/>
            <w:shd w:val="clear" w:color="auto" w:fill="auto"/>
          </w:tcPr>
          <w:p w14:paraId="2071B1AD" w14:textId="77777777" w:rsidR="00F11728" w:rsidRPr="00082D5C" w:rsidRDefault="00F11728" w:rsidP="00080391">
            <w:pPr>
              <w:rPr>
                <w:rFonts w:ascii="Times" w:hAnsi="Times"/>
                <w:sz w:val="18"/>
                <w:szCs w:val="18"/>
              </w:rPr>
            </w:pPr>
          </w:p>
          <w:p w14:paraId="44B9F484" w14:textId="77777777" w:rsidR="00F11728" w:rsidRPr="00082D5C" w:rsidRDefault="00F11728" w:rsidP="00080391">
            <w:pPr>
              <w:rPr>
                <w:rFonts w:ascii="Times" w:hAnsi="Times"/>
                <w:sz w:val="18"/>
                <w:szCs w:val="18"/>
              </w:rPr>
            </w:pPr>
            <w:r w:rsidRPr="00082D5C">
              <w:rPr>
                <w:rFonts w:ascii="Times" w:hAnsi="Times"/>
                <w:sz w:val="18"/>
                <w:szCs w:val="18"/>
              </w:rPr>
              <w:t>Eliciting intensity</w:t>
            </w:r>
          </w:p>
          <w:p w14:paraId="2CE64E69" w14:textId="77777777" w:rsidR="00F11728" w:rsidRPr="00082D5C" w:rsidRDefault="00F11728" w:rsidP="00080391">
            <w:pPr>
              <w:rPr>
                <w:rFonts w:ascii="Times" w:hAnsi="Times"/>
                <w:sz w:val="18"/>
                <w:szCs w:val="18"/>
              </w:rPr>
            </w:pPr>
            <w:r w:rsidRPr="00082D5C">
              <w:rPr>
                <w:rFonts w:ascii="Times" w:hAnsi="Times"/>
                <w:sz w:val="18"/>
                <w:szCs w:val="18"/>
              </w:rPr>
              <w:t xml:space="preserve">Fear, worry &amp; concern </w:t>
            </w:r>
          </w:p>
          <w:p w14:paraId="1A5ADF8C" w14:textId="77777777" w:rsidR="00F11728" w:rsidRPr="00082D5C" w:rsidRDefault="00F11728" w:rsidP="00080391">
            <w:pPr>
              <w:rPr>
                <w:rFonts w:ascii="Times" w:hAnsi="Times"/>
                <w:sz w:val="18"/>
                <w:szCs w:val="18"/>
              </w:rPr>
            </w:pPr>
            <w:r w:rsidRPr="00082D5C">
              <w:rPr>
                <w:rFonts w:ascii="Times" w:hAnsi="Times"/>
                <w:sz w:val="18"/>
                <w:szCs w:val="18"/>
              </w:rPr>
              <w:t>In control/out of control</w:t>
            </w:r>
          </w:p>
          <w:p w14:paraId="2B3EC9B0" w14:textId="77777777" w:rsidR="00F11728" w:rsidRPr="00082D5C" w:rsidRDefault="00F11728" w:rsidP="00080391">
            <w:pPr>
              <w:rPr>
                <w:rFonts w:ascii="Times" w:hAnsi="Times"/>
                <w:sz w:val="18"/>
                <w:szCs w:val="18"/>
              </w:rPr>
            </w:pPr>
            <w:r w:rsidRPr="00082D5C">
              <w:rPr>
                <w:rFonts w:ascii="Times" w:hAnsi="Times"/>
                <w:sz w:val="18"/>
                <w:szCs w:val="18"/>
              </w:rPr>
              <w:t>Legal issues</w:t>
            </w:r>
          </w:p>
          <w:p w14:paraId="22CC37E3" w14:textId="77777777" w:rsidR="00F11728" w:rsidRPr="00082D5C" w:rsidRDefault="00F11728" w:rsidP="00080391">
            <w:pPr>
              <w:rPr>
                <w:rFonts w:ascii="Times" w:hAnsi="Times"/>
                <w:sz w:val="18"/>
                <w:szCs w:val="18"/>
              </w:rPr>
            </w:pPr>
            <w:r w:rsidRPr="00082D5C">
              <w:rPr>
                <w:rFonts w:ascii="Times" w:hAnsi="Times"/>
                <w:sz w:val="18"/>
                <w:szCs w:val="18"/>
              </w:rPr>
              <w:t>Complaints/attacks</w:t>
            </w:r>
          </w:p>
          <w:p w14:paraId="0F88B5DE" w14:textId="77777777" w:rsidR="00F11728" w:rsidRPr="00082D5C" w:rsidRDefault="00F11728" w:rsidP="00080391">
            <w:pPr>
              <w:rPr>
                <w:rFonts w:ascii="Times" w:hAnsi="Times"/>
                <w:sz w:val="18"/>
                <w:szCs w:val="18"/>
              </w:rPr>
            </w:pPr>
            <w:r w:rsidRPr="00082D5C">
              <w:rPr>
                <w:rFonts w:ascii="Times" w:hAnsi="Times"/>
                <w:sz w:val="18"/>
                <w:szCs w:val="18"/>
              </w:rPr>
              <w:t>Flanks Covered: protection/availability</w:t>
            </w:r>
          </w:p>
          <w:p w14:paraId="0AB5B42F" w14:textId="77777777" w:rsidR="00F11728" w:rsidRPr="00082D5C" w:rsidRDefault="00F11728" w:rsidP="00080391">
            <w:pPr>
              <w:rPr>
                <w:rFonts w:ascii="Times" w:hAnsi="Times"/>
                <w:sz w:val="18"/>
                <w:szCs w:val="18"/>
              </w:rPr>
            </w:pPr>
            <w:r w:rsidRPr="00082D5C">
              <w:rPr>
                <w:rFonts w:ascii="Times" w:hAnsi="Times"/>
                <w:sz w:val="18"/>
                <w:szCs w:val="18"/>
              </w:rPr>
              <w:t>Invaded/Infected/Contaminated</w:t>
            </w:r>
          </w:p>
          <w:p w14:paraId="77CE1AD4" w14:textId="77777777" w:rsidR="00F11728" w:rsidRPr="00082D5C" w:rsidRDefault="00F11728" w:rsidP="00080391">
            <w:pPr>
              <w:rPr>
                <w:rFonts w:ascii="Times" w:hAnsi="Times"/>
                <w:sz w:val="18"/>
                <w:szCs w:val="18"/>
              </w:rPr>
            </w:pPr>
            <w:r w:rsidRPr="00082D5C">
              <w:rPr>
                <w:rFonts w:ascii="Times" w:hAnsi="Times"/>
                <w:sz w:val="18"/>
                <w:szCs w:val="18"/>
              </w:rPr>
              <w:t>Alien/</w:t>
            </w:r>
            <w:r w:rsidRPr="00082D5C">
              <w:rPr>
                <w:rFonts w:ascii="Times" w:hAnsi="Times"/>
                <w:i/>
                <w:sz w:val="18"/>
                <w:szCs w:val="18"/>
              </w:rPr>
              <w:t>me, but not mine</w:t>
            </w:r>
          </w:p>
          <w:p w14:paraId="38E83A37" w14:textId="77777777" w:rsidR="00F11728" w:rsidRPr="00082D5C" w:rsidRDefault="00F11728" w:rsidP="00080391">
            <w:pPr>
              <w:rPr>
                <w:rFonts w:ascii="Times" w:hAnsi="Times"/>
                <w:sz w:val="18"/>
                <w:szCs w:val="18"/>
              </w:rPr>
            </w:pPr>
          </w:p>
          <w:p w14:paraId="400E2BEB" w14:textId="77777777" w:rsidR="00F11728" w:rsidRPr="00082D5C" w:rsidRDefault="00F11728" w:rsidP="00080391">
            <w:pPr>
              <w:rPr>
                <w:rFonts w:ascii="Times" w:hAnsi="Times"/>
                <w:sz w:val="18"/>
                <w:szCs w:val="18"/>
              </w:rPr>
            </w:pPr>
          </w:p>
          <w:p w14:paraId="7AB7AB56" w14:textId="77777777" w:rsidR="00F11728" w:rsidRPr="00082D5C" w:rsidRDefault="00F11728" w:rsidP="00080391">
            <w:pPr>
              <w:rPr>
                <w:rFonts w:ascii="Times" w:hAnsi="Times"/>
                <w:sz w:val="18"/>
                <w:szCs w:val="18"/>
              </w:rPr>
            </w:pPr>
          </w:p>
          <w:p w14:paraId="733501B1" w14:textId="77777777" w:rsidR="00F11728" w:rsidRPr="00082D5C" w:rsidRDefault="00F11728" w:rsidP="00080391">
            <w:pPr>
              <w:rPr>
                <w:rFonts w:ascii="Times" w:hAnsi="Times"/>
                <w:sz w:val="18"/>
                <w:szCs w:val="18"/>
              </w:rPr>
            </w:pPr>
          </w:p>
        </w:tc>
        <w:tc>
          <w:tcPr>
            <w:tcW w:w="2103" w:type="dxa"/>
            <w:gridSpan w:val="2"/>
            <w:shd w:val="clear" w:color="auto" w:fill="auto"/>
          </w:tcPr>
          <w:p w14:paraId="538EE274" w14:textId="77777777" w:rsidR="00F11728" w:rsidRPr="00082D5C" w:rsidRDefault="00F11728" w:rsidP="00080391">
            <w:pPr>
              <w:rPr>
                <w:rFonts w:ascii="Times" w:hAnsi="Times"/>
                <w:sz w:val="18"/>
                <w:szCs w:val="18"/>
              </w:rPr>
            </w:pPr>
          </w:p>
          <w:p w14:paraId="2B925F6C" w14:textId="77777777" w:rsidR="00F11728" w:rsidRPr="00082D5C" w:rsidRDefault="00F11728" w:rsidP="00080391">
            <w:pPr>
              <w:rPr>
                <w:rFonts w:ascii="Times" w:hAnsi="Times"/>
                <w:sz w:val="18"/>
                <w:szCs w:val="18"/>
              </w:rPr>
            </w:pPr>
            <w:r w:rsidRPr="00082D5C">
              <w:rPr>
                <w:rFonts w:ascii="Times" w:hAnsi="Times"/>
                <w:sz w:val="18"/>
                <w:szCs w:val="18"/>
              </w:rPr>
              <w:t>P1/21, 29, 32, 37, 41, 42, 43, 56, 60, 62, 63, 79, 97, 98, 99, 100, 114</w:t>
            </w:r>
          </w:p>
          <w:p w14:paraId="29637F90" w14:textId="77777777" w:rsidR="00F11728" w:rsidRPr="00082D5C" w:rsidRDefault="00F11728" w:rsidP="00080391">
            <w:pPr>
              <w:rPr>
                <w:rFonts w:ascii="Times" w:hAnsi="Times"/>
                <w:sz w:val="18"/>
                <w:szCs w:val="18"/>
              </w:rPr>
            </w:pPr>
            <w:r w:rsidRPr="00082D5C">
              <w:rPr>
                <w:rFonts w:ascii="Times" w:hAnsi="Times"/>
                <w:sz w:val="18"/>
                <w:szCs w:val="18"/>
              </w:rPr>
              <w:t>P2/4, 11, 18, 21, 23, 29,</w:t>
            </w:r>
          </w:p>
          <w:p w14:paraId="69217C2B" w14:textId="77777777" w:rsidR="00F11728" w:rsidRPr="00082D5C" w:rsidRDefault="00F11728" w:rsidP="00080391">
            <w:pPr>
              <w:rPr>
                <w:rFonts w:ascii="Times" w:hAnsi="Times"/>
                <w:sz w:val="18"/>
                <w:szCs w:val="18"/>
              </w:rPr>
            </w:pPr>
            <w:r w:rsidRPr="00082D5C">
              <w:rPr>
                <w:rFonts w:ascii="Times" w:hAnsi="Times"/>
                <w:sz w:val="18"/>
                <w:szCs w:val="18"/>
              </w:rPr>
              <w:t xml:space="preserve">P3/8, 16, 22, 27, </w:t>
            </w:r>
          </w:p>
          <w:p w14:paraId="44A57B0D" w14:textId="77777777" w:rsidR="00F11728" w:rsidRPr="00082D5C" w:rsidRDefault="00F11728" w:rsidP="00080391">
            <w:pPr>
              <w:rPr>
                <w:rFonts w:ascii="Times" w:hAnsi="Times"/>
                <w:sz w:val="18"/>
                <w:szCs w:val="18"/>
              </w:rPr>
            </w:pPr>
            <w:r w:rsidRPr="00082D5C">
              <w:rPr>
                <w:rFonts w:ascii="Times" w:hAnsi="Times"/>
                <w:sz w:val="18"/>
                <w:szCs w:val="18"/>
              </w:rPr>
              <w:t>35</w:t>
            </w:r>
          </w:p>
          <w:p w14:paraId="1B6E7E1D" w14:textId="77777777" w:rsidR="00F11728" w:rsidRPr="00082D5C" w:rsidRDefault="00F11728" w:rsidP="00080391">
            <w:pPr>
              <w:rPr>
                <w:rFonts w:ascii="Times" w:hAnsi="Times"/>
                <w:sz w:val="18"/>
                <w:szCs w:val="18"/>
              </w:rPr>
            </w:pPr>
            <w:r w:rsidRPr="00082D5C">
              <w:rPr>
                <w:rFonts w:ascii="Times" w:hAnsi="Times"/>
                <w:sz w:val="18"/>
                <w:szCs w:val="18"/>
              </w:rPr>
              <w:t>P4/13, 16, 22, 37</w:t>
            </w:r>
          </w:p>
          <w:p w14:paraId="78E8D096" w14:textId="77777777" w:rsidR="00F11728" w:rsidRPr="00082D5C" w:rsidRDefault="00F11728" w:rsidP="00080391">
            <w:pPr>
              <w:rPr>
                <w:rFonts w:ascii="Times" w:hAnsi="Times"/>
                <w:sz w:val="18"/>
                <w:szCs w:val="18"/>
              </w:rPr>
            </w:pPr>
            <w:r w:rsidRPr="00082D5C">
              <w:rPr>
                <w:rFonts w:ascii="Times" w:hAnsi="Times"/>
                <w:sz w:val="18"/>
                <w:szCs w:val="18"/>
              </w:rPr>
              <w:t>P5/9, 10, 12, 13, 18, 21</w:t>
            </w:r>
          </w:p>
          <w:p w14:paraId="1696F139" w14:textId="77777777" w:rsidR="00F11728" w:rsidRPr="00082D5C" w:rsidRDefault="00F11728" w:rsidP="00080391">
            <w:pPr>
              <w:rPr>
                <w:rFonts w:ascii="Times" w:hAnsi="Times"/>
                <w:sz w:val="18"/>
                <w:szCs w:val="18"/>
              </w:rPr>
            </w:pPr>
            <w:r w:rsidRPr="00082D5C">
              <w:rPr>
                <w:rFonts w:ascii="Times" w:hAnsi="Times"/>
                <w:sz w:val="18"/>
                <w:szCs w:val="18"/>
              </w:rPr>
              <w:t>P6/28, 45</w:t>
            </w:r>
          </w:p>
          <w:p w14:paraId="37B0CC62" w14:textId="77777777" w:rsidR="00F11728" w:rsidRPr="00082D5C" w:rsidRDefault="00F11728" w:rsidP="00080391">
            <w:pPr>
              <w:rPr>
                <w:rFonts w:ascii="Times" w:hAnsi="Times"/>
                <w:sz w:val="18"/>
                <w:szCs w:val="18"/>
              </w:rPr>
            </w:pPr>
            <w:r w:rsidRPr="00082D5C">
              <w:rPr>
                <w:rFonts w:ascii="Times" w:hAnsi="Times"/>
                <w:sz w:val="18"/>
                <w:szCs w:val="18"/>
              </w:rPr>
              <w:t>P7/8</w:t>
            </w:r>
          </w:p>
          <w:p w14:paraId="149D99AE" w14:textId="77777777" w:rsidR="00F11728" w:rsidRPr="00082D5C" w:rsidRDefault="00F11728" w:rsidP="00080391">
            <w:pPr>
              <w:rPr>
                <w:rFonts w:ascii="Times" w:hAnsi="Times"/>
                <w:sz w:val="18"/>
                <w:szCs w:val="18"/>
              </w:rPr>
            </w:pPr>
            <w:r w:rsidRPr="00082D5C">
              <w:rPr>
                <w:rFonts w:ascii="Times" w:hAnsi="Times"/>
                <w:sz w:val="18"/>
                <w:szCs w:val="18"/>
              </w:rPr>
              <w:t>P8/144, 149, 176</w:t>
            </w:r>
          </w:p>
          <w:p w14:paraId="7D1D6606" w14:textId="77777777" w:rsidR="00F11728" w:rsidRPr="00082D5C" w:rsidRDefault="00F11728" w:rsidP="00080391">
            <w:pPr>
              <w:rPr>
                <w:rFonts w:ascii="Times" w:hAnsi="Times"/>
                <w:sz w:val="18"/>
                <w:szCs w:val="18"/>
              </w:rPr>
            </w:pPr>
            <w:r w:rsidRPr="00082D5C">
              <w:rPr>
                <w:rFonts w:ascii="Times" w:hAnsi="Times"/>
                <w:sz w:val="18"/>
                <w:szCs w:val="18"/>
              </w:rPr>
              <w:t>P9/7, 18, 21, 24, 25, 28, 33, 35, 43, 44</w:t>
            </w:r>
          </w:p>
          <w:p w14:paraId="6BDFEEC3" w14:textId="77777777" w:rsidR="00F11728" w:rsidRPr="00082D5C" w:rsidRDefault="00F11728" w:rsidP="00080391">
            <w:pPr>
              <w:rPr>
                <w:rFonts w:ascii="Times" w:hAnsi="Times"/>
                <w:sz w:val="18"/>
                <w:szCs w:val="18"/>
              </w:rPr>
            </w:pPr>
            <w:r w:rsidRPr="00082D5C">
              <w:rPr>
                <w:rFonts w:ascii="Times" w:hAnsi="Times"/>
                <w:sz w:val="18"/>
                <w:szCs w:val="18"/>
              </w:rPr>
              <w:t>P10/43, 44</w:t>
            </w:r>
          </w:p>
          <w:p w14:paraId="08D78EFA" w14:textId="77777777" w:rsidR="00F11728" w:rsidRPr="00082D5C" w:rsidRDefault="00F11728" w:rsidP="00080391">
            <w:pPr>
              <w:rPr>
                <w:rFonts w:ascii="Times" w:hAnsi="Times"/>
                <w:sz w:val="18"/>
                <w:szCs w:val="18"/>
              </w:rPr>
            </w:pPr>
            <w:r w:rsidRPr="00082D5C">
              <w:rPr>
                <w:rFonts w:ascii="Times" w:hAnsi="Times"/>
                <w:sz w:val="18"/>
                <w:szCs w:val="18"/>
              </w:rPr>
              <w:t xml:space="preserve">P11/34, 44, 51, </w:t>
            </w:r>
          </w:p>
          <w:p w14:paraId="5094C218" w14:textId="77777777" w:rsidR="00F11728" w:rsidRPr="00082D5C" w:rsidRDefault="00F11728" w:rsidP="00080391">
            <w:pPr>
              <w:rPr>
                <w:rFonts w:ascii="Times" w:hAnsi="Times"/>
                <w:sz w:val="18"/>
                <w:szCs w:val="18"/>
              </w:rPr>
            </w:pPr>
            <w:r w:rsidRPr="00082D5C">
              <w:rPr>
                <w:rFonts w:ascii="Times" w:hAnsi="Times"/>
                <w:sz w:val="18"/>
                <w:szCs w:val="18"/>
              </w:rPr>
              <w:t>70</w:t>
            </w:r>
          </w:p>
          <w:p w14:paraId="75E6F22D" w14:textId="77777777" w:rsidR="00F11728" w:rsidRPr="00082D5C" w:rsidRDefault="00F11728" w:rsidP="00080391">
            <w:pPr>
              <w:rPr>
                <w:rFonts w:ascii="Times" w:hAnsi="Times"/>
                <w:i/>
                <w:sz w:val="18"/>
                <w:szCs w:val="18"/>
              </w:rPr>
            </w:pPr>
            <w:r w:rsidRPr="00082D5C">
              <w:rPr>
                <w:rFonts w:ascii="Times" w:hAnsi="Times"/>
                <w:sz w:val="18"/>
                <w:szCs w:val="18"/>
              </w:rPr>
              <w:t>P12/38, 84</w:t>
            </w:r>
          </w:p>
          <w:p w14:paraId="37E591EC" w14:textId="77777777" w:rsidR="00F11728" w:rsidRPr="00082D5C" w:rsidRDefault="00F11728" w:rsidP="00080391">
            <w:pPr>
              <w:rPr>
                <w:rFonts w:ascii="Times" w:hAnsi="Times"/>
                <w:sz w:val="18"/>
                <w:szCs w:val="18"/>
              </w:rPr>
            </w:pPr>
          </w:p>
        </w:tc>
        <w:tc>
          <w:tcPr>
            <w:tcW w:w="7252" w:type="dxa"/>
            <w:gridSpan w:val="2"/>
            <w:shd w:val="clear" w:color="auto" w:fill="auto"/>
          </w:tcPr>
          <w:p w14:paraId="7D1BE206" w14:textId="77777777" w:rsidR="00F11728" w:rsidRPr="00082D5C" w:rsidRDefault="00F11728" w:rsidP="00080391">
            <w:pPr>
              <w:rPr>
                <w:rFonts w:ascii="Times" w:hAnsi="Times"/>
                <w:sz w:val="18"/>
                <w:szCs w:val="18"/>
              </w:rPr>
            </w:pPr>
          </w:p>
          <w:p w14:paraId="31BAF179" w14:textId="77777777" w:rsidR="00F11728" w:rsidRPr="00082D5C" w:rsidRDefault="00F11728" w:rsidP="00080391">
            <w:pPr>
              <w:spacing w:line="360" w:lineRule="auto"/>
              <w:rPr>
                <w:rFonts w:ascii="Times" w:hAnsi="Times"/>
                <w:sz w:val="18"/>
                <w:szCs w:val="18"/>
              </w:rPr>
            </w:pPr>
            <w:r w:rsidRPr="00082D5C">
              <w:rPr>
                <w:rFonts w:ascii="Times" w:hAnsi="Times"/>
                <w:sz w:val="18"/>
                <w:szCs w:val="18"/>
              </w:rPr>
              <w:t>‘</w:t>
            </w:r>
            <w:r w:rsidRPr="00082D5C">
              <w:rPr>
                <w:rFonts w:ascii="Times" w:hAnsi="Times"/>
                <w:i/>
                <w:sz w:val="18"/>
                <w:szCs w:val="18"/>
              </w:rPr>
              <w:t>The nature of the client’s material can elicit such an emotional intensity for me’</w:t>
            </w:r>
            <w:r w:rsidRPr="00082D5C">
              <w:rPr>
                <w:rFonts w:ascii="Times" w:hAnsi="Times"/>
                <w:sz w:val="18"/>
                <w:szCs w:val="18"/>
              </w:rPr>
              <w:t xml:space="preserve"> (P1/49).</w:t>
            </w:r>
          </w:p>
          <w:p w14:paraId="6BCE7B02" w14:textId="77777777" w:rsidR="00F11728" w:rsidRPr="00082D5C" w:rsidRDefault="00F11728" w:rsidP="00080391">
            <w:pPr>
              <w:spacing w:line="360" w:lineRule="auto"/>
              <w:rPr>
                <w:rFonts w:ascii="Times" w:eastAsia="Arial Unicode MS" w:hAnsi="Times" w:cs="Arial"/>
                <w:sz w:val="18"/>
                <w:szCs w:val="18"/>
              </w:rPr>
            </w:pPr>
            <w:r w:rsidRPr="00082D5C">
              <w:rPr>
                <w:rFonts w:ascii="Times" w:eastAsia="Arial Unicode MS" w:hAnsi="Times" w:cs="Arial"/>
                <w:i/>
                <w:sz w:val="18"/>
                <w:szCs w:val="18"/>
              </w:rPr>
              <w:t xml:space="preserve">‘Dark, hair-raising and horrendous’ </w:t>
            </w:r>
            <w:r w:rsidRPr="00082D5C">
              <w:rPr>
                <w:rFonts w:ascii="Times" w:eastAsia="Arial Unicode MS" w:hAnsi="Times" w:cs="Arial"/>
                <w:sz w:val="18"/>
                <w:szCs w:val="18"/>
              </w:rPr>
              <w:t>(P1/32).</w:t>
            </w:r>
          </w:p>
          <w:p w14:paraId="6B51E393" w14:textId="77777777" w:rsidR="00F11728" w:rsidRPr="00082D5C" w:rsidRDefault="00F11728" w:rsidP="00080391">
            <w:pPr>
              <w:spacing w:line="360" w:lineRule="auto"/>
              <w:rPr>
                <w:rFonts w:ascii="Times" w:eastAsia="Arial Unicode MS" w:hAnsi="Times" w:cs="Arial"/>
                <w:sz w:val="18"/>
                <w:szCs w:val="18"/>
              </w:rPr>
            </w:pPr>
            <w:r w:rsidRPr="00082D5C">
              <w:rPr>
                <w:rFonts w:ascii="Times" w:eastAsia="Arial Unicode MS" w:hAnsi="Times" w:cs="Arial"/>
                <w:i/>
                <w:sz w:val="18"/>
                <w:szCs w:val="18"/>
              </w:rPr>
              <w:t xml:space="preserve">‘Quite terrifying to listen to’ </w:t>
            </w:r>
            <w:r w:rsidRPr="00082D5C">
              <w:rPr>
                <w:rFonts w:ascii="Times" w:eastAsia="Arial Unicode MS" w:hAnsi="Times" w:cs="Arial"/>
                <w:sz w:val="18"/>
                <w:szCs w:val="18"/>
              </w:rPr>
              <w:t xml:space="preserve">(P9/28). </w:t>
            </w:r>
            <w:r w:rsidRPr="00082D5C">
              <w:rPr>
                <w:rFonts w:ascii="Times" w:eastAsia="Arial Unicode MS" w:hAnsi="Times" w:cs="Arial"/>
                <w:sz w:val="22"/>
                <w:szCs w:val="22"/>
              </w:rPr>
              <w:t>‘</w:t>
            </w:r>
            <w:r w:rsidRPr="00082D5C">
              <w:rPr>
                <w:rFonts w:ascii="Times" w:eastAsia="Arial Unicode MS" w:hAnsi="Times" w:cs="Arial"/>
                <w:i/>
                <w:sz w:val="18"/>
                <w:szCs w:val="18"/>
              </w:rPr>
              <w:t xml:space="preserve">Its about to get out of control’ </w:t>
            </w:r>
            <w:r w:rsidRPr="00082D5C">
              <w:rPr>
                <w:rFonts w:ascii="Times" w:eastAsia="Arial Unicode MS" w:hAnsi="Times" w:cs="Arial"/>
                <w:sz w:val="18"/>
                <w:szCs w:val="18"/>
              </w:rPr>
              <w:t>(P5/18).</w:t>
            </w:r>
          </w:p>
          <w:p w14:paraId="3F947550" w14:textId="77777777" w:rsidR="00F11728" w:rsidRPr="00082D5C" w:rsidRDefault="00F11728" w:rsidP="00080391">
            <w:pPr>
              <w:jc w:val="both"/>
              <w:outlineLvl w:val="0"/>
              <w:rPr>
                <w:rFonts w:ascii="Times" w:eastAsia="Arial Unicode MS" w:hAnsi="Times" w:cs="Arial"/>
                <w:sz w:val="18"/>
                <w:szCs w:val="18"/>
              </w:rPr>
            </w:pPr>
            <w:r w:rsidRPr="00082D5C">
              <w:rPr>
                <w:rFonts w:ascii="Times" w:eastAsia="Arial Unicode MS" w:hAnsi="Times" w:cs="Arial"/>
                <w:i/>
                <w:sz w:val="18"/>
                <w:szCs w:val="18"/>
              </w:rPr>
              <w:t xml:space="preserve">‘I always feel worry and a concern that there is something fraught or hysterical about it [heightened affect] which is looking to be in a sense contained and made sense of’ </w:t>
            </w:r>
            <w:r w:rsidRPr="00082D5C">
              <w:rPr>
                <w:rFonts w:ascii="Times" w:eastAsia="Arial Unicode MS" w:hAnsi="Times" w:cs="Arial"/>
                <w:sz w:val="18"/>
                <w:szCs w:val="18"/>
              </w:rPr>
              <w:t>(P11/46).</w:t>
            </w:r>
          </w:p>
          <w:p w14:paraId="3D656218" w14:textId="77777777" w:rsidR="00F11728" w:rsidRPr="00082D5C" w:rsidRDefault="00F11728" w:rsidP="00080391">
            <w:pPr>
              <w:jc w:val="both"/>
              <w:outlineLvl w:val="0"/>
              <w:rPr>
                <w:rFonts w:ascii="Times" w:eastAsia="Arial Unicode MS" w:hAnsi="Times" w:cs="Arial"/>
                <w:sz w:val="18"/>
                <w:szCs w:val="18"/>
              </w:rPr>
            </w:pPr>
          </w:p>
          <w:p w14:paraId="7570F900" w14:textId="77777777" w:rsidR="00F11728" w:rsidRPr="00082D5C" w:rsidRDefault="00F11728" w:rsidP="00080391">
            <w:pPr>
              <w:jc w:val="both"/>
              <w:outlineLvl w:val="0"/>
              <w:rPr>
                <w:rFonts w:ascii="Times" w:eastAsia="Arial Unicode MS" w:hAnsi="Times" w:cs="Arial"/>
                <w:sz w:val="18"/>
                <w:szCs w:val="18"/>
              </w:rPr>
            </w:pPr>
            <w:r w:rsidRPr="00082D5C">
              <w:rPr>
                <w:rFonts w:ascii="Times" w:eastAsia="Arial Unicode MS" w:hAnsi="Times" w:cs="Arial"/>
                <w:i/>
                <w:sz w:val="18"/>
                <w:szCs w:val="18"/>
              </w:rPr>
              <w:t xml:space="preserve">‘Closely resembles one’s own’ </w:t>
            </w:r>
            <w:r w:rsidRPr="00082D5C">
              <w:rPr>
                <w:rFonts w:ascii="Times" w:eastAsia="Arial Unicode MS" w:hAnsi="Times" w:cs="Arial"/>
                <w:sz w:val="18"/>
                <w:szCs w:val="18"/>
              </w:rPr>
              <w:t>(P3/27).</w:t>
            </w:r>
          </w:p>
          <w:p w14:paraId="0A0D5D61" w14:textId="77777777" w:rsidR="00F11728" w:rsidRPr="00082D5C" w:rsidRDefault="00F11728" w:rsidP="00080391">
            <w:pPr>
              <w:jc w:val="both"/>
              <w:outlineLvl w:val="0"/>
              <w:rPr>
                <w:rFonts w:ascii="Times" w:eastAsia="Arial Unicode MS" w:hAnsi="Times" w:cs="Arial"/>
                <w:sz w:val="18"/>
                <w:szCs w:val="18"/>
              </w:rPr>
            </w:pPr>
          </w:p>
          <w:p w14:paraId="3DC406C3" w14:textId="77777777" w:rsidR="00F11728" w:rsidRPr="00082D5C" w:rsidRDefault="00F11728" w:rsidP="00080391">
            <w:pPr>
              <w:jc w:val="both"/>
              <w:outlineLvl w:val="0"/>
              <w:rPr>
                <w:rFonts w:ascii="Times" w:hAnsi="Times"/>
                <w:sz w:val="18"/>
                <w:szCs w:val="18"/>
              </w:rPr>
            </w:pPr>
            <w:r w:rsidRPr="00082D5C">
              <w:rPr>
                <w:rFonts w:ascii="Times" w:hAnsi="Times"/>
                <w:i/>
                <w:sz w:val="18"/>
                <w:szCs w:val="18"/>
              </w:rPr>
              <w:t>‘Fraught</w:t>
            </w:r>
            <w:r w:rsidRPr="00082D5C">
              <w:rPr>
                <w:rFonts w:ascii="Times" w:hAnsi="Times"/>
                <w:sz w:val="18"/>
                <w:szCs w:val="18"/>
              </w:rPr>
              <w:t xml:space="preserve"> </w:t>
            </w:r>
            <w:r w:rsidRPr="00082D5C">
              <w:rPr>
                <w:rFonts w:ascii="Times" w:hAnsi="Times"/>
                <w:i/>
                <w:sz w:val="18"/>
                <w:szCs w:val="18"/>
              </w:rPr>
              <w:t>with difficulty’</w:t>
            </w:r>
            <w:r w:rsidRPr="00082D5C">
              <w:rPr>
                <w:rFonts w:ascii="Times" w:hAnsi="Times"/>
                <w:sz w:val="18"/>
                <w:szCs w:val="18"/>
              </w:rPr>
              <w:t xml:space="preserve"> (P11/51).</w:t>
            </w:r>
          </w:p>
          <w:p w14:paraId="24444D58" w14:textId="77777777" w:rsidR="00F11728" w:rsidRPr="00082D5C" w:rsidRDefault="00F11728" w:rsidP="00080391">
            <w:pPr>
              <w:jc w:val="both"/>
              <w:outlineLvl w:val="0"/>
              <w:rPr>
                <w:rFonts w:ascii="Times" w:hAnsi="Times"/>
                <w:sz w:val="18"/>
                <w:szCs w:val="18"/>
              </w:rPr>
            </w:pPr>
          </w:p>
          <w:p w14:paraId="6B57EF06" w14:textId="77777777" w:rsidR="00F11728" w:rsidRPr="00082D5C" w:rsidRDefault="00F11728" w:rsidP="00080391">
            <w:pPr>
              <w:jc w:val="both"/>
              <w:rPr>
                <w:rFonts w:ascii="Times" w:eastAsia="Arial Unicode MS" w:hAnsi="Times" w:cs="Arial"/>
                <w:sz w:val="18"/>
                <w:szCs w:val="18"/>
              </w:rPr>
            </w:pPr>
            <w:r w:rsidRPr="00082D5C">
              <w:rPr>
                <w:rFonts w:ascii="Times" w:eastAsia="Arial Unicode MS" w:hAnsi="Times" w:cs="Arial"/>
                <w:i/>
                <w:sz w:val="22"/>
                <w:szCs w:val="22"/>
              </w:rPr>
              <w:t>‘</w:t>
            </w:r>
            <w:r w:rsidRPr="00082D5C">
              <w:rPr>
                <w:rFonts w:ascii="Times" w:eastAsia="Arial Unicode MS" w:hAnsi="Times" w:cs="Arial"/>
                <w:i/>
                <w:sz w:val="18"/>
                <w:szCs w:val="18"/>
              </w:rPr>
              <w:t xml:space="preserve">If they are sexualizing me, which many clients will, both the females and the males, it can be grim and very difficult for the practitioner </w:t>
            </w:r>
            <w:r w:rsidRPr="00082D5C">
              <w:rPr>
                <w:rFonts w:ascii="Times" w:eastAsia="Arial Unicode MS" w:hAnsi="Times" w:cs="Arial"/>
                <w:sz w:val="18"/>
                <w:szCs w:val="18"/>
              </w:rPr>
              <w:t>(P1/59).</w:t>
            </w:r>
          </w:p>
          <w:p w14:paraId="2779B304" w14:textId="77777777" w:rsidR="00F11728" w:rsidRPr="00082D5C" w:rsidRDefault="00F11728" w:rsidP="00080391">
            <w:pPr>
              <w:jc w:val="both"/>
              <w:rPr>
                <w:rFonts w:ascii="Times" w:eastAsia="Arial Unicode MS" w:hAnsi="Times" w:cs="Arial"/>
                <w:sz w:val="18"/>
                <w:szCs w:val="18"/>
              </w:rPr>
            </w:pPr>
          </w:p>
          <w:p w14:paraId="02D5616C" w14:textId="77777777" w:rsidR="00F11728" w:rsidRPr="00082D5C" w:rsidRDefault="00F11728" w:rsidP="00080391">
            <w:pPr>
              <w:jc w:val="both"/>
              <w:rPr>
                <w:rFonts w:ascii="Times" w:eastAsia="Arial Unicode MS" w:hAnsi="Times" w:cs="Arial"/>
                <w:sz w:val="18"/>
                <w:szCs w:val="18"/>
              </w:rPr>
            </w:pPr>
            <w:r w:rsidRPr="00082D5C">
              <w:rPr>
                <w:rFonts w:ascii="Times" w:eastAsia="Arial Unicode MS" w:hAnsi="Times" w:cs="Arial"/>
                <w:i/>
                <w:sz w:val="18"/>
                <w:szCs w:val="18"/>
              </w:rPr>
              <w:t xml:space="preserve">‘Ending up in court’ </w:t>
            </w:r>
            <w:r w:rsidRPr="00082D5C">
              <w:rPr>
                <w:rFonts w:ascii="Times" w:eastAsia="Arial Unicode MS" w:hAnsi="Times" w:cs="Arial"/>
                <w:sz w:val="18"/>
                <w:szCs w:val="18"/>
              </w:rPr>
              <w:t>(P10/43).</w:t>
            </w:r>
          </w:p>
          <w:p w14:paraId="4F070BDB" w14:textId="77777777" w:rsidR="00F11728" w:rsidRPr="00082D5C" w:rsidRDefault="00F11728" w:rsidP="00080391">
            <w:pPr>
              <w:jc w:val="both"/>
              <w:rPr>
                <w:rFonts w:ascii="Times" w:eastAsia="Arial Unicode MS" w:hAnsi="Times" w:cs="Arial"/>
                <w:sz w:val="18"/>
                <w:szCs w:val="18"/>
              </w:rPr>
            </w:pPr>
          </w:p>
          <w:p w14:paraId="5C5E9D10" w14:textId="77777777" w:rsidR="00F11728" w:rsidRPr="00082D5C" w:rsidRDefault="00F11728" w:rsidP="00080391">
            <w:pPr>
              <w:jc w:val="both"/>
              <w:rPr>
                <w:rFonts w:ascii="Times" w:hAnsi="Times"/>
                <w:sz w:val="18"/>
                <w:szCs w:val="18"/>
              </w:rPr>
            </w:pPr>
            <w:r w:rsidRPr="00082D5C">
              <w:rPr>
                <w:rFonts w:ascii="Times" w:hAnsi="Times"/>
                <w:i/>
                <w:sz w:val="18"/>
                <w:szCs w:val="18"/>
              </w:rPr>
              <w:t xml:space="preserve">‘I’ve known people who’ve had complaints made against them. I think it’s an area that’s fraught with difficulty’ </w:t>
            </w:r>
            <w:r w:rsidRPr="00082D5C">
              <w:rPr>
                <w:rFonts w:ascii="Times" w:hAnsi="Times"/>
                <w:sz w:val="18"/>
                <w:szCs w:val="18"/>
              </w:rPr>
              <w:t>(P10/43).</w:t>
            </w:r>
          </w:p>
          <w:p w14:paraId="34BC4AC0" w14:textId="77777777" w:rsidR="00F11728" w:rsidRPr="00082D5C" w:rsidRDefault="00F11728" w:rsidP="00080391">
            <w:pPr>
              <w:jc w:val="both"/>
              <w:rPr>
                <w:rFonts w:ascii="Times" w:hAnsi="Times"/>
                <w:sz w:val="18"/>
                <w:szCs w:val="18"/>
              </w:rPr>
            </w:pPr>
          </w:p>
          <w:p w14:paraId="368C7CB8" w14:textId="77777777" w:rsidR="00F11728" w:rsidRPr="00082D5C" w:rsidRDefault="00F11728" w:rsidP="00080391">
            <w:pPr>
              <w:jc w:val="both"/>
              <w:outlineLvl w:val="0"/>
              <w:rPr>
                <w:rFonts w:ascii="Times" w:eastAsia="Arial Unicode MS" w:hAnsi="Times" w:cs="Arial"/>
                <w:sz w:val="18"/>
                <w:szCs w:val="18"/>
              </w:rPr>
            </w:pPr>
            <w:r w:rsidRPr="00082D5C">
              <w:rPr>
                <w:rFonts w:ascii="Times" w:eastAsia="Arial Unicode MS" w:hAnsi="Times" w:cs="Arial"/>
                <w:i/>
                <w:sz w:val="18"/>
                <w:szCs w:val="18"/>
              </w:rPr>
              <w:t xml:space="preserve">‘When you are dealing with probable perversions and areas which are kind of dangerous and looking at the potential of legal difficulties this needs a lot more containment and different supervision’ </w:t>
            </w:r>
            <w:r w:rsidRPr="00082D5C">
              <w:rPr>
                <w:rFonts w:ascii="Times" w:eastAsia="Arial Unicode MS" w:hAnsi="Times" w:cs="Arial"/>
                <w:sz w:val="18"/>
                <w:szCs w:val="18"/>
              </w:rPr>
              <w:t>(P11/51).</w:t>
            </w:r>
          </w:p>
          <w:p w14:paraId="469977EF" w14:textId="77777777" w:rsidR="00F11728" w:rsidRPr="00082D5C" w:rsidRDefault="00F11728" w:rsidP="00080391">
            <w:pPr>
              <w:jc w:val="both"/>
              <w:outlineLvl w:val="0"/>
              <w:rPr>
                <w:rFonts w:ascii="Times" w:eastAsia="Arial Unicode MS" w:hAnsi="Times" w:cs="Arial"/>
                <w:sz w:val="18"/>
                <w:szCs w:val="18"/>
              </w:rPr>
            </w:pPr>
          </w:p>
          <w:p w14:paraId="089AE48B" w14:textId="77777777" w:rsidR="00F11728" w:rsidRPr="00082D5C" w:rsidRDefault="00F11728" w:rsidP="00080391">
            <w:pPr>
              <w:tabs>
                <w:tab w:val="left" w:pos="5245"/>
              </w:tabs>
              <w:jc w:val="both"/>
              <w:rPr>
                <w:rFonts w:ascii="Times" w:eastAsia="Arial Unicode MS" w:hAnsi="Times" w:cs="Arial"/>
                <w:i/>
                <w:sz w:val="18"/>
                <w:szCs w:val="18"/>
              </w:rPr>
            </w:pPr>
            <w:r w:rsidRPr="00082D5C">
              <w:rPr>
                <w:rFonts w:ascii="Times" w:hAnsi="Times"/>
                <w:i/>
                <w:sz w:val="18"/>
                <w:szCs w:val="18"/>
              </w:rPr>
              <w:t xml:space="preserve">‘I suppose my fear is appearing to be prurient, you know asking questions about what makes you, what trips you into orgasm. Not what you’re doing when you’re having sex but what trips you into orgasm. Whenever I want to ask anything like this, I always quote the thing that someone said and then ask ‘would you find that would be so for you’ and then kind of go into it that was. </w:t>
            </w:r>
            <w:r w:rsidRPr="00082D5C">
              <w:rPr>
                <w:rFonts w:ascii="Times" w:hAnsi="Times"/>
                <w:sz w:val="18"/>
                <w:szCs w:val="18"/>
              </w:rPr>
              <w:t>(P10/43).</w:t>
            </w:r>
            <w:r w:rsidRPr="00082D5C">
              <w:rPr>
                <w:rFonts w:ascii="Times" w:eastAsia="Arial Unicode MS" w:hAnsi="Times" w:cs="Arial"/>
                <w:sz w:val="18"/>
                <w:szCs w:val="18"/>
              </w:rPr>
              <w:t xml:space="preserve"> </w:t>
            </w:r>
          </w:p>
          <w:p w14:paraId="393E5E5F" w14:textId="77777777" w:rsidR="00F11728" w:rsidRPr="00082D5C" w:rsidRDefault="00F11728" w:rsidP="00080391">
            <w:pPr>
              <w:jc w:val="both"/>
              <w:rPr>
                <w:rFonts w:ascii="Times" w:eastAsia="Arial Unicode MS" w:hAnsi="Times" w:cs="Arial"/>
                <w:sz w:val="18"/>
                <w:szCs w:val="18"/>
              </w:rPr>
            </w:pPr>
          </w:p>
          <w:p w14:paraId="28B72CFE" w14:textId="77777777" w:rsidR="00F11728" w:rsidRPr="00082D5C" w:rsidRDefault="00F11728" w:rsidP="00080391">
            <w:pPr>
              <w:jc w:val="both"/>
              <w:outlineLvl w:val="0"/>
              <w:rPr>
                <w:rFonts w:ascii="Times" w:eastAsia="Arial Unicode MS" w:hAnsi="Times" w:cs="Arial"/>
                <w:sz w:val="18"/>
                <w:szCs w:val="18"/>
              </w:rPr>
            </w:pPr>
          </w:p>
          <w:p w14:paraId="1645D4E2" w14:textId="77777777" w:rsidR="00F11728" w:rsidRPr="00082D5C" w:rsidRDefault="00F11728" w:rsidP="00080391">
            <w:pPr>
              <w:rPr>
                <w:rFonts w:ascii="Times" w:hAnsi="Times"/>
                <w:sz w:val="18"/>
                <w:szCs w:val="18"/>
              </w:rPr>
            </w:pPr>
          </w:p>
          <w:p w14:paraId="100495F5" w14:textId="77777777" w:rsidR="00F11728" w:rsidRPr="00082D5C" w:rsidRDefault="00F11728" w:rsidP="00080391">
            <w:pPr>
              <w:rPr>
                <w:rFonts w:ascii="Times" w:hAnsi="Times"/>
                <w:sz w:val="18"/>
                <w:szCs w:val="18"/>
              </w:rPr>
            </w:pPr>
          </w:p>
          <w:p w14:paraId="1AF97FCB" w14:textId="77777777" w:rsidR="00F11728" w:rsidRPr="00082D5C" w:rsidRDefault="00F11728" w:rsidP="00080391">
            <w:pPr>
              <w:rPr>
                <w:rFonts w:ascii="Times" w:hAnsi="Times"/>
                <w:sz w:val="18"/>
                <w:szCs w:val="18"/>
              </w:rPr>
            </w:pPr>
          </w:p>
          <w:p w14:paraId="70A85387" w14:textId="77777777" w:rsidR="00F11728" w:rsidRPr="00082D5C" w:rsidRDefault="00F11728" w:rsidP="00080391">
            <w:pPr>
              <w:rPr>
                <w:rFonts w:ascii="Times" w:hAnsi="Times"/>
                <w:sz w:val="18"/>
                <w:szCs w:val="18"/>
              </w:rPr>
            </w:pPr>
          </w:p>
        </w:tc>
      </w:tr>
      <w:tr w:rsidR="00F11728" w:rsidRPr="00604FE4" w14:paraId="5687999A" w14:textId="77777777" w:rsidTr="00080391">
        <w:trPr>
          <w:gridAfter w:val="1"/>
          <w:wAfter w:w="79" w:type="dxa"/>
          <w:trHeight w:val="1403"/>
        </w:trPr>
        <w:tc>
          <w:tcPr>
            <w:tcW w:w="1452" w:type="dxa"/>
            <w:shd w:val="clear" w:color="auto" w:fill="auto"/>
          </w:tcPr>
          <w:p w14:paraId="09E52D73" w14:textId="77777777" w:rsidR="00F11728" w:rsidRPr="00082D5C" w:rsidRDefault="00F11728" w:rsidP="00080391">
            <w:pPr>
              <w:rPr>
                <w:rFonts w:ascii="Times" w:hAnsi="Times"/>
                <w:sz w:val="22"/>
                <w:szCs w:val="22"/>
              </w:rPr>
            </w:pPr>
          </w:p>
          <w:p w14:paraId="380D4D6D" w14:textId="77777777" w:rsidR="00F11728" w:rsidRPr="00082D5C" w:rsidRDefault="00F11728" w:rsidP="00080391">
            <w:pPr>
              <w:rPr>
                <w:rFonts w:ascii="Times" w:hAnsi="Times"/>
                <w:sz w:val="22"/>
                <w:szCs w:val="22"/>
              </w:rPr>
            </w:pPr>
            <w:r w:rsidRPr="00082D5C">
              <w:rPr>
                <w:rFonts w:ascii="Times" w:hAnsi="Times"/>
                <w:sz w:val="22"/>
                <w:szCs w:val="22"/>
              </w:rPr>
              <w:t>Properties of this Category</w:t>
            </w:r>
          </w:p>
        </w:tc>
        <w:tc>
          <w:tcPr>
            <w:tcW w:w="1627" w:type="dxa"/>
            <w:gridSpan w:val="2"/>
            <w:shd w:val="clear" w:color="auto" w:fill="auto"/>
          </w:tcPr>
          <w:p w14:paraId="71600E5C" w14:textId="77777777" w:rsidR="00F11728" w:rsidRPr="00082D5C" w:rsidRDefault="00F11728" w:rsidP="00080391">
            <w:pPr>
              <w:rPr>
                <w:rFonts w:ascii="Times" w:hAnsi="Times"/>
                <w:sz w:val="22"/>
                <w:szCs w:val="22"/>
              </w:rPr>
            </w:pPr>
            <w:r w:rsidRPr="00082D5C">
              <w:rPr>
                <w:rFonts w:ascii="Times" w:hAnsi="Times"/>
                <w:sz w:val="22"/>
                <w:szCs w:val="22"/>
              </w:rPr>
              <w:t xml:space="preserve"> </w:t>
            </w:r>
          </w:p>
          <w:p w14:paraId="0D13CF5E" w14:textId="77777777" w:rsidR="00F11728" w:rsidRPr="00082D5C" w:rsidRDefault="00F11728" w:rsidP="00080391">
            <w:pPr>
              <w:rPr>
                <w:rFonts w:ascii="Times" w:hAnsi="Times"/>
                <w:sz w:val="22"/>
                <w:szCs w:val="22"/>
              </w:rPr>
            </w:pPr>
            <w:r w:rsidRPr="00082D5C">
              <w:rPr>
                <w:rFonts w:ascii="Times" w:hAnsi="Times"/>
                <w:sz w:val="22"/>
                <w:szCs w:val="22"/>
              </w:rPr>
              <w:t>Participants Contributing to Category</w:t>
            </w:r>
          </w:p>
        </w:tc>
        <w:tc>
          <w:tcPr>
            <w:tcW w:w="1991" w:type="dxa"/>
            <w:gridSpan w:val="2"/>
            <w:shd w:val="clear" w:color="auto" w:fill="auto"/>
          </w:tcPr>
          <w:p w14:paraId="4C070B03" w14:textId="77777777" w:rsidR="00F11728" w:rsidRPr="00082D5C" w:rsidRDefault="00F11728" w:rsidP="00080391">
            <w:pPr>
              <w:rPr>
                <w:rFonts w:ascii="Times" w:hAnsi="Times"/>
                <w:sz w:val="22"/>
                <w:szCs w:val="22"/>
              </w:rPr>
            </w:pPr>
          </w:p>
          <w:p w14:paraId="453E3EF7" w14:textId="77777777" w:rsidR="00F11728" w:rsidRPr="00082D5C" w:rsidRDefault="00F11728" w:rsidP="00080391">
            <w:pPr>
              <w:rPr>
                <w:rFonts w:ascii="Times" w:hAnsi="Times"/>
                <w:sz w:val="22"/>
                <w:szCs w:val="22"/>
              </w:rPr>
            </w:pPr>
            <w:r w:rsidRPr="00082D5C">
              <w:rPr>
                <w:rFonts w:ascii="Times" w:hAnsi="Times"/>
                <w:sz w:val="22"/>
                <w:szCs w:val="22"/>
              </w:rPr>
              <w:t>Dimensions of Category</w:t>
            </w:r>
          </w:p>
        </w:tc>
        <w:tc>
          <w:tcPr>
            <w:tcW w:w="2103" w:type="dxa"/>
            <w:gridSpan w:val="2"/>
            <w:shd w:val="clear" w:color="auto" w:fill="auto"/>
          </w:tcPr>
          <w:p w14:paraId="00027183" w14:textId="77777777" w:rsidR="00F11728" w:rsidRPr="00082D5C" w:rsidRDefault="00F11728" w:rsidP="00080391">
            <w:pPr>
              <w:rPr>
                <w:rFonts w:ascii="Times" w:hAnsi="Times"/>
                <w:sz w:val="22"/>
                <w:szCs w:val="22"/>
              </w:rPr>
            </w:pPr>
          </w:p>
          <w:p w14:paraId="78C951A7" w14:textId="77777777" w:rsidR="00F11728" w:rsidRPr="00082D5C" w:rsidRDefault="00F11728" w:rsidP="00080391">
            <w:pPr>
              <w:rPr>
                <w:rFonts w:ascii="Times" w:hAnsi="Times"/>
                <w:sz w:val="22"/>
                <w:szCs w:val="22"/>
              </w:rPr>
            </w:pPr>
            <w:r w:rsidRPr="00082D5C">
              <w:rPr>
                <w:rFonts w:ascii="Times" w:hAnsi="Times"/>
                <w:sz w:val="22"/>
                <w:szCs w:val="22"/>
              </w:rPr>
              <w:t>Key Cross References</w:t>
            </w:r>
          </w:p>
        </w:tc>
        <w:tc>
          <w:tcPr>
            <w:tcW w:w="7252" w:type="dxa"/>
            <w:gridSpan w:val="2"/>
            <w:shd w:val="clear" w:color="auto" w:fill="auto"/>
          </w:tcPr>
          <w:p w14:paraId="5E4E742B" w14:textId="77777777" w:rsidR="00F11728" w:rsidRPr="00082D5C" w:rsidRDefault="00F11728" w:rsidP="00080391">
            <w:pPr>
              <w:rPr>
                <w:rFonts w:ascii="Times" w:hAnsi="Times"/>
                <w:sz w:val="22"/>
                <w:szCs w:val="22"/>
              </w:rPr>
            </w:pPr>
          </w:p>
          <w:p w14:paraId="02CB9108" w14:textId="77777777" w:rsidR="00F11728" w:rsidRPr="00082D5C" w:rsidRDefault="00F11728" w:rsidP="00080391">
            <w:pPr>
              <w:rPr>
                <w:rFonts w:ascii="Times" w:hAnsi="Times"/>
                <w:sz w:val="22"/>
                <w:szCs w:val="22"/>
              </w:rPr>
            </w:pPr>
            <w:r w:rsidRPr="00082D5C">
              <w:rPr>
                <w:rFonts w:ascii="Times" w:hAnsi="Times"/>
                <w:sz w:val="22"/>
                <w:szCs w:val="22"/>
              </w:rPr>
              <w:t>Indicative Quotes</w:t>
            </w:r>
          </w:p>
        </w:tc>
      </w:tr>
      <w:tr w:rsidR="00F11728" w:rsidRPr="00604FE4" w14:paraId="11637438" w14:textId="77777777" w:rsidTr="00080391">
        <w:trPr>
          <w:gridAfter w:val="1"/>
          <w:wAfter w:w="79" w:type="dxa"/>
          <w:trHeight w:hRule="exact" w:val="6560"/>
        </w:trPr>
        <w:tc>
          <w:tcPr>
            <w:tcW w:w="1452" w:type="dxa"/>
            <w:shd w:val="clear" w:color="auto" w:fill="auto"/>
          </w:tcPr>
          <w:p w14:paraId="2B1C7D8B" w14:textId="77777777" w:rsidR="00F11728" w:rsidRPr="00082D5C" w:rsidRDefault="00F11728" w:rsidP="00080391">
            <w:pPr>
              <w:rPr>
                <w:rFonts w:ascii="Times" w:hAnsi="Times"/>
              </w:rPr>
            </w:pPr>
          </w:p>
        </w:tc>
        <w:tc>
          <w:tcPr>
            <w:tcW w:w="1627" w:type="dxa"/>
            <w:gridSpan w:val="2"/>
            <w:shd w:val="clear" w:color="auto" w:fill="auto"/>
          </w:tcPr>
          <w:p w14:paraId="7F090ABE" w14:textId="77777777" w:rsidR="00F11728" w:rsidRPr="00082D5C" w:rsidRDefault="00F11728" w:rsidP="00080391">
            <w:pPr>
              <w:rPr>
                <w:rFonts w:ascii="Times" w:hAnsi="Times"/>
              </w:rPr>
            </w:pPr>
          </w:p>
        </w:tc>
        <w:tc>
          <w:tcPr>
            <w:tcW w:w="1991" w:type="dxa"/>
            <w:gridSpan w:val="2"/>
            <w:shd w:val="clear" w:color="auto" w:fill="auto"/>
          </w:tcPr>
          <w:p w14:paraId="18EE25A5" w14:textId="77777777" w:rsidR="00F11728" w:rsidRPr="00082D5C" w:rsidRDefault="00F11728" w:rsidP="00080391">
            <w:pPr>
              <w:rPr>
                <w:rFonts w:ascii="Times" w:hAnsi="Times"/>
                <w:sz w:val="18"/>
                <w:szCs w:val="18"/>
              </w:rPr>
            </w:pPr>
          </w:p>
          <w:p w14:paraId="0326DFEB" w14:textId="77777777" w:rsidR="00F11728" w:rsidRPr="00082D5C" w:rsidRDefault="00F11728" w:rsidP="00080391">
            <w:pPr>
              <w:rPr>
                <w:rFonts w:ascii="Times" w:hAnsi="Times"/>
              </w:rPr>
            </w:pPr>
          </w:p>
          <w:p w14:paraId="0568FDF6" w14:textId="77777777" w:rsidR="00F11728" w:rsidRPr="00082D5C" w:rsidRDefault="00F11728" w:rsidP="00080391">
            <w:pPr>
              <w:rPr>
                <w:rFonts w:ascii="Times" w:hAnsi="Times"/>
              </w:rPr>
            </w:pPr>
          </w:p>
          <w:p w14:paraId="27E373B4" w14:textId="77777777" w:rsidR="00F11728" w:rsidRPr="00082D5C" w:rsidRDefault="00F11728" w:rsidP="00080391">
            <w:pPr>
              <w:rPr>
                <w:rFonts w:ascii="Times" w:hAnsi="Times"/>
              </w:rPr>
            </w:pPr>
          </w:p>
          <w:p w14:paraId="5BDA86BD" w14:textId="77777777" w:rsidR="00F11728" w:rsidRPr="00082D5C" w:rsidRDefault="00F11728" w:rsidP="00080391">
            <w:pPr>
              <w:rPr>
                <w:rFonts w:ascii="Times" w:hAnsi="Times"/>
              </w:rPr>
            </w:pPr>
          </w:p>
          <w:p w14:paraId="696FE0C1" w14:textId="77777777" w:rsidR="00F11728" w:rsidRPr="00082D5C" w:rsidRDefault="00F11728" w:rsidP="00080391">
            <w:pPr>
              <w:rPr>
                <w:rFonts w:ascii="Times" w:hAnsi="Times"/>
              </w:rPr>
            </w:pPr>
          </w:p>
          <w:p w14:paraId="040E376A" w14:textId="77777777" w:rsidR="00F11728" w:rsidRPr="00082D5C" w:rsidRDefault="00F11728" w:rsidP="00080391">
            <w:pPr>
              <w:rPr>
                <w:rFonts w:ascii="Times" w:hAnsi="Times"/>
              </w:rPr>
            </w:pPr>
          </w:p>
          <w:p w14:paraId="3070952E" w14:textId="77777777" w:rsidR="00F11728" w:rsidRPr="00082D5C" w:rsidRDefault="00F11728" w:rsidP="00080391">
            <w:pPr>
              <w:rPr>
                <w:rFonts w:ascii="Times" w:hAnsi="Times"/>
              </w:rPr>
            </w:pPr>
          </w:p>
          <w:p w14:paraId="6A17DDF9" w14:textId="77777777" w:rsidR="00F11728" w:rsidRPr="00082D5C" w:rsidRDefault="00F11728" w:rsidP="00080391">
            <w:pPr>
              <w:rPr>
                <w:rFonts w:ascii="Times" w:hAnsi="Times"/>
              </w:rPr>
            </w:pPr>
          </w:p>
          <w:p w14:paraId="30AB989D" w14:textId="77777777" w:rsidR="00F11728" w:rsidRPr="00082D5C" w:rsidRDefault="00F11728" w:rsidP="00080391">
            <w:pPr>
              <w:rPr>
                <w:rFonts w:ascii="Times" w:hAnsi="Times"/>
              </w:rPr>
            </w:pPr>
          </w:p>
          <w:p w14:paraId="420A7BE1" w14:textId="77777777" w:rsidR="00F11728" w:rsidRPr="00082D5C" w:rsidRDefault="00F11728" w:rsidP="00080391">
            <w:pPr>
              <w:rPr>
                <w:rFonts w:ascii="Times" w:hAnsi="Times"/>
              </w:rPr>
            </w:pPr>
          </w:p>
          <w:p w14:paraId="273F2D19" w14:textId="77777777" w:rsidR="00F11728" w:rsidRPr="00082D5C" w:rsidRDefault="00F11728" w:rsidP="00080391">
            <w:pPr>
              <w:rPr>
                <w:rFonts w:ascii="Times" w:hAnsi="Times"/>
              </w:rPr>
            </w:pPr>
          </w:p>
          <w:p w14:paraId="3DB1E110" w14:textId="77777777" w:rsidR="00F11728" w:rsidRPr="00082D5C" w:rsidRDefault="00F11728" w:rsidP="00080391">
            <w:pPr>
              <w:rPr>
                <w:rFonts w:ascii="Times" w:hAnsi="Times"/>
              </w:rPr>
            </w:pPr>
          </w:p>
          <w:p w14:paraId="6C13F981" w14:textId="77777777" w:rsidR="00F11728" w:rsidRPr="00082D5C" w:rsidRDefault="00F11728" w:rsidP="00080391">
            <w:pPr>
              <w:rPr>
                <w:rFonts w:ascii="Times" w:hAnsi="Times"/>
              </w:rPr>
            </w:pPr>
          </w:p>
        </w:tc>
        <w:tc>
          <w:tcPr>
            <w:tcW w:w="2103" w:type="dxa"/>
            <w:gridSpan w:val="2"/>
            <w:shd w:val="clear" w:color="auto" w:fill="auto"/>
          </w:tcPr>
          <w:p w14:paraId="5557A9C5" w14:textId="77777777" w:rsidR="00F11728" w:rsidRPr="00082D5C" w:rsidRDefault="00F11728" w:rsidP="00080391">
            <w:pPr>
              <w:rPr>
                <w:rFonts w:ascii="Times" w:hAnsi="Times"/>
                <w:sz w:val="18"/>
                <w:szCs w:val="18"/>
              </w:rPr>
            </w:pPr>
          </w:p>
          <w:p w14:paraId="1F18D797" w14:textId="77777777" w:rsidR="00F11728" w:rsidRPr="00082D5C" w:rsidRDefault="00F11728" w:rsidP="00080391">
            <w:pPr>
              <w:rPr>
                <w:rFonts w:ascii="Times" w:hAnsi="Times"/>
                <w:sz w:val="18"/>
                <w:szCs w:val="18"/>
              </w:rPr>
            </w:pPr>
          </w:p>
          <w:p w14:paraId="17137A59" w14:textId="77777777" w:rsidR="00F11728" w:rsidRPr="00082D5C" w:rsidRDefault="00F11728" w:rsidP="00080391">
            <w:pPr>
              <w:rPr>
                <w:rFonts w:ascii="Times" w:hAnsi="Times"/>
                <w:sz w:val="18"/>
                <w:szCs w:val="18"/>
              </w:rPr>
            </w:pPr>
          </w:p>
        </w:tc>
        <w:tc>
          <w:tcPr>
            <w:tcW w:w="7252" w:type="dxa"/>
            <w:gridSpan w:val="2"/>
            <w:shd w:val="clear" w:color="auto" w:fill="auto"/>
          </w:tcPr>
          <w:p w14:paraId="61496E8A" w14:textId="77777777" w:rsidR="00F11728" w:rsidRPr="00082D5C" w:rsidRDefault="00F11728" w:rsidP="00080391">
            <w:pPr>
              <w:tabs>
                <w:tab w:val="left" w:pos="748"/>
              </w:tabs>
              <w:jc w:val="both"/>
              <w:rPr>
                <w:rFonts w:ascii="Times" w:eastAsia="Arial Unicode MS" w:hAnsi="Times" w:cs="Arial"/>
                <w:b/>
                <w:i/>
                <w:sz w:val="18"/>
                <w:szCs w:val="18"/>
              </w:rPr>
            </w:pPr>
          </w:p>
          <w:p w14:paraId="5922858A" w14:textId="77777777" w:rsidR="00F11728" w:rsidRPr="00082D5C" w:rsidRDefault="00F11728" w:rsidP="00080391">
            <w:pPr>
              <w:tabs>
                <w:tab w:val="left" w:pos="748"/>
              </w:tabs>
              <w:jc w:val="both"/>
              <w:rPr>
                <w:rFonts w:ascii="Times" w:hAnsi="Times"/>
                <w:sz w:val="22"/>
                <w:szCs w:val="22"/>
              </w:rPr>
            </w:pPr>
            <w:r w:rsidRPr="00082D5C">
              <w:rPr>
                <w:rFonts w:ascii="Times" w:eastAsia="Arial Unicode MS" w:hAnsi="Times" w:cs="Arial"/>
                <w:b/>
                <w:i/>
                <w:sz w:val="18"/>
                <w:szCs w:val="18"/>
              </w:rPr>
              <w:t>‘</w:t>
            </w:r>
            <w:r w:rsidRPr="00082D5C">
              <w:rPr>
                <w:rFonts w:ascii="Times" w:hAnsi="Times"/>
                <w:i/>
                <w:sz w:val="18"/>
                <w:szCs w:val="18"/>
              </w:rPr>
              <w:t xml:space="preserve">I’ve stayed back from it rather than putting my foot on the gas, which I might do with other clients. There is something about her energy. It’s like a bird that will just fly out the window </w:t>
            </w:r>
            <w:proofErr w:type="gramStart"/>
            <w:r w:rsidRPr="00082D5C">
              <w:rPr>
                <w:rFonts w:ascii="Times" w:hAnsi="Times"/>
                <w:i/>
                <w:sz w:val="18"/>
                <w:szCs w:val="18"/>
              </w:rPr>
              <w:t>if  it’s</w:t>
            </w:r>
            <w:proofErr w:type="gramEnd"/>
            <w:r w:rsidRPr="00082D5C">
              <w:rPr>
                <w:rFonts w:ascii="Times" w:hAnsi="Times"/>
                <w:i/>
                <w:sz w:val="18"/>
                <w:szCs w:val="18"/>
              </w:rPr>
              <w:t xml:space="preserve"> kind of frightened and yet she is no stranger to the sordid or the extreme kind of pornographic ends of the imagination. Her own and other people’s’ </w:t>
            </w:r>
            <w:r w:rsidRPr="00082D5C">
              <w:rPr>
                <w:rFonts w:ascii="Times" w:hAnsi="Times"/>
                <w:sz w:val="18"/>
                <w:szCs w:val="18"/>
              </w:rPr>
              <w:t>(P9/44).</w:t>
            </w:r>
          </w:p>
          <w:p w14:paraId="1C69DE12" w14:textId="77777777" w:rsidR="00F11728" w:rsidRPr="00082D5C" w:rsidRDefault="00F11728" w:rsidP="00080391">
            <w:pPr>
              <w:tabs>
                <w:tab w:val="left" w:pos="748"/>
              </w:tabs>
              <w:jc w:val="both"/>
              <w:rPr>
                <w:rFonts w:ascii="Times" w:hAnsi="Times"/>
                <w:sz w:val="22"/>
                <w:szCs w:val="22"/>
              </w:rPr>
            </w:pPr>
          </w:p>
          <w:p w14:paraId="24791156" w14:textId="77777777" w:rsidR="00F11728" w:rsidRPr="00082D5C" w:rsidRDefault="00F11728" w:rsidP="00080391">
            <w:pPr>
              <w:rPr>
                <w:rFonts w:ascii="Times" w:eastAsia="Arial Unicode MS" w:hAnsi="Times" w:cs="Arial"/>
                <w:sz w:val="18"/>
                <w:szCs w:val="18"/>
              </w:rPr>
            </w:pPr>
            <w:r w:rsidRPr="00082D5C">
              <w:rPr>
                <w:rFonts w:ascii="Times" w:eastAsia="Arial Unicode MS" w:hAnsi="Times" w:cs="Arial"/>
                <w:sz w:val="18"/>
                <w:szCs w:val="18"/>
              </w:rPr>
              <w:t>‘</w:t>
            </w:r>
            <w:r w:rsidRPr="00082D5C">
              <w:rPr>
                <w:rFonts w:ascii="Times" w:eastAsia="Arial Unicode MS" w:hAnsi="Times" w:cs="Arial"/>
                <w:i/>
                <w:sz w:val="18"/>
                <w:szCs w:val="18"/>
              </w:rPr>
              <w:t xml:space="preserve">Invaded and infected by the other persons illness’ </w:t>
            </w:r>
            <w:r w:rsidRPr="00082D5C">
              <w:rPr>
                <w:rFonts w:ascii="Times" w:eastAsia="Arial Unicode MS" w:hAnsi="Times" w:cs="Arial"/>
                <w:sz w:val="18"/>
                <w:szCs w:val="18"/>
              </w:rPr>
              <w:t>(P1/24).</w:t>
            </w:r>
          </w:p>
          <w:p w14:paraId="539ADDF1" w14:textId="77777777" w:rsidR="00F11728" w:rsidRPr="00082D5C" w:rsidRDefault="00F11728" w:rsidP="00080391">
            <w:pPr>
              <w:rPr>
                <w:rFonts w:ascii="Times" w:eastAsia="Arial Unicode MS" w:hAnsi="Times" w:cs="Arial"/>
                <w:sz w:val="18"/>
                <w:szCs w:val="18"/>
              </w:rPr>
            </w:pPr>
          </w:p>
          <w:p w14:paraId="77414E40" w14:textId="77777777" w:rsidR="00F11728" w:rsidRPr="00082D5C" w:rsidRDefault="00F11728" w:rsidP="00080391">
            <w:pPr>
              <w:jc w:val="both"/>
              <w:rPr>
                <w:rFonts w:ascii="Times" w:eastAsia="Arial Unicode MS" w:hAnsi="Times" w:cs="Arial"/>
                <w:i/>
                <w:sz w:val="18"/>
                <w:szCs w:val="18"/>
              </w:rPr>
            </w:pPr>
            <w:r w:rsidRPr="00082D5C">
              <w:rPr>
                <w:rFonts w:ascii="Times" w:eastAsia="Arial Unicode MS" w:hAnsi="Times" w:cs="Arial"/>
                <w:i/>
                <w:sz w:val="18"/>
                <w:szCs w:val="18"/>
              </w:rPr>
              <w:t>‘An</w:t>
            </w:r>
            <w:r w:rsidRPr="00082D5C">
              <w:rPr>
                <w:rFonts w:ascii="Times" w:eastAsia="Arial Unicode MS" w:hAnsi="Times" w:cs="Arial"/>
                <w:sz w:val="18"/>
                <w:szCs w:val="18"/>
              </w:rPr>
              <w:t xml:space="preserve"> </w:t>
            </w:r>
            <w:r w:rsidRPr="00082D5C">
              <w:rPr>
                <w:rFonts w:ascii="Times" w:eastAsia="Arial Unicode MS" w:hAnsi="Times" w:cs="Arial"/>
                <w:i/>
                <w:sz w:val="18"/>
                <w:szCs w:val="18"/>
              </w:rPr>
              <w:t xml:space="preserve">unfamiliar sexual fantasy’ </w:t>
            </w:r>
            <w:r w:rsidRPr="00082D5C">
              <w:rPr>
                <w:rFonts w:ascii="Times" w:eastAsia="Arial Unicode MS" w:hAnsi="Times" w:cs="Arial"/>
                <w:sz w:val="18"/>
                <w:szCs w:val="18"/>
              </w:rPr>
              <w:t>(P10/24)</w:t>
            </w:r>
            <w:r w:rsidRPr="00082D5C">
              <w:rPr>
                <w:rFonts w:ascii="Times" w:eastAsia="Arial Unicode MS" w:hAnsi="Times" w:cs="Arial"/>
                <w:i/>
                <w:sz w:val="18"/>
                <w:szCs w:val="18"/>
              </w:rPr>
              <w:t xml:space="preserve">. </w:t>
            </w:r>
          </w:p>
          <w:p w14:paraId="1F63D614" w14:textId="77777777" w:rsidR="00F11728" w:rsidRPr="00082D5C" w:rsidRDefault="00F11728" w:rsidP="00080391">
            <w:pPr>
              <w:jc w:val="both"/>
              <w:rPr>
                <w:rFonts w:ascii="Times" w:eastAsia="Arial Unicode MS" w:hAnsi="Times" w:cs="Arial"/>
                <w:i/>
                <w:sz w:val="18"/>
                <w:szCs w:val="18"/>
              </w:rPr>
            </w:pPr>
          </w:p>
          <w:p w14:paraId="5418753C" w14:textId="77777777" w:rsidR="00F11728" w:rsidRPr="00082D5C" w:rsidRDefault="00F11728" w:rsidP="00080391">
            <w:pPr>
              <w:jc w:val="both"/>
              <w:rPr>
                <w:rFonts w:ascii="Times" w:eastAsia="Arial Unicode MS" w:hAnsi="Times" w:cs="Arial"/>
                <w:sz w:val="18"/>
                <w:szCs w:val="18"/>
              </w:rPr>
            </w:pPr>
            <w:r w:rsidRPr="00082D5C">
              <w:rPr>
                <w:rFonts w:ascii="Times" w:eastAsia="Arial Unicode MS" w:hAnsi="Times" w:cs="Arial"/>
                <w:i/>
                <w:sz w:val="18"/>
                <w:szCs w:val="18"/>
              </w:rPr>
              <w:t xml:space="preserve">‘It feels like I am infected with someone else’s sadomasochistic patterns and I am noticing it in my own sexual masturbation fantasies or wherever I look I am imagining you know the person in front of me in the grocery store is a sadomasochist because of how she is dressed’ </w:t>
            </w:r>
            <w:r w:rsidRPr="00082D5C">
              <w:rPr>
                <w:rFonts w:ascii="Times" w:eastAsia="Arial Unicode MS" w:hAnsi="Times" w:cs="Arial"/>
                <w:sz w:val="18"/>
                <w:szCs w:val="18"/>
              </w:rPr>
              <w:t>(P1/42).</w:t>
            </w:r>
          </w:p>
          <w:p w14:paraId="495672EF" w14:textId="77777777" w:rsidR="00F11728" w:rsidRPr="00082D5C" w:rsidRDefault="00F11728" w:rsidP="00080391">
            <w:pPr>
              <w:jc w:val="both"/>
              <w:rPr>
                <w:rFonts w:ascii="Times" w:eastAsia="Arial Unicode MS" w:hAnsi="Times" w:cs="Arial"/>
                <w:sz w:val="18"/>
                <w:szCs w:val="18"/>
              </w:rPr>
            </w:pPr>
          </w:p>
          <w:p w14:paraId="1484297F" w14:textId="77777777" w:rsidR="00F11728" w:rsidRPr="00082D5C" w:rsidRDefault="00F11728" w:rsidP="00080391">
            <w:pPr>
              <w:spacing w:line="360" w:lineRule="auto"/>
              <w:jc w:val="both"/>
              <w:rPr>
                <w:rFonts w:ascii="Times" w:eastAsia="Arial Unicode MS" w:hAnsi="Times" w:cs="Arial"/>
                <w:sz w:val="18"/>
                <w:szCs w:val="18"/>
              </w:rPr>
            </w:pPr>
            <w:r w:rsidRPr="00082D5C">
              <w:rPr>
                <w:rFonts w:ascii="Times" w:eastAsia="Arial Unicode MS" w:hAnsi="Times" w:cs="Arial"/>
                <w:i/>
                <w:sz w:val="18"/>
                <w:szCs w:val="18"/>
              </w:rPr>
              <w:t xml:space="preserve">‘False therapist’ </w:t>
            </w:r>
            <w:r w:rsidRPr="00082D5C">
              <w:rPr>
                <w:rFonts w:ascii="Times" w:eastAsia="Arial Unicode MS" w:hAnsi="Times" w:cs="Arial"/>
                <w:sz w:val="18"/>
                <w:szCs w:val="18"/>
              </w:rPr>
              <w:t>(P11/32)</w:t>
            </w:r>
          </w:p>
          <w:p w14:paraId="2D38AB7B" w14:textId="77777777" w:rsidR="00F11728" w:rsidRPr="00082D5C" w:rsidRDefault="00F11728" w:rsidP="00080391">
            <w:pPr>
              <w:jc w:val="both"/>
              <w:outlineLvl w:val="0"/>
              <w:rPr>
                <w:rFonts w:ascii="Times" w:eastAsia="Arial Unicode MS" w:hAnsi="Times" w:cs="Arial"/>
                <w:sz w:val="18"/>
                <w:szCs w:val="18"/>
              </w:rPr>
            </w:pPr>
            <w:r w:rsidRPr="00082D5C">
              <w:rPr>
                <w:rFonts w:ascii="Times" w:eastAsia="Arial Unicode MS" w:hAnsi="Times" w:cs="Arial"/>
                <w:i/>
                <w:sz w:val="22"/>
                <w:szCs w:val="22"/>
              </w:rPr>
              <w:t>‘</w:t>
            </w:r>
            <w:r w:rsidRPr="00082D5C">
              <w:rPr>
                <w:rFonts w:ascii="Times" w:eastAsia="Arial Unicode MS" w:hAnsi="Times" w:cs="Arial"/>
                <w:i/>
                <w:sz w:val="18"/>
                <w:szCs w:val="18"/>
              </w:rPr>
              <w:t xml:space="preserve">Working with the female sex addict if you have not got your flanks covered you will have some problems’ </w:t>
            </w:r>
            <w:r w:rsidRPr="00082D5C">
              <w:rPr>
                <w:rFonts w:ascii="Times" w:eastAsia="Arial Unicode MS" w:hAnsi="Times" w:cs="Arial"/>
                <w:sz w:val="18"/>
                <w:szCs w:val="18"/>
              </w:rPr>
              <w:t>(P5/13).</w:t>
            </w:r>
          </w:p>
          <w:p w14:paraId="721745F4" w14:textId="77777777" w:rsidR="00F11728" w:rsidRPr="00082D5C" w:rsidRDefault="00F11728" w:rsidP="00080391">
            <w:pPr>
              <w:tabs>
                <w:tab w:val="left" w:pos="1920"/>
              </w:tabs>
              <w:spacing w:line="360" w:lineRule="auto"/>
              <w:jc w:val="both"/>
              <w:rPr>
                <w:rFonts w:ascii="Times" w:eastAsia="Arial Unicode MS" w:hAnsi="Times" w:cs="Arial"/>
                <w:i/>
                <w:sz w:val="18"/>
                <w:szCs w:val="18"/>
              </w:rPr>
            </w:pPr>
            <w:r w:rsidRPr="00082D5C">
              <w:rPr>
                <w:rFonts w:ascii="Times" w:eastAsia="Arial Unicode MS" w:hAnsi="Times" w:cs="Arial"/>
                <w:i/>
                <w:sz w:val="18"/>
                <w:szCs w:val="18"/>
              </w:rPr>
              <w:tab/>
            </w:r>
          </w:p>
          <w:p w14:paraId="01E38B4B" w14:textId="77777777" w:rsidR="00F11728" w:rsidRPr="00082D5C" w:rsidRDefault="00F11728" w:rsidP="00080391">
            <w:pPr>
              <w:rPr>
                <w:rFonts w:ascii="Times" w:hAnsi="Times"/>
                <w:sz w:val="18"/>
                <w:szCs w:val="18"/>
              </w:rPr>
            </w:pPr>
          </w:p>
        </w:tc>
      </w:tr>
      <w:tr w:rsidR="00F11728" w:rsidRPr="002E337A" w14:paraId="599BB947" w14:textId="77777777" w:rsidTr="00080391">
        <w:trPr>
          <w:gridAfter w:val="1"/>
          <w:wAfter w:w="79" w:type="dxa"/>
          <w:trHeight w:val="1403"/>
        </w:trPr>
        <w:tc>
          <w:tcPr>
            <w:tcW w:w="1452" w:type="dxa"/>
            <w:shd w:val="clear" w:color="auto" w:fill="auto"/>
          </w:tcPr>
          <w:p w14:paraId="2F6E561F" w14:textId="77777777" w:rsidR="00F11728" w:rsidRPr="00082D5C" w:rsidRDefault="00F11728" w:rsidP="00080391">
            <w:pPr>
              <w:rPr>
                <w:rFonts w:ascii="Times" w:hAnsi="Times"/>
                <w:sz w:val="22"/>
                <w:szCs w:val="22"/>
              </w:rPr>
            </w:pPr>
          </w:p>
          <w:p w14:paraId="36EAC292" w14:textId="77777777" w:rsidR="00F11728" w:rsidRPr="00082D5C" w:rsidRDefault="00F11728" w:rsidP="00080391">
            <w:pPr>
              <w:rPr>
                <w:rFonts w:ascii="Times" w:hAnsi="Times"/>
                <w:sz w:val="22"/>
                <w:szCs w:val="22"/>
              </w:rPr>
            </w:pPr>
            <w:r w:rsidRPr="00082D5C">
              <w:rPr>
                <w:rFonts w:ascii="Times" w:hAnsi="Times"/>
                <w:sz w:val="22"/>
                <w:szCs w:val="22"/>
              </w:rPr>
              <w:t>Properties of this Category</w:t>
            </w:r>
          </w:p>
        </w:tc>
        <w:tc>
          <w:tcPr>
            <w:tcW w:w="1627" w:type="dxa"/>
            <w:gridSpan w:val="2"/>
            <w:shd w:val="clear" w:color="auto" w:fill="auto"/>
          </w:tcPr>
          <w:p w14:paraId="673736AD" w14:textId="77777777" w:rsidR="00F11728" w:rsidRPr="00082D5C" w:rsidRDefault="00F11728" w:rsidP="00080391">
            <w:pPr>
              <w:rPr>
                <w:rFonts w:ascii="Times" w:hAnsi="Times"/>
                <w:sz w:val="22"/>
                <w:szCs w:val="22"/>
              </w:rPr>
            </w:pPr>
            <w:r w:rsidRPr="00082D5C">
              <w:rPr>
                <w:rFonts w:ascii="Times" w:hAnsi="Times"/>
                <w:sz w:val="22"/>
                <w:szCs w:val="22"/>
              </w:rPr>
              <w:t xml:space="preserve"> </w:t>
            </w:r>
          </w:p>
          <w:p w14:paraId="4C396A4E" w14:textId="77777777" w:rsidR="00F11728" w:rsidRPr="00082D5C" w:rsidRDefault="00F11728" w:rsidP="00080391">
            <w:pPr>
              <w:rPr>
                <w:rFonts w:ascii="Times" w:hAnsi="Times"/>
                <w:sz w:val="22"/>
                <w:szCs w:val="22"/>
              </w:rPr>
            </w:pPr>
            <w:r w:rsidRPr="00082D5C">
              <w:rPr>
                <w:rFonts w:ascii="Times" w:hAnsi="Times"/>
                <w:sz w:val="22"/>
                <w:szCs w:val="22"/>
              </w:rPr>
              <w:t>Participants Contributing to Category</w:t>
            </w:r>
          </w:p>
        </w:tc>
        <w:tc>
          <w:tcPr>
            <w:tcW w:w="1991" w:type="dxa"/>
            <w:gridSpan w:val="2"/>
            <w:shd w:val="clear" w:color="auto" w:fill="auto"/>
          </w:tcPr>
          <w:p w14:paraId="51B01BE9" w14:textId="77777777" w:rsidR="00F11728" w:rsidRPr="00082D5C" w:rsidRDefault="00F11728" w:rsidP="00080391">
            <w:pPr>
              <w:rPr>
                <w:rFonts w:ascii="Times" w:hAnsi="Times"/>
                <w:sz w:val="22"/>
                <w:szCs w:val="22"/>
              </w:rPr>
            </w:pPr>
          </w:p>
          <w:p w14:paraId="6C2B90DC" w14:textId="77777777" w:rsidR="00F11728" w:rsidRPr="00082D5C" w:rsidRDefault="00F11728" w:rsidP="00080391">
            <w:pPr>
              <w:rPr>
                <w:rFonts w:ascii="Times" w:hAnsi="Times"/>
                <w:sz w:val="22"/>
                <w:szCs w:val="22"/>
              </w:rPr>
            </w:pPr>
            <w:r w:rsidRPr="00082D5C">
              <w:rPr>
                <w:rFonts w:ascii="Times" w:hAnsi="Times"/>
                <w:sz w:val="22"/>
                <w:szCs w:val="22"/>
              </w:rPr>
              <w:t>Dimensions of Category</w:t>
            </w:r>
          </w:p>
        </w:tc>
        <w:tc>
          <w:tcPr>
            <w:tcW w:w="2103" w:type="dxa"/>
            <w:gridSpan w:val="2"/>
            <w:shd w:val="clear" w:color="auto" w:fill="auto"/>
          </w:tcPr>
          <w:p w14:paraId="5E61323E" w14:textId="77777777" w:rsidR="00F11728" w:rsidRPr="00082D5C" w:rsidRDefault="00F11728" w:rsidP="00080391">
            <w:pPr>
              <w:rPr>
                <w:rFonts w:ascii="Times" w:hAnsi="Times"/>
                <w:sz w:val="22"/>
                <w:szCs w:val="22"/>
              </w:rPr>
            </w:pPr>
          </w:p>
          <w:p w14:paraId="51D16B22" w14:textId="77777777" w:rsidR="00F11728" w:rsidRPr="00082D5C" w:rsidRDefault="00F11728" w:rsidP="00080391">
            <w:pPr>
              <w:rPr>
                <w:rFonts w:ascii="Times" w:hAnsi="Times"/>
                <w:sz w:val="22"/>
                <w:szCs w:val="22"/>
              </w:rPr>
            </w:pPr>
            <w:r w:rsidRPr="00082D5C">
              <w:rPr>
                <w:rFonts w:ascii="Times" w:hAnsi="Times"/>
                <w:sz w:val="22"/>
                <w:szCs w:val="22"/>
              </w:rPr>
              <w:t>Key Cross References</w:t>
            </w:r>
          </w:p>
        </w:tc>
        <w:tc>
          <w:tcPr>
            <w:tcW w:w="7252" w:type="dxa"/>
            <w:gridSpan w:val="2"/>
            <w:shd w:val="clear" w:color="auto" w:fill="auto"/>
          </w:tcPr>
          <w:p w14:paraId="6A07E5CB" w14:textId="77777777" w:rsidR="00F11728" w:rsidRPr="00082D5C" w:rsidRDefault="00F11728" w:rsidP="00080391">
            <w:pPr>
              <w:rPr>
                <w:rFonts w:ascii="Times" w:hAnsi="Times"/>
                <w:sz w:val="22"/>
                <w:szCs w:val="22"/>
              </w:rPr>
            </w:pPr>
          </w:p>
          <w:p w14:paraId="4C0792E8" w14:textId="77777777" w:rsidR="00F11728" w:rsidRPr="00082D5C" w:rsidRDefault="00F11728" w:rsidP="00080391">
            <w:pPr>
              <w:rPr>
                <w:rFonts w:ascii="Times" w:hAnsi="Times"/>
                <w:sz w:val="22"/>
                <w:szCs w:val="22"/>
              </w:rPr>
            </w:pPr>
            <w:r w:rsidRPr="00082D5C">
              <w:rPr>
                <w:rFonts w:ascii="Times" w:hAnsi="Times"/>
                <w:sz w:val="22"/>
                <w:szCs w:val="22"/>
              </w:rPr>
              <w:t>Indicative Quotes</w:t>
            </w:r>
          </w:p>
        </w:tc>
      </w:tr>
      <w:tr w:rsidR="00F11728" w:rsidRPr="00537699" w14:paraId="4B5B8AAB" w14:textId="77777777" w:rsidTr="00080391">
        <w:trPr>
          <w:gridAfter w:val="1"/>
          <w:wAfter w:w="79" w:type="dxa"/>
          <w:trHeight w:hRule="exact" w:val="6560"/>
        </w:trPr>
        <w:tc>
          <w:tcPr>
            <w:tcW w:w="1452" w:type="dxa"/>
            <w:shd w:val="clear" w:color="auto" w:fill="auto"/>
          </w:tcPr>
          <w:p w14:paraId="461FC151" w14:textId="77777777" w:rsidR="00F11728" w:rsidRPr="00082D5C" w:rsidRDefault="00F11728" w:rsidP="00080391">
            <w:pPr>
              <w:rPr>
                <w:rFonts w:ascii="Times" w:hAnsi="Times"/>
              </w:rPr>
            </w:pPr>
          </w:p>
          <w:p w14:paraId="4B48292D" w14:textId="77777777" w:rsidR="00F11728" w:rsidRPr="00082D5C" w:rsidRDefault="00F11728" w:rsidP="00080391">
            <w:pPr>
              <w:rPr>
                <w:rFonts w:ascii="Times" w:hAnsi="Times"/>
                <w:sz w:val="20"/>
                <w:szCs w:val="20"/>
              </w:rPr>
            </w:pPr>
            <w:r w:rsidRPr="00082D5C">
              <w:rPr>
                <w:rFonts w:ascii="Times" w:hAnsi="Times"/>
                <w:sz w:val="20"/>
                <w:szCs w:val="20"/>
              </w:rPr>
              <w:t>Blind Spots, Snags, Hoodwinks &amp; Triggers</w:t>
            </w:r>
          </w:p>
          <w:p w14:paraId="2A607AA4" w14:textId="77777777" w:rsidR="00F11728" w:rsidRPr="00082D5C" w:rsidRDefault="00F11728" w:rsidP="00080391">
            <w:pPr>
              <w:rPr>
                <w:rFonts w:ascii="Times" w:hAnsi="Times"/>
              </w:rPr>
            </w:pPr>
          </w:p>
        </w:tc>
        <w:tc>
          <w:tcPr>
            <w:tcW w:w="1627" w:type="dxa"/>
            <w:gridSpan w:val="2"/>
            <w:shd w:val="clear" w:color="auto" w:fill="auto"/>
          </w:tcPr>
          <w:p w14:paraId="524DB081" w14:textId="77777777" w:rsidR="00F11728" w:rsidRPr="00082D5C" w:rsidRDefault="00F11728" w:rsidP="00080391">
            <w:pPr>
              <w:rPr>
                <w:rFonts w:ascii="Times" w:hAnsi="Times"/>
              </w:rPr>
            </w:pPr>
          </w:p>
          <w:p w14:paraId="09793748" w14:textId="77777777" w:rsidR="00F11728" w:rsidRPr="00082D5C" w:rsidRDefault="00F11728" w:rsidP="00080391">
            <w:pPr>
              <w:rPr>
                <w:rFonts w:ascii="Times" w:hAnsi="Times"/>
                <w:sz w:val="18"/>
                <w:szCs w:val="18"/>
              </w:rPr>
            </w:pPr>
            <w:r w:rsidRPr="00082D5C">
              <w:rPr>
                <w:rFonts w:ascii="Times" w:hAnsi="Times"/>
                <w:sz w:val="18"/>
                <w:szCs w:val="18"/>
              </w:rPr>
              <w:t>P1, P2, P3, P4, P5, P6, P7, P8, P9, P10, P11, P12</w:t>
            </w:r>
          </w:p>
          <w:p w14:paraId="0A4A86A6" w14:textId="77777777" w:rsidR="00F11728" w:rsidRPr="00082D5C" w:rsidRDefault="00F11728" w:rsidP="00080391">
            <w:pPr>
              <w:rPr>
                <w:rFonts w:ascii="Times" w:hAnsi="Times"/>
              </w:rPr>
            </w:pPr>
          </w:p>
          <w:p w14:paraId="681C3856" w14:textId="77777777" w:rsidR="00F11728" w:rsidRPr="00082D5C" w:rsidRDefault="00F11728" w:rsidP="00080391">
            <w:pPr>
              <w:rPr>
                <w:rFonts w:ascii="Times" w:hAnsi="Times" w:cs="Apple Chancery"/>
                <w:sz w:val="18"/>
                <w:szCs w:val="18"/>
              </w:rPr>
            </w:pPr>
          </w:p>
        </w:tc>
        <w:tc>
          <w:tcPr>
            <w:tcW w:w="1991" w:type="dxa"/>
            <w:gridSpan w:val="2"/>
            <w:shd w:val="clear" w:color="auto" w:fill="auto"/>
          </w:tcPr>
          <w:p w14:paraId="1DAA37A0" w14:textId="77777777" w:rsidR="00F11728" w:rsidRPr="00082D5C" w:rsidRDefault="00F11728" w:rsidP="00080391">
            <w:pPr>
              <w:rPr>
                <w:rFonts w:ascii="Times" w:hAnsi="Times"/>
                <w:sz w:val="18"/>
                <w:szCs w:val="18"/>
              </w:rPr>
            </w:pPr>
          </w:p>
          <w:p w14:paraId="2624BCAF" w14:textId="77777777" w:rsidR="00F11728" w:rsidRPr="00082D5C" w:rsidRDefault="00F11728" w:rsidP="00080391">
            <w:pPr>
              <w:rPr>
                <w:rFonts w:ascii="Times" w:hAnsi="Times"/>
                <w:sz w:val="18"/>
                <w:szCs w:val="18"/>
              </w:rPr>
            </w:pPr>
            <w:r w:rsidRPr="00082D5C">
              <w:rPr>
                <w:rFonts w:ascii="Times" w:hAnsi="Times"/>
                <w:sz w:val="18"/>
                <w:szCs w:val="18"/>
              </w:rPr>
              <w:t xml:space="preserve">Replicating old/enabling new </w:t>
            </w:r>
          </w:p>
          <w:p w14:paraId="6A674AF5" w14:textId="77777777" w:rsidR="00F11728" w:rsidRPr="00082D5C" w:rsidRDefault="00F11728" w:rsidP="00080391">
            <w:pPr>
              <w:rPr>
                <w:rFonts w:ascii="Times" w:hAnsi="Times"/>
                <w:sz w:val="18"/>
                <w:szCs w:val="18"/>
              </w:rPr>
            </w:pPr>
            <w:r w:rsidRPr="00082D5C">
              <w:rPr>
                <w:rFonts w:ascii="Times" w:hAnsi="Times"/>
                <w:sz w:val="18"/>
                <w:szCs w:val="18"/>
              </w:rPr>
              <w:t>In/out of awareness</w:t>
            </w:r>
          </w:p>
          <w:p w14:paraId="17B37A7D" w14:textId="77777777" w:rsidR="00F11728" w:rsidRPr="00082D5C" w:rsidRDefault="00F11728" w:rsidP="00080391">
            <w:pPr>
              <w:rPr>
                <w:rFonts w:ascii="Times" w:hAnsi="Times"/>
                <w:sz w:val="18"/>
                <w:szCs w:val="18"/>
              </w:rPr>
            </w:pPr>
            <w:r w:rsidRPr="00082D5C">
              <w:rPr>
                <w:rFonts w:ascii="Times" w:hAnsi="Times"/>
                <w:sz w:val="18"/>
                <w:szCs w:val="18"/>
              </w:rPr>
              <w:t>Co-created</w:t>
            </w:r>
          </w:p>
          <w:p w14:paraId="5B6ECCF3" w14:textId="77777777" w:rsidR="00F11728" w:rsidRPr="00082D5C" w:rsidRDefault="00F11728" w:rsidP="00080391">
            <w:pPr>
              <w:rPr>
                <w:rFonts w:ascii="Times" w:hAnsi="Times"/>
                <w:sz w:val="18"/>
                <w:szCs w:val="18"/>
              </w:rPr>
            </w:pPr>
            <w:r w:rsidRPr="00082D5C">
              <w:rPr>
                <w:rFonts w:ascii="Times" w:hAnsi="Times"/>
                <w:sz w:val="18"/>
                <w:szCs w:val="18"/>
              </w:rPr>
              <w:t>‘Being Walter Raleigh’:</w:t>
            </w:r>
          </w:p>
          <w:p w14:paraId="44B96151" w14:textId="77777777" w:rsidR="00F11728" w:rsidRPr="00082D5C" w:rsidRDefault="00F11728" w:rsidP="00080391">
            <w:pPr>
              <w:rPr>
                <w:rFonts w:ascii="Times" w:hAnsi="Times"/>
                <w:sz w:val="18"/>
                <w:szCs w:val="18"/>
              </w:rPr>
            </w:pPr>
            <w:r w:rsidRPr="00082D5C">
              <w:rPr>
                <w:rFonts w:ascii="Times" w:hAnsi="Times"/>
                <w:sz w:val="18"/>
                <w:szCs w:val="18"/>
              </w:rPr>
              <w:t>Rescuer/victim</w:t>
            </w:r>
          </w:p>
          <w:p w14:paraId="16D72E81" w14:textId="77777777" w:rsidR="00F11728" w:rsidRPr="00082D5C" w:rsidRDefault="00F11728" w:rsidP="00080391">
            <w:pPr>
              <w:rPr>
                <w:rFonts w:ascii="Times" w:hAnsi="Times"/>
                <w:sz w:val="18"/>
                <w:szCs w:val="18"/>
              </w:rPr>
            </w:pPr>
            <w:r w:rsidRPr="00082D5C">
              <w:rPr>
                <w:rFonts w:ascii="Times" w:hAnsi="Times"/>
                <w:sz w:val="18"/>
                <w:szCs w:val="18"/>
              </w:rPr>
              <w:t>Gender</w:t>
            </w:r>
          </w:p>
          <w:p w14:paraId="581FC8AE" w14:textId="77777777" w:rsidR="00F11728" w:rsidRPr="00082D5C" w:rsidRDefault="00F11728" w:rsidP="00080391">
            <w:pPr>
              <w:rPr>
                <w:rFonts w:ascii="Times" w:hAnsi="Times"/>
                <w:sz w:val="18"/>
                <w:szCs w:val="18"/>
              </w:rPr>
            </w:pPr>
            <w:r w:rsidRPr="00082D5C">
              <w:rPr>
                <w:rFonts w:ascii="Times" w:hAnsi="Times"/>
                <w:sz w:val="18"/>
                <w:szCs w:val="18"/>
              </w:rPr>
              <w:t>Seduction/sexualization</w:t>
            </w:r>
          </w:p>
          <w:p w14:paraId="56628F6E" w14:textId="77777777" w:rsidR="00F11728" w:rsidRPr="00082D5C" w:rsidRDefault="00F11728" w:rsidP="00080391">
            <w:pPr>
              <w:rPr>
                <w:rFonts w:ascii="Times" w:hAnsi="Times"/>
                <w:sz w:val="18"/>
                <w:szCs w:val="18"/>
              </w:rPr>
            </w:pPr>
            <w:r w:rsidRPr="00082D5C">
              <w:rPr>
                <w:rFonts w:ascii="Times" w:hAnsi="Times"/>
                <w:sz w:val="18"/>
                <w:szCs w:val="18"/>
              </w:rPr>
              <w:t>Unpredictability</w:t>
            </w:r>
          </w:p>
          <w:p w14:paraId="1E254F19" w14:textId="77777777" w:rsidR="00F11728" w:rsidRPr="00082D5C" w:rsidRDefault="00F11728" w:rsidP="00080391">
            <w:pPr>
              <w:rPr>
                <w:rFonts w:ascii="Times" w:hAnsi="Times"/>
              </w:rPr>
            </w:pPr>
          </w:p>
          <w:p w14:paraId="18582749" w14:textId="77777777" w:rsidR="00F11728" w:rsidRPr="00082D5C" w:rsidRDefault="00F11728" w:rsidP="00080391">
            <w:pPr>
              <w:rPr>
                <w:rFonts w:ascii="Times" w:hAnsi="Times"/>
              </w:rPr>
            </w:pPr>
          </w:p>
          <w:p w14:paraId="08E7CDA6" w14:textId="77777777" w:rsidR="00F11728" w:rsidRPr="00082D5C" w:rsidRDefault="00F11728" w:rsidP="00080391">
            <w:pPr>
              <w:rPr>
                <w:rFonts w:ascii="Times" w:hAnsi="Times"/>
              </w:rPr>
            </w:pPr>
          </w:p>
          <w:p w14:paraId="3FC920A3" w14:textId="77777777" w:rsidR="00F11728" w:rsidRPr="00082D5C" w:rsidRDefault="00F11728" w:rsidP="00080391">
            <w:pPr>
              <w:rPr>
                <w:rFonts w:ascii="Times" w:hAnsi="Times"/>
              </w:rPr>
            </w:pPr>
          </w:p>
          <w:p w14:paraId="21F5E40F" w14:textId="77777777" w:rsidR="00F11728" w:rsidRPr="00082D5C" w:rsidRDefault="00F11728" w:rsidP="00080391">
            <w:pPr>
              <w:rPr>
                <w:rFonts w:ascii="Times" w:hAnsi="Times"/>
              </w:rPr>
            </w:pPr>
          </w:p>
          <w:p w14:paraId="713ADAEE" w14:textId="77777777" w:rsidR="00F11728" w:rsidRPr="00082D5C" w:rsidRDefault="00F11728" w:rsidP="00080391">
            <w:pPr>
              <w:rPr>
                <w:rFonts w:ascii="Times" w:hAnsi="Times"/>
              </w:rPr>
            </w:pPr>
          </w:p>
          <w:p w14:paraId="79EDC13C" w14:textId="77777777" w:rsidR="00F11728" w:rsidRPr="00082D5C" w:rsidRDefault="00F11728" w:rsidP="00080391">
            <w:pPr>
              <w:rPr>
                <w:rFonts w:ascii="Times" w:hAnsi="Times"/>
              </w:rPr>
            </w:pPr>
          </w:p>
          <w:p w14:paraId="311B26D7" w14:textId="77777777" w:rsidR="00F11728" w:rsidRPr="00082D5C" w:rsidRDefault="00F11728" w:rsidP="00080391">
            <w:pPr>
              <w:rPr>
                <w:rFonts w:ascii="Times" w:hAnsi="Times"/>
              </w:rPr>
            </w:pPr>
          </w:p>
          <w:p w14:paraId="79ADCC4F" w14:textId="77777777" w:rsidR="00F11728" w:rsidRPr="00082D5C" w:rsidRDefault="00F11728" w:rsidP="00080391">
            <w:pPr>
              <w:rPr>
                <w:rFonts w:ascii="Times" w:hAnsi="Times"/>
              </w:rPr>
            </w:pPr>
          </w:p>
          <w:p w14:paraId="1B83FA79" w14:textId="77777777" w:rsidR="00F11728" w:rsidRPr="00082D5C" w:rsidRDefault="00F11728" w:rsidP="00080391">
            <w:pPr>
              <w:rPr>
                <w:rFonts w:ascii="Times" w:hAnsi="Times"/>
              </w:rPr>
            </w:pPr>
          </w:p>
          <w:p w14:paraId="312CAC87" w14:textId="77777777" w:rsidR="00F11728" w:rsidRPr="00082D5C" w:rsidRDefault="00F11728" w:rsidP="00080391">
            <w:pPr>
              <w:rPr>
                <w:rFonts w:ascii="Times" w:hAnsi="Times"/>
              </w:rPr>
            </w:pPr>
          </w:p>
          <w:p w14:paraId="19E39634" w14:textId="77777777" w:rsidR="00F11728" w:rsidRPr="00082D5C" w:rsidRDefault="00F11728" w:rsidP="00080391">
            <w:pPr>
              <w:rPr>
                <w:rFonts w:ascii="Times" w:hAnsi="Times"/>
              </w:rPr>
            </w:pPr>
          </w:p>
        </w:tc>
        <w:tc>
          <w:tcPr>
            <w:tcW w:w="2103" w:type="dxa"/>
            <w:gridSpan w:val="2"/>
            <w:shd w:val="clear" w:color="auto" w:fill="auto"/>
          </w:tcPr>
          <w:p w14:paraId="4B061697" w14:textId="77777777" w:rsidR="00F11728" w:rsidRPr="00082D5C" w:rsidRDefault="00F11728" w:rsidP="00080391">
            <w:pPr>
              <w:rPr>
                <w:rFonts w:ascii="Times" w:hAnsi="Times"/>
                <w:sz w:val="18"/>
                <w:szCs w:val="18"/>
              </w:rPr>
            </w:pPr>
          </w:p>
          <w:p w14:paraId="439D868E" w14:textId="77777777" w:rsidR="00F11728" w:rsidRPr="00082D5C" w:rsidRDefault="00F11728" w:rsidP="00080391">
            <w:pPr>
              <w:rPr>
                <w:rFonts w:ascii="Times" w:hAnsi="Times"/>
                <w:sz w:val="18"/>
                <w:szCs w:val="18"/>
              </w:rPr>
            </w:pPr>
            <w:r w:rsidRPr="00082D5C">
              <w:rPr>
                <w:rFonts w:ascii="Times" w:hAnsi="Times"/>
                <w:sz w:val="18"/>
                <w:szCs w:val="18"/>
              </w:rPr>
              <w:t>P1/40, 42, 61, 62, 64, 101, 102,104</w:t>
            </w:r>
          </w:p>
          <w:p w14:paraId="0D3FDE6A" w14:textId="77777777" w:rsidR="00F11728" w:rsidRPr="00082D5C" w:rsidRDefault="00F11728" w:rsidP="00080391">
            <w:pPr>
              <w:rPr>
                <w:rFonts w:ascii="Times" w:hAnsi="Times"/>
                <w:sz w:val="18"/>
                <w:szCs w:val="18"/>
              </w:rPr>
            </w:pPr>
            <w:r w:rsidRPr="00082D5C">
              <w:rPr>
                <w:rFonts w:ascii="Times" w:hAnsi="Times"/>
                <w:sz w:val="18"/>
                <w:szCs w:val="18"/>
              </w:rPr>
              <w:t>P2/</w:t>
            </w:r>
          </w:p>
          <w:p w14:paraId="66444067" w14:textId="77777777" w:rsidR="00F11728" w:rsidRPr="00082D5C" w:rsidRDefault="00F11728" w:rsidP="00080391">
            <w:pPr>
              <w:rPr>
                <w:rFonts w:ascii="Times" w:hAnsi="Times"/>
                <w:sz w:val="18"/>
                <w:szCs w:val="18"/>
              </w:rPr>
            </w:pPr>
            <w:r w:rsidRPr="00082D5C">
              <w:rPr>
                <w:rFonts w:ascii="Times" w:hAnsi="Times"/>
                <w:sz w:val="18"/>
                <w:szCs w:val="18"/>
              </w:rPr>
              <w:t>P3/9, 10, 27</w:t>
            </w:r>
          </w:p>
          <w:p w14:paraId="63679C96" w14:textId="77777777" w:rsidR="00F11728" w:rsidRPr="00082D5C" w:rsidRDefault="00F11728" w:rsidP="00080391">
            <w:pPr>
              <w:rPr>
                <w:rFonts w:ascii="Times" w:hAnsi="Times"/>
                <w:sz w:val="18"/>
                <w:szCs w:val="18"/>
              </w:rPr>
            </w:pPr>
            <w:r w:rsidRPr="00082D5C">
              <w:rPr>
                <w:rFonts w:ascii="Times" w:hAnsi="Times"/>
                <w:sz w:val="18"/>
                <w:szCs w:val="18"/>
              </w:rPr>
              <w:t>P4/9, 13, 16, 17, 19</w:t>
            </w:r>
          </w:p>
          <w:p w14:paraId="18EF1949" w14:textId="77777777" w:rsidR="00F11728" w:rsidRPr="00082D5C" w:rsidRDefault="00F11728" w:rsidP="00080391">
            <w:pPr>
              <w:rPr>
                <w:rFonts w:ascii="Times" w:hAnsi="Times"/>
                <w:sz w:val="18"/>
                <w:szCs w:val="18"/>
              </w:rPr>
            </w:pPr>
            <w:r w:rsidRPr="00082D5C">
              <w:rPr>
                <w:rFonts w:ascii="Times" w:hAnsi="Times"/>
                <w:sz w:val="18"/>
                <w:szCs w:val="18"/>
              </w:rPr>
              <w:t>P5/13, 14</w:t>
            </w:r>
          </w:p>
          <w:p w14:paraId="27A9C37D" w14:textId="77777777" w:rsidR="00F11728" w:rsidRPr="00082D5C" w:rsidRDefault="00F11728" w:rsidP="00080391">
            <w:pPr>
              <w:rPr>
                <w:rFonts w:ascii="Times" w:hAnsi="Times"/>
                <w:sz w:val="18"/>
                <w:szCs w:val="18"/>
              </w:rPr>
            </w:pPr>
            <w:r w:rsidRPr="00082D5C">
              <w:rPr>
                <w:rFonts w:ascii="Times" w:hAnsi="Times"/>
                <w:sz w:val="18"/>
                <w:szCs w:val="18"/>
              </w:rPr>
              <w:t>P6/48</w:t>
            </w:r>
          </w:p>
          <w:p w14:paraId="36BD4E34" w14:textId="77777777" w:rsidR="00F11728" w:rsidRPr="00082D5C" w:rsidRDefault="00F11728" w:rsidP="00080391">
            <w:pPr>
              <w:rPr>
                <w:rFonts w:ascii="Times" w:hAnsi="Times"/>
                <w:sz w:val="18"/>
                <w:szCs w:val="18"/>
              </w:rPr>
            </w:pPr>
            <w:r w:rsidRPr="00082D5C">
              <w:rPr>
                <w:rFonts w:ascii="Times" w:hAnsi="Times"/>
                <w:sz w:val="18"/>
                <w:szCs w:val="18"/>
              </w:rPr>
              <w:t>P7/8</w:t>
            </w:r>
          </w:p>
          <w:p w14:paraId="176DF8C9" w14:textId="77777777" w:rsidR="00F11728" w:rsidRPr="00082D5C" w:rsidRDefault="00F11728" w:rsidP="00080391">
            <w:pPr>
              <w:rPr>
                <w:rFonts w:ascii="Times" w:hAnsi="Times"/>
                <w:sz w:val="18"/>
                <w:szCs w:val="18"/>
              </w:rPr>
            </w:pPr>
            <w:r w:rsidRPr="00082D5C">
              <w:rPr>
                <w:rFonts w:ascii="Times" w:hAnsi="Times"/>
                <w:sz w:val="18"/>
                <w:szCs w:val="18"/>
              </w:rPr>
              <w:t>P8/179</w:t>
            </w:r>
          </w:p>
          <w:p w14:paraId="70EDECF7" w14:textId="77777777" w:rsidR="00F11728" w:rsidRPr="00082D5C" w:rsidRDefault="00F11728" w:rsidP="00080391">
            <w:pPr>
              <w:rPr>
                <w:rFonts w:ascii="Times" w:hAnsi="Times"/>
                <w:sz w:val="18"/>
                <w:szCs w:val="18"/>
              </w:rPr>
            </w:pPr>
            <w:r w:rsidRPr="00082D5C">
              <w:rPr>
                <w:rFonts w:ascii="Times" w:hAnsi="Times"/>
                <w:sz w:val="18"/>
                <w:szCs w:val="18"/>
              </w:rPr>
              <w:t>P9/18, 19, 21, 24, 28, 33, 35, 36, 45</w:t>
            </w:r>
          </w:p>
          <w:p w14:paraId="72A8B78A" w14:textId="77777777" w:rsidR="00F11728" w:rsidRPr="00082D5C" w:rsidRDefault="00F11728" w:rsidP="00080391">
            <w:pPr>
              <w:rPr>
                <w:rFonts w:ascii="Times" w:hAnsi="Times"/>
                <w:sz w:val="18"/>
                <w:szCs w:val="18"/>
              </w:rPr>
            </w:pPr>
            <w:r w:rsidRPr="00082D5C">
              <w:rPr>
                <w:rFonts w:ascii="Times" w:hAnsi="Times"/>
                <w:sz w:val="18"/>
                <w:szCs w:val="18"/>
              </w:rPr>
              <w:t>P10/36, 46, 56, 61, 65, 66</w:t>
            </w:r>
          </w:p>
          <w:p w14:paraId="4D96140E" w14:textId="77777777" w:rsidR="00F11728" w:rsidRPr="00082D5C" w:rsidRDefault="00F11728" w:rsidP="00080391">
            <w:pPr>
              <w:rPr>
                <w:rFonts w:ascii="Times" w:hAnsi="Times"/>
                <w:sz w:val="18"/>
                <w:szCs w:val="18"/>
              </w:rPr>
            </w:pPr>
            <w:r w:rsidRPr="00082D5C">
              <w:rPr>
                <w:rFonts w:ascii="Times" w:hAnsi="Times"/>
                <w:sz w:val="18"/>
                <w:szCs w:val="18"/>
              </w:rPr>
              <w:t>P11/40, 41, 45, 48</w:t>
            </w:r>
          </w:p>
          <w:p w14:paraId="118C3EB8" w14:textId="77777777" w:rsidR="00F11728" w:rsidRPr="00082D5C" w:rsidRDefault="00F11728" w:rsidP="00080391">
            <w:pPr>
              <w:rPr>
                <w:rFonts w:ascii="Times" w:hAnsi="Times"/>
                <w:sz w:val="18"/>
                <w:szCs w:val="18"/>
              </w:rPr>
            </w:pPr>
            <w:r w:rsidRPr="00082D5C">
              <w:rPr>
                <w:rFonts w:ascii="Times" w:hAnsi="Times"/>
                <w:sz w:val="18"/>
                <w:szCs w:val="18"/>
              </w:rPr>
              <w:t>P12/75,76, 79,</w:t>
            </w:r>
          </w:p>
          <w:p w14:paraId="4C4EE652" w14:textId="77777777" w:rsidR="00F11728" w:rsidRPr="00082D5C" w:rsidRDefault="00F11728" w:rsidP="00080391">
            <w:pPr>
              <w:rPr>
                <w:rFonts w:ascii="Times" w:hAnsi="Times"/>
                <w:sz w:val="18"/>
                <w:szCs w:val="18"/>
              </w:rPr>
            </w:pPr>
          </w:p>
        </w:tc>
        <w:tc>
          <w:tcPr>
            <w:tcW w:w="7252" w:type="dxa"/>
            <w:gridSpan w:val="2"/>
            <w:shd w:val="clear" w:color="auto" w:fill="auto"/>
          </w:tcPr>
          <w:p w14:paraId="09E6AA97" w14:textId="77777777" w:rsidR="00F11728" w:rsidRPr="00082D5C" w:rsidRDefault="00F11728" w:rsidP="00080391">
            <w:pPr>
              <w:rPr>
                <w:rFonts w:ascii="Times" w:hAnsi="Times"/>
              </w:rPr>
            </w:pPr>
          </w:p>
          <w:p w14:paraId="712B0B50" w14:textId="77777777" w:rsidR="00F11728" w:rsidRPr="00082D5C" w:rsidRDefault="00F11728" w:rsidP="00080391">
            <w:pPr>
              <w:spacing w:line="360" w:lineRule="auto"/>
              <w:rPr>
                <w:rFonts w:ascii="Times" w:eastAsia="Arial Unicode MS" w:hAnsi="Times" w:cs="Arial"/>
                <w:sz w:val="18"/>
                <w:szCs w:val="18"/>
              </w:rPr>
            </w:pPr>
            <w:r w:rsidRPr="00082D5C">
              <w:rPr>
                <w:rFonts w:ascii="Times" w:eastAsia="Arial Unicode MS" w:hAnsi="Times" w:cs="Arial"/>
                <w:i/>
                <w:sz w:val="18"/>
                <w:szCs w:val="18"/>
              </w:rPr>
              <w:t xml:space="preserve">‘Replicates back then’ </w:t>
            </w:r>
            <w:r w:rsidRPr="00082D5C">
              <w:rPr>
                <w:rFonts w:ascii="Times" w:eastAsia="Arial Unicode MS" w:hAnsi="Times" w:cs="Arial"/>
                <w:sz w:val="18"/>
                <w:szCs w:val="18"/>
              </w:rPr>
              <w:t>(P5/19).</w:t>
            </w:r>
          </w:p>
          <w:p w14:paraId="1B5DFF90" w14:textId="77777777" w:rsidR="00F11728" w:rsidRPr="00082D5C" w:rsidRDefault="00F11728" w:rsidP="00080391">
            <w:pPr>
              <w:spacing w:line="360" w:lineRule="auto"/>
              <w:rPr>
                <w:rFonts w:ascii="Times" w:eastAsia="Arial Unicode MS" w:hAnsi="Times" w:cs="Arial"/>
                <w:sz w:val="18"/>
                <w:szCs w:val="18"/>
              </w:rPr>
            </w:pPr>
            <w:r w:rsidRPr="00082D5C">
              <w:rPr>
                <w:rFonts w:ascii="Times" w:eastAsia="Arial Unicode MS" w:hAnsi="Times" w:cs="Arial"/>
                <w:i/>
                <w:sz w:val="18"/>
                <w:szCs w:val="18"/>
              </w:rPr>
              <w:t>‘We enable some new insight/experience to occur’</w:t>
            </w:r>
            <w:r w:rsidRPr="00082D5C">
              <w:rPr>
                <w:rFonts w:ascii="Times" w:eastAsia="Arial Unicode MS" w:hAnsi="Times" w:cs="Arial"/>
                <w:sz w:val="18"/>
                <w:szCs w:val="18"/>
              </w:rPr>
              <w:t xml:space="preserve"> (P11/45).</w:t>
            </w:r>
          </w:p>
          <w:p w14:paraId="002208C4" w14:textId="77777777" w:rsidR="00F11728" w:rsidRPr="00082D5C" w:rsidRDefault="00F11728" w:rsidP="00080391">
            <w:pPr>
              <w:spacing w:line="360" w:lineRule="auto"/>
              <w:rPr>
                <w:rFonts w:ascii="Times" w:eastAsia="Arial Unicode MS" w:hAnsi="Times" w:cs="Arial"/>
                <w:sz w:val="18"/>
                <w:szCs w:val="18"/>
              </w:rPr>
            </w:pPr>
            <w:r w:rsidRPr="00082D5C">
              <w:rPr>
                <w:rFonts w:ascii="Times" w:eastAsia="Arial Unicode MS" w:hAnsi="Times" w:cs="Arial"/>
                <w:sz w:val="18"/>
                <w:szCs w:val="18"/>
              </w:rPr>
              <w:t>‘</w:t>
            </w:r>
            <w:r w:rsidRPr="00082D5C">
              <w:rPr>
                <w:rFonts w:ascii="Times" w:eastAsia="Arial Unicode MS" w:hAnsi="Times" w:cs="Arial"/>
                <w:i/>
                <w:sz w:val="18"/>
                <w:szCs w:val="18"/>
              </w:rPr>
              <w:t>Blind spots’</w:t>
            </w:r>
            <w:r w:rsidRPr="00082D5C">
              <w:rPr>
                <w:rFonts w:ascii="Times" w:eastAsia="Arial Unicode MS" w:hAnsi="Times" w:cs="Arial"/>
                <w:sz w:val="18"/>
                <w:szCs w:val="18"/>
              </w:rPr>
              <w:t xml:space="preserve"> (P1/62). </w:t>
            </w:r>
          </w:p>
          <w:p w14:paraId="34B6E553" w14:textId="77777777" w:rsidR="00F11728" w:rsidRPr="00082D5C" w:rsidRDefault="00F11728" w:rsidP="00080391">
            <w:pPr>
              <w:spacing w:line="360" w:lineRule="auto"/>
              <w:rPr>
                <w:rFonts w:ascii="Times" w:eastAsia="Arial Unicode MS" w:hAnsi="Times" w:cs="Arial"/>
                <w:i/>
                <w:sz w:val="18"/>
                <w:szCs w:val="18"/>
              </w:rPr>
            </w:pPr>
            <w:r w:rsidRPr="00082D5C">
              <w:rPr>
                <w:rFonts w:ascii="Times" w:eastAsia="Arial Unicode MS" w:hAnsi="Times" w:cs="Arial"/>
                <w:i/>
                <w:sz w:val="18"/>
                <w:szCs w:val="18"/>
              </w:rPr>
              <w:t xml:space="preserve">‘Screwed around with her’ </w:t>
            </w:r>
            <w:r w:rsidRPr="00082D5C">
              <w:rPr>
                <w:rFonts w:ascii="Times" w:eastAsia="Arial Unicode MS" w:hAnsi="Times" w:cs="Arial"/>
                <w:sz w:val="18"/>
                <w:szCs w:val="18"/>
              </w:rPr>
              <w:t xml:space="preserve">(P1/62). </w:t>
            </w:r>
            <w:r w:rsidRPr="00082D5C">
              <w:rPr>
                <w:rFonts w:ascii="Times" w:eastAsia="Arial Unicode MS" w:hAnsi="Times" w:cs="Arial"/>
                <w:i/>
                <w:sz w:val="18"/>
                <w:szCs w:val="18"/>
              </w:rPr>
              <w:t xml:space="preserve"> </w:t>
            </w:r>
          </w:p>
          <w:p w14:paraId="67887BBD" w14:textId="77777777" w:rsidR="00F11728" w:rsidRPr="00082D5C" w:rsidRDefault="00F11728" w:rsidP="00080391">
            <w:pPr>
              <w:spacing w:line="360" w:lineRule="auto"/>
              <w:rPr>
                <w:rFonts w:ascii="Times" w:eastAsia="Arial Unicode MS" w:hAnsi="Times" w:cs="Arial"/>
                <w:sz w:val="18"/>
                <w:szCs w:val="18"/>
              </w:rPr>
            </w:pPr>
            <w:r w:rsidRPr="00082D5C">
              <w:rPr>
                <w:rFonts w:ascii="Times" w:eastAsia="Arial Unicode MS" w:hAnsi="Times" w:cs="Arial"/>
                <w:i/>
                <w:sz w:val="18"/>
                <w:szCs w:val="18"/>
              </w:rPr>
              <w:t xml:space="preserve">‘Snags’ </w:t>
            </w:r>
            <w:r w:rsidRPr="00082D5C">
              <w:rPr>
                <w:rFonts w:ascii="Times" w:eastAsia="Arial Unicode MS" w:hAnsi="Times" w:cs="Arial"/>
                <w:sz w:val="18"/>
                <w:szCs w:val="18"/>
              </w:rPr>
              <w:t xml:space="preserve">(P1/60) </w:t>
            </w:r>
          </w:p>
          <w:p w14:paraId="7A000109" w14:textId="77777777" w:rsidR="00F11728" w:rsidRPr="00082D5C" w:rsidRDefault="00F11728" w:rsidP="00080391">
            <w:pPr>
              <w:spacing w:line="360" w:lineRule="auto"/>
              <w:rPr>
                <w:rFonts w:ascii="Times" w:eastAsia="Arial Unicode MS" w:hAnsi="Times" w:cs="Arial"/>
                <w:i/>
                <w:sz w:val="18"/>
                <w:szCs w:val="18"/>
              </w:rPr>
            </w:pPr>
            <w:r w:rsidRPr="00082D5C">
              <w:rPr>
                <w:rFonts w:ascii="Times" w:eastAsia="Arial Unicode MS" w:hAnsi="Times" w:cs="Arial"/>
                <w:i/>
                <w:sz w:val="18"/>
                <w:szCs w:val="18"/>
              </w:rPr>
              <w:t xml:space="preserve">‘Being hoodwinked’ </w:t>
            </w:r>
            <w:r w:rsidRPr="00082D5C">
              <w:rPr>
                <w:rFonts w:ascii="Times" w:eastAsia="Arial Unicode MS" w:hAnsi="Times" w:cs="Arial"/>
                <w:sz w:val="18"/>
                <w:szCs w:val="18"/>
              </w:rPr>
              <w:t>(P1/104)</w:t>
            </w:r>
            <w:r w:rsidRPr="00082D5C">
              <w:rPr>
                <w:rFonts w:ascii="Times" w:eastAsia="Arial Unicode MS" w:hAnsi="Times" w:cs="Arial"/>
                <w:i/>
                <w:sz w:val="18"/>
                <w:szCs w:val="18"/>
              </w:rPr>
              <w:t xml:space="preserve"> </w:t>
            </w:r>
          </w:p>
          <w:p w14:paraId="6D34AE61" w14:textId="77777777" w:rsidR="00F11728" w:rsidRPr="00082D5C" w:rsidRDefault="00F11728" w:rsidP="00080391">
            <w:pPr>
              <w:spacing w:line="360" w:lineRule="auto"/>
              <w:jc w:val="both"/>
              <w:rPr>
                <w:rFonts w:ascii="Times" w:eastAsia="Arial Unicode MS" w:hAnsi="Times" w:cs="Arial"/>
                <w:sz w:val="18"/>
                <w:szCs w:val="18"/>
              </w:rPr>
            </w:pPr>
            <w:r w:rsidRPr="00082D5C">
              <w:rPr>
                <w:rFonts w:ascii="Times" w:eastAsia="Arial Unicode MS" w:hAnsi="Times" w:cs="Arial"/>
                <w:i/>
                <w:sz w:val="18"/>
                <w:szCs w:val="18"/>
              </w:rPr>
              <w:t>‘Embroiled</w:t>
            </w:r>
            <w:r w:rsidRPr="00082D5C">
              <w:rPr>
                <w:rFonts w:ascii="Times" w:eastAsia="Arial Unicode MS" w:hAnsi="Times" w:cs="Arial"/>
                <w:sz w:val="18"/>
                <w:szCs w:val="18"/>
              </w:rPr>
              <w:t xml:space="preserve"> and </w:t>
            </w:r>
            <w:r w:rsidRPr="00082D5C">
              <w:rPr>
                <w:rFonts w:ascii="Times" w:eastAsia="Arial Unicode MS" w:hAnsi="Times" w:cs="Arial"/>
                <w:i/>
                <w:sz w:val="18"/>
                <w:szCs w:val="18"/>
              </w:rPr>
              <w:t xml:space="preserve">enmeshed </w:t>
            </w:r>
            <w:r w:rsidRPr="00082D5C">
              <w:rPr>
                <w:rFonts w:ascii="Times" w:eastAsia="Arial Unicode MS" w:hAnsi="Times" w:cs="Arial"/>
                <w:sz w:val="18"/>
                <w:szCs w:val="18"/>
              </w:rPr>
              <w:t>(P9/36).</w:t>
            </w:r>
          </w:p>
          <w:p w14:paraId="19129FAC" w14:textId="77777777" w:rsidR="00F11728" w:rsidRPr="00082D5C" w:rsidRDefault="00F11728" w:rsidP="00080391">
            <w:pPr>
              <w:spacing w:line="360" w:lineRule="auto"/>
              <w:jc w:val="both"/>
              <w:rPr>
                <w:rFonts w:ascii="Times" w:eastAsia="Arial Unicode MS" w:hAnsi="Times" w:cs="Arial"/>
                <w:sz w:val="18"/>
                <w:szCs w:val="18"/>
              </w:rPr>
            </w:pPr>
            <w:r w:rsidRPr="00082D5C">
              <w:rPr>
                <w:rFonts w:ascii="Times" w:eastAsia="Arial Unicode MS" w:hAnsi="Times" w:cs="Arial"/>
                <w:i/>
                <w:sz w:val="18"/>
                <w:szCs w:val="18"/>
              </w:rPr>
              <w:t xml:space="preserve">‘Sticky net’ </w:t>
            </w:r>
            <w:r w:rsidRPr="00082D5C">
              <w:rPr>
                <w:rFonts w:ascii="Times" w:eastAsia="Arial Unicode MS" w:hAnsi="Times" w:cs="Arial"/>
                <w:sz w:val="18"/>
                <w:szCs w:val="18"/>
              </w:rPr>
              <w:t xml:space="preserve">(P1/63). </w:t>
            </w:r>
          </w:p>
          <w:p w14:paraId="7A845AA1" w14:textId="77777777" w:rsidR="00F11728" w:rsidRPr="00082D5C" w:rsidRDefault="00F11728" w:rsidP="00080391">
            <w:pPr>
              <w:spacing w:line="360" w:lineRule="auto"/>
              <w:jc w:val="both"/>
              <w:rPr>
                <w:rFonts w:ascii="Times" w:eastAsia="Arial Unicode MS" w:hAnsi="Times" w:cs="Arial"/>
                <w:sz w:val="18"/>
                <w:szCs w:val="18"/>
              </w:rPr>
            </w:pPr>
            <w:r w:rsidRPr="00082D5C">
              <w:rPr>
                <w:rFonts w:ascii="Times" w:eastAsia="Arial Unicode MS" w:hAnsi="Times" w:cs="Arial"/>
                <w:i/>
                <w:sz w:val="18"/>
                <w:szCs w:val="18"/>
              </w:rPr>
              <w:t xml:space="preserve">‘Bombing out’ </w:t>
            </w:r>
            <w:r w:rsidRPr="00082D5C">
              <w:rPr>
                <w:rFonts w:ascii="Times" w:eastAsia="Arial Unicode MS" w:hAnsi="Times" w:cs="Arial"/>
                <w:sz w:val="18"/>
                <w:szCs w:val="18"/>
              </w:rPr>
              <w:t xml:space="preserve">(P1/98). </w:t>
            </w:r>
          </w:p>
          <w:p w14:paraId="4295C7D3" w14:textId="77777777" w:rsidR="00F11728" w:rsidRPr="00082D5C" w:rsidRDefault="00F11728" w:rsidP="00080391">
            <w:pPr>
              <w:spacing w:line="360" w:lineRule="auto"/>
              <w:jc w:val="both"/>
              <w:rPr>
                <w:rFonts w:ascii="Times" w:eastAsia="Arial Unicode MS" w:hAnsi="Times" w:cs="Arial"/>
                <w:sz w:val="18"/>
                <w:szCs w:val="18"/>
              </w:rPr>
            </w:pPr>
            <w:r w:rsidRPr="00082D5C">
              <w:rPr>
                <w:rFonts w:ascii="Times" w:eastAsia="Arial Unicode MS" w:hAnsi="Times" w:cs="Arial"/>
                <w:i/>
                <w:sz w:val="18"/>
                <w:szCs w:val="18"/>
              </w:rPr>
              <w:t xml:space="preserve">‘End[ing] in an explosion of some kind’ </w:t>
            </w:r>
            <w:r w:rsidRPr="00082D5C">
              <w:rPr>
                <w:rFonts w:ascii="Times" w:eastAsia="Arial Unicode MS" w:hAnsi="Times" w:cs="Arial"/>
                <w:sz w:val="18"/>
                <w:szCs w:val="18"/>
              </w:rPr>
              <w:t xml:space="preserve">(P1). </w:t>
            </w:r>
          </w:p>
          <w:p w14:paraId="071FD4E1" w14:textId="77777777" w:rsidR="00F11728" w:rsidRPr="00082D5C" w:rsidRDefault="00F11728" w:rsidP="00080391">
            <w:pPr>
              <w:spacing w:line="360" w:lineRule="auto"/>
              <w:jc w:val="both"/>
              <w:rPr>
                <w:rFonts w:ascii="Times" w:eastAsia="Arial Unicode MS" w:hAnsi="Times" w:cs="Arial"/>
                <w:sz w:val="18"/>
                <w:szCs w:val="18"/>
              </w:rPr>
            </w:pPr>
            <w:r w:rsidRPr="00082D5C">
              <w:rPr>
                <w:rFonts w:ascii="Times" w:eastAsia="Arial Unicode MS" w:hAnsi="Times" w:cs="Arial"/>
                <w:i/>
                <w:sz w:val="18"/>
                <w:szCs w:val="18"/>
              </w:rPr>
              <w:t xml:space="preserve">‘Caught up in the mess of it’ </w:t>
            </w:r>
            <w:r w:rsidRPr="00082D5C">
              <w:rPr>
                <w:rFonts w:ascii="Times" w:eastAsia="Arial Unicode MS" w:hAnsi="Times" w:cs="Arial"/>
                <w:sz w:val="18"/>
                <w:szCs w:val="18"/>
              </w:rPr>
              <w:t xml:space="preserve">(P9/36). </w:t>
            </w:r>
          </w:p>
          <w:p w14:paraId="6B366C70" w14:textId="77777777" w:rsidR="00F11728" w:rsidRPr="00082D5C" w:rsidRDefault="00F11728" w:rsidP="00080391">
            <w:pPr>
              <w:spacing w:line="360" w:lineRule="auto"/>
              <w:jc w:val="both"/>
              <w:rPr>
                <w:rFonts w:ascii="Times" w:eastAsia="Arial Unicode MS" w:hAnsi="Times" w:cs="Arial"/>
                <w:sz w:val="22"/>
                <w:szCs w:val="22"/>
              </w:rPr>
            </w:pPr>
            <w:r w:rsidRPr="00082D5C">
              <w:rPr>
                <w:rFonts w:ascii="Times" w:eastAsia="Arial Unicode MS" w:hAnsi="Times" w:cs="Arial"/>
                <w:i/>
                <w:sz w:val="18"/>
                <w:szCs w:val="18"/>
              </w:rPr>
              <w:t xml:space="preserve">‘I was really feeling sucked in’ </w:t>
            </w:r>
            <w:r w:rsidRPr="00082D5C">
              <w:rPr>
                <w:rFonts w:ascii="Times" w:eastAsia="Arial Unicode MS" w:hAnsi="Times" w:cs="Arial"/>
                <w:sz w:val="18"/>
                <w:szCs w:val="18"/>
              </w:rPr>
              <w:t>(P9/28).</w:t>
            </w:r>
            <w:r w:rsidRPr="00082D5C">
              <w:rPr>
                <w:rFonts w:ascii="Times" w:eastAsia="Arial Unicode MS" w:hAnsi="Times" w:cs="Arial"/>
                <w:sz w:val="22"/>
                <w:szCs w:val="22"/>
              </w:rPr>
              <w:t xml:space="preserve"> </w:t>
            </w:r>
          </w:p>
          <w:p w14:paraId="21EB0771" w14:textId="77777777" w:rsidR="00F11728" w:rsidRPr="00082D5C" w:rsidRDefault="00F11728" w:rsidP="00080391">
            <w:pPr>
              <w:jc w:val="both"/>
              <w:rPr>
                <w:rFonts w:ascii="Times" w:eastAsia="Arial Unicode MS" w:hAnsi="Times" w:cs="Arial"/>
                <w:sz w:val="18"/>
                <w:szCs w:val="18"/>
              </w:rPr>
            </w:pPr>
            <w:r w:rsidRPr="00082D5C">
              <w:rPr>
                <w:rFonts w:ascii="Times" w:eastAsia="Arial Unicode MS" w:hAnsi="Times" w:cs="Arial"/>
                <w:i/>
                <w:sz w:val="18"/>
                <w:szCs w:val="18"/>
              </w:rPr>
              <w:t xml:space="preserve">‘I think based on my development as a therapist that can get missed by me. If I have not really considered it, worked through it, and know how I feel about it and understand it then I’ll miss it’ </w:t>
            </w:r>
            <w:r w:rsidRPr="00082D5C">
              <w:rPr>
                <w:rFonts w:ascii="Times" w:eastAsia="Arial Unicode MS" w:hAnsi="Times" w:cs="Arial"/>
                <w:sz w:val="18"/>
                <w:szCs w:val="18"/>
              </w:rPr>
              <w:t>(P11/41).</w:t>
            </w:r>
          </w:p>
          <w:p w14:paraId="50892C2D" w14:textId="77777777" w:rsidR="00F11728" w:rsidRPr="00082D5C" w:rsidRDefault="00F11728" w:rsidP="00080391">
            <w:pPr>
              <w:jc w:val="both"/>
              <w:rPr>
                <w:rFonts w:ascii="Times" w:eastAsia="Arial Unicode MS" w:hAnsi="Times" w:cs="Arial"/>
                <w:sz w:val="18"/>
                <w:szCs w:val="18"/>
              </w:rPr>
            </w:pPr>
          </w:p>
          <w:p w14:paraId="3970A80B" w14:textId="77777777" w:rsidR="00F11728" w:rsidRPr="00082D5C" w:rsidRDefault="00F11728" w:rsidP="00080391">
            <w:pPr>
              <w:spacing w:line="360" w:lineRule="auto"/>
              <w:jc w:val="both"/>
              <w:rPr>
                <w:rFonts w:ascii="Times" w:eastAsia="Arial Unicode MS" w:hAnsi="Times" w:cs="Arial"/>
                <w:sz w:val="18"/>
                <w:szCs w:val="18"/>
              </w:rPr>
            </w:pPr>
            <w:r w:rsidRPr="00082D5C">
              <w:rPr>
                <w:rFonts w:ascii="Times" w:eastAsia="Arial Unicode MS" w:hAnsi="Times" w:cs="Arial"/>
                <w:i/>
                <w:sz w:val="18"/>
                <w:szCs w:val="18"/>
              </w:rPr>
              <w:t xml:space="preserve">‘Man to rescue them’ </w:t>
            </w:r>
            <w:r w:rsidRPr="00082D5C">
              <w:rPr>
                <w:rFonts w:ascii="Times" w:eastAsia="Arial Unicode MS" w:hAnsi="Times" w:cs="Arial"/>
                <w:sz w:val="18"/>
                <w:szCs w:val="18"/>
              </w:rPr>
              <w:t>(P3/14).</w:t>
            </w:r>
          </w:p>
          <w:p w14:paraId="31EB84D7" w14:textId="77777777" w:rsidR="00F11728" w:rsidRPr="00082D5C" w:rsidRDefault="00F11728" w:rsidP="00080391">
            <w:pPr>
              <w:jc w:val="both"/>
              <w:rPr>
                <w:rFonts w:ascii="Times" w:eastAsia="Arial Unicode MS" w:hAnsi="Times" w:cs="Arial"/>
                <w:sz w:val="18"/>
                <w:szCs w:val="18"/>
              </w:rPr>
            </w:pPr>
            <w:r w:rsidRPr="00082D5C">
              <w:rPr>
                <w:rFonts w:ascii="Times" w:eastAsia="Arial Unicode MS" w:hAnsi="Times" w:cs="Arial"/>
                <w:i/>
                <w:sz w:val="18"/>
                <w:szCs w:val="18"/>
              </w:rPr>
              <w:t xml:space="preserve">‘I got involved with her son’s case and helped with it so it was a bad idea from the therapy point of view because I crossed boundaries and she began to respond to me in a dysfunctional way, in that old unhealthy way’ </w:t>
            </w:r>
            <w:r w:rsidRPr="00082D5C">
              <w:rPr>
                <w:rFonts w:ascii="Times" w:eastAsia="Arial Unicode MS" w:hAnsi="Times" w:cs="Arial"/>
                <w:sz w:val="18"/>
                <w:szCs w:val="18"/>
              </w:rPr>
              <w:t>(P2/21).</w:t>
            </w:r>
          </w:p>
          <w:p w14:paraId="3353F397" w14:textId="77777777" w:rsidR="00F11728" w:rsidRPr="00082D5C" w:rsidRDefault="00F11728" w:rsidP="00080391">
            <w:pPr>
              <w:jc w:val="both"/>
              <w:rPr>
                <w:rFonts w:ascii="Times" w:eastAsia="Arial Unicode MS" w:hAnsi="Times" w:cs="Arial"/>
                <w:sz w:val="18"/>
                <w:szCs w:val="18"/>
              </w:rPr>
            </w:pPr>
          </w:p>
          <w:p w14:paraId="36B4A646" w14:textId="77777777" w:rsidR="00F11728" w:rsidRPr="00082D5C" w:rsidRDefault="00F11728" w:rsidP="00080391">
            <w:pPr>
              <w:jc w:val="both"/>
              <w:rPr>
                <w:rFonts w:ascii="Times" w:hAnsi="Times"/>
                <w:sz w:val="18"/>
                <w:szCs w:val="18"/>
              </w:rPr>
            </w:pPr>
          </w:p>
        </w:tc>
      </w:tr>
      <w:tr w:rsidR="00F11728" w:rsidRPr="002E337A" w14:paraId="176301B2" w14:textId="77777777" w:rsidTr="00080391">
        <w:trPr>
          <w:trHeight w:val="1348"/>
        </w:trPr>
        <w:tc>
          <w:tcPr>
            <w:tcW w:w="1460" w:type="dxa"/>
            <w:gridSpan w:val="2"/>
            <w:shd w:val="clear" w:color="auto" w:fill="auto"/>
          </w:tcPr>
          <w:p w14:paraId="11E3A7A7" w14:textId="77777777" w:rsidR="00F11728" w:rsidRPr="00A432F2" w:rsidRDefault="00F11728" w:rsidP="00080391">
            <w:pPr>
              <w:rPr>
                <w:rFonts w:ascii="Times" w:hAnsi="Times"/>
                <w:sz w:val="22"/>
                <w:szCs w:val="22"/>
              </w:rPr>
            </w:pPr>
          </w:p>
          <w:p w14:paraId="65A369DD" w14:textId="77777777" w:rsidR="00F11728" w:rsidRPr="00A432F2" w:rsidRDefault="00F11728" w:rsidP="00080391">
            <w:pPr>
              <w:rPr>
                <w:rFonts w:ascii="Times" w:hAnsi="Times"/>
                <w:sz w:val="22"/>
                <w:szCs w:val="22"/>
              </w:rPr>
            </w:pPr>
            <w:r w:rsidRPr="00A432F2">
              <w:rPr>
                <w:rFonts w:ascii="Times" w:hAnsi="Times"/>
                <w:sz w:val="22"/>
                <w:szCs w:val="22"/>
              </w:rPr>
              <w:t>Properties of this Category</w:t>
            </w:r>
          </w:p>
        </w:tc>
        <w:tc>
          <w:tcPr>
            <w:tcW w:w="1636" w:type="dxa"/>
            <w:gridSpan w:val="2"/>
            <w:shd w:val="clear" w:color="auto" w:fill="auto"/>
          </w:tcPr>
          <w:p w14:paraId="492125F7" w14:textId="77777777" w:rsidR="00F11728" w:rsidRPr="00A432F2" w:rsidRDefault="00F11728" w:rsidP="00080391">
            <w:pPr>
              <w:rPr>
                <w:rFonts w:ascii="Times" w:hAnsi="Times"/>
                <w:sz w:val="22"/>
                <w:szCs w:val="22"/>
              </w:rPr>
            </w:pPr>
            <w:r w:rsidRPr="00A432F2">
              <w:rPr>
                <w:rFonts w:ascii="Times" w:hAnsi="Times"/>
                <w:sz w:val="22"/>
                <w:szCs w:val="22"/>
              </w:rPr>
              <w:t xml:space="preserve"> </w:t>
            </w:r>
          </w:p>
          <w:p w14:paraId="17BA570A" w14:textId="77777777" w:rsidR="00F11728" w:rsidRPr="00A432F2" w:rsidRDefault="00F11728" w:rsidP="00080391">
            <w:pPr>
              <w:rPr>
                <w:rFonts w:ascii="Times" w:hAnsi="Times"/>
                <w:sz w:val="22"/>
                <w:szCs w:val="22"/>
              </w:rPr>
            </w:pPr>
            <w:r w:rsidRPr="00A432F2">
              <w:rPr>
                <w:rFonts w:ascii="Times" w:hAnsi="Times"/>
                <w:sz w:val="22"/>
                <w:szCs w:val="22"/>
              </w:rPr>
              <w:t>Participants Contributing to Category</w:t>
            </w:r>
          </w:p>
        </w:tc>
        <w:tc>
          <w:tcPr>
            <w:tcW w:w="2429" w:type="dxa"/>
            <w:gridSpan w:val="2"/>
            <w:shd w:val="clear" w:color="auto" w:fill="auto"/>
          </w:tcPr>
          <w:p w14:paraId="62A9DA18" w14:textId="77777777" w:rsidR="00F11728" w:rsidRPr="00A432F2" w:rsidRDefault="00F11728" w:rsidP="00080391">
            <w:pPr>
              <w:rPr>
                <w:rFonts w:ascii="Times" w:hAnsi="Times"/>
                <w:sz w:val="22"/>
                <w:szCs w:val="22"/>
              </w:rPr>
            </w:pPr>
          </w:p>
          <w:p w14:paraId="2920C527" w14:textId="77777777" w:rsidR="00F11728" w:rsidRPr="00A432F2" w:rsidRDefault="00F11728" w:rsidP="00080391">
            <w:pPr>
              <w:rPr>
                <w:rFonts w:ascii="Times" w:hAnsi="Times"/>
                <w:sz w:val="22"/>
                <w:szCs w:val="22"/>
              </w:rPr>
            </w:pPr>
            <w:r w:rsidRPr="00A432F2">
              <w:rPr>
                <w:rFonts w:ascii="Times" w:hAnsi="Times"/>
                <w:sz w:val="22"/>
                <w:szCs w:val="22"/>
              </w:rPr>
              <w:t>Dimensions of Category</w:t>
            </w:r>
          </w:p>
        </w:tc>
        <w:tc>
          <w:tcPr>
            <w:tcW w:w="1687" w:type="dxa"/>
            <w:gridSpan w:val="2"/>
            <w:shd w:val="clear" w:color="auto" w:fill="auto"/>
          </w:tcPr>
          <w:p w14:paraId="69383B5D" w14:textId="77777777" w:rsidR="00F11728" w:rsidRPr="00A432F2" w:rsidRDefault="00F11728" w:rsidP="00080391">
            <w:pPr>
              <w:rPr>
                <w:rFonts w:ascii="Times" w:hAnsi="Times"/>
                <w:sz w:val="22"/>
                <w:szCs w:val="22"/>
              </w:rPr>
            </w:pPr>
          </w:p>
          <w:p w14:paraId="2D4A4297" w14:textId="77777777" w:rsidR="00F11728" w:rsidRPr="00A432F2" w:rsidRDefault="00F11728" w:rsidP="00080391">
            <w:pPr>
              <w:rPr>
                <w:rFonts w:ascii="Times" w:hAnsi="Times"/>
                <w:sz w:val="22"/>
                <w:szCs w:val="22"/>
              </w:rPr>
            </w:pPr>
            <w:r w:rsidRPr="00A432F2">
              <w:rPr>
                <w:rFonts w:ascii="Times" w:hAnsi="Times"/>
                <w:sz w:val="22"/>
                <w:szCs w:val="22"/>
              </w:rPr>
              <w:t>Key Cross References</w:t>
            </w:r>
          </w:p>
        </w:tc>
        <w:tc>
          <w:tcPr>
            <w:tcW w:w="7292" w:type="dxa"/>
            <w:gridSpan w:val="2"/>
            <w:shd w:val="clear" w:color="auto" w:fill="auto"/>
          </w:tcPr>
          <w:p w14:paraId="14E97299" w14:textId="77777777" w:rsidR="00F11728" w:rsidRPr="00A432F2" w:rsidRDefault="00F11728" w:rsidP="00080391">
            <w:pPr>
              <w:rPr>
                <w:rFonts w:ascii="Times" w:hAnsi="Times"/>
                <w:sz w:val="22"/>
                <w:szCs w:val="22"/>
              </w:rPr>
            </w:pPr>
          </w:p>
          <w:p w14:paraId="5ADE25F5" w14:textId="77777777" w:rsidR="00F11728" w:rsidRPr="00A432F2" w:rsidRDefault="00F11728" w:rsidP="00080391">
            <w:pPr>
              <w:rPr>
                <w:rFonts w:ascii="Times" w:hAnsi="Times"/>
                <w:sz w:val="22"/>
                <w:szCs w:val="22"/>
              </w:rPr>
            </w:pPr>
            <w:r w:rsidRPr="00A432F2">
              <w:rPr>
                <w:rFonts w:ascii="Times" w:hAnsi="Times"/>
                <w:sz w:val="22"/>
                <w:szCs w:val="22"/>
              </w:rPr>
              <w:t>Indicative Quotes</w:t>
            </w:r>
          </w:p>
        </w:tc>
      </w:tr>
      <w:tr w:rsidR="00F11728" w:rsidRPr="00537699" w14:paraId="0D3E0016" w14:textId="77777777" w:rsidTr="00080391">
        <w:trPr>
          <w:trHeight w:hRule="exact" w:val="6303"/>
        </w:trPr>
        <w:tc>
          <w:tcPr>
            <w:tcW w:w="1460" w:type="dxa"/>
            <w:gridSpan w:val="2"/>
            <w:shd w:val="clear" w:color="auto" w:fill="auto"/>
          </w:tcPr>
          <w:p w14:paraId="4C44CD66" w14:textId="77777777" w:rsidR="00F11728" w:rsidRPr="00A432F2" w:rsidRDefault="00F11728" w:rsidP="00080391">
            <w:pPr>
              <w:rPr>
                <w:rFonts w:ascii="Times" w:hAnsi="Times"/>
              </w:rPr>
            </w:pPr>
          </w:p>
        </w:tc>
        <w:tc>
          <w:tcPr>
            <w:tcW w:w="1636" w:type="dxa"/>
            <w:gridSpan w:val="2"/>
            <w:shd w:val="clear" w:color="auto" w:fill="auto"/>
          </w:tcPr>
          <w:p w14:paraId="0688A3B1" w14:textId="77777777" w:rsidR="00F11728" w:rsidRPr="00A432F2" w:rsidRDefault="00F11728" w:rsidP="00080391">
            <w:pPr>
              <w:rPr>
                <w:rFonts w:ascii="Times" w:hAnsi="Times"/>
              </w:rPr>
            </w:pPr>
          </w:p>
        </w:tc>
        <w:tc>
          <w:tcPr>
            <w:tcW w:w="2429" w:type="dxa"/>
            <w:gridSpan w:val="2"/>
            <w:shd w:val="clear" w:color="auto" w:fill="auto"/>
          </w:tcPr>
          <w:p w14:paraId="42FC646A" w14:textId="77777777" w:rsidR="00F11728" w:rsidRPr="00A432F2" w:rsidRDefault="00F11728" w:rsidP="00080391">
            <w:pPr>
              <w:rPr>
                <w:rFonts w:ascii="Times" w:hAnsi="Times"/>
                <w:sz w:val="18"/>
                <w:szCs w:val="18"/>
              </w:rPr>
            </w:pPr>
          </w:p>
          <w:p w14:paraId="67A5094D" w14:textId="77777777" w:rsidR="00F11728" w:rsidRPr="00A432F2" w:rsidRDefault="00F11728" w:rsidP="00080391">
            <w:pPr>
              <w:rPr>
                <w:rFonts w:ascii="Times" w:hAnsi="Times"/>
              </w:rPr>
            </w:pPr>
          </w:p>
          <w:p w14:paraId="4162C429" w14:textId="77777777" w:rsidR="00F11728" w:rsidRPr="00A432F2" w:rsidRDefault="00F11728" w:rsidP="00080391">
            <w:pPr>
              <w:rPr>
                <w:rFonts w:ascii="Times" w:hAnsi="Times"/>
              </w:rPr>
            </w:pPr>
          </w:p>
          <w:p w14:paraId="050C3609" w14:textId="77777777" w:rsidR="00F11728" w:rsidRPr="00A432F2" w:rsidRDefault="00F11728" w:rsidP="00080391">
            <w:pPr>
              <w:rPr>
                <w:rFonts w:ascii="Times" w:hAnsi="Times"/>
              </w:rPr>
            </w:pPr>
          </w:p>
          <w:p w14:paraId="4081A247" w14:textId="77777777" w:rsidR="00F11728" w:rsidRPr="00A432F2" w:rsidRDefault="00F11728" w:rsidP="00080391">
            <w:pPr>
              <w:rPr>
                <w:rFonts w:ascii="Times" w:hAnsi="Times"/>
              </w:rPr>
            </w:pPr>
          </w:p>
          <w:p w14:paraId="483B61AC" w14:textId="77777777" w:rsidR="00F11728" w:rsidRPr="00A432F2" w:rsidRDefault="00F11728" w:rsidP="00080391">
            <w:pPr>
              <w:rPr>
                <w:rFonts w:ascii="Times" w:hAnsi="Times"/>
              </w:rPr>
            </w:pPr>
          </w:p>
          <w:p w14:paraId="291EE232" w14:textId="77777777" w:rsidR="00F11728" w:rsidRPr="00A432F2" w:rsidRDefault="00F11728" w:rsidP="00080391">
            <w:pPr>
              <w:rPr>
                <w:rFonts w:ascii="Times" w:hAnsi="Times"/>
              </w:rPr>
            </w:pPr>
          </w:p>
          <w:p w14:paraId="20D8626C" w14:textId="77777777" w:rsidR="00F11728" w:rsidRPr="00A432F2" w:rsidRDefault="00F11728" w:rsidP="00080391">
            <w:pPr>
              <w:rPr>
                <w:rFonts w:ascii="Times" w:hAnsi="Times"/>
              </w:rPr>
            </w:pPr>
          </w:p>
          <w:p w14:paraId="28447CF0" w14:textId="77777777" w:rsidR="00F11728" w:rsidRPr="00A432F2" w:rsidRDefault="00F11728" w:rsidP="00080391">
            <w:pPr>
              <w:rPr>
                <w:rFonts w:ascii="Times" w:hAnsi="Times"/>
              </w:rPr>
            </w:pPr>
          </w:p>
          <w:p w14:paraId="6679C366" w14:textId="77777777" w:rsidR="00F11728" w:rsidRPr="00A432F2" w:rsidRDefault="00F11728" w:rsidP="00080391">
            <w:pPr>
              <w:rPr>
                <w:rFonts w:ascii="Times" w:hAnsi="Times"/>
              </w:rPr>
            </w:pPr>
          </w:p>
          <w:p w14:paraId="684A1371" w14:textId="77777777" w:rsidR="00F11728" w:rsidRPr="00A432F2" w:rsidRDefault="00F11728" w:rsidP="00080391">
            <w:pPr>
              <w:rPr>
                <w:rFonts w:ascii="Times" w:hAnsi="Times"/>
              </w:rPr>
            </w:pPr>
          </w:p>
          <w:p w14:paraId="7CD8CBC2" w14:textId="77777777" w:rsidR="00F11728" w:rsidRPr="00A432F2" w:rsidRDefault="00F11728" w:rsidP="00080391">
            <w:pPr>
              <w:rPr>
                <w:rFonts w:ascii="Times" w:hAnsi="Times"/>
              </w:rPr>
            </w:pPr>
          </w:p>
          <w:p w14:paraId="240DDF65" w14:textId="77777777" w:rsidR="00F11728" w:rsidRPr="00A432F2" w:rsidRDefault="00F11728" w:rsidP="00080391">
            <w:pPr>
              <w:rPr>
                <w:rFonts w:ascii="Times" w:hAnsi="Times"/>
              </w:rPr>
            </w:pPr>
          </w:p>
          <w:p w14:paraId="433FDA5E" w14:textId="77777777" w:rsidR="00F11728" w:rsidRPr="00A432F2" w:rsidRDefault="00F11728" w:rsidP="00080391">
            <w:pPr>
              <w:rPr>
                <w:rFonts w:ascii="Times" w:hAnsi="Times"/>
              </w:rPr>
            </w:pPr>
          </w:p>
        </w:tc>
        <w:tc>
          <w:tcPr>
            <w:tcW w:w="1687" w:type="dxa"/>
            <w:gridSpan w:val="2"/>
            <w:shd w:val="clear" w:color="auto" w:fill="auto"/>
          </w:tcPr>
          <w:p w14:paraId="03A9163A" w14:textId="77777777" w:rsidR="00F11728" w:rsidRPr="00A432F2" w:rsidRDefault="00F11728" w:rsidP="00080391">
            <w:pPr>
              <w:rPr>
                <w:rFonts w:ascii="Times" w:hAnsi="Times"/>
                <w:sz w:val="18"/>
                <w:szCs w:val="18"/>
              </w:rPr>
            </w:pPr>
          </w:p>
          <w:p w14:paraId="08C66CE4" w14:textId="77777777" w:rsidR="00F11728" w:rsidRPr="00A432F2" w:rsidRDefault="00F11728" w:rsidP="00080391">
            <w:pPr>
              <w:rPr>
                <w:rFonts w:ascii="Times" w:hAnsi="Times"/>
                <w:sz w:val="18"/>
                <w:szCs w:val="18"/>
              </w:rPr>
            </w:pPr>
          </w:p>
          <w:p w14:paraId="3F4C14AF" w14:textId="77777777" w:rsidR="00F11728" w:rsidRPr="00A432F2" w:rsidRDefault="00F11728" w:rsidP="00080391">
            <w:pPr>
              <w:rPr>
                <w:rFonts w:ascii="Times" w:hAnsi="Times"/>
                <w:sz w:val="18"/>
                <w:szCs w:val="18"/>
              </w:rPr>
            </w:pPr>
          </w:p>
        </w:tc>
        <w:tc>
          <w:tcPr>
            <w:tcW w:w="7292" w:type="dxa"/>
            <w:gridSpan w:val="2"/>
            <w:shd w:val="clear" w:color="auto" w:fill="auto"/>
          </w:tcPr>
          <w:p w14:paraId="64C25DB5" w14:textId="77777777" w:rsidR="00F11728" w:rsidRPr="00A432F2" w:rsidRDefault="00F11728" w:rsidP="00080391">
            <w:pPr>
              <w:spacing w:line="360" w:lineRule="auto"/>
              <w:jc w:val="both"/>
              <w:rPr>
                <w:rFonts w:ascii="Times" w:eastAsia="Arial Unicode MS" w:hAnsi="Times" w:cs="Arial"/>
                <w:i/>
                <w:sz w:val="22"/>
                <w:szCs w:val="22"/>
              </w:rPr>
            </w:pPr>
            <w:r w:rsidRPr="00A432F2">
              <w:rPr>
                <w:rFonts w:ascii="Times" w:eastAsia="Arial Unicode MS" w:hAnsi="Times" w:cs="Arial"/>
                <w:i/>
                <w:sz w:val="18"/>
                <w:szCs w:val="18"/>
              </w:rPr>
              <w:t xml:space="preserve"> ‘I realized that I was getting enmeshed in the mess’ </w:t>
            </w:r>
            <w:r w:rsidRPr="00A432F2">
              <w:rPr>
                <w:rFonts w:ascii="Times" w:eastAsia="Arial Unicode MS" w:hAnsi="Times" w:cs="Arial"/>
                <w:sz w:val="18"/>
                <w:szCs w:val="18"/>
              </w:rPr>
              <w:t>(P9/36</w:t>
            </w:r>
            <w:r w:rsidRPr="00A432F2">
              <w:rPr>
                <w:rFonts w:ascii="Times" w:eastAsia="Arial Unicode MS" w:hAnsi="Times" w:cs="Arial"/>
                <w:sz w:val="22"/>
                <w:szCs w:val="22"/>
              </w:rPr>
              <w:t>)</w:t>
            </w:r>
            <w:r w:rsidRPr="00A432F2">
              <w:rPr>
                <w:rFonts w:ascii="Times" w:eastAsia="Arial Unicode MS" w:hAnsi="Times" w:cs="Arial"/>
                <w:i/>
                <w:sz w:val="22"/>
                <w:szCs w:val="22"/>
              </w:rPr>
              <w:t>.</w:t>
            </w:r>
          </w:p>
          <w:p w14:paraId="0F91C452" w14:textId="77777777" w:rsidR="00F11728" w:rsidRPr="00A432F2" w:rsidRDefault="00F11728" w:rsidP="00080391">
            <w:pPr>
              <w:spacing w:line="360" w:lineRule="auto"/>
              <w:jc w:val="both"/>
              <w:rPr>
                <w:rFonts w:ascii="Times" w:eastAsia="Arial Unicode MS" w:hAnsi="Times" w:cs="Arial"/>
                <w:sz w:val="18"/>
                <w:szCs w:val="18"/>
              </w:rPr>
            </w:pPr>
            <w:r w:rsidRPr="00A432F2">
              <w:rPr>
                <w:rFonts w:ascii="Times" w:eastAsia="Arial Unicode MS" w:hAnsi="Times" w:cs="Arial"/>
                <w:i/>
                <w:sz w:val="18"/>
                <w:szCs w:val="18"/>
              </w:rPr>
              <w:t xml:space="preserve">‘Cure </w:t>
            </w:r>
            <w:r w:rsidRPr="00A432F2">
              <w:rPr>
                <w:rFonts w:ascii="Times" w:eastAsia="Arial Unicode MS" w:hAnsi="Times" w:cs="Arial"/>
                <w:sz w:val="18"/>
                <w:szCs w:val="18"/>
              </w:rPr>
              <w:t xml:space="preserve">or </w:t>
            </w:r>
            <w:r w:rsidRPr="00A432F2">
              <w:rPr>
                <w:rFonts w:ascii="Times" w:eastAsia="Arial Unicode MS" w:hAnsi="Times" w:cs="Arial"/>
                <w:i/>
                <w:sz w:val="18"/>
                <w:szCs w:val="18"/>
              </w:rPr>
              <w:t xml:space="preserve">get them well’ </w:t>
            </w:r>
            <w:r w:rsidRPr="00A432F2">
              <w:rPr>
                <w:rFonts w:ascii="Times" w:eastAsia="Arial Unicode MS" w:hAnsi="Times" w:cs="Arial"/>
                <w:sz w:val="18"/>
                <w:szCs w:val="18"/>
              </w:rPr>
              <w:t>(P9/31)</w:t>
            </w:r>
          </w:p>
          <w:p w14:paraId="66252FEA" w14:textId="77777777" w:rsidR="00F11728" w:rsidRPr="00A432F2" w:rsidRDefault="00F11728" w:rsidP="00080391">
            <w:pPr>
              <w:spacing w:line="360" w:lineRule="auto"/>
              <w:jc w:val="both"/>
              <w:rPr>
                <w:rFonts w:ascii="Times" w:hAnsi="Times"/>
                <w:sz w:val="18"/>
                <w:szCs w:val="18"/>
              </w:rPr>
            </w:pPr>
            <w:r w:rsidRPr="00A432F2">
              <w:rPr>
                <w:rFonts w:ascii="Times" w:hAnsi="Times"/>
                <w:i/>
                <w:sz w:val="18"/>
                <w:szCs w:val="18"/>
              </w:rPr>
              <w:t xml:space="preserve">‘She would never have become sexual with this client but fell right into a co-transferential blind spot where she allowed this young women to just screw her around and stay in her house one night and sleep on her couch and cuddle up next to her and then filed a law suit the next day </w:t>
            </w:r>
            <w:r w:rsidRPr="00A432F2">
              <w:rPr>
                <w:rFonts w:ascii="Times" w:hAnsi="Times"/>
                <w:sz w:val="18"/>
                <w:szCs w:val="18"/>
              </w:rPr>
              <w:t xml:space="preserve">(P1/62). </w:t>
            </w:r>
          </w:p>
          <w:p w14:paraId="3BAC11B4" w14:textId="77777777" w:rsidR="00F11728" w:rsidRPr="00A432F2" w:rsidRDefault="00F11728" w:rsidP="00080391">
            <w:pPr>
              <w:spacing w:line="360" w:lineRule="auto"/>
              <w:rPr>
                <w:rFonts w:ascii="Times" w:eastAsia="Arial Unicode MS" w:hAnsi="Times" w:cs="Arial"/>
                <w:sz w:val="18"/>
                <w:szCs w:val="18"/>
              </w:rPr>
            </w:pPr>
            <w:r w:rsidRPr="00A432F2">
              <w:rPr>
                <w:rFonts w:ascii="Times" w:eastAsia="Arial Unicode MS" w:hAnsi="Times" w:cs="Arial"/>
                <w:i/>
                <w:sz w:val="18"/>
                <w:szCs w:val="18"/>
              </w:rPr>
              <w:t xml:space="preserve">‘Ruffling hair in seductive moments’ </w:t>
            </w:r>
            <w:r w:rsidRPr="00A432F2">
              <w:rPr>
                <w:rFonts w:ascii="Times" w:eastAsia="Arial Unicode MS" w:hAnsi="Times" w:cs="Arial"/>
                <w:sz w:val="18"/>
                <w:szCs w:val="18"/>
              </w:rPr>
              <w:t>(P9/19).</w:t>
            </w:r>
          </w:p>
          <w:p w14:paraId="532FFD3B" w14:textId="77777777" w:rsidR="00F11728" w:rsidRPr="00A432F2" w:rsidRDefault="00F11728" w:rsidP="00080391">
            <w:pPr>
              <w:spacing w:line="360" w:lineRule="auto"/>
              <w:rPr>
                <w:rFonts w:ascii="Times" w:eastAsia="Arial Unicode MS" w:hAnsi="Times" w:cs="Arial"/>
                <w:sz w:val="18"/>
                <w:szCs w:val="18"/>
              </w:rPr>
            </w:pPr>
            <w:r w:rsidRPr="00A432F2">
              <w:rPr>
                <w:rFonts w:ascii="Times" w:eastAsia="Arial Unicode MS" w:hAnsi="Times" w:cs="Arial"/>
                <w:i/>
                <w:sz w:val="18"/>
                <w:szCs w:val="18"/>
              </w:rPr>
              <w:t>‘Lick chocolate on her coffee lid’</w:t>
            </w:r>
            <w:r w:rsidRPr="00A432F2">
              <w:rPr>
                <w:rFonts w:ascii="Times" w:eastAsia="Arial Unicode MS" w:hAnsi="Times" w:cs="Arial"/>
                <w:sz w:val="18"/>
                <w:szCs w:val="18"/>
              </w:rPr>
              <w:t xml:space="preserve"> (P11/45).</w:t>
            </w:r>
          </w:p>
          <w:p w14:paraId="7312AE47" w14:textId="77777777" w:rsidR="00F11728" w:rsidRPr="00A432F2" w:rsidRDefault="00F11728" w:rsidP="00080391">
            <w:pPr>
              <w:spacing w:line="360" w:lineRule="auto"/>
              <w:rPr>
                <w:rFonts w:ascii="Times" w:eastAsia="Arial Unicode MS" w:hAnsi="Times" w:cs="Arial"/>
                <w:sz w:val="18"/>
                <w:szCs w:val="18"/>
              </w:rPr>
            </w:pPr>
            <w:r w:rsidRPr="00A432F2">
              <w:rPr>
                <w:rFonts w:ascii="Times" w:eastAsia="Arial Unicode MS" w:hAnsi="Times" w:cs="Arial"/>
                <w:i/>
                <w:sz w:val="18"/>
                <w:szCs w:val="18"/>
              </w:rPr>
              <w:t xml:space="preserve">‘Ate </w:t>
            </w:r>
            <w:r w:rsidRPr="00A432F2">
              <w:rPr>
                <w:rFonts w:ascii="Times" w:eastAsia="Arial Unicode MS" w:hAnsi="Times" w:cs="Arial"/>
                <w:sz w:val="18"/>
                <w:szCs w:val="18"/>
              </w:rPr>
              <w:t xml:space="preserve">[banana] </w:t>
            </w:r>
            <w:r w:rsidRPr="00A432F2">
              <w:rPr>
                <w:rFonts w:ascii="Times" w:eastAsia="Arial Unicode MS" w:hAnsi="Times" w:cs="Arial"/>
                <w:i/>
                <w:sz w:val="18"/>
                <w:szCs w:val="18"/>
              </w:rPr>
              <w:t>after propping it up like an erect penis’</w:t>
            </w:r>
            <w:r w:rsidRPr="00A432F2">
              <w:rPr>
                <w:rFonts w:ascii="Times" w:eastAsia="Arial Unicode MS" w:hAnsi="Times" w:cs="Arial"/>
                <w:sz w:val="18"/>
                <w:szCs w:val="18"/>
              </w:rPr>
              <w:t xml:space="preserve"> (P10/46).</w:t>
            </w:r>
          </w:p>
          <w:p w14:paraId="2EB4BE93" w14:textId="77777777" w:rsidR="00F11728" w:rsidRPr="00A432F2" w:rsidRDefault="00F11728" w:rsidP="00080391">
            <w:pPr>
              <w:spacing w:line="360" w:lineRule="auto"/>
              <w:rPr>
                <w:rFonts w:ascii="Times" w:hAnsi="Times"/>
                <w:sz w:val="18"/>
                <w:szCs w:val="18"/>
              </w:rPr>
            </w:pPr>
            <w:r w:rsidRPr="00A432F2">
              <w:rPr>
                <w:rFonts w:ascii="Times" w:hAnsi="Times"/>
                <w:i/>
                <w:sz w:val="18"/>
                <w:szCs w:val="18"/>
              </w:rPr>
              <w:t xml:space="preserve">‘Really gruelling for me, hard difficult gruelling’ </w:t>
            </w:r>
            <w:r w:rsidRPr="00A432F2">
              <w:rPr>
                <w:rFonts w:ascii="Times" w:hAnsi="Times"/>
                <w:sz w:val="18"/>
                <w:szCs w:val="18"/>
              </w:rPr>
              <w:t>(P1/114).</w:t>
            </w:r>
          </w:p>
          <w:p w14:paraId="66FFCCB7" w14:textId="77777777" w:rsidR="00F11728" w:rsidRPr="00A432F2" w:rsidRDefault="00F11728" w:rsidP="00080391">
            <w:pPr>
              <w:tabs>
                <w:tab w:val="left" w:pos="5245"/>
              </w:tabs>
              <w:spacing w:line="360" w:lineRule="auto"/>
              <w:jc w:val="both"/>
              <w:rPr>
                <w:rFonts w:ascii="Times" w:hAnsi="Times"/>
                <w:sz w:val="18"/>
                <w:szCs w:val="18"/>
              </w:rPr>
            </w:pPr>
            <w:r w:rsidRPr="00A432F2">
              <w:rPr>
                <w:rFonts w:ascii="Times" w:hAnsi="Times"/>
                <w:i/>
                <w:sz w:val="18"/>
                <w:szCs w:val="18"/>
              </w:rPr>
              <w:t xml:space="preserve">‘Fairly obvious manipulations like short skirt and buttons undone on her shirt’ </w:t>
            </w:r>
            <w:r w:rsidRPr="00A432F2">
              <w:rPr>
                <w:rFonts w:ascii="Times" w:hAnsi="Times"/>
                <w:sz w:val="18"/>
                <w:szCs w:val="18"/>
              </w:rPr>
              <w:t xml:space="preserve">(P9/21). </w:t>
            </w:r>
          </w:p>
          <w:p w14:paraId="7E5D74F9" w14:textId="77777777" w:rsidR="00F11728" w:rsidRPr="00A432F2" w:rsidRDefault="00F11728" w:rsidP="00080391">
            <w:pPr>
              <w:tabs>
                <w:tab w:val="left" w:pos="5245"/>
              </w:tabs>
              <w:spacing w:line="360" w:lineRule="auto"/>
              <w:jc w:val="both"/>
              <w:rPr>
                <w:rFonts w:ascii="Times" w:eastAsia="Arial Unicode MS" w:hAnsi="Times" w:cs="Arial"/>
                <w:sz w:val="18"/>
                <w:szCs w:val="18"/>
              </w:rPr>
            </w:pPr>
            <w:r w:rsidRPr="00A432F2">
              <w:rPr>
                <w:rFonts w:ascii="Times" w:eastAsia="Arial Unicode MS" w:hAnsi="Times" w:cs="Arial"/>
                <w:i/>
                <w:sz w:val="18"/>
                <w:szCs w:val="18"/>
              </w:rPr>
              <w:t xml:space="preserve">‘Bombing out’ </w:t>
            </w:r>
            <w:r w:rsidRPr="00A432F2">
              <w:rPr>
                <w:rFonts w:ascii="Times" w:eastAsia="Arial Unicode MS" w:hAnsi="Times" w:cs="Arial"/>
                <w:sz w:val="18"/>
                <w:szCs w:val="18"/>
              </w:rPr>
              <w:t>(P1/41)</w:t>
            </w:r>
            <w:r w:rsidRPr="00A432F2">
              <w:rPr>
                <w:rFonts w:ascii="Times" w:eastAsia="Arial Unicode MS" w:hAnsi="Times" w:cs="Arial"/>
                <w:i/>
                <w:sz w:val="18"/>
                <w:szCs w:val="18"/>
              </w:rPr>
              <w:t>.</w:t>
            </w:r>
          </w:p>
          <w:p w14:paraId="625D7542" w14:textId="77777777" w:rsidR="00F11728" w:rsidRPr="00A432F2" w:rsidRDefault="00F11728" w:rsidP="00080391">
            <w:pPr>
              <w:tabs>
                <w:tab w:val="left" w:pos="5245"/>
              </w:tabs>
              <w:spacing w:line="360" w:lineRule="auto"/>
              <w:jc w:val="both"/>
              <w:rPr>
                <w:rFonts w:ascii="Times" w:eastAsia="Arial Unicode MS" w:hAnsi="Times" w:cs="Arial"/>
                <w:sz w:val="18"/>
                <w:szCs w:val="18"/>
              </w:rPr>
            </w:pPr>
            <w:r w:rsidRPr="00A432F2">
              <w:rPr>
                <w:rFonts w:ascii="Times" w:eastAsia="Arial Unicode MS" w:hAnsi="Times" w:cs="Arial"/>
                <w:i/>
                <w:sz w:val="18"/>
                <w:szCs w:val="18"/>
              </w:rPr>
              <w:t xml:space="preserve">‘Ending in an explosion of some kind’ </w:t>
            </w:r>
            <w:r w:rsidRPr="00A432F2">
              <w:rPr>
                <w:rFonts w:ascii="Times" w:eastAsia="Arial Unicode MS" w:hAnsi="Times" w:cs="Arial"/>
                <w:sz w:val="18"/>
                <w:szCs w:val="18"/>
              </w:rPr>
              <w:t>(P1/41).</w:t>
            </w:r>
          </w:p>
          <w:p w14:paraId="3668481C" w14:textId="77777777" w:rsidR="00F11728" w:rsidRPr="00A432F2" w:rsidRDefault="00F11728" w:rsidP="00080391">
            <w:pPr>
              <w:tabs>
                <w:tab w:val="left" w:pos="748"/>
              </w:tabs>
              <w:spacing w:line="360" w:lineRule="auto"/>
              <w:jc w:val="both"/>
              <w:rPr>
                <w:rFonts w:ascii="Times" w:eastAsia="Arial Unicode MS" w:hAnsi="Times" w:cs="Arial"/>
                <w:i/>
                <w:sz w:val="22"/>
                <w:szCs w:val="22"/>
              </w:rPr>
            </w:pPr>
            <w:r w:rsidRPr="00A432F2">
              <w:rPr>
                <w:rFonts w:ascii="Times" w:eastAsia="Arial Unicode MS" w:hAnsi="Times" w:cs="Arial"/>
                <w:i/>
                <w:sz w:val="18"/>
                <w:szCs w:val="18"/>
              </w:rPr>
              <w:t xml:space="preserve">‘False suffocation </w:t>
            </w:r>
            <w:proofErr w:type="gramStart"/>
            <w:r w:rsidRPr="00A432F2">
              <w:rPr>
                <w:rFonts w:ascii="Times" w:eastAsia="Arial Unicode MS" w:hAnsi="Times" w:cs="Arial"/>
                <w:i/>
                <w:sz w:val="18"/>
                <w:szCs w:val="18"/>
              </w:rPr>
              <w:t>alarm</w:t>
            </w:r>
            <w:proofErr w:type="gramEnd"/>
            <w:r w:rsidRPr="00A432F2">
              <w:rPr>
                <w:rFonts w:ascii="Times" w:eastAsia="Arial Unicode MS" w:hAnsi="Times" w:cs="Arial"/>
                <w:i/>
                <w:sz w:val="18"/>
                <w:szCs w:val="18"/>
              </w:rPr>
              <w:t xml:space="preserve"> which fires off at the tiniest event’ </w:t>
            </w:r>
            <w:r w:rsidRPr="00A432F2">
              <w:rPr>
                <w:rFonts w:ascii="Times" w:eastAsia="Arial Unicode MS" w:hAnsi="Times" w:cs="Arial"/>
                <w:sz w:val="18"/>
                <w:szCs w:val="18"/>
              </w:rPr>
              <w:t>(P9/24).</w:t>
            </w:r>
            <w:r w:rsidRPr="00A432F2">
              <w:rPr>
                <w:rFonts w:ascii="Times" w:eastAsia="Arial Unicode MS" w:hAnsi="Times" w:cs="Arial"/>
                <w:i/>
                <w:sz w:val="22"/>
                <w:szCs w:val="22"/>
              </w:rPr>
              <w:t xml:space="preserve"> </w:t>
            </w:r>
          </w:p>
          <w:p w14:paraId="59A3198F" w14:textId="77777777" w:rsidR="00F11728" w:rsidRPr="00A432F2" w:rsidRDefault="00F11728" w:rsidP="00080391">
            <w:pPr>
              <w:tabs>
                <w:tab w:val="left" w:pos="748"/>
              </w:tabs>
              <w:spacing w:line="360" w:lineRule="auto"/>
              <w:jc w:val="both"/>
              <w:rPr>
                <w:rFonts w:ascii="Times" w:eastAsia="Arial Unicode MS" w:hAnsi="Times" w:cs="Arial"/>
                <w:sz w:val="18"/>
                <w:szCs w:val="18"/>
              </w:rPr>
            </w:pPr>
            <w:r w:rsidRPr="00A432F2">
              <w:rPr>
                <w:rFonts w:ascii="Times" w:eastAsia="Arial Unicode MS" w:hAnsi="Times" w:cs="Arial"/>
                <w:i/>
                <w:sz w:val="18"/>
                <w:szCs w:val="18"/>
              </w:rPr>
              <w:t xml:space="preserve">‘At a moment’s notice’ </w:t>
            </w:r>
            <w:r w:rsidRPr="00A432F2">
              <w:rPr>
                <w:rFonts w:ascii="Times" w:eastAsia="Arial Unicode MS" w:hAnsi="Times" w:cs="Arial"/>
                <w:sz w:val="18"/>
                <w:szCs w:val="18"/>
              </w:rPr>
              <w:t>(P5/19). ‘</w:t>
            </w:r>
            <w:r w:rsidRPr="00A432F2">
              <w:rPr>
                <w:rFonts w:ascii="Times" w:eastAsia="Arial Unicode MS" w:hAnsi="Times" w:cs="Arial"/>
                <w:i/>
                <w:sz w:val="18"/>
                <w:szCs w:val="18"/>
              </w:rPr>
              <w:t>Easily triggered’</w:t>
            </w:r>
            <w:r w:rsidRPr="00A432F2">
              <w:rPr>
                <w:rFonts w:ascii="Times" w:eastAsia="Arial Unicode MS" w:hAnsi="Times" w:cs="Arial"/>
                <w:sz w:val="18"/>
                <w:szCs w:val="18"/>
              </w:rPr>
              <w:t xml:space="preserve"> (P12/82). </w:t>
            </w:r>
          </w:p>
          <w:p w14:paraId="61187669" w14:textId="77777777" w:rsidR="00F11728" w:rsidRPr="00A432F2" w:rsidRDefault="00F11728" w:rsidP="00080391">
            <w:pPr>
              <w:tabs>
                <w:tab w:val="left" w:pos="748"/>
              </w:tabs>
              <w:spacing w:line="360" w:lineRule="auto"/>
              <w:jc w:val="both"/>
              <w:rPr>
                <w:rFonts w:ascii="Times" w:eastAsia="Arial Unicode MS" w:hAnsi="Times" w:cs="Arial"/>
                <w:sz w:val="18"/>
                <w:szCs w:val="18"/>
              </w:rPr>
            </w:pPr>
            <w:r w:rsidRPr="00A432F2">
              <w:rPr>
                <w:rFonts w:ascii="Times" w:eastAsia="Arial Unicode MS" w:hAnsi="Times" w:cs="Arial"/>
                <w:sz w:val="18"/>
                <w:szCs w:val="18"/>
              </w:rPr>
              <w:t>‘</w:t>
            </w:r>
            <w:r w:rsidRPr="00A432F2">
              <w:rPr>
                <w:rFonts w:ascii="Times" w:hAnsi="Times"/>
                <w:i/>
                <w:sz w:val="18"/>
                <w:szCs w:val="18"/>
              </w:rPr>
              <w:t>Pushed into one small intense area, which becomes dangerous’</w:t>
            </w:r>
            <w:r w:rsidRPr="00A432F2">
              <w:rPr>
                <w:rFonts w:ascii="Times" w:hAnsi="Times"/>
                <w:sz w:val="18"/>
                <w:szCs w:val="18"/>
              </w:rPr>
              <w:t xml:space="preserve"> </w:t>
            </w:r>
            <w:r w:rsidRPr="00A432F2">
              <w:rPr>
                <w:rFonts w:ascii="Times" w:eastAsia="Arial Unicode MS" w:hAnsi="Times" w:cs="Arial"/>
                <w:sz w:val="18"/>
                <w:szCs w:val="18"/>
              </w:rPr>
              <w:t xml:space="preserve">(P11/48). </w:t>
            </w:r>
          </w:p>
          <w:p w14:paraId="028396D4" w14:textId="77777777" w:rsidR="00F11728" w:rsidRPr="00A432F2" w:rsidRDefault="00F11728" w:rsidP="00080391">
            <w:pPr>
              <w:rPr>
                <w:rFonts w:ascii="Times" w:hAnsi="Times"/>
                <w:sz w:val="18"/>
                <w:szCs w:val="18"/>
              </w:rPr>
            </w:pPr>
            <w:r w:rsidRPr="00A432F2">
              <w:rPr>
                <w:rFonts w:ascii="Times" w:hAnsi="Times"/>
              </w:rPr>
              <w:t xml:space="preserve"> ‘</w:t>
            </w:r>
            <w:r w:rsidRPr="00A432F2">
              <w:rPr>
                <w:rFonts w:ascii="Times" w:hAnsi="Times"/>
                <w:i/>
                <w:sz w:val="18"/>
                <w:szCs w:val="18"/>
              </w:rPr>
              <w:t>She had the most beautiful, dark, waist length hair which</w:t>
            </w:r>
            <w:r w:rsidRPr="00A432F2">
              <w:rPr>
                <w:rFonts w:ascii="Times" w:hAnsi="Times"/>
              </w:rPr>
              <w:t xml:space="preserve"> </w:t>
            </w:r>
            <w:r w:rsidRPr="00A432F2">
              <w:rPr>
                <w:rFonts w:ascii="Times" w:hAnsi="Times"/>
                <w:i/>
                <w:sz w:val="18"/>
                <w:szCs w:val="18"/>
              </w:rPr>
              <w:t xml:space="preserve">she would often ruffle up in quite sort of seductive moments which I think would soothe her in ways that were not the ways in which I was going to soother her’ </w:t>
            </w:r>
            <w:r w:rsidRPr="00A432F2">
              <w:rPr>
                <w:rFonts w:ascii="Times" w:hAnsi="Times"/>
                <w:sz w:val="18"/>
                <w:szCs w:val="18"/>
              </w:rPr>
              <w:t>P9/19</w:t>
            </w:r>
          </w:p>
        </w:tc>
      </w:tr>
    </w:tbl>
    <w:p w14:paraId="1E9600E5" w14:textId="77777777" w:rsidR="00F11728" w:rsidRDefault="00F11728" w:rsidP="00F11728">
      <w:pPr>
        <w:rPr>
          <w:rFonts w:ascii="Times" w:hAnsi="Times"/>
        </w:rPr>
      </w:pPr>
    </w:p>
    <w:tbl>
      <w:tblPr>
        <w:tblpPr w:leftFromText="180" w:rightFromText="180" w:vertAnchor="text" w:tblpY="1"/>
        <w:tblOverlap w:val="never"/>
        <w:tblW w:w="142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452"/>
        <w:gridCol w:w="1627"/>
        <w:gridCol w:w="2249"/>
        <w:gridCol w:w="1845"/>
        <w:gridCol w:w="7110"/>
      </w:tblGrid>
      <w:tr w:rsidR="00F11728" w:rsidRPr="008030AF" w14:paraId="61602F17" w14:textId="77777777" w:rsidTr="00080391">
        <w:trPr>
          <w:trHeight w:val="1403"/>
        </w:trPr>
        <w:tc>
          <w:tcPr>
            <w:tcW w:w="1452" w:type="dxa"/>
            <w:shd w:val="clear" w:color="auto" w:fill="auto"/>
          </w:tcPr>
          <w:p w14:paraId="7BAD24CC" w14:textId="77777777" w:rsidR="00F11728" w:rsidRPr="00A432F2" w:rsidRDefault="00F11728" w:rsidP="00080391">
            <w:pPr>
              <w:rPr>
                <w:rFonts w:ascii="Times" w:hAnsi="Times"/>
                <w:sz w:val="22"/>
                <w:szCs w:val="22"/>
              </w:rPr>
            </w:pPr>
          </w:p>
          <w:p w14:paraId="3C69B257" w14:textId="77777777" w:rsidR="00F11728" w:rsidRPr="00A432F2" w:rsidRDefault="00F11728" w:rsidP="00080391">
            <w:pPr>
              <w:rPr>
                <w:rFonts w:ascii="Times" w:hAnsi="Times"/>
                <w:sz w:val="22"/>
                <w:szCs w:val="22"/>
              </w:rPr>
            </w:pPr>
            <w:r w:rsidRPr="00A432F2">
              <w:rPr>
                <w:rFonts w:ascii="Times" w:hAnsi="Times"/>
                <w:sz w:val="22"/>
                <w:szCs w:val="22"/>
              </w:rPr>
              <w:t>Properties of this Category</w:t>
            </w:r>
          </w:p>
        </w:tc>
        <w:tc>
          <w:tcPr>
            <w:tcW w:w="1627" w:type="dxa"/>
            <w:shd w:val="clear" w:color="auto" w:fill="auto"/>
          </w:tcPr>
          <w:p w14:paraId="3DEB7804" w14:textId="77777777" w:rsidR="00F11728" w:rsidRPr="00A432F2" w:rsidRDefault="00F11728" w:rsidP="00080391">
            <w:pPr>
              <w:rPr>
                <w:rFonts w:ascii="Times" w:hAnsi="Times"/>
                <w:sz w:val="22"/>
                <w:szCs w:val="22"/>
              </w:rPr>
            </w:pPr>
            <w:r w:rsidRPr="00A432F2">
              <w:rPr>
                <w:rFonts w:ascii="Times" w:hAnsi="Times"/>
                <w:sz w:val="22"/>
                <w:szCs w:val="22"/>
              </w:rPr>
              <w:t xml:space="preserve"> </w:t>
            </w:r>
          </w:p>
          <w:p w14:paraId="0D680514" w14:textId="77777777" w:rsidR="00F11728" w:rsidRPr="00A432F2" w:rsidRDefault="00F11728" w:rsidP="00080391">
            <w:pPr>
              <w:rPr>
                <w:rFonts w:ascii="Times" w:hAnsi="Times"/>
                <w:sz w:val="22"/>
                <w:szCs w:val="22"/>
              </w:rPr>
            </w:pPr>
            <w:r w:rsidRPr="00A432F2">
              <w:rPr>
                <w:rFonts w:ascii="Times" w:hAnsi="Times"/>
                <w:sz w:val="22"/>
                <w:szCs w:val="22"/>
              </w:rPr>
              <w:t>Participants Contributing to Sub-category</w:t>
            </w:r>
          </w:p>
        </w:tc>
        <w:tc>
          <w:tcPr>
            <w:tcW w:w="2249" w:type="dxa"/>
            <w:shd w:val="clear" w:color="auto" w:fill="auto"/>
          </w:tcPr>
          <w:p w14:paraId="6A9778A6" w14:textId="77777777" w:rsidR="00F11728" w:rsidRPr="00A432F2" w:rsidRDefault="00F11728" w:rsidP="00080391">
            <w:pPr>
              <w:rPr>
                <w:rFonts w:ascii="Times" w:hAnsi="Times"/>
                <w:sz w:val="22"/>
                <w:szCs w:val="22"/>
              </w:rPr>
            </w:pPr>
          </w:p>
          <w:p w14:paraId="4FFC74D6" w14:textId="77777777" w:rsidR="00F11728" w:rsidRPr="00A432F2" w:rsidRDefault="00F11728" w:rsidP="00080391">
            <w:pPr>
              <w:rPr>
                <w:rFonts w:ascii="Times" w:hAnsi="Times"/>
                <w:sz w:val="22"/>
                <w:szCs w:val="22"/>
              </w:rPr>
            </w:pPr>
            <w:r w:rsidRPr="00A432F2">
              <w:rPr>
                <w:rFonts w:ascii="Times" w:hAnsi="Times"/>
                <w:sz w:val="22"/>
                <w:szCs w:val="22"/>
              </w:rPr>
              <w:t>Properties of Sub Category</w:t>
            </w:r>
          </w:p>
        </w:tc>
        <w:tc>
          <w:tcPr>
            <w:tcW w:w="1845" w:type="dxa"/>
            <w:shd w:val="clear" w:color="auto" w:fill="auto"/>
          </w:tcPr>
          <w:p w14:paraId="231B0B3D" w14:textId="77777777" w:rsidR="00F11728" w:rsidRPr="00A432F2" w:rsidRDefault="00F11728" w:rsidP="00080391">
            <w:pPr>
              <w:rPr>
                <w:rFonts w:ascii="Times" w:hAnsi="Times"/>
                <w:sz w:val="22"/>
                <w:szCs w:val="22"/>
              </w:rPr>
            </w:pPr>
          </w:p>
          <w:p w14:paraId="5F8AE04D" w14:textId="77777777" w:rsidR="00F11728" w:rsidRPr="00A432F2" w:rsidRDefault="00F11728" w:rsidP="00080391">
            <w:pPr>
              <w:rPr>
                <w:rFonts w:ascii="Times" w:hAnsi="Times"/>
                <w:sz w:val="22"/>
                <w:szCs w:val="22"/>
              </w:rPr>
            </w:pPr>
            <w:r w:rsidRPr="00A432F2">
              <w:rPr>
                <w:rFonts w:ascii="Times" w:hAnsi="Times"/>
                <w:sz w:val="22"/>
                <w:szCs w:val="22"/>
              </w:rPr>
              <w:t>Dimensions of Properties</w:t>
            </w:r>
          </w:p>
        </w:tc>
        <w:tc>
          <w:tcPr>
            <w:tcW w:w="7110" w:type="dxa"/>
            <w:shd w:val="clear" w:color="auto" w:fill="auto"/>
          </w:tcPr>
          <w:p w14:paraId="6DCBCC34" w14:textId="77777777" w:rsidR="00F11728" w:rsidRPr="00A432F2" w:rsidRDefault="00F11728" w:rsidP="00080391">
            <w:pPr>
              <w:rPr>
                <w:rFonts w:ascii="Times" w:hAnsi="Times"/>
                <w:sz w:val="22"/>
                <w:szCs w:val="22"/>
              </w:rPr>
            </w:pPr>
          </w:p>
          <w:p w14:paraId="3E65C5C0" w14:textId="77777777" w:rsidR="00F11728" w:rsidRPr="00A432F2" w:rsidRDefault="00F11728" w:rsidP="00080391">
            <w:pPr>
              <w:rPr>
                <w:rFonts w:ascii="Times" w:hAnsi="Times"/>
                <w:sz w:val="22"/>
                <w:szCs w:val="22"/>
              </w:rPr>
            </w:pPr>
            <w:r w:rsidRPr="00A432F2">
              <w:rPr>
                <w:rFonts w:ascii="Times" w:hAnsi="Times"/>
                <w:sz w:val="22"/>
                <w:szCs w:val="22"/>
              </w:rPr>
              <w:t>Indicative Quotes</w:t>
            </w:r>
          </w:p>
        </w:tc>
      </w:tr>
      <w:tr w:rsidR="00F11728" w:rsidRPr="008030AF" w14:paraId="168027CD" w14:textId="77777777" w:rsidTr="00080391">
        <w:trPr>
          <w:trHeight w:hRule="exact" w:val="6560"/>
        </w:trPr>
        <w:tc>
          <w:tcPr>
            <w:tcW w:w="1452" w:type="dxa"/>
            <w:shd w:val="clear" w:color="auto" w:fill="auto"/>
          </w:tcPr>
          <w:p w14:paraId="41FB651D" w14:textId="77777777" w:rsidR="00F11728" w:rsidRPr="00A432F2" w:rsidRDefault="00F11728" w:rsidP="00080391">
            <w:pPr>
              <w:rPr>
                <w:rFonts w:ascii="Times" w:hAnsi="Times"/>
                <w:sz w:val="20"/>
                <w:szCs w:val="20"/>
              </w:rPr>
            </w:pPr>
          </w:p>
          <w:p w14:paraId="6462E89E" w14:textId="77777777" w:rsidR="00F11728" w:rsidRPr="00A432F2" w:rsidRDefault="00F11728" w:rsidP="00080391">
            <w:pPr>
              <w:rPr>
                <w:rFonts w:ascii="Times" w:hAnsi="Times"/>
                <w:sz w:val="20"/>
                <w:szCs w:val="20"/>
              </w:rPr>
            </w:pPr>
            <w:r w:rsidRPr="00A432F2">
              <w:rPr>
                <w:rFonts w:ascii="Times" w:hAnsi="Times"/>
                <w:sz w:val="20"/>
                <w:szCs w:val="20"/>
              </w:rPr>
              <w:t xml:space="preserve">Shame </w:t>
            </w:r>
          </w:p>
          <w:p w14:paraId="4182E27F" w14:textId="77777777" w:rsidR="00F11728" w:rsidRPr="00A432F2" w:rsidRDefault="00F11728" w:rsidP="00080391">
            <w:pPr>
              <w:rPr>
                <w:rFonts w:ascii="Times" w:hAnsi="Times"/>
                <w:sz w:val="20"/>
                <w:szCs w:val="20"/>
              </w:rPr>
            </w:pPr>
          </w:p>
          <w:p w14:paraId="5537E798" w14:textId="77777777" w:rsidR="00F11728" w:rsidRPr="00A432F2" w:rsidRDefault="00F11728" w:rsidP="00080391">
            <w:pPr>
              <w:rPr>
                <w:rFonts w:ascii="Times" w:hAnsi="Times"/>
                <w:sz w:val="20"/>
                <w:szCs w:val="20"/>
              </w:rPr>
            </w:pPr>
          </w:p>
          <w:p w14:paraId="5CBC9AAB" w14:textId="77777777" w:rsidR="00F11728" w:rsidRPr="00A432F2" w:rsidRDefault="00F11728" w:rsidP="00080391">
            <w:pPr>
              <w:rPr>
                <w:rFonts w:ascii="Times" w:hAnsi="Times"/>
                <w:sz w:val="20"/>
                <w:szCs w:val="20"/>
              </w:rPr>
            </w:pPr>
          </w:p>
          <w:p w14:paraId="4A8673E7" w14:textId="77777777" w:rsidR="00F11728" w:rsidRPr="00A432F2" w:rsidRDefault="00F11728" w:rsidP="00080391">
            <w:pPr>
              <w:rPr>
                <w:rFonts w:ascii="Times" w:hAnsi="Times"/>
                <w:sz w:val="20"/>
                <w:szCs w:val="20"/>
              </w:rPr>
            </w:pPr>
          </w:p>
          <w:p w14:paraId="23194055" w14:textId="77777777" w:rsidR="00F11728" w:rsidRPr="00A432F2" w:rsidRDefault="00F11728" w:rsidP="00080391">
            <w:pPr>
              <w:rPr>
                <w:rFonts w:ascii="Times" w:hAnsi="Times"/>
                <w:sz w:val="20"/>
                <w:szCs w:val="20"/>
              </w:rPr>
            </w:pPr>
          </w:p>
          <w:p w14:paraId="1AC5C76F" w14:textId="77777777" w:rsidR="00F11728" w:rsidRPr="00A432F2" w:rsidRDefault="00F11728" w:rsidP="00080391">
            <w:pPr>
              <w:rPr>
                <w:rFonts w:ascii="Times" w:hAnsi="Times"/>
                <w:sz w:val="20"/>
                <w:szCs w:val="20"/>
              </w:rPr>
            </w:pPr>
          </w:p>
          <w:p w14:paraId="3080BCE6" w14:textId="77777777" w:rsidR="00F11728" w:rsidRPr="00A432F2" w:rsidRDefault="00F11728" w:rsidP="00080391">
            <w:pPr>
              <w:rPr>
                <w:rFonts w:ascii="Times" w:hAnsi="Times"/>
                <w:sz w:val="20"/>
                <w:szCs w:val="20"/>
              </w:rPr>
            </w:pPr>
          </w:p>
          <w:p w14:paraId="55DB99A5" w14:textId="77777777" w:rsidR="00F11728" w:rsidRPr="00A432F2" w:rsidRDefault="00F11728" w:rsidP="00080391">
            <w:pPr>
              <w:rPr>
                <w:rFonts w:ascii="Times" w:hAnsi="Times"/>
                <w:sz w:val="20"/>
                <w:szCs w:val="20"/>
              </w:rPr>
            </w:pPr>
          </w:p>
          <w:p w14:paraId="64A243D4" w14:textId="77777777" w:rsidR="00F11728" w:rsidRPr="00A432F2" w:rsidRDefault="00F11728" w:rsidP="00080391">
            <w:pPr>
              <w:rPr>
                <w:rFonts w:ascii="Times" w:hAnsi="Times"/>
                <w:sz w:val="20"/>
                <w:szCs w:val="20"/>
              </w:rPr>
            </w:pPr>
          </w:p>
          <w:p w14:paraId="401103A4" w14:textId="77777777" w:rsidR="00F11728" w:rsidRPr="00A432F2" w:rsidRDefault="00F11728" w:rsidP="00080391">
            <w:pPr>
              <w:rPr>
                <w:rFonts w:ascii="Times" w:hAnsi="Times"/>
                <w:sz w:val="20"/>
                <w:szCs w:val="20"/>
              </w:rPr>
            </w:pPr>
          </w:p>
          <w:p w14:paraId="67C58C6F" w14:textId="77777777" w:rsidR="00F11728" w:rsidRPr="00A432F2" w:rsidRDefault="00F11728" w:rsidP="00080391">
            <w:pPr>
              <w:rPr>
                <w:rFonts w:ascii="Times" w:hAnsi="Times"/>
                <w:sz w:val="20"/>
                <w:szCs w:val="20"/>
              </w:rPr>
            </w:pPr>
          </w:p>
          <w:p w14:paraId="20A960B5" w14:textId="77777777" w:rsidR="00F11728" w:rsidRPr="00A432F2" w:rsidRDefault="00F11728" w:rsidP="00080391">
            <w:pPr>
              <w:rPr>
                <w:rFonts w:ascii="Times" w:hAnsi="Times"/>
                <w:sz w:val="20"/>
                <w:szCs w:val="20"/>
              </w:rPr>
            </w:pPr>
          </w:p>
          <w:p w14:paraId="1CEFC630" w14:textId="77777777" w:rsidR="00F11728" w:rsidRPr="00A432F2" w:rsidRDefault="00F11728" w:rsidP="00080391">
            <w:pPr>
              <w:rPr>
                <w:rFonts w:ascii="Times" w:hAnsi="Times"/>
                <w:sz w:val="20"/>
                <w:szCs w:val="20"/>
              </w:rPr>
            </w:pPr>
          </w:p>
          <w:p w14:paraId="3592EF63" w14:textId="77777777" w:rsidR="00F11728" w:rsidRPr="00A432F2" w:rsidRDefault="00F11728" w:rsidP="00080391">
            <w:pPr>
              <w:rPr>
                <w:rFonts w:ascii="Times" w:hAnsi="Times"/>
                <w:sz w:val="20"/>
                <w:szCs w:val="20"/>
              </w:rPr>
            </w:pPr>
          </w:p>
          <w:p w14:paraId="60F67B89" w14:textId="77777777" w:rsidR="00F11728" w:rsidRPr="00A432F2" w:rsidRDefault="00F11728" w:rsidP="00080391">
            <w:pPr>
              <w:rPr>
                <w:rFonts w:ascii="Times" w:hAnsi="Times"/>
                <w:sz w:val="20"/>
                <w:szCs w:val="20"/>
              </w:rPr>
            </w:pPr>
          </w:p>
          <w:p w14:paraId="6AEE170D" w14:textId="77777777" w:rsidR="00F11728" w:rsidRPr="00A432F2" w:rsidRDefault="00F11728" w:rsidP="00080391">
            <w:pPr>
              <w:rPr>
                <w:rFonts w:ascii="Times" w:hAnsi="Times"/>
                <w:sz w:val="20"/>
                <w:szCs w:val="20"/>
              </w:rPr>
            </w:pPr>
          </w:p>
          <w:p w14:paraId="4AF73739" w14:textId="77777777" w:rsidR="00F11728" w:rsidRPr="00A432F2" w:rsidRDefault="00F11728" w:rsidP="00080391">
            <w:pPr>
              <w:rPr>
                <w:rFonts w:ascii="Times" w:hAnsi="Times"/>
                <w:sz w:val="20"/>
                <w:szCs w:val="20"/>
              </w:rPr>
            </w:pPr>
          </w:p>
          <w:p w14:paraId="090E55F5" w14:textId="77777777" w:rsidR="00F11728" w:rsidRPr="00A432F2" w:rsidRDefault="00F11728" w:rsidP="00080391">
            <w:pPr>
              <w:rPr>
                <w:rFonts w:ascii="Times" w:hAnsi="Times"/>
                <w:sz w:val="20"/>
                <w:szCs w:val="20"/>
              </w:rPr>
            </w:pPr>
          </w:p>
          <w:p w14:paraId="06046017" w14:textId="77777777" w:rsidR="00F11728" w:rsidRPr="00A432F2" w:rsidRDefault="00F11728" w:rsidP="00080391">
            <w:pPr>
              <w:rPr>
                <w:rFonts w:ascii="Times" w:hAnsi="Times"/>
                <w:sz w:val="20"/>
                <w:szCs w:val="20"/>
              </w:rPr>
            </w:pPr>
          </w:p>
        </w:tc>
        <w:tc>
          <w:tcPr>
            <w:tcW w:w="1627" w:type="dxa"/>
            <w:shd w:val="clear" w:color="auto" w:fill="auto"/>
          </w:tcPr>
          <w:p w14:paraId="70E6FBCA" w14:textId="77777777" w:rsidR="00F11728" w:rsidRPr="00A432F2" w:rsidRDefault="00F11728" w:rsidP="00080391">
            <w:pPr>
              <w:rPr>
                <w:rFonts w:ascii="Times" w:hAnsi="Times"/>
                <w:sz w:val="18"/>
                <w:szCs w:val="18"/>
              </w:rPr>
            </w:pPr>
          </w:p>
          <w:p w14:paraId="68565F61" w14:textId="77777777" w:rsidR="00F11728" w:rsidRPr="00A432F2" w:rsidRDefault="00F11728" w:rsidP="00080391">
            <w:pPr>
              <w:rPr>
                <w:rFonts w:ascii="Times" w:hAnsi="Times"/>
                <w:sz w:val="18"/>
                <w:szCs w:val="18"/>
              </w:rPr>
            </w:pPr>
            <w:r w:rsidRPr="00A432F2">
              <w:rPr>
                <w:rFonts w:ascii="Times" w:hAnsi="Times"/>
                <w:sz w:val="18"/>
                <w:szCs w:val="18"/>
              </w:rPr>
              <w:t>P1, P2, P3, P4, P5, P6, P7, P8, P9, P10, P11, P12</w:t>
            </w:r>
          </w:p>
          <w:p w14:paraId="5495F4C3" w14:textId="77777777" w:rsidR="00F11728" w:rsidRPr="00A432F2" w:rsidRDefault="00F11728" w:rsidP="00080391">
            <w:pPr>
              <w:spacing w:line="360" w:lineRule="auto"/>
              <w:jc w:val="both"/>
              <w:rPr>
                <w:rFonts w:ascii="Times" w:hAnsi="Times"/>
                <w:sz w:val="18"/>
                <w:szCs w:val="18"/>
              </w:rPr>
            </w:pPr>
            <w:r w:rsidRPr="00A432F2">
              <w:rPr>
                <w:rFonts w:ascii="Times" w:eastAsia="Arial Unicode MS" w:hAnsi="Times" w:cs="Arial"/>
                <w:sz w:val="22"/>
                <w:szCs w:val="22"/>
              </w:rPr>
              <w:t xml:space="preserve">While </w:t>
            </w:r>
          </w:p>
        </w:tc>
        <w:tc>
          <w:tcPr>
            <w:tcW w:w="2249" w:type="dxa"/>
            <w:shd w:val="clear" w:color="auto" w:fill="auto"/>
          </w:tcPr>
          <w:p w14:paraId="17DBC598" w14:textId="77777777" w:rsidR="00F11728" w:rsidRPr="00A432F2" w:rsidRDefault="00F11728" w:rsidP="00080391">
            <w:pPr>
              <w:rPr>
                <w:rFonts w:ascii="Times" w:hAnsi="Times"/>
                <w:sz w:val="18"/>
                <w:szCs w:val="18"/>
              </w:rPr>
            </w:pPr>
          </w:p>
          <w:p w14:paraId="65380925" w14:textId="77777777" w:rsidR="00F11728" w:rsidRPr="00A432F2" w:rsidRDefault="00F11728" w:rsidP="00080391">
            <w:pPr>
              <w:rPr>
                <w:rFonts w:ascii="Times" w:hAnsi="Times"/>
                <w:sz w:val="18"/>
                <w:szCs w:val="18"/>
              </w:rPr>
            </w:pPr>
            <w:r w:rsidRPr="00A432F2">
              <w:rPr>
                <w:rFonts w:ascii="Times" w:hAnsi="Times"/>
                <w:sz w:val="18"/>
                <w:szCs w:val="18"/>
              </w:rPr>
              <w:t>Mutual process</w:t>
            </w:r>
          </w:p>
          <w:p w14:paraId="31C3C1BC" w14:textId="77777777" w:rsidR="00F11728" w:rsidRPr="00A432F2" w:rsidRDefault="00F11728" w:rsidP="00080391">
            <w:pPr>
              <w:rPr>
                <w:rFonts w:ascii="Times" w:hAnsi="Times"/>
                <w:sz w:val="18"/>
                <w:szCs w:val="18"/>
              </w:rPr>
            </w:pPr>
            <w:r w:rsidRPr="00A432F2">
              <w:rPr>
                <w:rFonts w:ascii="Times" w:hAnsi="Times"/>
                <w:sz w:val="18"/>
                <w:szCs w:val="18"/>
              </w:rPr>
              <w:t>Acting out/Shame</w:t>
            </w:r>
          </w:p>
          <w:p w14:paraId="3DEC1559" w14:textId="77777777" w:rsidR="00F11728" w:rsidRPr="00A432F2" w:rsidRDefault="00F11728" w:rsidP="00080391">
            <w:pPr>
              <w:rPr>
                <w:rFonts w:ascii="Times" w:hAnsi="Times"/>
                <w:sz w:val="18"/>
                <w:szCs w:val="18"/>
              </w:rPr>
            </w:pPr>
            <w:r w:rsidRPr="00A432F2">
              <w:rPr>
                <w:rFonts w:ascii="Times" w:hAnsi="Times"/>
                <w:sz w:val="18"/>
                <w:szCs w:val="18"/>
              </w:rPr>
              <w:t>Isolation/in relationship</w:t>
            </w:r>
          </w:p>
          <w:p w14:paraId="24FBDF2F" w14:textId="77777777" w:rsidR="00F11728" w:rsidRPr="00A432F2" w:rsidRDefault="00F11728" w:rsidP="00080391">
            <w:pPr>
              <w:rPr>
                <w:rFonts w:ascii="Times" w:hAnsi="Times"/>
                <w:sz w:val="18"/>
                <w:szCs w:val="18"/>
              </w:rPr>
            </w:pPr>
            <w:r w:rsidRPr="00A432F2">
              <w:rPr>
                <w:rFonts w:ascii="Times" w:hAnsi="Times"/>
                <w:sz w:val="18"/>
                <w:szCs w:val="18"/>
              </w:rPr>
              <w:t>High level/low level</w:t>
            </w:r>
          </w:p>
          <w:p w14:paraId="6DADDE78" w14:textId="77777777" w:rsidR="00F11728" w:rsidRPr="00A432F2" w:rsidRDefault="00F11728" w:rsidP="00080391">
            <w:pPr>
              <w:rPr>
                <w:rFonts w:ascii="Times" w:hAnsi="Times"/>
                <w:sz w:val="18"/>
                <w:szCs w:val="18"/>
              </w:rPr>
            </w:pPr>
            <w:r w:rsidRPr="00A432F2">
              <w:rPr>
                <w:rFonts w:ascii="Times" w:hAnsi="Times"/>
                <w:sz w:val="18"/>
                <w:szCs w:val="18"/>
              </w:rPr>
              <w:t>Clients shame</w:t>
            </w:r>
          </w:p>
          <w:p w14:paraId="423C9DFA" w14:textId="77777777" w:rsidR="00F11728" w:rsidRPr="00A432F2" w:rsidRDefault="00F11728" w:rsidP="00080391">
            <w:pPr>
              <w:rPr>
                <w:rFonts w:ascii="Times" w:hAnsi="Times"/>
                <w:sz w:val="18"/>
                <w:szCs w:val="18"/>
              </w:rPr>
            </w:pPr>
            <w:r w:rsidRPr="00A432F2">
              <w:rPr>
                <w:rFonts w:ascii="Times" w:hAnsi="Times"/>
                <w:sz w:val="18"/>
                <w:szCs w:val="18"/>
              </w:rPr>
              <w:t>Resistance</w:t>
            </w:r>
          </w:p>
          <w:p w14:paraId="2A854761" w14:textId="77777777" w:rsidR="00F11728" w:rsidRPr="00A432F2" w:rsidRDefault="00F11728" w:rsidP="00080391">
            <w:pPr>
              <w:rPr>
                <w:rFonts w:ascii="Times" w:hAnsi="Times"/>
                <w:sz w:val="18"/>
                <w:szCs w:val="18"/>
              </w:rPr>
            </w:pPr>
            <w:r w:rsidRPr="00A432F2">
              <w:rPr>
                <w:rFonts w:ascii="Times" w:hAnsi="Times"/>
                <w:sz w:val="18"/>
                <w:szCs w:val="18"/>
              </w:rPr>
              <w:t>Reducing shame</w:t>
            </w:r>
          </w:p>
          <w:p w14:paraId="5610199F" w14:textId="77777777" w:rsidR="00F11728" w:rsidRPr="00A432F2" w:rsidRDefault="00F11728" w:rsidP="00080391">
            <w:pPr>
              <w:rPr>
                <w:rFonts w:ascii="Times" w:hAnsi="Times"/>
                <w:sz w:val="18"/>
                <w:szCs w:val="18"/>
              </w:rPr>
            </w:pPr>
            <w:r w:rsidRPr="00A432F2">
              <w:rPr>
                <w:rFonts w:ascii="Times" w:hAnsi="Times"/>
                <w:sz w:val="18"/>
                <w:szCs w:val="18"/>
              </w:rPr>
              <w:t>‘Hairs breadth trigger’</w:t>
            </w:r>
          </w:p>
          <w:p w14:paraId="42B3CA3E" w14:textId="77777777" w:rsidR="00F11728" w:rsidRPr="00A432F2" w:rsidRDefault="00F11728" w:rsidP="00080391">
            <w:pPr>
              <w:rPr>
                <w:rFonts w:ascii="Times" w:hAnsi="Times"/>
                <w:sz w:val="18"/>
                <w:szCs w:val="18"/>
              </w:rPr>
            </w:pPr>
            <w:r w:rsidRPr="00A432F2">
              <w:rPr>
                <w:rFonts w:ascii="Times" w:hAnsi="Times"/>
                <w:sz w:val="18"/>
                <w:szCs w:val="18"/>
              </w:rPr>
              <w:t>Narcissistic wound</w:t>
            </w:r>
          </w:p>
          <w:p w14:paraId="0662926E" w14:textId="77777777" w:rsidR="00F11728" w:rsidRPr="00A432F2" w:rsidRDefault="00F11728" w:rsidP="00080391">
            <w:pPr>
              <w:rPr>
                <w:rFonts w:ascii="Times" w:hAnsi="Times"/>
                <w:sz w:val="18"/>
                <w:szCs w:val="18"/>
              </w:rPr>
            </w:pPr>
          </w:p>
          <w:p w14:paraId="0E983AA4" w14:textId="77777777" w:rsidR="00F11728" w:rsidRPr="00A432F2" w:rsidRDefault="00F11728" w:rsidP="00080391">
            <w:pPr>
              <w:rPr>
                <w:rFonts w:ascii="Times" w:hAnsi="Times"/>
                <w:sz w:val="18"/>
                <w:szCs w:val="18"/>
              </w:rPr>
            </w:pPr>
          </w:p>
        </w:tc>
        <w:tc>
          <w:tcPr>
            <w:tcW w:w="1845" w:type="dxa"/>
            <w:shd w:val="clear" w:color="auto" w:fill="auto"/>
          </w:tcPr>
          <w:p w14:paraId="010E4D4B" w14:textId="77777777" w:rsidR="00F11728" w:rsidRPr="00A432F2" w:rsidRDefault="00F11728" w:rsidP="00080391">
            <w:pPr>
              <w:rPr>
                <w:rFonts w:ascii="Times" w:hAnsi="Times"/>
                <w:sz w:val="18"/>
                <w:szCs w:val="18"/>
              </w:rPr>
            </w:pPr>
          </w:p>
          <w:p w14:paraId="1CB7F410" w14:textId="77777777" w:rsidR="00F11728" w:rsidRPr="00A432F2" w:rsidRDefault="00F11728" w:rsidP="00080391">
            <w:pPr>
              <w:rPr>
                <w:rFonts w:ascii="Times" w:hAnsi="Times"/>
                <w:sz w:val="18"/>
                <w:szCs w:val="18"/>
              </w:rPr>
            </w:pPr>
            <w:r w:rsidRPr="00A432F2">
              <w:rPr>
                <w:rFonts w:ascii="Times" w:hAnsi="Times"/>
                <w:sz w:val="18"/>
                <w:szCs w:val="18"/>
              </w:rPr>
              <w:t xml:space="preserve">P1/43, 63, 98, 100, </w:t>
            </w:r>
          </w:p>
          <w:p w14:paraId="581ADE08" w14:textId="77777777" w:rsidR="00F11728" w:rsidRPr="00A432F2" w:rsidRDefault="00F11728" w:rsidP="00080391">
            <w:pPr>
              <w:rPr>
                <w:rFonts w:ascii="Times" w:hAnsi="Times"/>
                <w:sz w:val="18"/>
                <w:szCs w:val="18"/>
              </w:rPr>
            </w:pPr>
            <w:r w:rsidRPr="00A432F2">
              <w:rPr>
                <w:rFonts w:ascii="Times" w:hAnsi="Times"/>
                <w:sz w:val="18"/>
                <w:szCs w:val="18"/>
              </w:rPr>
              <w:t>P2/2, 12, 27, 29</w:t>
            </w:r>
          </w:p>
          <w:p w14:paraId="19C4C48B" w14:textId="77777777" w:rsidR="00F11728" w:rsidRPr="00A432F2" w:rsidRDefault="00F11728" w:rsidP="00080391">
            <w:pPr>
              <w:rPr>
                <w:rFonts w:ascii="Times" w:hAnsi="Times"/>
                <w:sz w:val="18"/>
                <w:szCs w:val="18"/>
              </w:rPr>
            </w:pPr>
            <w:r w:rsidRPr="00A432F2">
              <w:rPr>
                <w:rFonts w:ascii="Times" w:hAnsi="Times"/>
                <w:sz w:val="18"/>
                <w:szCs w:val="18"/>
              </w:rPr>
              <w:t>P3/18</w:t>
            </w:r>
          </w:p>
          <w:p w14:paraId="2CB4CC62" w14:textId="77777777" w:rsidR="00F11728" w:rsidRPr="00A432F2" w:rsidRDefault="00F11728" w:rsidP="00080391">
            <w:pPr>
              <w:rPr>
                <w:rFonts w:ascii="Times" w:hAnsi="Times"/>
                <w:sz w:val="18"/>
                <w:szCs w:val="18"/>
              </w:rPr>
            </w:pPr>
            <w:r w:rsidRPr="00A432F2">
              <w:rPr>
                <w:rFonts w:ascii="Times" w:hAnsi="Times"/>
                <w:sz w:val="18"/>
                <w:szCs w:val="18"/>
              </w:rPr>
              <w:t>P4/4, 13</w:t>
            </w:r>
          </w:p>
          <w:p w14:paraId="2F1194CF" w14:textId="77777777" w:rsidR="00F11728" w:rsidRPr="00A432F2" w:rsidRDefault="00F11728" w:rsidP="00080391">
            <w:pPr>
              <w:rPr>
                <w:rFonts w:ascii="Times" w:hAnsi="Times"/>
                <w:sz w:val="18"/>
                <w:szCs w:val="18"/>
              </w:rPr>
            </w:pPr>
            <w:r w:rsidRPr="00A432F2">
              <w:rPr>
                <w:rFonts w:ascii="Times" w:hAnsi="Times"/>
                <w:sz w:val="18"/>
                <w:szCs w:val="18"/>
              </w:rPr>
              <w:t>P5/6, 13, 18</w:t>
            </w:r>
          </w:p>
          <w:p w14:paraId="50868E6F" w14:textId="77777777" w:rsidR="00F11728" w:rsidRPr="00A432F2" w:rsidRDefault="00F11728" w:rsidP="00080391">
            <w:pPr>
              <w:rPr>
                <w:rFonts w:ascii="Times" w:hAnsi="Times"/>
                <w:sz w:val="18"/>
                <w:szCs w:val="18"/>
              </w:rPr>
            </w:pPr>
            <w:r w:rsidRPr="00A432F2">
              <w:rPr>
                <w:rFonts w:ascii="Times" w:hAnsi="Times"/>
                <w:sz w:val="18"/>
                <w:szCs w:val="18"/>
              </w:rPr>
              <w:t>P6/33, 48</w:t>
            </w:r>
          </w:p>
          <w:p w14:paraId="55130BDE" w14:textId="77777777" w:rsidR="00F11728" w:rsidRPr="00A432F2" w:rsidRDefault="00F11728" w:rsidP="00080391">
            <w:pPr>
              <w:rPr>
                <w:rFonts w:ascii="Times" w:hAnsi="Times"/>
                <w:sz w:val="18"/>
                <w:szCs w:val="18"/>
              </w:rPr>
            </w:pPr>
            <w:r w:rsidRPr="00A432F2">
              <w:rPr>
                <w:rFonts w:ascii="Times" w:hAnsi="Times"/>
                <w:sz w:val="18"/>
                <w:szCs w:val="18"/>
              </w:rPr>
              <w:t>P7/8, 10, 20</w:t>
            </w:r>
          </w:p>
          <w:p w14:paraId="56BB31CB" w14:textId="77777777" w:rsidR="00F11728" w:rsidRPr="00A432F2" w:rsidRDefault="00F11728" w:rsidP="00080391">
            <w:pPr>
              <w:rPr>
                <w:rFonts w:ascii="Times" w:hAnsi="Times"/>
                <w:sz w:val="18"/>
                <w:szCs w:val="18"/>
              </w:rPr>
            </w:pPr>
            <w:r w:rsidRPr="00A432F2">
              <w:rPr>
                <w:rFonts w:ascii="Times" w:hAnsi="Times"/>
                <w:sz w:val="18"/>
                <w:szCs w:val="18"/>
              </w:rPr>
              <w:t>P8/159, 160</w:t>
            </w:r>
          </w:p>
          <w:p w14:paraId="66721308" w14:textId="77777777" w:rsidR="00F11728" w:rsidRPr="00A432F2" w:rsidRDefault="00F11728" w:rsidP="00080391">
            <w:pPr>
              <w:rPr>
                <w:rFonts w:ascii="Times" w:hAnsi="Times"/>
                <w:sz w:val="18"/>
                <w:szCs w:val="18"/>
              </w:rPr>
            </w:pPr>
            <w:r w:rsidRPr="00A432F2">
              <w:rPr>
                <w:rFonts w:ascii="Times" w:hAnsi="Times"/>
                <w:sz w:val="18"/>
                <w:szCs w:val="18"/>
              </w:rPr>
              <w:t xml:space="preserve">P9/44, 45, </w:t>
            </w:r>
          </w:p>
          <w:p w14:paraId="41511563" w14:textId="77777777" w:rsidR="00F11728" w:rsidRPr="00A432F2" w:rsidRDefault="00F11728" w:rsidP="00080391">
            <w:pPr>
              <w:rPr>
                <w:rFonts w:ascii="Times" w:hAnsi="Times"/>
                <w:sz w:val="18"/>
                <w:szCs w:val="18"/>
              </w:rPr>
            </w:pPr>
            <w:r w:rsidRPr="00A432F2">
              <w:rPr>
                <w:rFonts w:ascii="Times" w:hAnsi="Times"/>
                <w:sz w:val="18"/>
                <w:szCs w:val="18"/>
              </w:rPr>
              <w:t>P10/44, 45</w:t>
            </w:r>
          </w:p>
          <w:p w14:paraId="5EAE5DFD" w14:textId="77777777" w:rsidR="00F11728" w:rsidRPr="00A432F2" w:rsidRDefault="00F11728" w:rsidP="00080391">
            <w:pPr>
              <w:rPr>
                <w:rFonts w:ascii="Times" w:hAnsi="Times"/>
                <w:sz w:val="18"/>
                <w:szCs w:val="18"/>
              </w:rPr>
            </w:pPr>
            <w:r w:rsidRPr="00A432F2">
              <w:rPr>
                <w:rFonts w:ascii="Times" w:hAnsi="Times"/>
                <w:sz w:val="18"/>
                <w:szCs w:val="18"/>
              </w:rPr>
              <w:t>P11/52, 53</w:t>
            </w:r>
          </w:p>
          <w:p w14:paraId="6258A9BF" w14:textId="77777777" w:rsidR="00F11728" w:rsidRPr="00A432F2" w:rsidRDefault="00F11728" w:rsidP="00080391">
            <w:pPr>
              <w:rPr>
                <w:rFonts w:ascii="Times" w:hAnsi="Times"/>
                <w:sz w:val="18"/>
                <w:szCs w:val="18"/>
              </w:rPr>
            </w:pPr>
            <w:r w:rsidRPr="00A432F2">
              <w:rPr>
                <w:rFonts w:ascii="Times" w:hAnsi="Times"/>
                <w:sz w:val="18"/>
                <w:szCs w:val="18"/>
              </w:rPr>
              <w:t>P12/31, 32, 33, 78, 82</w:t>
            </w:r>
          </w:p>
        </w:tc>
        <w:tc>
          <w:tcPr>
            <w:tcW w:w="7110" w:type="dxa"/>
            <w:shd w:val="clear" w:color="auto" w:fill="auto"/>
          </w:tcPr>
          <w:p w14:paraId="7E74E15F" w14:textId="77777777" w:rsidR="00F11728" w:rsidRPr="00A432F2" w:rsidRDefault="00F11728" w:rsidP="00080391">
            <w:pPr>
              <w:rPr>
                <w:rFonts w:ascii="Times" w:hAnsi="Times"/>
                <w:sz w:val="18"/>
                <w:szCs w:val="18"/>
              </w:rPr>
            </w:pPr>
          </w:p>
          <w:p w14:paraId="64F6E34F" w14:textId="77777777" w:rsidR="00F11728" w:rsidRPr="00A432F2" w:rsidRDefault="00F11728" w:rsidP="00080391">
            <w:pPr>
              <w:jc w:val="both"/>
              <w:rPr>
                <w:rFonts w:ascii="Times" w:hAnsi="Times"/>
                <w:sz w:val="18"/>
                <w:szCs w:val="18"/>
              </w:rPr>
            </w:pPr>
            <w:r w:rsidRPr="00A432F2">
              <w:rPr>
                <w:rFonts w:ascii="Times" w:hAnsi="Times"/>
                <w:i/>
                <w:sz w:val="18"/>
                <w:szCs w:val="18"/>
              </w:rPr>
              <w:t>‘Do you know The Little Prince? ‘Why do you drink?</w:t>
            </w:r>
            <w:proofErr w:type="gramStart"/>
            <w:r w:rsidRPr="00A432F2">
              <w:rPr>
                <w:rFonts w:ascii="Times" w:hAnsi="Times"/>
                <w:i/>
                <w:sz w:val="18"/>
                <w:szCs w:val="18"/>
              </w:rPr>
              <w:t>’.</w:t>
            </w:r>
            <w:proofErr w:type="gramEnd"/>
            <w:r w:rsidRPr="00A432F2">
              <w:rPr>
                <w:rFonts w:ascii="Times" w:hAnsi="Times"/>
                <w:i/>
                <w:sz w:val="18"/>
                <w:szCs w:val="18"/>
              </w:rPr>
              <w:t xml:space="preserve"> ‘Because I am ashamed’. ‘And why are you ashamed?’ ‘Because I drink’. That cycle repeats itself in sex addiction. I had a woman client who was a sex worker who committed suicide and she used to say ‘shame is to sex addiction is what oxygen is to a fire’, and I have never forgotten it’ </w:t>
            </w:r>
            <w:r w:rsidRPr="00A432F2">
              <w:rPr>
                <w:rFonts w:ascii="Times" w:hAnsi="Times"/>
                <w:sz w:val="18"/>
                <w:szCs w:val="18"/>
              </w:rPr>
              <w:t>(P8/8).</w:t>
            </w:r>
          </w:p>
          <w:p w14:paraId="6E7B39D1" w14:textId="77777777" w:rsidR="00F11728" w:rsidRPr="00A432F2" w:rsidRDefault="00F11728" w:rsidP="00080391">
            <w:pPr>
              <w:jc w:val="both"/>
              <w:rPr>
                <w:rFonts w:ascii="Times" w:hAnsi="Times"/>
                <w:i/>
                <w:sz w:val="18"/>
                <w:szCs w:val="18"/>
              </w:rPr>
            </w:pPr>
          </w:p>
          <w:p w14:paraId="08660B41" w14:textId="77777777" w:rsidR="00F11728" w:rsidRPr="00A432F2" w:rsidRDefault="00F11728" w:rsidP="00080391">
            <w:pPr>
              <w:jc w:val="both"/>
              <w:rPr>
                <w:rFonts w:ascii="Times" w:eastAsia="Arial Unicode MS" w:hAnsi="Times" w:cs="Arial"/>
                <w:sz w:val="18"/>
                <w:szCs w:val="18"/>
              </w:rPr>
            </w:pPr>
            <w:r w:rsidRPr="00A432F2">
              <w:rPr>
                <w:rFonts w:ascii="Times" w:eastAsia="Arial Unicode MS" w:hAnsi="Times" w:cs="Arial"/>
                <w:i/>
                <w:sz w:val="18"/>
                <w:szCs w:val="18"/>
              </w:rPr>
              <w:t>‘Someone who has a low level of shame is not going to do shameful things</w:t>
            </w:r>
            <w:r w:rsidRPr="00A432F2">
              <w:rPr>
                <w:rFonts w:ascii="Times" w:eastAsia="Arial Unicode MS" w:hAnsi="Times" w:cs="Arial"/>
                <w:sz w:val="18"/>
                <w:szCs w:val="18"/>
              </w:rPr>
              <w:t>’ (P2/27).</w:t>
            </w:r>
          </w:p>
          <w:p w14:paraId="4DCA67B2" w14:textId="77777777" w:rsidR="00F11728" w:rsidRPr="00A432F2" w:rsidRDefault="00F11728" w:rsidP="00080391">
            <w:pPr>
              <w:jc w:val="both"/>
              <w:rPr>
                <w:rFonts w:ascii="Times" w:eastAsia="Arial Unicode MS" w:hAnsi="Times" w:cs="Arial"/>
                <w:sz w:val="18"/>
                <w:szCs w:val="18"/>
              </w:rPr>
            </w:pPr>
          </w:p>
          <w:p w14:paraId="68F90282" w14:textId="77777777" w:rsidR="00F11728" w:rsidRPr="00A432F2" w:rsidRDefault="00F11728" w:rsidP="00080391">
            <w:pPr>
              <w:jc w:val="both"/>
              <w:rPr>
                <w:rFonts w:ascii="Times" w:hAnsi="Times"/>
                <w:sz w:val="18"/>
                <w:szCs w:val="18"/>
              </w:rPr>
            </w:pPr>
            <w:r w:rsidRPr="00A432F2">
              <w:rPr>
                <w:rFonts w:ascii="Times" w:hAnsi="Times"/>
                <w:i/>
                <w:sz w:val="18"/>
                <w:szCs w:val="18"/>
              </w:rPr>
              <w:t xml:space="preserve"> ‘I am not a freak’ </w:t>
            </w:r>
            <w:r w:rsidRPr="00A432F2">
              <w:rPr>
                <w:rFonts w:ascii="Times" w:hAnsi="Times"/>
                <w:sz w:val="18"/>
                <w:szCs w:val="18"/>
              </w:rPr>
              <w:t>(P6/33).</w:t>
            </w:r>
          </w:p>
          <w:p w14:paraId="33E2362E" w14:textId="77777777" w:rsidR="00F11728" w:rsidRPr="00A432F2" w:rsidRDefault="00F11728" w:rsidP="00080391">
            <w:pPr>
              <w:jc w:val="both"/>
              <w:rPr>
                <w:rFonts w:ascii="Times" w:hAnsi="Times"/>
                <w:sz w:val="18"/>
                <w:szCs w:val="18"/>
              </w:rPr>
            </w:pPr>
          </w:p>
          <w:p w14:paraId="08454D58" w14:textId="77777777" w:rsidR="00F11728" w:rsidRPr="00A432F2" w:rsidRDefault="00F11728" w:rsidP="00080391">
            <w:pPr>
              <w:jc w:val="both"/>
              <w:rPr>
                <w:rFonts w:ascii="Times" w:hAnsi="Times"/>
                <w:sz w:val="18"/>
                <w:szCs w:val="18"/>
              </w:rPr>
            </w:pPr>
            <w:r w:rsidRPr="00A432F2">
              <w:rPr>
                <w:rFonts w:ascii="Times" w:hAnsi="Times"/>
                <w:i/>
                <w:sz w:val="18"/>
                <w:szCs w:val="18"/>
              </w:rPr>
              <w:t xml:space="preserve">‘Knowing where the addiction comes from’ </w:t>
            </w:r>
            <w:r w:rsidRPr="00A432F2">
              <w:rPr>
                <w:rFonts w:ascii="Times" w:hAnsi="Times"/>
                <w:sz w:val="18"/>
                <w:szCs w:val="18"/>
              </w:rPr>
              <w:t>(P6/34).</w:t>
            </w:r>
          </w:p>
          <w:p w14:paraId="65B4D925" w14:textId="77777777" w:rsidR="00F11728" w:rsidRPr="00A432F2" w:rsidRDefault="00F11728" w:rsidP="00080391">
            <w:pPr>
              <w:jc w:val="both"/>
              <w:rPr>
                <w:rFonts w:ascii="Times" w:hAnsi="Times"/>
                <w:sz w:val="18"/>
                <w:szCs w:val="18"/>
              </w:rPr>
            </w:pPr>
          </w:p>
          <w:p w14:paraId="65FB58C6" w14:textId="77777777" w:rsidR="00F11728" w:rsidRPr="00A432F2" w:rsidRDefault="00F11728" w:rsidP="00080391">
            <w:pPr>
              <w:jc w:val="both"/>
              <w:rPr>
                <w:rFonts w:ascii="Times" w:hAnsi="Times"/>
                <w:sz w:val="18"/>
                <w:szCs w:val="18"/>
              </w:rPr>
            </w:pPr>
            <w:r w:rsidRPr="00A432F2">
              <w:rPr>
                <w:rFonts w:ascii="Times" w:hAnsi="Times"/>
                <w:i/>
                <w:sz w:val="22"/>
                <w:szCs w:val="22"/>
              </w:rPr>
              <w:t>‘</w:t>
            </w:r>
            <w:r w:rsidRPr="00A432F2">
              <w:rPr>
                <w:rFonts w:ascii="Times" w:hAnsi="Times"/>
                <w:i/>
                <w:sz w:val="18"/>
                <w:szCs w:val="18"/>
              </w:rPr>
              <w:t xml:space="preserve">I think there’s a lot of shame around and I don’t think it’s really named early on but it is always looming over the horizon. At some point in the therapy I usually will say to people, you know what this is, this is shame isn’t it. This is a </w:t>
            </w:r>
            <w:proofErr w:type="gramStart"/>
            <w:r w:rsidRPr="00A432F2">
              <w:rPr>
                <w:rFonts w:ascii="Times" w:hAnsi="Times"/>
                <w:i/>
                <w:sz w:val="18"/>
                <w:szCs w:val="18"/>
              </w:rPr>
              <w:t>self wound</w:t>
            </w:r>
            <w:proofErr w:type="gramEnd"/>
            <w:r w:rsidRPr="00A432F2">
              <w:rPr>
                <w:rFonts w:ascii="Times" w:hAnsi="Times"/>
                <w:i/>
                <w:sz w:val="18"/>
                <w:szCs w:val="18"/>
              </w:rPr>
              <w:t xml:space="preserve"> and you can start doing some education work around it</w:t>
            </w:r>
            <w:r w:rsidRPr="00A432F2">
              <w:rPr>
                <w:rFonts w:ascii="Times" w:hAnsi="Times"/>
                <w:sz w:val="18"/>
                <w:szCs w:val="18"/>
              </w:rPr>
              <w:t xml:space="preserve"> (P10/45).</w:t>
            </w:r>
          </w:p>
          <w:p w14:paraId="76899931" w14:textId="77777777" w:rsidR="00F11728" w:rsidRPr="00A432F2" w:rsidRDefault="00F11728" w:rsidP="00080391">
            <w:pPr>
              <w:jc w:val="both"/>
              <w:rPr>
                <w:rFonts w:ascii="Times" w:hAnsi="Times"/>
                <w:sz w:val="18"/>
                <w:szCs w:val="18"/>
              </w:rPr>
            </w:pPr>
          </w:p>
          <w:p w14:paraId="17C6D0E8" w14:textId="77777777" w:rsidR="00F11728" w:rsidRPr="00A432F2" w:rsidRDefault="00F11728" w:rsidP="00080391">
            <w:pPr>
              <w:jc w:val="both"/>
              <w:rPr>
                <w:rFonts w:ascii="Times" w:eastAsia="Arial Unicode MS" w:hAnsi="Times" w:cs="Arial"/>
                <w:sz w:val="18"/>
                <w:szCs w:val="18"/>
              </w:rPr>
            </w:pPr>
            <w:r w:rsidRPr="00A432F2">
              <w:rPr>
                <w:rFonts w:ascii="Times" w:eastAsia="Arial Unicode MS" w:hAnsi="Times" w:cs="Arial"/>
                <w:i/>
                <w:sz w:val="18"/>
                <w:szCs w:val="18"/>
              </w:rPr>
              <w:t xml:space="preserve">‘Hair’s breadth’ </w:t>
            </w:r>
            <w:r w:rsidRPr="00A432F2">
              <w:rPr>
                <w:rFonts w:ascii="Times" w:eastAsia="Arial Unicode MS" w:hAnsi="Times" w:cs="Arial"/>
                <w:sz w:val="18"/>
                <w:szCs w:val="18"/>
              </w:rPr>
              <w:t>(P12/82). ‘</w:t>
            </w:r>
            <w:r w:rsidRPr="00A432F2">
              <w:rPr>
                <w:rFonts w:ascii="Times" w:eastAsia="Arial Unicode MS" w:hAnsi="Times" w:cs="Arial"/>
                <w:i/>
                <w:sz w:val="18"/>
                <w:szCs w:val="18"/>
              </w:rPr>
              <w:t xml:space="preserve">Explosions’ </w:t>
            </w:r>
            <w:r w:rsidRPr="00A432F2">
              <w:rPr>
                <w:rFonts w:ascii="Times" w:eastAsia="Arial Unicode MS" w:hAnsi="Times" w:cs="Arial"/>
                <w:sz w:val="18"/>
                <w:szCs w:val="18"/>
              </w:rPr>
              <w:t>(P1/41).</w:t>
            </w:r>
          </w:p>
          <w:p w14:paraId="41492188" w14:textId="77777777" w:rsidR="00F11728" w:rsidRPr="00A432F2" w:rsidRDefault="00F11728" w:rsidP="00080391">
            <w:pPr>
              <w:jc w:val="both"/>
              <w:rPr>
                <w:rFonts w:ascii="Times" w:eastAsia="Arial Unicode MS" w:hAnsi="Times" w:cs="Arial"/>
                <w:sz w:val="18"/>
                <w:szCs w:val="18"/>
              </w:rPr>
            </w:pPr>
          </w:p>
          <w:p w14:paraId="2D9842A9" w14:textId="77777777" w:rsidR="00F11728" w:rsidRPr="00A432F2" w:rsidRDefault="00F11728" w:rsidP="00080391">
            <w:pPr>
              <w:jc w:val="both"/>
              <w:rPr>
                <w:rFonts w:ascii="Times" w:hAnsi="Times"/>
                <w:sz w:val="18"/>
                <w:szCs w:val="18"/>
              </w:rPr>
            </w:pPr>
            <w:r w:rsidRPr="00A432F2">
              <w:rPr>
                <w:rFonts w:ascii="Times" w:hAnsi="Times"/>
                <w:i/>
                <w:sz w:val="18"/>
                <w:szCs w:val="18"/>
              </w:rPr>
              <w:t>‘Wonder[ing] why they can’t and that there is something flawed about them</w:t>
            </w:r>
            <w:r w:rsidRPr="00A432F2">
              <w:rPr>
                <w:rFonts w:ascii="Times" w:hAnsi="Times"/>
                <w:sz w:val="18"/>
                <w:szCs w:val="18"/>
              </w:rPr>
              <w:t>’ (P2/27).</w:t>
            </w:r>
          </w:p>
          <w:p w14:paraId="45422895" w14:textId="77777777" w:rsidR="00F11728" w:rsidRPr="00A432F2" w:rsidRDefault="00F11728" w:rsidP="00080391">
            <w:pPr>
              <w:jc w:val="both"/>
              <w:rPr>
                <w:rFonts w:ascii="Times" w:hAnsi="Times"/>
                <w:sz w:val="18"/>
                <w:szCs w:val="18"/>
              </w:rPr>
            </w:pPr>
          </w:p>
          <w:p w14:paraId="161BB825" w14:textId="77777777" w:rsidR="00F11728" w:rsidRPr="00A432F2" w:rsidRDefault="00F11728" w:rsidP="00080391">
            <w:pPr>
              <w:jc w:val="both"/>
              <w:rPr>
                <w:rFonts w:ascii="Times" w:hAnsi="Times"/>
                <w:sz w:val="18"/>
                <w:szCs w:val="18"/>
              </w:rPr>
            </w:pPr>
            <w:r w:rsidRPr="00A432F2">
              <w:rPr>
                <w:rFonts w:ascii="Times" w:hAnsi="Times"/>
                <w:i/>
                <w:sz w:val="18"/>
                <w:szCs w:val="18"/>
              </w:rPr>
              <w:t xml:space="preserve">‘What I often find is that for many people who can’t feel, dissociate and numb out, the first feeling is of relief when we honour it as something that kept you safe, rather than as something that defines you as being wrong or bad’ </w:t>
            </w:r>
            <w:r w:rsidRPr="00A432F2">
              <w:rPr>
                <w:rFonts w:ascii="Times" w:hAnsi="Times"/>
                <w:sz w:val="18"/>
                <w:szCs w:val="18"/>
              </w:rPr>
              <w:t>(P5/18).</w:t>
            </w:r>
          </w:p>
          <w:p w14:paraId="40741904" w14:textId="77777777" w:rsidR="00F11728" w:rsidRPr="00A432F2" w:rsidRDefault="00F11728" w:rsidP="00080391">
            <w:pPr>
              <w:jc w:val="both"/>
              <w:rPr>
                <w:rFonts w:ascii="Times" w:hAnsi="Times"/>
                <w:sz w:val="18"/>
                <w:szCs w:val="18"/>
              </w:rPr>
            </w:pPr>
          </w:p>
          <w:p w14:paraId="40F0836C" w14:textId="77777777" w:rsidR="00F11728" w:rsidRPr="00A432F2" w:rsidRDefault="00F11728" w:rsidP="00080391">
            <w:pPr>
              <w:jc w:val="both"/>
              <w:rPr>
                <w:rFonts w:ascii="Times" w:eastAsia="Arial Unicode MS" w:hAnsi="Times" w:cs="Arial"/>
                <w:sz w:val="18"/>
                <w:szCs w:val="18"/>
              </w:rPr>
            </w:pPr>
            <w:r w:rsidRPr="00A432F2">
              <w:rPr>
                <w:rFonts w:ascii="Times" w:eastAsia="Arial Unicode MS" w:hAnsi="Times" w:cs="Arial"/>
                <w:i/>
                <w:sz w:val="18"/>
                <w:szCs w:val="18"/>
              </w:rPr>
              <w:t xml:space="preserve">‘Female sex addicts can be deeply embarrassed if they have been particularly promiscuous’ </w:t>
            </w:r>
            <w:r w:rsidRPr="00A432F2">
              <w:rPr>
                <w:rFonts w:ascii="Times" w:eastAsia="Arial Unicode MS" w:hAnsi="Times" w:cs="Arial"/>
                <w:sz w:val="18"/>
                <w:szCs w:val="18"/>
              </w:rPr>
              <w:t>(P2/11)</w:t>
            </w:r>
          </w:p>
          <w:p w14:paraId="65EE9F52" w14:textId="77777777" w:rsidR="00F11728" w:rsidRPr="00A432F2" w:rsidRDefault="00F11728" w:rsidP="00080391">
            <w:pPr>
              <w:rPr>
                <w:rFonts w:ascii="Times" w:hAnsi="Times"/>
                <w:sz w:val="18"/>
                <w:szCs w:val="18"/>
              </w:rPr>
            </w:pPr>
          </w:p>
          <w:p w14:paraId="0E630BDF" w14:textId="77777777" w:rsidR="00F11728" w:rsidRPr="00A432F2" w:rsidRDefault="00F11728" w:rsidP="00080391">
            <w:pPr>
              <w:jc w:val="both"/>
              <w:rPr>
                <w:rFonts w:ascii="Times" w:hAnsi="Times"/>
                <w:sz w:val="18"/>
                <w:szCs w:val="18"/>
              </w:rPr>
            </w:pPr>
            <w:r w:rsidRPr="00A432F2">
              <w:rPr>
                <w:rFonts w:ascii="Times" w:hAnsi="Times"/>
                <w:i/>
                <w:sz w:val="18"/>
                <w:szCs w:val="18"/>
              </w:rPr>
              <w:t xml:space="preserve">‘Any emotion not effectively dealt with becomes a source of shame so the female sex addict will get a fix for the shame by getting someone else to care about them and give them love and admiration that they cannot give themselves’ </w:t>
            </w:r>
            <w:r w:rsidRPr="00A432F2">
              <w:rPr>
                <w:rFonts w:ascii="Times" w:hAnsi="Times"/>
                <w:sz w:val="18"/>
                <w:szCs w:val="18"/>
              </w:rPr>
              <w:t>(P2/12).</w:t>
            </w:r>
          </w:p>
          <w:p w14:paraId="08CB1FE4" w14:textId="77777777" w:rsidR="00F11728" w:rsidRPr="00A432F2" w:rsidRDefault="00F11728" w:rsidP="00080391">
            <w:pPr>
              <w:rPr>
                <w:rFonts w:ascii="Times" w:hAnsi="Times"/>
                <w:sz w:val="18"/>
                <w:szCs w:val="18"/>
              </w:rPr>
            </w:pPr>
          </w:p>
          <w:p w14:paraId="739311F1" w14:textId="77777777" w:rsidR="00F11728" w:rsidRPr="00A432F2" w:rsidRDefault="00F11728" w:rsidP="00080391">
            <w:pPr>
              <w:rPr>
                <w:rFonts w:ascii="Times" w:hAnsi="Times"/>
                <w:sz w:val="18"/>
                <w:szCs w:val="18"/>
              </w:rPr>
            </w:pPr>
          </w:p>
          <w:p w14:paraId="6C243984" w14:textId="77777777" w:rsidR="00F11728" w:rsidRPr="00A432F2" w:rsidRDefault="00F11728" w:rsidP="00080391">
            <w:pPr>
              <w:rPr>
                <w:rFonts w:ascii="Times" w:hAnsi="Times"/>
                <w:sz w:val="18"/>
                <w:szCs w:val="18"/>
              </w:rPr>
            </w:pPr>
          </w:p>
          <w:p w14:paraId="44BF7D9B" w14:textId="77777777" w:rsidR="00F11728" w:rsidRPr="00A432F2" w:rsidRDefault="00F11728" w:rsidP="00080391">
            <w:pPr>
              <w:rPr>
                <w:rFonts w:ascii="Times" w:hAnsi="Times"/>
                <w:sz w:val="18"/>
                <w:szCs w:val="18"/>
              </w:rPr>
            </w:pPr>
          </w:p>
          <w:p w14:paraId="01427882" w14:textId="77777777" w:rsidR="00F11728" w:rsidRPr="00A432F2" w:rsidRDefault="00F11728" w:rsidP="00080391">
            <w:pPr>
              <w:rPr>
                <w:rFonts w:ascii="Times" w:hAnsi="Times"/>
                <w:sz w:val="18"/>
                <w:szCs w:val="18"/>
              </w:rPr>
            </w:pPr>
          </w:p>
          <w:p w14:paraId="6E15B47E" w14:textId="77777777" w:rsidR="00F11728" w:rsidRPr="00A432F2" w:rsidRDefault="00F11728" w:rsidP="00080391">
            <w:pPr>
              <w:rPr>
                <w:rFonts w:ascii="Times" w:hAnsi="Times"/>
                <w:sz w:val="18"/>
                <w:szCs w:val="18"/>
              </w:rPr>
            </w:pPr>
          </w:p>
          <w:p w14:paraId="51BA387D" w14:textId="77777777" w:rsidR="00F11728" w:rsidRPr="00A432F2" w:rsidRDefault="00F11728" w:rsidP="00080391">
            <w:pPr>
              <w:rPr>
                <w:rFonts w:ascii="Times" w:hAnsi="Times"/>
                <w:sz w:val="18"/>
                <w:szCs w:val="18"/>
              </w:rPr>
            </w:pPr>
          </w:p>
          <w:p w14:paraId="7015FC62" w14:textId="77777777" w:rsidR="00F11728" w:rsidRPr="00A432F2" w:rsidRDefault="00F11728" w:rsidP="00080391">
            <w:pPr>
              <w:rPr>
                <w:rFonts w:ascii="Times" w:hAnsi="Times"/>
                <w:sz w:val="18"/>
                <w:szCs w:val="18"/>
              </w:rPr>
            </w:pPr>
          </w:p>
        </w:tc>
      </w:tr>
    </w:tbl>
    <w:p w14:paraId="4D83A20A" w14:textId="77777777" w:rsidR="00F11728" w:rsidRDefault="00F11728" w:rsidP="00F11728">
      <w:pPr>
        <w:pStyle w:val="Header"/>
        <w:rPr>
          <w:rFonts w:ascii="Times" w:hAnsi="Times"/>
          <w:b/>
          <w:sz w:val="28"/>
          <w:szCs w:val="28"/>
        </w:rPr>
      </w:pPr>
    </w:p>
    <w:p w14:paraId="4DEC26CF" w14:textId="77777777" w:rsidR="00F11728" w:rsidRPr="001E0B40" w:rsidRDefault="00F11728" w:rsidP="00F11728">
      <w:pPr>
        <w:pStyle w:val="Header"/>
        <w:rPr>
          <w:rFonts w:ascii="Times" w:hAnsi="Times"/>
          <w:b/>
          <w:sz w:val="28"/>
          <w:szCs w:val="28"/>
        </w:rPr>
      </w:pPr>
      <w:r w:rsidRPr="009F37A3">
        <w:rPr>
          <w:rFonts w:ascii="Times" w:hAnsi="Times"/>
          <w:b/>
        </w:rPr>
        <w:t xml:space="preserve">Category </w:t>
      </w:r>
      <w:r>
        <w:rPr>
          <w:rFonts w:ascii="Times" w:hAnsi="Times" w:cs="Apple Chancery"/>
          <w:b/>
        </w:rPr>
        <w:t>5: Finding a Shared Frequency</w:t>
      </w:r>
    </w:p>
    <w:tbl>
      <w:tblPr>
        <w:tblpPr w:leftFromText="180" w:rightFromText="180" w:vertAnchor="text" w:tblpY="1"/>
        <w:tblOverlap w:val="never"/>
        <w:tblW w:w="144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384"/>
        <w:gridCol w:w="1418"/>
        <w:gridCol w:w="2268"/>
        <w:gridCol w:w="1984"/>
        <w:gridCol w:w="7371"/>
      </w:tblGrid>
      <w:tr w:rsidR="00F11728" w:rsidRPr="00B64CF6" w14:paraId="3915C039" w14:textId="77777777" w:rsidTr="00080391">
        <w:trPr>
          <w:trHeight w:val="989"/>
        </w:trPr>
        <w:tc>
          <w:tcPr>
            <w:tcW w:w="1384" w:type="dxa"/>
            <w:shd w:val="clear" w:color="auto" w:fill="auto"/>
          </w:tcPr>
          <w:p w14:paraId="7799B07B" w14:textId="77777777" w:rsidR="00F11728" w:rsidRPr="001E0B40" w:rsidRDefault="00F11728" w:rsidP="00080391">
            <w:pPr>
              <w:rPr>
                <w:rFonts w:ascii="Times" w:hAnsi="Times"/>
                <w:sz w:val="22"/>
                <w:szCs w:val="22"/>
              </w:rPr>
            </w:pPr>
          </w:p>
          <w:p w14:paraId="5E14645B" w14:textId="77777777" w:rsidR="00F11728" w:rsidRPr="001E0B40" w:rsidRDefault="00F11728" w:rsidP="00080391">
            <w:pPr>
              <w:rPr>
                <w:rFonts w:ascii="Times" w:hAnsi="Times"/>
                <w:sz w:val="22"/>
                <w:szCs w:val="22"/>
              </w:rPr>
            </w:pPr>
            <w:r w:rsidRPr="001E0B40">
              <w:rPr>
                <w:rFonts w:ascii="Times" w:hAnsi="Times"/>
                <w:sz w:val="22"/>
                <w:szCs w:val="22"/>
              </w:rPr>
              <w:t>Properties of this Category</w:t>
            </w:r>
          </w:p>
        </w:tc>
        <w:tc>
          <w:tcPr>
            <w:tcW w:w="1418" w:type="dxa"/>
            <w:shd w:val="clear" w:color="auto" w:fill="auto"/>
          </w:tcPr>
          <w:p w14:paraId="4F5AD2B2" w14:textId="77777777" w:rsidR="00F11728" w:rsidRPr="001E0B40" w:rsidRDefault="00F11728" w:rsidP="00080391">
            <w:pPr>
              <w:rPr>
                <w:rFonts w:ascii="Times" w:hAnsi="Times"/>
                <w:sz w:val="22"/>
                <w:szCs w:val="22"/>
              </w:rPr>
            </w:pPr>
          </w:p>
          <w:p w14:paraId="6A51D61F" w14:textId="77777777" w:rsidR="00F11728" w:rsidRPr="001E0B40" w:rsidRDefault="00F11728" w:rsidP="00080391">
            <w:pPr>
              <w:rPr>
                <w:rFonts w:ascii="Times" w:hAnsi="Times"/>
                <w:sz w:val="22"/>
                <w:szCs w:val="22"/>
              </w:rPr>
            </w:pPr>
            <w:r w:rsidRPr="001E0B40">
              <w:rPr>
                <w:rFonts w:ascii="Times" w:hAnsi="Times"/>
                <w:sz w:val="22"/>
                <w:szCs w:val="22"/>
              </w:rPr>
              <w:t xml:space="preserve">Contributing Participants </w:t>
            </w:r>
          </w:p>
        </w:tc>
        <w:tc>
          <w:tcPr>
            <w:tcW w:w="2268" w:type="dxa"/>
            <w:shd w:val="clear" w:color="auto" w:fill="auto"/>
          </w:tcPr>
          <w:p w14:paraId="60904CD6" w14:textId="77777777" w:rsidR="00F11728" w:rsidRPr="001E0B40" w:rsidRDefault="00F11728" w:rsidP="00080391">
            <w:pPr>
              <w:rPr>
                <w:rFonts w:ascii="Times" w:hAnsi="Times"/>
                <w:sz w:val="22"/>
                <w:szCs w:val="22"/>
              </w:rPr>
            </w:pPr>
          </w:p>
          <w:p w14:paraId="1AE084F6" w14:textId="77777777" w:rsidR="00F11728" w:rsidRPr="001E0B40" w:rsidRDefault="00F11728" w:rsidP="00080391">
            <w:pPr>
              <w:rPr>
                <w:rFonts w:ascii="Times" w:hAnsi="Times"/>
                <w:sz w:val="22"/>
                <w:szCs w:val="22"/>
              </w:rPr>
            </w:pPr>
            <w:r>
              <w:rPr>
                <w:rFonts w:ascii="Times" w:hAnsi="Times"/>
                <w:sz w:val="22"/>
                <w:szCs w:val="22"/>
              </w:rPr>
              <w:t xml:space="preserve">Dimensions of </w:t>
            </w:r>
            <w:r w:rsidRPr="001E0B40">
              <w:rPr>
                <w:rFonts w:ascii="Times" w:hAnsi="Times"/>
                <w:sz w:val="22"/>
                <w:szCs w:val="22"/>
              </w:rPr>
              <w:t>Category</w:t>
            </w:r>
          </w:p>
        </w:tc>
        <w:tc>
          <w:tcPr>
            <w:tcW w:w="1984" w:type="dxa"/>
            <w:shd w:val="clear" w:color="auto" w:fill="auto"/>
          </w:tcPr>
          <w:p w14:paraId="32599554" w14:textId="77777777" w:rsidR="00F11728" w:rsidRPr="001E0B40" w:rsidRDefault="00F11728" w:rsidP="00080391">
            <w:pPr>
              <w:rPr>
                <w:rFonts w:ascii="Times" w:hAnsi="Times"/>
                <w:sz w:val="22"/>
                <w:szCs w:val="22"/>
              </w:rPr>
            </w:pPr>
          </w:p>
          <w:p w14:paraId="31C287B1" w14:textId="77777777" w:rsidR="00F11728" w:rsidRPr="001E0B40" w:rsidRDefault="00F11728" w:rsidP="00080391">
            <w:pPr>
              <w:rPr>
                <w:rFonts w:ascii="Times" w:hAnsi="Times"/>
                <w:sz w:val="22"/>
                <w:szCs w:val="22"/>
              </w:rPr>
            </w:pPr>
            <w:r w:rsidRPr="001E0B40">
              <w:rPr>
                <w:rFonts w:ascii="Times" w:hAnsi="Times"/>
                <w:sz w:val="22"/>
                <w:szCs w:val="22"/>
              </w:rPr>
              <w:t xml:space="preserve">Key Cross References </w:t>
            </w:r>
          </w:p>
        </w:tc>
        <w:tc>
          <w:tcPr>
            <w:tcW w:w="7371" w:type="dxa"/>
            <w:shd w:val="clear" w:color="auto" w:fill="auto"/>
          </w:tcPr>
          <w:p w14:paraId="0EDC526B" w14:textId="77777777" w:rsidR="00F11728" w:rsidRPr="001E0B40" w:rsidRDefault="00F11728" w:rsidP="00080391">
            <w:pPr>
              <w:rPr>
                <w:rFonts w:ascii="Times" w:hAnsi="Times"/>
                <w:sz w:val="22"/>
                <w:szCs w:val="22"/>
              </w:rPr>
            </w:pPr>
          </w:p>
          <w:p w14:paraId="3552806E" w14:textId="77777777" w:rsidR="00F11728" w:rsidRPr="001E0B40" w:rsidRDefault="00F11728" w:rsidP="00080391">
            <w:pPr>
              <w:rPr>
                <w:rFonts w:ascii="Times" w:hAnsi="Times"/>
                <w:sz w:val="22"/>
                <w:szCs w:val="22"/>
              </w:rPr>
            </w:pPr>
            <w:r w:rsidRPr="001E0B40">
              <w:rPr>
                <w:rFonts w:ascii="Times" w:hAnsi="Times"/>
                <w:sz w:val="22"/>
                <w:szCs w:val="22"/>
              </w:rPr>
              <w:t>Indicative Quotes</w:t>
            </w:r>
          </w:p>
        </w:tc>
      </w:tr>
      <w:tr w:rsidR="00F11728" w:rsidRPr="00B64CF6" w14:paraId="1B733FA9" w14:textId="77777777" w:rsidTr="00080391">
        <w:trPr>
          <w:trHeight w:hRule="exact" w:val="6560"/>
        </w:trPr>
        <w:tc>
          <w:tcPr>
            <w:tcW w:w="1384" w:type="dxa"/>
            <w:shd w:val="clear" w:color="auto" w:fill="auto"/>
          </w:tcPr>
          <w:p w14:paraId="127C1065" w14:textId="77777777" w:rsidR="00F11728" w:rsidRPr="001E0B40" w:rsidRDefault="00F11728" w:rsidP="00080391">
            <w:pPr>
              <w:rPr>
                <w:rFonts w:ascii="Times" w:hAnsi="Times"/>
                <w:sz w:val="18"/>
                <w:szCs w:val="18"/>
              </w:rPr>
            </w:pPr>
          </w:p>
          <w:p w14:paraId="3C8DA352" w14:textId="77777777" w:rsidR="00F11728" w:rsidRPr="001E0B40" w:rsidRDefault="00F11728" w:rsidP="00080391">
            <w:pPr>
              <w:rPr>
                <w:rFonts w:ascii="Times" w:hAnsi="Times"/>
                <w:sz w:val="18"/>
                <w:szCs w:val="18"/>
              </w:rPr>
            </w:pPr>
            <w:r w:rsidRPr="001E0B40">
              <w:rPr>
                <w:rFonts w:ascii="Times" w:hAnsi="Times"/>
                <w:sz w:val="18"/>
                <w:szCs w:val="18"/>
              </w:rPr>
              <w:t>Entering Each Other</w:t>
            </w:r>
          </w:p>
        </w:tc>
        <w:tc>
          <w:tcPr>
            <w:tcW w:w="1418" w:type="dxa"/>
            <w:shd w:val="clear" w:color="auto" w:fill="auto"/>
          </w:tcPr>
          <w:p w14:paraId="20BF5636" w14:textId="77777777" w:rsidR="00F11728" w:rsidRPr="001E0B40" w:rsidRDefault="00F11728" w:rsidP="00080391">
            <w:pPr>
              <w:rPr>
                <w:rFonts w:ascii="Times" w:hAnsi="Times"/>
                <w:sz w:val="18"/>
                <w:szCs w:val="18"/>
              </w:rPr>
            </w:pPr>
          </w:p>
          <w:p w14:paraId="675B0BCA" w14:textId="77777777" w:rsidR="00F11728" w:rsidRPr="001E0B40" w:rsidRDefault="00F11728" w:rsidP="00080391">
            <w:pPr>
              <w:rPr>
                <w:rFonts w:ascii="Times" w:hAnsi="Times"/>
                <w:sz w:val="18"/>
                <w:szCs w:val="18"/>
              </w:rPr>
            </w:pPr>
            <w:r w:rsidRPr="001E0B40">
              <w:rPr>
                <w:rFonts w:ascii="Times" w:hAnsi="Times"/>
                <w:sz w:val="18"/>
                <w:szCs w:val="18"/>
              </w:rPr>
              <w:t xml:space="preserve">P1, P2, P3, P4, P5, P6, P8, P10, P11, </w:t>
            </w:r>
          </w:p>
        </w:tc>
        <w:tc>
          <w:tcPr>
            <w:tcW w:w="2268" w:type="dxa"/>
            <w:shd w:val="clear" w:color="auto" w:fill="auto"/>
          </w:tcPr>
          <w:p w14:paraId="2AE02ABD" w14:textId="77777777" w:rsidR="00F11728" w:rsidRPr="001E0B40" w:rsidRDefault="00F11728" w:rsidP="00080391">
            <w:pPr>
              <w:rPr>
                <w:rFonts w:ascii="Times" w:hAnsi="Times"/>
                <w:sz w:val="18"/>
                <w:szCs w:val="18"/>
              </w:rPr>
            </w:pPr>
          </w:p>
          <w:p w14:paraId="74D44CC7" w14:textId="77777777" w:rsidR="00F11728" w:rsidRPr="001E0B40" w:rsidRDefault="00F11728" w:rsidP="00080391">
            <w:pPr>
              <w:rPr>
                <w:rFonts w:ascii="Times" w:hAnsi="Times"/>
                <w:sz w:val="18"/>
                <w:szCs w:val="18"/>
              </w:rPr>
            </w:pPr>
            <w:r w:rsidRPr="001E0B40">
              <w:rPr>
                <w:rFonts w:ascii="Times" w:hAnsi="Times"/>
                <w:sz w:val="18"/>
                <w:szCs w:val="18"/>
              </w:rPr>
              <w:t>Having rhythm</w:t>
            </w:r>
          </w:p>
          <w:p w14:paraId="0F92705F" w14:textId="77777777" w:rsidR="00F11728" w:rsidRPr="001E0B40" w:rsidRDefault="00F11728" w:rsidP="00080391">
            <w:pPr>
              <w:rPr>
                <w:rFonts w:ascii="Times" w:hAnsi="Times"/>
                <w:sz w:val="18"/>
                <w:szCs w:val="18"/>
              </w:rPr>
            </w:pPr>
            <w:r w:rsidRPr="001E0B40">
              <w:rPr>
                <w:rFonts w:ascii="Times" w:hAnsi="Times"/>
                <w:sz w:val="18"/>
                <w:szCs w:val="18"/>
              </w:rPr>
              <w:t>Getting underneath</w:t>
            </w:r>
          </w:p>
          <w:p w14:paraId="7FEDAC92" w14:textId="77777777" w:rsidR="00F11728" w:rsidRPr="001E0B40" w:rsidRDefault="00F11728" w:rsidP="00080391">
            <w:pPr>
              <w:rPr>
                <w:rFonts w:ascii="Times" w:hAnsi="Times"/>
                <w:sz w:val="18"/>
                <w:szCs w:val="18"/>
              </w:rPr>
            </w:pPr>
            <w:r w:rsidRPr="001E0B40">
              <w:rPr>
                <w:rFonts w:ascii="Times" w:hAnsi="Times"/>
                <w:sz w:val="18"/>
                <w:szCs w:val="18"/>
              </w:rPr>
              <w:t>Getting inside</w:t>
            </w:r>
          </w:p>
          <w:p w14:paraId="5C0268DB" w14:textId="77777777" w:rsidR="00F11728" w:rsidRPr="001E0B40" w:rsidRDefault="00F11728" w:rsidP="00080391">
            <w:pPr>
              <w:rPr>
                <w:rFonts w:ascii="Times" w:hAnsi="Times"/>
                <w:sz w:val="18"/>
                <w:szCs w:val="18"/>
              </w:rPr>
            </w:pPr>
            <w:r w:rsidRPr="001E0B40">
              <w:rPr>
                <w:rFonts w:ascii="Times" w:hAnsi="Times"/>
                <w:sz w:val="18"/>
                <w:szCs w:val="18"/>
              </w:rPr>
              <w:t xml:space="preserve">Taking in </w:t>
            </w:r>
          </w:p>
          <w:p w14:paraId="637D714C" w14:textId="77777777" w:rsidR="00F11728" w:rsidRPr="001E0B40" w:rsidRDefault="00F11728" w:rsidP="00080391">
            <w:pPr>
              <w:rPr>
                <w:rFonts w:ascii="Times" w:hAnsi="Times"/>
                <w:sz w:val="18"/>
                <w:szCs w:val="18"/>
              </w:rPr>
            </w:pPr>
            <w:r w:rsidRPr="001E0B40">
              <w:rPr>
                <w:rFonts w:ascii="Times" w:hAnsi="Times"/>
                <w:sz w:val="18"/>
                <w:szCs w:val="18"/>
              </w:rPr>
              <w:t>Emerging and meeting</w:t>
            </w:r>
          </w:p>
          <w:p w14:paraId="5E706559" w14:textId="77777777" w:rsidR="00F11728" w:rsidRPr="001E0B40" w:rsidRDefault="00F11728" w:rsidP="00080391">
            <w:pPr>
              <w:rPr>
                <w:rFonts w:ascii="Times" w:hAnsi="Times"/>
                <w:sz w:val="18"/>
                <w:szCs w:val="18"/>
              </w:rPr>
            </w:pPr>
            <w:r w:rsidRPr="001E0B40">
              <w:rPr>
                <w:rFonts w:ascii="Times" w:hAnsi="Times"/>
                <w:sz w:val="18"/>
                <w:szCs w:val="18"/>
              </w:rPr>
              <w:t>Searching and exploring</w:t>
            </w:r>
          </w:p>
          <w:p w14:paraId="18ECE106" w14:textId="77777777" w:rsidR="00F11728" w:rsidRPr="001E0B40" w:rsidRDefault="00F11728" w:rsidP="00080391">
            <w:pPr>
              <w:rPr>
                <w:rFonts w:ascii="Times" w:hAnsi="Times"/>
                <w:sz w:val="18"/>
                <w:szCs w:val="18"/>
              </w:rPr>
            </w:pPr>
            <w:r w:rsidRPr="001E0B40">
              <w:rPr>
                <w:rFonts w:ascii="Times" w:hAnsi="Times"/>
                <w:sz w:val="18"/>
                <w:szCs w:val="18"/>
              </w:rPr>
              <w:t>Finding, retrieving</w:t>
            </w:r>
          </w:p>
          <w:p w14:paraId="528166EA" w14:textId="77777777" w:rsidR="00F11728" w:rsidRPr="001E0B40" w:rsidRDefault="00F11728" w:rsidP="00080391">
            <w:pPr>
              <w:rPr>
                <w:rFonts w:ascii="Times" w:hAnsi="Times"/>
                <w:sz w:val="18"/>
                <w:szCs w:val="18"/>
              </w:rPr>
            </w:pPr>
            <w:r w:rsidRPr="001E0B40">
              <w:rPr>
                <w:rFonts w:ascii="Times" w:hAnsi="Times"/>
                <w:sz w:val="18"/>
                <w:szCs w:val="18"/>
              </w:rPr>
              <w:t>Avoiding exposure</w:t>
            </w:r>
          </w:p>
          <w:p w14:paraId="495600A4" w14:textId="77777777" w:rsidR="00F11728" w:rsidRPr="001E0B40" w:rsidRDefault="00F11728" w:rsidP="00080391">
            <w:pPr>
              <w:rPr>
                <w:rFonts w:ascii="Times" w:hAnsi="Times"/>
                <w:sz w:val="18"/>
                <w:szCs w:val="18"/>
              </w:rPr>
            </w:pPr>
            <w:r w:rsidRPr="001E0B40">
              <w:rPr>
                <w:rFonts w:ascii="Times" w:hAnsi="Times"/>
                <w:sz w:val="18"/>
                <w:szCs w:val="18"/>
              </w:rPr>
              <w:t>With permission, being Invited</w:t>
            </w:r>
          </w:p>
          <w:p w14:paraId="0363610F" w14:textId="77777777" w:rsidR="00F11728" w:rsidRPr="001E0B40" w:rsidRDefault="00F11728" w:rsidP="00080391">
            <w:pPr>
              <w:rPr>
                <w:rFonts w:ascii="Times" w:hAnsi="Times"/>
                <w:sz w:val="18"/>
                <w:szCs w:val="18"/>
              </w:rPr>
            </w:pPr>
            <w:r w:rsidRPr="001E0B40">
              <w:rPr>
                <w:rFonts w:ascii="Times" w:hAnsi="Times"/>
                <w:sz w:val="18"/>
                <w:szCs w:val="18"/>
              </w:rPr>
              <w:t>Allowed</w:t>
            </w:r>
          </w:p>
          <w:p w14:paraId="168F28E2" w14:textId="77777777" w:rsidR="00F11728" w:rsidRPr="001E0B40" w:rsidRDefault="00F11728" w:rsidP="00080391">
            <w:pPr>
              <w:rPr>
                <w:rFonts w:ascii="Times" w:hAnsi="Times"/>
                <w:sz w:val="18"/>
                <w:szCs w:val="18"/>
              </w:rPr>
            </w:pPr>
            <w:r w:rsidRPr="001E0B40">
              <w:rPr>
                <w:rFonts w:ascii="Times" w:hAnsi="Times"/>
                <w:sz w:val="18"/>
                <w:szCs w:val="18"/>
              </w:rPr>
              <w:t>Depth/surface</w:t>
            </w:r>
          </w:p>
          <w:p w14:paraId="0D2034EE" w14:textId="77777777" w:rsidR="00F11728" w:rsidRPr="001E0B40" w:rsidRDefault="00F11728" w:rsidP="00080391">
            <w:pPr>
              <w:rPr>
                <w:rFonts w:ascii="Times" w:hAnsi="Times"/>
                <w:sz w:val="18"/>
                <w:szCs w:val="18"/>
              </w:rPr>
            </w:pPr>
            <w:r w:rsidRPr="001E0B40">
              <w:rPr>
                <w:rFonts w:ascii="Times" w:hAnsi="Times"/>
                <w:sz w:val="18"/>
                <w:szCs w:val="18"/>
              </w:rPr>
              <w:t>Bits at a time</w:t>
            </w:r>
          </w:p>
          <w:p w14:paraId="279B453C" w14:textId="77777777" w:rsidR="00F11728" w:rsidRPr="001E0B40" w:rsidRDefault="00F11728" w:rsidP="00080391">
            <w:pPr>
              <w:rPr>
                <w:rFonts w:ascii="Times" w:hAnsi="Times"/>
                <w:sz w:val="18"/>
                <w:szCs w:val="18"/>
              </w:rPr>
            </w:pPr>
            <w:r w:rsidRPr="001E0B40">
              <w:rPr>
                <w:rFonts w:ascii="Times" w:hAnsi="Times"/>
                <w:sz w:val="18"/>
                <w:szCs w:val="18"/>
              </w:rPr>
              <w:t>Entering therapist</w:t>
            </w:r>
          </w:p>
          <w:p w14:paraId="0ABBE02C" w14:textId="77777777" w:rsidR="00F11728" w:rsidRPr="001E0B40" w:rsidRDefault="00F11728" w:rsidP="00080391">
            <w:pPr>
              <w:rPr>
                <w:rFonts w:ascii="Times" w:hAnsi="Times"/>
                <w:sz w:val="18"/>
                <w:szCs w:val="18"/>
              </w:rPr>
            </w:pPr>
            <w:r w:rsidRPr="001E0B40">
              <w:rPr>
                <w:rFonts w:ascii="Times" w:hAnsi="Times"/>
                <w:sz w:val="18"/>
                <w:szCs w:val="18"/>
              </w:rPr>
              <w:t>Being entered</w:t>
            </w:r>
          </w:p>
          <w:p w14:paraId="6493B580" w14:textId="77777777" w:rsidR="00F11728" w:rsidRPr="001E0B40" w:rsidRDefault="00F11728" w:rsidP="00080391">
            <w:pPr>
              <w:rPr>
                <w:rFonts w:ascii="Times" w:hAnsi="Times"/>
                <w:sz w:val="18"/>
                <w:szCs w:val="18"/>
              </w:rPr>
            </w:pPr>
          </w:p>
          <w:p w14:paraId="11A6CE36" w14:textId="77777777" w:rsidR="00F11728" w:rsidRPr="001E0B40" w:rsidRDefault="00F11728" w:rsidP="00080391">
            <w:pPr>
              <w:rPr>
                <w:rFonts w:ascii="Times" w:hAnsi="Times"/>
                <w:sz w:val="18"/>
                <w:szCs w:val="18"/>
              </w:rPr>
            </w:pPr>
          </w:p>
        </w:tc>
        <w:tc>
          <w:tcPr>
            <w:tcW w:w="1984" w:type="dxa"/>
            <w:shd w:val="clear" w:color="auto" w:fill="auto"/>
          </w:tcPr>
          <w:p w14:paraId="4741B7DF" w14:textId="77777777" w:rsidR="00F11728" w:rsidRPr="001E0B40" w:rsidRDefault="00F11728" w:rsidP="00080391">
            <w:pPr>
              <w:rPr>
                <w:rFonts w:ascii="Times" w:hAnsi="Times"/>
                <w:sz w:val="18"/>
                <w:szCs w:val="18"/>
              </w:rPr>
            </w:pPr>
          </w:p>
          <w:p w14:paraId="3F37C013" w14:textId="77777777" w:rsidR="00F11728" w:rsidRPr="001E0B40" w:rsidRDefault="00F11728" w:rsidP="00080391">
            <w:pPr>
              <w:rPr>
                <w:rFonts w:ascii="Times" w:hAnsi="Times"/>
                <w:sz w:val="18"/>
                <w:szCs w:val="18"/>
              </w:rPr>
            </w:pPr>
            <w:r w:rsidRPr="001E0B40">
              <w:rPr>
                <w:rFonts w:ascii="Times" w:hAnsi="Times"/>
                <w:sz w:val="18"/>
                <w:szCs w:val="18"/>
              </w:rPr>
              <w:t>P1/42, 43, 55</w:t>
            </w:r>
          </w:p>
          <w:p w14:paraId="58D07F7A" w14:textId="77777777" w:rsidR="00F11728" w:rsidRPr="001E0B40" w:rsidRDefault="00F11728" w:rsidP="00080391">
            <w:pPr>
              <w:rPr>
                <w:rFonts w:ascii="Times" w:hAnsi="Times"/>
                <w:sz w:val="18"/>
                <w:szCs w:val="18"/>
              </w:rPr>
            </w:pPr>
            <w:r w:rsidRPr="001E0B40">
              <w:rPr>
                <w:rFonts w:ascii="Times" w:hAnsi="Times"/>
                <w:sz w:val="18"/>
                <w:szCs w:val="18"/>
              </w:rPr>
              <w:t>P2/12</w:t>
            </w:r>
          </w:p>
          <w:p w14:paraId="51B75EB6" w14:textId="77777777" w:rsidR="00F11728" w:rsidRPr="001E0B40" w:rsidRDefault="00F11728" w:rsidP="00080391">
            <w:pPr>
              <w:rPr>
                <w:rFonts w:ascii="Times" w:hAnsi="Times"/>
                <w:sz w:val="18"/>
                <w:szCs w:val="18"/>
              </w:rPr>
            </w:pPr>
            <w:r w:rsidRPr="001E0B40">
              <w:rPr>
                <w:rFonts w:ascii="Times" w:hAnsi="Times"/>
                <w:sz w:val="18"/>
                <w:szCs w:val="18"/>
              </w:rPr>
              <w:t xml:space="preserve">P3/14, 15, 17, 20, 35 </w:t>
            </w:r>
          </w:p>
          <w:p w14:paraId="02B93B78" w14:textId="77777777" w:rsidR="00F11728" w:rsidRPr="001E0B40" w:rsidRDefault="00F11728" w:rsidP="00080391">
            <w:pPr>
              <w:rPr>
                <w:rFonts w:ascii="Times" w:hAnsi="Times"/>
                <w:sz w:val="18"/>
                <w:szCs w:val="18"/>
              </w:rPr>
            </w:pPr>
            <w:r w:rsidRPr="001E0B40">
              <w:rPr>
                <w:rFonts w:ascii="Times" w:hAnsi="Times"/>
                <w:sz w:val="18"/>
                <w:szCs w:val="18"/>
              </w:rPr>
              <w:t>P4/12, 18, 22, 24, 28,</w:t>
            </w:r>
          </w:p>
          <w:p w14:paraId="172B2BC9" w14:textId="77777777" w:rsidR="00F11728" w:rsidRPr="001E0B40" w:rsidRDefault="00F11728" w:rsidP="00080391">
            <w:pPr>
              <w:rPr>
                <w:rFonts w:ascii="Times" w:hAnsi="Times"/>
                <w:sz w:val="18"/>
                <w:szCs w:val="18"/>
              </w:rPr>
            </w:pPr>
            <w:r w:rsidRPr="001E0B40">
              <w:rPr>
                <w:rFonts w:ascii="Times" w:hAnsi="Times"/>
                <w:sz w:val="18"/>
                <w:szCs w:val="18"/>
              </w:rPr>
              <w:t>P5/6,18, 26, 46, 54.</w:t>
            </w:r>
          </w:p>
          <w:p w14:paraId="6E3B728B" w14:textId="77777777" w:rsidR="00F11728" w:rsidRPr="001E0B40" w:rsidRDefault="00F11728" w:rsidP="00080391">
            <w:pPr>
              <w:rPr>
                <w:rFonts w:ascii="Times" w:hAnsi="Times"/>
                <w:sz w:val="18"/>
                <w:szCs w:val="18"/>
              </w:rPr>
            </w:pPr>
            <w:r w:rsidRPr="001E0B40">
              <w:rPr>
                <w:rFonts w:ascii="Times" w:hAnsi="Times"/>
                <w:sz w:val="18"/>
                <w:szCs w:val="18"/>
              </w:rPr>
              <w:t xml:space="preserve">P6/39, 43 </w:t>
            </w:r>
          </w:p>
          <w:p w14:paraId="79A63BFF" w14:textId="77777777" w:rsidR="00F11728" w:rsidRPr="001E0B40" w:rsidRDefault="00F11728" w:rsidP="00080391">
            <w:pPr>
              <w:rPr>
                <w:rFonts w:ascii="Times" w:hAnsi="Times"/>
                <w:sz w:val="18"/>
                <w:szCs w:val="18"/>
              </w:rPr>
            </w:pPr>
            <w:r w:rsidRPr="001E0B40">
              <w:rPr>
                <w:rFonts w:ascii="Times" w:hAnsi="Times"/>
                <w:sz w:val="18"/>
                <w:szCs w:val="18"/>
              </w:rPr>
              <w:t xml:space="preserve">P7/ None </w:t>
            </w:r>
          </w:p>
          <w:p w14:paraId="7958AF6D" w14:textId="77777777" w:rsidR="00F11728" w:rsidRPr="001E0B40" w:rsidRDefault="00F11728" w:rsidP="00080391">
            <w:pPr>
              <w:rPr>
                <w:rFonts w:ascii="Times" w:hAnsi="Times"/>
                <w:sz w:val="18"/>
                <w:szCs w:val="18"/>
              </w:rPr>
            </w:pPr>
            <w:r w:rsidRPr="001E0B40">
              <w:rPr>
                <w:rFonts w:ascii="Times" w:hAnsi="Times"/>
                <w:sz w:val="18"/>
                <w:szCs w:val="18"/>
              </w:rPr>
              <w:t>P8/167, 171</w:t>
            </w:r>
          </w:p>
          <w:p w14:paraId="5A4EEA4C" w14:textId="77777777" w:rsidR="00F11728" w:rsidRPr="001E0B40" w:rsidRDefault="00F11728" w:rsidP="00080391">
            <w:pPr>
              <w:rPr>
                <w:rFonts w:ascii="Times" w:hAnsi="Times"/>
                <w:sz w:val="18"/>
                <w:szCs w:val="18"/>
              </w:rPr>
            </w:pPr>
            <w:r w:rsidRPr="001E0B40">
              <w:rPr>
                <w:rFonts w:ascii="Times" w:hAnsi="Times"/>
                <w:sz w:val="18"/>
                <w:szCs w:val="18"/>
              </w:rPr>
              <w:t>P9/28</w:t>
            </w:r>
          </w:p>
          <w:p w14:paraId="207F4FA3" w14:textId="77777777" w:rsidR="00F11728" w:rsidRPr="001E0B40" w:rsidRDefault="00F11728" w:rsidP="00080391">
            <w:pPr>
              <w:rPr>
                <w:rFonts w:ascii="Times" w:hAnsi="Times"/>
                <w:sz w:val="18"/>
                <w:szCs w:val="18"/>
              </w:rPr>
            </w:pPr>
            <w:r w:rsidRPr="001E0B40">
              <w:rPr>
                <w:rFonts w:ascii="Times" w:hAnsi="Times"/>
                <w:sz w:val="18"/>
                <w:szCs w:val="18"/>
              </w:rPr>
              <w:t>P10/20, 37, 59, 60, 62, 63</w:t>
            </w:r>
          </w:p>
          <w:p w14:paraId="4F1ED484" w14:textId="77777777" w:rsidR="00F11728" w:rsidRPr="001E0B40" w:rsidRDefault="00F11728" w:rsidP="00080391">
            <w:pPr>
              <w:rPr>
                <w:rFonts w:ascii="Times" w:hAnsi="Times"/>
                <w:sz w:val="18"/>
                <w:szCs w:val="18"/>
              </w:rPr>
            </w:pPr>
            <w:r w:rsidRPr="001E0B40">
              <w:rPr>
                <w:rFonts w:ascii="Times" w:hAnsi="Times"/>
                <w:sz w:val="18"/>
                <w:szCs w:val="18"/>
              </w:rPr>
              <w:t>P11/12, 43, 70, 77.</w:t>
            </w:r>
          </w:p>
          <w:p w14:paraId="6CCB9D8C" w14:textId="77777777" w:rsidR="00F11728" w:rsidRPr="001E0B40" w:rsidRDefault="00F11728" w:rsidP="00080391">
            <w:pPr>
              <w:rPr>
                <w:rFonts w:ascii="Times" w:hAnsi="Times"/>
                <w:sz w:val="18"/>
                <w:szCs w:val="18"/>
              </w:rPr>
            </w:pPr>
            <w:r w:rsidRPr="001E0B40">
              <w:rPr>
                <w:rFonts w:ascii="Times" w:hAnsi="Times"/>
                <w:sz w:val="18"/>
                <w:szCs w:val="18"/>
              </w:rPr>
              <w:t>P12/23, 36, 38, 47, 49, 52, 76</w:t>
            </w:r>
          </w:p>
        </w:tc>
        <w:tc>
          <w:tcPr>
            <w:tcW w:w="7371" w:type="dxa"/>
            <w:shd w:val="clear" w:color="auto" w:fill="auto"/>
          </w:tcPr>
          <w:p w14:paraId="5A67FCA4" w14:textId="77777777" w:rsidR="00F11728" w:rsidRPr="001E0B40" w:rsidRDefault="00F11728" w:rsidP="00080391">
            <w:pPr>
              <w:rPr>
                <w:rFonts w:ascii="Times" w:hAnsi="Times"/>
                <w:sz w:val="18"/>
                <w:szCs w:val="18"/>
              </w:rPr>
            </w:pPr>
          </w:p>
          <w:p w14:paraId="62541849" w14:textId="77777777" w:rsidR="00F11728" w:rsidRPr="001E0B40" w:rsidRDefault="00F11728" w:rsidP="00080391">
            <w:pPr>
              <w:rPr>
                <w:rFonts w:ascii="Times" w:hAnsi="Times"/>
                <w:sz w:val="18"/>
                <w:szCs w:val="18"/>
              </w:rPr>
            </w:pPr>
            <w:r w:rsidRPr="001E0B40">
              <w:rPr>
                <w:rFonts w:ascii="Times" w:hAnsi="Times"/>
                <w:sz w:val="18"/>
                <w:szCs w:val="18"/>
              </w:rPr>
              <w:t>‘</w:t>
            </w:r>
            <w:r w:rsidRPr="001E0B40">
              <w:rPr>
                <w:rFonts w:ascii="Times" w:hAnsi="Times"/>
                <w:i/>
                <w:sz w:val="18"/>
                <w:szCs w:val="18"/>
              </w:rPr>
              <w:t xml:space="preserve">You are getting to know the person, your responses to her and her responses to you, both at a conscious and unconscious level. You are finding your way into the person </w:t>
            </w:r>
            <w:r w:rsidRPr="001E0B40">
              <w:rPr>
                <w:rFonts w:ascii="Times" w:hAnsi="Times"/>
                <w:sz w:val="18"/>
                <w:szCs w:val="18"/>
              </w:rPr>
              <w:t>(P3/20).</w:t>
            </w:r>
          </w:p>
          <w:p w14:paraId="4F349A43" w14:textId="77777777" w:rsidR="00F11728" w:rsidRPr="001E0B40" w:rsidRDefault="00F11728" w:rsidP="00080391">
            <w:pPr>
              <w:rPr>
                <w:rFonts w:ascii="Times" w:hAnsi="Times"/>
                <w:sz w:val="18"/>
                <w:szCs w:val="18"/>
              </w:rPr>
            </w:pPr>
          </w:p>
          <w:p w14:paraId="300ECBD7" w14:textId="77777777" w:rsidR="00F11728" w:rsidRPr="001E0B40" w:rsidRDefault="00F11728" w:rsidP="00080391">
            <w:pPr>
              <w:rPr>
                <w:rFonts w:ascii="Times" w:hAnsi="Times"/>
                <w:sz w:val="18"/>
                <w:szCs w:val="18"/>
              </w:rPr>
            </w:pPr>
            <w:r w:rsidRPr="001E0B40">
              <w:rPr>
                <w:rFonts w:ascii="Times" w:hAnsi="Times"/>
                <w:sz w:val="18"/>
                <w:szCs w:val="18"/>
              </w:rPr>
              <w:t>‘</w:t>
            </w:r>
            <w:r w:rsidRPr="001E0B40">
              <w:rPr>
                <w:rFonts w:ascii="Times" w:hAnsi="Times"/>
                <w:i/>
                <w:sz w:val="18"/>
                <w:szCs w:val="18"/>
              </w:rPr>
              <w:t>Deep between layers’</w:t>
            </w:r>
            <w:r w:rsidRPr="001E0B40">
              <w:rPr>
                <w:rFonts w:ascii="Times" w:hAnsi="Times"/>
                <w:sz w:val="18"/>
                <w:szCs w:val="18"/>
              </w:rPr>
              <w:t xml:space="preserve"> (P10/20).</w:t>
            </w:r>
          </w:p>
          <w:p w14:paraId="42AEC63B" w14:textId="77777777" w:rsidR="00F11728" w:rsidRPr="001E0B40" w:rsidRDefault="00F11728" w:rsidP="00080391">
            <w:pPr>
              <w:rPr>
                <w:rFonts w:ascii="Times" w:hAnsi="Times"/>
                <w:sz w:val="18"/>
                <w:szCs w:val="18"/>
              </w:rPr>
            </w:pPr>
          </w:p>
          <w:p w14:paraId="45F79814" w14:textId="77777777" w:rsidR="00F11728" w:rsidRPr="001E0B40" w:rsidRDefault="00F11728" w:rsidP="00080391">
            <w:pPr>
              <w:rPr>
                <w:rFonts w:ascii="Times" w:hAnsi="Times"/>
                <w:i/>
                <w:sz w:val="18"/>
                <w:szCs w:val="18"/>
              </w:rPr>
            </w:pPr>
            <w:r w:rsidRPr="001E0B40">
              <w:rPr>
                <w:rFonts w:ascii="Times" w:hAnsi="Times"/>
                <w:sz w:val="18"/>
                <w:szCs w:val="18"/>
              </w:rPr>
              <w:t>‘</w:t>
            </w:r>
            <w:r w:rsidRPr="001E0B40">
              <w:rPr>
                <w:rFonts w:ascii="Times" w:hAnsi="Times"/>
                <w:i/>
                <w:sz w:val="18"/>
                <w:szCs w:val="18"/>
              </w:rPr>
              <w:t xml:space="preserve">Trying to get in’ </w:t>
            </w:r>
          </w:p>
          <w:p w14:paraId="46921E84" w14:textId="77777777" w:rsidR="00F11728" w:rsidRPr="001E0B40" w:rsidRDefault="00F11728" w:rsidP="00080391">
            <w:pPr>
              <w:rPr>
                <w:rFonts w:ascii="Times" w:hAnsi="Times"/>
                <w:i/>
                <w:sz w:val="18"/>
                <w:szCs w:val="18"/>
              </w:rPr>
            </w:pPr>
          </w:p>
          <w:p w14:paraId="6EA99354" w14:textId="77777777" w:rsidR="00F11728" w:rsidRPr="001E0B40" w:rsidRDefault="00F11728" w:rsidP="00080391">
            <w:pPr>
              <w:rPr>
                <w:rFonts w:ascii="Times" w:hAnsi="Times"/>
                <w:i/>
                <w:sz w:val="18"/>
                <w:szCs w:val="18"/>
              </w:rPr>
            </w:pPr>
            <w:r w:rsidRPr="001E0B40">
              <w:rPr>
                <w:rFonts w:ascii="Times" w:hAnsi="Times"/>
                <w:i/>
                <w:sz w:val="18"/>
                <w:szCs w:val="18"/>
              </w:rPr>
              <w:t>‘Opening up’</w:t>
            </w:r>
          </w:p>
          <w:p w14:paraId="7A85F480" w14:textId="77777777" w:rsidR="00F11728" w:rsidRPr="001E0B40" w:rsidRDefault="00F11728" w:rsidP="00080391">
            <w:pPr>
              <w:rPr>
                <w:rFonts w:ascii="Times" w:hAnsi="Times"/>
                <w:i/>
                <w:sz w:val="18"/>
                <w:szCs w:val="18"/>
              </w:rPr>
            </w:pPr>
          </w:p>
          <w:p w14:paraId="0001BD6D" w14:textId="77777777" w:rsidR="00F11728" w:rsidRPr="001E0B40" w:rsidRDefault="00F11728" w:rsidP="00080391">
            <w:pPr>
              <w:rPr>
                <w:rFonts w:ascii="Times" w:hAnsi="Times"/>
                <w:i/>
                <w:sz w:val="18"/>
                <w:szCs w:val="18"/>
              </w:rPr>
            </w:pPr>
            <w:r w:rsidRPr="001E0B40">
              <w:rPr>
                <w:rFonts w:ascii="Times" w:hAnsi="Times"/>
                <w:i/>
                <w:sz w:val="18"/>
                <w:szCs w:val="18"/>
              </w:rPr>
              <w:t>‘Getting up and underneath’</w:t>
            </w:r>
          </w:p>
          <w:p w14:paraId="5DCCB9DD" w14:textId="77777777" w:rsidR="00F11728" w:rsidRPr="001E0B40" w:rsidRDefault="00F11728" w:rsidP="00080391">
            <w:pPr>
              <w:rPr>
                <w:rFonts w:ascii="Times" w:hAnsi="Times"/>
                <w:i/>
                <w:sz w:val="18"/>
                <w:szCs w:val="18"/>
              </w:rPr>
            </w:pPr>
          </w:p>
          <w:p w14:paraId="12034721" w14:textId="77777777" w:rsidR="00F11728" w:rsidRPr="001E0B40" w:rsidRDefault="00F11728" w:rsidP="00080391">
            <w:pPr>
              <w:rPr>
                <w:rFonts w:ascii="Times" w:hAnsi="Times"/>
                <w:sz w:val="18"/>
                <w:szCs w:val="18"/>
              </w:rPr>
            </w:pPr>
            <w:r w:rsidRPr="001E0B40">
              <w:rPr>
                <w:rFonts w:ascii="Times" w:hAnsi="Times"/>
                <w:i/>
                <w:sz w:val="18"/>
                <w:szCs w:val="18"/>
              </w:rPr>
              <w:t xml:space="preserve">‘Back and forth’ </w:t>
            </w:r>
            <w:r w:rsidRPr="001E0B40">
              <w:rPr>
                <w:rFonts w:ascii="Times" w:hAnsi="Times"/>
                <w:sz w:val="18"/>
                <w:szCs w:val="18"/>
              </w:rPr>
              <w:t>(P11/</w:t>
            </w:r>
          </w:p>
          <w:p w14:paraId="22CC7749" w14:textId="77777777" w:rsidR="00F11728" w:rsidRPr="001E0B40" w:rsidRDefault="00F11728" w:rsidP="00080391">
            <w:pPr>
              <w:rPr>
                <w:rFonts w:ascii="Times" w:hAnsi="Times"/>
                <w:sz w:val="18"/>
                <w:szCs w:val="18"/>
              </w:rPr>
            </w:pPr>
          </w:p>
          <w:p w14:paraId="1908EB23" w14:textId="77777777" w:rsidR="00F11728" w:rsidRPr="001E0B40" w:rsidRDefault="00F11728" w:rsidP="00080391">
            <w:pPr>
              <w:rPr>
                <w:rFonts w:ascii="Times" w:hAnsi="Times"/>
                <w:sz w:val="18"/>
                <w:szCs w:val="18"/>
              </w:rPr>
            </w:pPr>
            <w:r w:rsidRPr="001E0B40">
              <w:rPr>
                <w:rFonts w:ascii="Times" w:hAnsi="Times"/>
                <w:sz w:val="18"/>
                <w:szCs w:val="18"/>
              </w:rPr>
              <w:t>‘</w:t>
            </w:r>
            <w:r w:rsidRPr="001E0B40">
              <w:rPr>
                <w:rFonts w:ascii="Times" w:hAnsi="Times"/>
                <w:i/>
                <w:sz w:val="18"/>
                <w:szCs w:val="18"/>
              </w:rPr>
              <w:t xml:space="preserve">Bit by bit’ </w:t>
            </w:r>
            <w:r w:rsidRPr="001E0B40">
              <w:rPr>
                <w:rFonts w:ascii="Times" w:hAnsi="Times"/>
                <w:sz w:val="18"/>
                <w:szCs w:val="18"/>
              </w:rPr>
              <w:t>(P4/28).</w:t>
            </w:r>
          </w:p>
          <w:p w14:paraId="0631595D" w14:textId="77777777" w:rsidR="00F11728" w:rsidRPr="001E0B40" w:rsidRDefault="00F11728" w:rsidP="00080391">
            <w:pPr>
              <w:rPr>
                <w:rFonts w:ascii="Times" w:hAnsi="Times"/>
                <w:sz w:val="18"/>
                <w:szCs w:val="18"/>
              </w:rPr>
            </w:pPr>
          </w:p>
          <w:p w14:paraId="2E3DE861" w14:textId="77777777" w:rsidR="00F11728" w:rsidRPr="001E0B40" w:rsidRDefault="00F11728" w:rsidP="00080391">
            <w:pPr>
              <w:rPr>
                <w:rFonts w:ascii="Times" w:hAnsi="Times"/>
                <w:sz w:val="18"/>
                <w:szCs w:val="18"/>
              </w:rPr>
            </w:pPr>
            <w:r w:rsidRPr="001E0B40">
              <w:rPr>
                <w:rFonts w:ascii="Times" w:hAnsi="Times"/>
                <w:i/>
                <w:sz w:val="18"/>
                <w:szCs w:val="18"/>
              </w:rPr>
              <w:t xml:space="preserve">‘And you don’t have to take me in as a whole, you can use bits at a time. Some you might use and some you might not. There are bits of Mother you liked and bits of Mother you did not </w:t>
            </w:r>
            <w:r w:rsidRPr="001E0B40">
              <w:rPr>
                <w:rFonts w:ascii="Times" w:hAnsi="Times"/>
                <w:sz w:val="18"/>
                <w:szCs w:val="18"/>
              </w:rPr>
              <w:t>(P4/28).</w:t>
            </w:r>
          </w:p>
          <w:p w14:paraId="18088F6E" w14:textId="77777777" w:rsidR="00F11728" w:rsidRPr="001E0B40" w:rsidRDefault="00F11728" w:rsidP="00080391">
            <w:pPr>
              <w:rPr>
                <w:rFonts w:ascii="Times" w:hAnsi="Times"/>
                <w:sz w:val="18"/>
                <w:szCs w:val="18"/>
              </w:rPr>
            </w:pPr>
          </w:p>
        </w:tc>
      </w:tr>
      <w:tr w:rsidR="00F11728" w:rsidRPr="00B64CF6" w14:paraId="26103993" w14:textId="77777777" w:rsidTr="00080391">
        <w:trPr>
          <w:trHeight w:val="1261"/>
        </w:trPr>
        <w:tc>
          <w:tcPr>
            <w:tcW w:w="1384" w:type="dxa"/>
            <w:shd w:val="clear" w:color="auto" w:fill="auto"/>
          </w:tcPr>
          <w:p w14:paraId="2F5E01EC" w14:textId="77777777" w:rsidR="00F11728" w:rsidRPr="001E0B40" w:rsidRDefault="00F11728" w:rsidP="00080391">
            <w:pPr>
              <w:rPr>
                <w:rFonts w:ascii="Times" w:hAnsi="Times"/>
                <w:sz w:val="22"/>
                <w:szCs w:val="22"/>
              </w:rPr>
            </w:pPr>
          </w:p>
          <w:p w14:paraId="447C982C" w14:textId="77777777" w:rsidR="00F11728" w:rsidRPr="001E0B40" w:rsidRDefault="00F11728" w:rsidP="00080391">
            <w:pPr>
              <w:rPr>
                <w:rFonts w:ascii="Times" w:hAnsi="Times"/>
                <w:sz w:val="22"/>
                <w:szCs w:val="22"/>
              </w:rPr>
            </w:pPr>
            <w:r w:rsidRPr="001E0B40">
              <w:rPr>
                <w:rFonts w:ascii="Times" w:hAnsi="Times"/>
                <w:sz w:val="22"/>
                <w:szCs w:val="22"/>
              </w:rPr>
              <w:t>Properties of this Category</w:t>
            </w:r>
          </w:p>
        </w:tc>
        <w:tc>
          <w:tcPr>
            <w:tcW w:w="1418" w:type="dxa"/>
            <w:shd w:val="clear" w:color="auto" w:fill="auto"/>
          </w:tcPr>
          <w:p w14:paraId="7AE696DD" w14:textId="77777777" w:rsidR="00F11728" w:rsidRPr="001E0B40" w:rsidRDefault="00F11728" w:rsidP="00080391">
            <w:pPr>
              <w:rPr>
                <w:rFonts w:ascii="Times" w:hAnsi="Times"/>
                <w:sz w:val="22"/>
                <w:szCs w:val="22"/>
              </w:rPr>
            </w:pPr>
          </w:p>
          <w:p w14:paraId="7B36960A" w14:textId="77777777" w:rsidR="00F11728" w:rsidRPr="001E0B40" w:rsidRDefault="00F11728" w:rsidP="00080391">
            <w:pPr>
              <w:rPr>
                <w:rFonts w:ascii="Times" w:hAnsi="Times"/>
                <w:sz w:val="22"/>
                <w:szCs w:val="22"/>
              </w:rPr>
            </w:pPr>
            <w:r w:rsidRPr="001E0B40">
              <w:rPr>
                <w:rFonts w:ascii="Times" w:hAnsi="Times"/>
                <w:sz w:val="22"/>
                <w:szCs w:val="22"/>
              </w:rPr>
              <w:t>Contributing Participants and Key References</w:t>
            </w:r>
          </w:p>
        </w:tc>
        <w:tc>
          <w:tcPr>
            <w:tcW w:w="2268" w:type="dxa"/>
            <w:shd w:val="clear" w:color="auto" w:fill="auto"/>
          </w:tcPr>
          <w:p w14:paraId="78270447" w14:textId="77777777" w:rsidR="00F11728" w:rsidRPr="001E0B40" w:rsidRDefault="00F11728" w:rsidP="00080391">
            <w:pPr>
              <w:rPr>
                <w:rFonts w:ascii="Times" w:hAnsi="Times"/>
                <w:sz w:val="22"/>
                <w:szCs w:val="22"/>
              </w:rPr>
            </w:pPr>
          </w:p>
          <w:p w14:paraId="0BDC015F" w14:textId="77777777" w:rsidR="00F11728" w:rsidRPr="001E0B40" w:rsidRDefault="00F11728" w:rsidP="00080391">
            <w:pPr>
              <w:rPr>
                <w:rFonts w:ascii="Times" w:hAnsi="Times"/>
                <w:sz w:val="22"/>
                <w:szCs w:val="22"/>
              </w:rPr>
            </w:pPr>
            <w:r w:rsidRPr="001E0B40">
              <w:rPr>
                <w:rFonts w:ascii="Times" w:hAnsi="Times"/>
                <w:sz w:val="22"/>
                <w:szCs w:val="22"/>
              </w:rPr>
              <w:t>Dimensions of Category</w:t>
            </w:r>
          </w:p>
        </w:tc>
        <w:tc>
          <w:tcPr>
            <w:tcW w:w="1984" w:type="dxa"/>
            <w:shd w:val="clear" w:color="auto" w:fill="auto"/>
          </w:tcPr>
          <w:p w14:paraId="122D4A71" w14:textId="77777777" w:rsidR="00F11728" w:rsidRPr="001E0B40" w:rsidRDefault="00F11728" w:rsidP="00080391">
            <w:pPr>
              <w:rPr>
                <w:rFonts w:ascii="Times" w:hAnsi="Times"/>
                <w:sz w:val="22"/>
                <w:szCs w:val="22"/>
              </w:rPr>
            </w:pPr>
          </w:p>
          <w:p w14:paraId="6E8D9BFA" w14:textId="77777777" w:rsidR="00F11728" w:rsidRPr="001E0B40" w:rsidRDefault="00F11728" w:rsidP="00080391">
            <w:pPr>
              <w:rPr>
                <w:rFonts w:ascii="Times" w:hAnsi="Times"/>
                <w:sz w:val="22"/>
                <w:szCs w:val="22"/>
              </w:rPr>
            </w:pPr>
            <w:r w:rsidRPr="001E0B40">
              <w:rPr>
                <w:rFonts w:ascii="Times" w:hAnsi="Times"/>
                <w:sz w:val="22"/>
                <w:szCs w:val="22"/>
              </w:rPr>
              <w:t>Key Cross References</w:t>
            </w:r>
          </w:p>
        </w:tc>
        <w:tc>
          <w:tcPr>
            <w:tcW w:w="7371" w:type="dxa"/>
            <w:shd w:val="clear" w:color="auto" w:fill="auto"/>
          </w:tcPr>
          <w:p w14:paraId="49A5B83C" w14:textId="77777777" w:rsidR="00F11728" w:rsidRPr="001E0B40" w:rsidRDefault="00F11728" w:rsidP="00080391">
            <w:pPr>
              <w:rPr>
                <w:rFonts w:ascii="Times" w:hAnsi="Times"/>
                <w:sz w:val="22"/>
                <w:szCs w:val="22"/>
              </w:rPr>
            </w:pPr>
          </w:p>
          <w:p w14:paraId="7599BDB8" w14:textId="77777777" w:rsidR="00F11728" w:rsidRPr="001E0B40" w:rsidRDefault="00F11728" w:rsidP="00080391">
            <w:pPr>
              <w:rPr>
                <w:rFonts w:ascii="Times" w:hAnsi="Times"/>
                <w:sz w:val="22"/>
                <w:szCs w:val="22"/>
              </w:rPr>
            </w:pPr>
            <w:r w:rsidRPr="001E0B40">
              <w:rPr>
                <w:rFonts w:ascii="Times" w:hAnsi="Times"/>
                <w:sz w:val="22"/>
                <w:szCs w:val="22"/>
              </w:rPr>
              <w:t>Indicative Quotes</w:t>
            </w:r>
          </w:p>
        </w:tc>
      </w:tr>
      <w:tr w:rsidR="00F11728" w:rsidRPr="00B64CF6" w14:paraId="45EF72BD" w14:textId="77777777" w:rsidTr="00080391">
        <w:trPr>
          <w:trHeight w:hRule="exact" w:val="6560"/>
        </w:trPr>
        <w:tc>
          <w:tcPr>
            <w:tcW w:w="1384" w:type="dxa"/>
            <w:shd w:val="clear" w:color="auto" w:fill="auto"/>
          </w:tcPr>
          <w:p w14:paraId="577D8E73" w14:textId="77777777" w:rsidR="00F11728" w:rsidRPr="001E0B40" w:rsidRDefault="00F11728" w:rsidP="00080391">
            <w:pPr>
              <w:rPr>
                <w:rFonts w:ascii="Times" w:hAnsi="Times"/>
                <w:sz w:val="18"/>
                <w:szCs w:val="18"/>
              </w:rPr>
            </w:pPr>
          </w:p>
          <w:p w14:paraId="06CEA7A6" w14:textId="77777777" w:rsidR="00F11728" w:rsidRPr="001E0B40" w:rsidRDefault="00F11728" w:rsidP="00080391">
            <w:pPr>
              <w:rPr>
                <w:rFonts w:ascii="Times" w:hAnsi="Times"/>
                <w:sz w:val="18"/>
                <w:szCs w:val="18"/>
              </w:rPr>
            </w:pPr>
            <w:r w:rsidRPr="001E0B40">
              <w:rPr>
                <w:rFonts w:ascii="Times" w:hAnsi="Times"/>
                <w:sz w:val="18"/>
                <w:szCs w:val="18"/>
              </w:rPr>
              <w:t>Locking In</w:t>
            </w:r>
          </w:p>
          <w:p w14:paraId="410244ED" w14:textId="77777777" w:rsidR="00F11728" w:rsidRPr="001E0B40" w:rsidRDefault="00F11728" w:rsidP="00080391">
            <w:pPr>
              <w:rPr>
                <w:rFonts w:ascii="Times" w:hAnsi="Times"/>
                <w:sz w:val="18"/>
                <w:szCs w:val="18"/>
              </w:rPr>
            </w:pPr>
          </w:p>
          <w:p w14:paraId="0F1B05BA" w14:textId="77777777" w:rsidR="00F11728" w:rsidRPr="001E0B40" w:rsidRDefault="00F11728" w:rsidP="00080391">
            <w:pPr>
              <w:rPr>
                <w:rFonts w:ascii="Times" w:hAnsi="Times"/>
                <w:sz w:val="18"/>
                <w:szCs w:val="18"/>
              </w:rPr>
            </w:pPr>
          </w:p>
          <w:p w14:paraId="1AB76AF1" w14:textId="77777777" w:rsidR="00F11728" w:rsidRPr="001E0B40" w:rsidRDefault="00F11728" w:rsidP="00080391">
            <w:pPr>
              <w:rPr>
                <w:rFonts w:ascii="Times" w:hAnsi="Times"/>
                <w:sz w:val="18"/>
                <w:szCs w:val="18"/>
              </w:rPr>
            </w:pPr>
          </w:p>
          <w:p w14:paraId="098E6623" w14:textId="77777777" w:rsidR="00F11728" w:rsidRPr="001E0B40" w:rsidRDefault="00F11728" w:rsidP="00080391">
            <w:pPr>
              <w:rPr>
                <w:rFonts w:ascii="Times" w:hAnsi="Times"/>
                <w:sz w:val="18"/>
                <w:szCs w:val="18"/>
              </w:rPr>
            </w:pPr>
          </w:p>
          <w:p w14:paraId="36F1043D" w14:textId="77777777" w:rsidR="00F11728" w:rsidRPr="001E0B40" w:rsidRDefault="00F11728" w:rsidP="00080391">
            <w:pPr>
              <w:rPr>
                <w:rFonts w:ascii="Times" w:hAnsi="Times"/>
                <w:sz w:val="18"/>
                <w:szCs w:val="18"/>
              </w:rPr>
            </w:pPr>
          </w:p>
          <w:p w14:paraId="573C627D" w14:textId="77777777" w:rsidR="00F11728" w:rsidRPr="001E0B40" w:rsidRDefault="00F11728" w:rsidP="00080391">
            <w:pPr>
              <w:rPr>
                <w:rFonts w:ascii="Times" w:hAnsi="Times"/>
                <w:sz w:val="18"/>
                <w:szCs w:val="18"/>
              </w:rPr>
            </w:pPr>
          </w:p>
          <w:p w14:paraId="429B3671" w14:textId="77777777" w:rsidR="00F11728" w:rsidRPr="001E0B40" w:rsidRDefault="00F11728" w:rsidP="00080391">
            <w:pPr>
              <w:rPr>
                <w:rFonts w:ascii="Times" w:hAnsi="Times"/>
                <w:sz w:val="18"/>
                <w:szCs w:val="18"/>
              </w:rPr>
            </w:pPr>
          </w:p>
          <w:p w14:paraId="57846F81" w14:textId="77777777" w:rsidR="00F11728" w:rsidRPr="001E0B40" w:rsidRDefault="00F11728" w:rsidP="00080391">
            <w:pPr>
              <w:rPr>
                <w:rFonts w:ascii="Times" w:hAnsi="Times"/>
                <w:sz w:val="18"/>
                <w:szCs w:val="18"/>
              </w:rPr>
            </w:pPr>
          </w:p>
          <w:p w14:paraId="0EB69BA1" w14:textId="77777777" w:rsidR="00F11728" w:rsidRPr="001E0B40" w:rsidRDefault="00F11728" w:rsidP="00080391">
            <w:pPr>
              <w:rPr>
                <w:rFonts w:ascii="Times" w:hAnsi="Times"/>
                <w:sz w:val="18"/>
                <w:szCs w:val="18"/>
              </w:rPr>
            </w:pPr>
          </w:p>
          <w:p w14:paraId="0E7D3B52" w14:textId="77777777" w:rsidR="00F11728" w:rsidRPr="001E0B40" w:rsidRDefault="00F11728" w:rsidP="00080391">
            <w:pPr>
              <w:rPr>
                <w:rFonts w:ascii="Times" w:hAnsi="Times"/>
                <w:sz w:val="18"/>
                <w:szCs w:val="18"/>
              </w:rPr>
            </w:pPr>
          </w:p>
          <w:p w14:paraId="7559655E" w14:textId="77777777" w:rsidR="00F11728" w:rsidRPr="001E0B40" w:rsidRDefault="00F11728" w:rsidP="00080391">
            <w:pPr>
              <w:rPr>
                <w:rFonts w:ascii="Times" w:hAnsi="Times"/>
                <w:sz w:val="18"/>
                <w:szCs w:val="18"/>
              </w:rPr>
            </w:pPr>
          </w:p>
          <w:p w14:paraId="0192CA47" w14:textId="77777777" w:rsidR="00F11728" w:rsidRPr="001E0B40" w:rsidRDefault="00F11728" w:rsidP="00080391">
            <w:pPr>
              <w:rPr>
                <w:rFonts w:ascii="Times" w:hAnsi="Times"/>
                <w:sz w:val="18"/>
                <w:szCs w:val="18"/>
              </w:rPr>
            </w:pPr>
          </w:p>
          <w:p w14:paraId="7766B478" w14:textId="77777777" w:rsidR="00F11728" w:rsidRPr="001E0B40" w:rsidRDefault="00F11728" w:rsidP="00080391">
            <w:pPr>
              <w:rPr>
                <w:rFonts w:ascii="Times" w:hAnsi="Times"/>
                <w:sz w:val="18"/>
                <w:szCs w:val="18"/>
              </w:rPr>
            </w:pPr>
          </w:p>
          <w:p w14:paraId="3A266604" w14:textId="77777777" w:rsidR="00F11728" w:rsidRPr="001E0B40" w:rsidRDefault="00F11728" w:rsidP="00080391">
            <w:pPr>
              <w:rPr>
                <w:rFonts w:ascii="Times" w:hAnsi="Times"/>
                <w:sz w:val="18"/>
                <w:szCs w:val="18"/>
              </w:rPr>
            </w:pPr>
          </w:p>
          <w:p w14:paraId="6E248795" w14:textId="77777777" w:rsidR="00F11728" w:rsidRPr="001E0B40" w:rsidRDefault="00F11728" w:rsidP="00080391">
            <w:pPr>
              <w:rPr>
                <w:rFonts w:ascii="Times" w:hAnsi="Times"/>
                <w:sz w:val="18"/>
                <w:szCs w:val="18"/>
              </w:rPr>
            </w:pPr>
          </w:p>
          <w:p w14:paraId="0A72610F" w14:textId="77777777" w:rsidR="00F11728" w:rsidRPr="001E0B40" w:rsidRDefault="00F11728" w:rsidP="00080391">
            <w:pPr>
              <w:rPr>
                <w:rFonts w:ascii="Times" w:hAnsi="Times"/>
                <w:sz w:val="18"/>
                <w:szCs w:val="18"/>
              </w:rPr>
            </w:pPr>
          </w:p>
        </w:tc>
        <w:tc>
          <w:tcPr>
            <w:tcW w:w="1418" w:type="dxa"/>
            <w:shd w:val="clear" w:color="auto" w:fill="auto"/>
          </w:tcPr>
          <w:p w14:paraId="61022EB9" w14:textId="77777777" w:rsidR="00F11728" w:rsidRPr="001E0B40" w:rsidRDefault="00F11728" w:rsidP="00080391">
            <w:pPr>
              <w:rPr>
                <w:rFonts w:ascii="Times" w:hAnsi="Times"/>
                <w:sz w:val="18"/>
                <w:szCs w:val="18"/>
              </w:rPr>
            </w:pPr>
          </w:p>
          <w:p w14:paraId="2BC76AD7" w14:textId="77777777" w:rsidR="00F11728" w:rsidRPr="001E0B40" w:rsidRDefault="00F11728" w:rsidP="00080391">
            <w:pPr>
              <w:rPr>
                <w:rFonts w:ascii="Times" w:hAnsi="Times"/>
                <w:sz w:val="18"/>
                <w:szCs w:val="18"/>
              </w:rPr>
            </w:pPr>
            <w:r w:rsidRPr="001E0B40">
              <w:rPr>
                <w:rFonts w:ascii="Times" w:hAnsi="Times"/>
                <w:sz w:val="18"/>
                <w:szCs w:val="18"/>
              </w:rPr>
              <w:t>P1, P2, P3, P4, P5, P6, P7, P8, P11, 12</w:t>
            </w:r>
          </w:p>
        </w:tc>
        <w:tc>
          <w:tcPr>
            <w:tcW w:w="2268" w:type="dxa"/>
            <w:shd w:val="clear" w:color="auto" w:fill="auto"/>
          </w:tcPr>
          <w:p w14:paraId="1C5A88B5" w14:textId="77777777" w:rsidR="00F11728" w:rsidRPr="001E0B40" w:rsidRDefault="00F11728" w:rsidP="00080391">
            <w:pPr>
              <w:rPr>
                <w:rFonts w:ascii="Times" w:hAnsi="Times"/>
                <w:sz w:val="18"/>
                <w:szCs w:val="18"/>
              </w:rPr>
            </w:pPr>
          </w:p>
          <w:p w14:paraId="583B4FFC" w14:textId="77777777" w:rsidR="00F11728" w:rsidRPr="001E0B40" w:rsidRDefault="00F11728" w:rsidP="00080391">
            <w:pPr>
              <w:rPr>
                <w:rFonts w:ascii="Times" w:hAnsi="Times"/>
                <w:sz w:val="18"/>
                <w:szCs w:val="18"/>
              </w:rPr>
            </w:pPr>
            <w:r w:rsidRPr="001E0B40">
              <w:rPr>
                <w:rFonts w:ascii="Times" w:hAnsi="Times"/>
                <w:sz w:val="18"/>
                <w:szCs w:val="18"/>
              </w:rPr>
              <w:t xml:space="preserve">Intentional/intuitive </w:t>
            </w:r>
          </w:p>
          <w:p w14:paraId="76785447" w14:textId="77777777" w:rsidR="00F11728" w:rsidRPr="001E0B40" w:rsidRDefault="00F11728" w:rsidP="00080391">
            <w:pPr>
              <w:rPr>
                <w:rFonts w:ascii="Times" w:hAnsi="Times"/>
                <w:sz w:val="18"/>
                <w:szCs w:val="18"/>
              </w:rPr>
            </w:pPr>
            <w:r w:rsidRPr="001E0B40">
              <w:rPr>
                <w:rFonts w:ascii="Times" w:hAnsi="Times"/>
                <w:sz w:val="18"/>
                <w:szCs w:val="18"/>
              </w:rPr>
              <w:t xml:space="preserve">Absorbing </w:t>
            </w:r>
          </w:p>
          <w:p w14:paraId="014630EA" w14:textId="77777777" w:rsidR="00F11728" w:rsidRPr="001E0B40" w:rsidRDefault="00F11728" w:rsidP="00080391">
            <w:pPr>
              <w:rPr>
                <w:rFonts w:ascii="Times" w:hAnsi="Times"/>
                <w:sz w:val="18"/>
                <w:szCs w:val="18"/>
              </w:rPr>
            </w:pPr>
            <w:r w:rsidRPr="001E0B40">
              <w:rPr>
                <w:rFonts w:ascii="Times" w:hAnsi="Times"/>
                <w:sz w:val="18"/>
                <w:szCs w:val="18"/>
              </w:rPr>
              <w:t xml:space="preserve">Marking </w:t>
            </w:r>
          </w:p>
          <w:p w14:paraId="7CCF4411" w14:textId="77777777" w:rsidR="00F11728" w:rsidRPr="001E0B40" w:rsidRDefault="00F11728" w:rsidP="00080391">
            <w:pPr>
              <w:rPr>
                <w:rFonts w:ascii="Times" w:hAnsi="Times"/>
                <w:sz w:val="18"/>
                <w:szCs w:val="18"/>
              </w:rPr>
            </w:pPr>
            <w:r w:rsidRPr="001E0B40">
              <w:rPr>
                <w:rFonts w:ascii="Times" w:hAnsi="Times"/>
                <w:sz w:val="18"/>
                <w:szCs w:val="18"/>
              </w:rPr>
              <w:t>Early non-verbal, using eye contact proto-conversations, mirroring, facial expressions, prosody Unconscious/conscious</w:t>
            </w:r>
          </w:p>
          <w:p w14:paraId="36732FD2" w14:textId="77777777" w:rsidR="00F11728" w:rsidRPr="001E0B40" w:rsidRDefault="00F11728" w:rsidP="00080391">
            <w:pPr>
              <w:rPr>
                <w:rFonts w:ascii="Times" w:hAnsi="Times"/>
                <w:sz w:val="18"/>
                <w:szCs w:val="18"/>
              </w:rPr>
            </w:pPr>
            <w:r w:rsidRPr="001E0B40">
              <w:rPr>
                <w:rFonts w:ascii="Times" w:hAnsi="Times"/>
                <w:sz w:val="18"/>
                <w:szCs w:val="18"/>
              </w:rPr>
              <w:t xml:space="preserve">Connecting/disconnecting </w:t>
            </w:r>
          </w:p>
          <w:p w14:paraId="7BFE6307" w14:textId="77777777" w:rsidR="00F11728" w:rsidRPr="001E0B40" w:rsidRDefault="00F11728" w:rsidP="00080391">
            <w:pPr>
              <w:rPr>
                <w:rFonts w:ascii="Times" w:hAnsi="Times"/>
                <w:sz w:val="18"/>
                <w:szCs w:val="18"/>
              </w:rPr>
            </w:pPr>
            <w:r w:rsidRPr="001E0B40">
              <w:rPr>
                <w:rFonts w:ascii="Times" w:hAnsi="Times"/>
                <w:sz w:val="18"/>
                <w:szCs w:val="18"/>
              </w:rPr>
              <w:t>Mother/infant</w:t>
            </w:r>
          </w:p>
          <w:p w14:paraId="6929F847" w14:textId="77777777" w:rsidR="00F11728" w:rsidRPr="001E0B40" w:rsidRDefault="00F11728" w:rsidP="00080391">
            <w:pPr>
              <w:rPr>
                <w:rFonts w:ascii="Times" w:hAnsi="Times"/>
                <w:sz w:val="18"/>
                <w:szCs w:val="18"/>
              </w:rPr>
            </w:pPr>
            <w:r w:rsidRPr="001E0B40">
              <w:rPr>
                <w:rFonts w:ascii="Times" w:hAnsi="Times"/>
                <w:sz w:val="18"/>
                <w:szCs w:val="18"/>
              </w:rPr>
              <w:t>Therapist as conduit</w:t>
            </w:r>
          </w:p>
        </w:tc>
        <w:tc>
          <w:tcPr>
            <w:tcW w:w="1984" w:type="dxa"/>
            <w:shd w:val="clear" w:color="auto" w:fill="auto"/>
          </w:tcPr>
          <w:p w14:paraId="0A26BC00" w14:textId="77777777" w:rsidR="00F11728" w:rsidRPr="001E0B40" w:rsidRDefault="00F11728" w:rsidP="00080391">
            <w:pPr>
              <w:rPr>
                <w:rFonts w:ascii="Times" w:hAnsi="Times"/>
                <w:sz w:val="18"/>
                <w:szCs w:val="18"/>
              </w:rPr>
            </w:pPr>
            <w:r w:rsidRPr="001E0B40">
              <w:rPr>
                <w:rFonts w:ascii="Times" w:hAnsi="Times"/>
                <w:sz w:val="18"/>
                <w:szCs w:val="18"/>
              </w:rPr>
              <w:t xml:space="preserve"> </w:t>
            </w:r>
          </w:p>
          <w:p w14:paraId="0B06F750" w14:textId="77777777" w:rsidR="00F11728" w:rsidRPr="001E0B40" w:rsidRDefault="00F11728" w:rsidP="00080391">
            <w:pPr>
              <w:rPr>
                <w:rFonts w:ascii="Times" w:hAnsi="Times"/>
                <w:sz w:val="18"/>
                <w:szCs w:val="18"/>
              </w:rPr>
            </w:pPr>
            <w:r w:rsidRPr="001E0B40">
              <w:rPr>
                <w:rFonts w:ascii="Times" w:hAnsi="Times"/>
                <w:sz w:val="18"/>
                <w:szCs w:val="18"/>
              </w:rPr>
              <w:t>P1/22, 43, 70, 71</w:t>
            </w:r>
          </w:p>
          <w:p w14:paraId="254A6B17" w14:textId="77777777" w:rsidR="00F11728" w:rsidRPr="001E0B40" w:rsidRDefault="00F11728" w:rsidP="00080391">
            <w:pPr>
              <w:rPr>
                <w:rFonts w:ascii="Times" w:hAnsi="Times"/>
                <w:sz w:val="18"/>
                <w:szCs w:val="18"/>
              </w:rPr>
            </w:pPr>
            <w:r w:rsidRPr="001E0B40">
              <w:rPr>
                <w:rFonts w:ascii="Times" w:hAnsi="Times"/>
                <w:sz w:val="18"/>
                <w:szCs w:val="18"/>
              </w:rPr>
              <w:t>P2/40</w:t>
            </w:r>
          </w:p>
          <w:p w14:paraId="32FB1F95" w14:textId="77777777" w:rsidR="00F11728" w:rsidRPr="001E0B40" w:rsidRDefault="00F11728" w:rsidP="00080391">
            <w:pPr>
              <w:rPr>
                <w:rFonts w:ascii="Times" w:hAnsi="Times"/>
                <w:sz w:val="18"/>
                <w:szCs w:val="18"/>
              </w:rPr>
            </w:pPr>
            <w:r w:rsidRPr="001E0B40">
              <w:rPr>
                <w:rFonts w:ascii="Times" w:hAnsi="Times"/>
                <w:sz w:val="18"/>
                <w:szCs w:val="18"/>
              </w:rPr>
              <w:t>P3/20, 21, 22, 29, 30</w:t>
            </w:r>
          </w:p>
          <w:p w14:paraId="66F762E1" w14:textId="77777777" w:rsidR="00F11728" w:rsidRPr="001E0B40" w:rsidRDefault="00F11728" w:rsidP="00080391">
            <w:pPr>
              <w:rPr>
                <w:rFonts w:ascii="Times" w:hAnsi="Times"/>
                <w:sz w:val="18"/>
                <w:szCs w:val="18"/>
              </w:rPr>
            </w:pPr>
            <w:r w:rsidRPr="001E0B40">
              <w:rPr>
                <w:rFonts w:ascii="Times" w:hAnsi="Times"/>
                <w:sz w:val="18"/>
                <w:szCs w:val="18"/>
              </w:rPr>
              <w:t>P4/12, 13,</w:t>
            </w:r>
          </w:p>
          <w:p w14:paraId="3B994414" w14:textId="77777777" w:rsidR="00F11728" w:rsidRPr="001E0B40" w:rsidRDefault="00F11728" w:rsidP="00080391">
            <w:pPr>
              <w:rPr>
                <w:rFonts w:ascii="Times" w:hAnsi="Times"/>
                <w:sz w:val="18"/>
                <w:szCs w:val="18"/>
              </w:rPr>
            </w:pPr>
            <w:r w:rsidRPr="001E0B40">
              <w:rPr>
                <w:rFonts w:ascii="Times" w:hAnsi="Times"/>
                <w:sz w:val="18"/>
                <w:szCs w:val="18"/>
              </w:rPr>
              <w:t xml:space="preserve">P5/17, 18, 26 </w:t>
            </w:r>
          </w:p>
          <w:p w14:paraId="01D59427" w14:textId="77777777" w:rsidR="00F11728" w:rsidRPr="001E0B40" w:rsidRDefault="00F11728" w:rsidP="00080391">
            <w:pPr>
              <w:rPr>
                <w:rFonts w:ascii="Times" w:hAnsi="Times"/>
                <w:sz w:val="18"/>
                <w:szCs w:val="18"/>
              </w:rPr>
            </w:pPr>
            <w:r w:rsidRPr="001E0B40">
              <w:rPr>
                <w:rFonts w:ascii="Times" w:hAnsi="Times"/>
                <w:sz w:val="18"/>
                <w:szCs w:val="18"/>
              </w:rPr>
              <w:t>P6/16, 39, 45, 48, 49, 50</w:t>
            </w:r>
          </w:p>
          <w:p w14:paraId="79A14A52" w14:textId="77777777" w:rsidR="00F11728" w:rsidRPr="001E0B40" w:rsidRDefault="00F11728" w:rsidP="00080391">
            <w:pPr>
              <w:rPr>
                <w:rFonts w:ascii="Times" w:hAnsi="Times"/>
                <w:sz w:val="18"/>
                <w:szCs w:val="18"/>
              </w:rPr>
            </w:pPr>
            <w:r w:rsidRPr="001E0B40">
              <w:rPr>
                <w:rFonts w:ascii="Times" w:hAnsi="Times"/>
                <w:sz w:val="18"/>
                <w:szCs w:val="18"/>
              </w:rPr>
              <w:t>P7/25</w:t>
            </w:r>
          </w:p>
          <w:p w14:paraId="3BAD27CC" w14:textId="77777777" w:rsidR="00F11728" w:rsidRPr="001E0B40" w:rsidRDefault="00F11728" w:rsidP="00080391">
            <w:pPr>
              <w:rPr>
                <w:rFonts w:ascii="Times" w:hAnsi="Times"/>
                <w:sz w:val="18"/>
                <w:szCs w:val="18"/>
              </w:rPr>
            </w:pPr>
            <w:r w:rsidRPr="001E0B40">
              <w:rPr>
                <w:rFonts w:ascii="Times" w:hAnsi="Times"/>
                <w:sz w:val="18"/>
                <w:szCs w:val="18"/>
              </w:rPr>
              <w:t>P8/170, 171,</w:t>
            </w:r>
          </w:p>
          <w:p w14:paraId="7CDC9F30" w14:textId="77777777" w:rsidR="00F11728" w:rsidRPr="001E0B40" w:rsidRDefault="00F11728" w:rsidP="00080391">
            <w:pPr>
              <w:rPr>
                <w:rFonts w:ascii="Times" w:hAnsi="Times"/>
                <w:sz w:val="18"/>
                <w:szCs w:val="18"/>
              </w:rPr>
            </w:pPr>
            <w:r w:rsidRPr="001E0B40">
              <w:rPr>
                <w:rFonts w:ascii="Times" w:hAnsi="Times"/>
                <w:sz w:val="18"/>
                <w:szCs w:val="18"/>
              </w:rPr>
              <w:t>P11/56, 57</w:t>
            </w:r>
          </w:p>
          <w:p w14:paraId="36D3EBB9" w14:textId="77777777" w:rsidR="00F11728" w:rsidRPr="001E0B40" w:rsidRDefault="00F11728" w:rsidP="00080391">
            <w:pPr>
              <w:rPr>
                <w:rFonts w:ascii="Times" w:hAnsi="Times"/>
                <w:sz w:val="18"/>
                <w:szCs w:val="18"/>
              </w:rPr>
            </w:pPr>
            <w:r w:rsidRPr="001E0B40">
              <w:rPr>
                <w:rFonts w:ascii="Times" w:hAnsi="Times"/>
                <w:sz w:val="18"/>
                <w:szCs w:val="18"/>
              </w:rPr>
              <w:t>P12/48, 50</w:t>
            </w:r>
          </w:p>
        </w:tc>
        <w:tc>
          <w:tcPr>
            <w:tcW w:w="7371" w:type="dxa"/>
            <w:shd w:val="clear" w:color="auto" w:fill="auto"/>
          </w:tcPr>
          <w:p w14:paraId="7B06F8A3" w14:textId="77777777" w:rsidR="00F11728" w:rsidRPr="001E0B40" w:rsidRDefault="00F11728" w:rsidP="00080391">
            <w:pPr>
              <w:rPr>
                <w:rFonts w:ascii="Times" w:hAnsi="Times"/>
                <w:i/>
                <w:sz w:val="18"/>
                <w:szCs w:val="18"/>
              </w:rPr>
            </w:pPr>
          </w:p>
          <w:p w14:paraId="557D7CA6" w14:textId="77777777" w:rsidR="00F11728" w:rsidRPr="001E0B40" w:rsidRDefault="00F11728" w:rsidP="00080391">
            <w:pPr>
              <w:rPr>
                <w:rFonts w:ascii="Times" w:hAnsi="Times"/>
                <w:sz w:val="18"/>
                <w:szCs w:val="18"/>
              </w:rPr>
            </w:pPr>
            <w:r w:rsidRPr="001E0B40">
              <w:rPr>
                <w:rFonts w:ascii="Times" w:hAnsi="Times"/>
                <w:sz w:val="18"/>
                <w:szCs w:val="18"/>
              </w:rPr>
              <w:t>‘</w:t>
            </w:r>
            <w:r w:rsidRPr="001E0B40">
              <w:rPr>
                <w:rFonts w:ascii="Times" w:hAnsi="Times"/>
                <w:i/>
                <w:sz w:val="18"/>
                <w:szCs w:val="18"/>
              </w:rPr>
              <w:t xml:space="preserve">Addiction is like a merger experience’ </w:t>
            </w:r>
            <w:r w:rsidRPr="001E0B40">
              <w:rPr>
                <w:rFonts w:ascii="Times" w:hAnsi="Times"/>
                <w:sz w:val="18"/>
                <w:szCs w:val="18"/>
              </w:rPr>
              <w:t>(P7/25).</w:t>
            </w:r>
          </w:p>
          <w:p w14:paraId="4A23DAD3" w14:textId="77777777" w:rsidR="00F11728" w:rsidRPr="001E0B40" w:rsidRDefault="00F11728" w:rsidP="00080391">
            <w:pPr>
              <w:rPr>
                <w:rFonts w:ascii="Times" w:hAnsi="Times"/>
                <w:sz w:val="18"/>
                <w:szCs w:val="18"/>
              </w:rPr>
            </w:pPr>
          </w:p>
          <w:p w14:paraId="5C8EA76B" w14:textId="77777777" w:rsidR="00F11728" w:rsidRPr="001E0B40" w:rsidRDefault="00F11728" w:rsidP="00080391">
            <w:pPr>
              <w:rPr>
                <w:rFonts w:ascii="Times" w:hAnsi="Times"/>
                <w:sz w:val="18"/>
                <w:szCs w:val="18"/>
              </w:rPr>
            </w:pPr>
            <w:r w:rsidRPr="001E0B40">
              <w:rPr>
                <w:rFonts w:ascii="Times" w:hAnsi="Times"/>
                <w:sz w:val="18"/>
                <w:szCs w:val="18"/>
              </w:rPr>
              <w:t>‘</w:t>
            </w:r>
            <w:r w:rsidRPr="001E0B40">
              <w:rPr>
                <w:rFonts w:ascii="Times" w:hAnsi="Times"/>
                <w:i/>
                <w:sz w:val="18"/>
                <w:szCs w:val="18"/>
              </w:rPr>
              <w:t xml:space="preserve">Its intriguing because at one level I am doing this intentionally but at another I am not’ </w:t>
            </w:r>
            <w:r w:rsidRPr="001E0B40">
              <w:rPr>
                <w:rFonts w:ascii="Times" w:hAnsi="Times"/>
                <w:sz w:val="18"/>
                <w:szCs w:val="18"/>
              </w:rPr>
              <w:t xml:space="preserve"> (P5/26).</w:t>
            </w:r>
          </w:p>
          <w:p w14:paraId="67B99ABF" w14:textId="77777777" w:rsidR="00F11728" w:rsidRPr="001E0B40" w:rsidRDefault="00F11728" w:rsidP="00080391">
            <w:pPr>
              <w:rPr>
                <w:rFonts w:ascii="Times" w:hAnsi="Times"/>
                <w:sz w:val="18"/>
                <w:szCs w:val="18"/>
              </w:rPr>
            </w:pPr>
          </w:p>
          <w:p w14:paraId="56727A49" w14:textId="77777777" w:rsidR="00F11728" w:rsidRPr="001E0B40" w:rsidRDefault="00F11728" w:rsidP="00080391">
            <w:pPr>
              <w:rPr>
                <w:rFonts w:ascii="Times" w:hAnsi="Times"/>
                <w:sz w:val="18"/>
                <w:szCs w:val="18"/>
              </w:rPr>
            </w:pPr>
            <w:r w:rsidRPr="001E0B40">
              <w:rPr>
                <w:rFonts w:ascii="Times" w:hAnsi="Times"/>
                <w:sz w:val="18"/>
                <w:szCs w:val="18"/>
              </w:rPr>
              <w:t>‘</w:t>
            </w:r>
            <w:r w:rsidRPr="001E0B40">
              <w:rPr>
                <w:rFonts w:ascii="Times" w:hAnsi="Times"/>
                <w:i/>
                <w:sz w:val="18"/>
                <w:szCs w:val="18"/>
              </w:rPr>
              <w:t xml:space="preserve">We are plugging into one another’ </w:t>
            </w:r>
            <w:r w:rsidRPr="001E0B40">
              <w:rPr>
                <w:rFonts w:ascii="Times" w:hAnsi="Times"/>
                <w:sz w:val="18"/>
                <w:szCs w:val="18"/>
              </w:rPr>
              <w:t>P4/14.</w:t>
            </w:r>
          </w:p>
          <w:p w14:paraId="00CA27C0" w14:textId="77777777" w:rsidR="00F11728" w:rsidRPr="001E0B40" w:rsidRDefault="00F11728" w:rsidP="00080391">
            <w:pPr>
              <w:rPr>
                <w:rFonts w:ascii="Times" w:hAnsi="Times"/>
                <w:sz w:val="18"/>
                <w:szCs w:val="18"/>
              </w:rPr>
            </w:pPr>
          </w:p>
          <w:p w14:paraId="6663B36F" w14:textId="77777777" w:rsidR="00F11728" w:rsidRPr="001E0B40" w:rsidRDefault="00F11728" w:rsidP="00080391">
            <w:pPr>
              <w:rPr>
                <w:rFonts w:ascii="Times" w:hAnsi="Times"/>
                <w:i/>
                <w:sz w:val="18"/>
                <w:szCs w:val="18"/>
              </w:rPr>
            </w:pPr>
            <w:r w:rsidRPr="001E0B40">
              <w:rPr>
                <w:rFonts w:ascii="Times" w:hAnsi="Times"/>
                <w:sz w:val="18"/>
                <w:szCs w:val="18"/>
              </w:rPr>
              <w:t>‘</w:t>
            </w:r>
            <w:r w:rsidRPr="001E0B40">
              <w:rPr>
                <w:rFonts w:ascii="Times" w:hAnsi="Times"/>
                <w:i/>
                <w:sz w:val="18"/>
                <w:szCs w:val="18"/>
              </w:rPr>
              <w:t xml:space="preserve">On one level you are in the protoconversations with the client. I think as they look a you it is like babies/infants and mothers who are locked and so are we, we are locked in like this in therapy </w:t>
            </w:r>
            <w:r w:rsidRPr="001E0B40">
              <w:rPr>
                <w:rFonts w:ascii="Times" w:hAnsi="Times"/>
                <w:sz w:val="18"/>
                <w:szCs w:val="18"/>
              </w:rPr>
              <w:t>(P6/49)</w:t>
            </w:r>
            <w:r w:rsidRPr="001E0B40">
              <w:rPr>
                <w:rFonts w:ascii="Times" w:hAnsi="Times"/>
                <w:i/>
                <w:sz w:val="18"/>
                <w:szCs w:val="18"/>
              </w:rPr>
              <w:t>.</w:t>
            </w:r>
          </w:p>
          <w:p w14:paraId="19E79C7E" w14:textId="77777777" w:rsidR="00F11728" w:rsidRPr="001E0B40" w:rsidRDefault="00F11728" w:rsidP="00080391">
            <w:pPr>
              <w:rPr>
                <w:rFonts w:ascii="Times" w:hAnsi="Times"/>
                <w:i/>
                <w:sz w:val="18"/>
                <w:szCs w:val="18"/>
              </w:rPr>
            </w:pPr>
          </w:p>
          <w:p w14:paraId="656B53AE" w14:textId="77777777" w:rsidR="00F11728" w:rsidRPr="001E0B40" w:rsidRDefault="00F11728" w:rsidP="00080391">
            <w:pPr>
              <w:rPr>
                <w:rFonts w:ascii="Times" w:hAnsi="Times"/>
                <w:i/>
                <w:sz w:val="18"/>
                <w:szCs w:val="18"/>
              </w:rPr>
            </w:pPr>
            <w:r w:rsidRPr="001E0B40">
              <w:rPr>
                <w:rFonts w:ascii="Times" w:hAnsi="Times"/>
                <w:i/>
                <w:sz w:val="18"/>
                <w:szCs w:val="18"/>
              </w:rPr>
              <w:t xml:space="preserve">‘If I do not stay engaged with my own process they do not stay engaged with me’ </w:t>
            </w:r>
            <w:r w:rsidRPr="001E0B40">
              <w:rPr>
                <w:rFonts w:ascii="Times" w:hAnsi="Times"/>
                <w:sz w:val="18"/>
                <w:szCs w:val="18"/>
              </w:rPr>
              <w:t>(P3/15).</w:t>
            </w:r>
          </w:p>
          <w:p w14:paraId="6176261B" w14:textId="77777777" w:rsidR="00F11728" w:rsidRPr="001E0B40" w:rsidRDefault="00F11728" w:rsidP="00080391">
            <w:pPr>
              <w:rPr>
                <w:rFonts w:ascii="Times" w:hAnsi="Times"/>
                <w:sz w:val="18"/>
                <w:szCs w:val="18"/>
              </w:rPr>
            </w:pPr>
          </w:p>
          <w:p w14:paraId="0CA0C93B" w14:textId="77777777" w:rsidR="00F11728" w:rsidRPr="001E0B40" w:rsidRDefault="00F11728" w:rsidP="00080391">
            <w:pPr>
              <w:rPr>
                <w:rFonts w:ascii="Times" w:hAnsi="Times"/>
                <w:sz w:val="18"/>
                <w:szCs w:val="18"/>
              </w:rPr>
            </w:pPr>
            <w:r w:rsidRPr="001E0B40">
              <w:rPr>
                <w:rFonts w:ascii="Times" w:hAnsi="Times"/>
                <w:i/>
                <w:sz w:val="18"/>
                <w:szCs w:val="18"/>
              </w:rPr>
              <w:t xml:space="preserve">‘If I am not able to connect with my affect and my own bodily reactions with my sex addict clients whether it is disgust or it’s excitement or it’s my own eroticized rage, whatever it is, if I don’t connect with it to some consistent extent throughout my work, clients either dissociate, they leave, they shut down or they act out’ </w:t>
            </w:r>
            <w:r w:rsidRPr="001E0B40">
              <w:rPr>
                <w:rFonts w:ascii="Times" w:hAnsi="Times"/>
                <w:sz w:val="18"/>
                <w:szCs w:val="18"/>
              </w:rPr>
              <w:t>(P1/43).</w:t>
            </w:r>
          </w:p>
          <w:p w14:paraId="0F5493BC" w14:textId="77777777" w:rsidR="00F11728" w:rsidRPr="001E0B40" w:rsidRDefault="00F11728" w:rsidP="00080391">
            <w:pPr>
              <w:rPr>
                <w:rFonts w:ascii="Times" w:hAnsi="Times"/>
                <w:sz w:val="18"/>
                <w:szCs w:val="18"/>
              </w:rPr>
            </w:pPr>
          </w:p>
          <w:p w14:paraId="3AB448B9" w14:textId="77777777" w:rsidR="00F11728" w:rsidRPr="001E0B40" w:rsidRDefault="00F11728" w:rsidP="00080391">
            <w:pPr>
              <w:rPr>
                <w:rFonts w:ascii="Times" w:hAnsi="Times"/>
                <w:sz w:val="18"/>
                <w:szCs w:val="18"/>
              </w:rPr>
            </w:pPr>
            <w:r w:rsidRPr="001E0B40">
              <w:rPr>
                <w:rFonts w:ascii="Times" w:hAnsi="Times"/>
                <w:i/>
                <w:sz w:val="18"/>
                <w:szCs w:val="18"/>
              </w:rPr>
              <w:t xml:space="preserve">‘I have to watch myself. I can also become too heady. I can get too cognitive’ </w:t>
            </w:r>
            <w:r w:rsidRPr="001E0B40">
              <w:rPr>
                <w:rFonts w:ascii="Times" w:hAnsi="Times"/>
                <w:sz w:val="18"/>
                <w:szCs w:val="18"/>
              </w:rPr>
              <w:t>(P3/14).</w:t>
            </w:r>
          </w:p>
          <w:p w14:paraId="3156A83E" w14:textId="77777777" w:rsidR="00F11728" w:rsidRPr="001E0B40" w:rsidRDefault="00F11728" w:rsidP="00080391">
            <w:pPr>
              <w:rPr>
                <w:rFonts w:ascii="Times" w:hAnsi="Times"/>
                <w:sz w:val="18"/>
                <w:szCs w:val="18"/>
              </w:rPr>
            </w:pPr>
          </w:p>
          <w:p w14:paraId="64810D7D" w14:textId="77777777" w:rsidR="00F11728" w:rsidRPr="001E0B40" w:rsidRDefault="00F11728" w:rsidP="00080391">
            <w:pPr>
              <w:rPr>
                <w:rFonts w:ascii="Times" w:hAnsi="Times"/>
                <w:sz w:val="18"/>
                <w:szCs w:val="18"/>
              </w:rPr>
            </w:pPr>
            <w:r w:rsidRPr="001E0B40">
              <w:rPr>
                <w:rFonts w:ascii="Times" w:hAnsi="Times"/>
                <w:i/>
                <w:sz w:val="18"/>
                <w:szCs w:val="18"/>
              </w:rPr>
              <w:t xml:space="preserve">‘From head to body’ </w:t>
            </w:r>
            <w:r w:rsidRPr="001E0B40">
              <w:rPr>
                <w:rFonts w:ascii="Times" w:hAnsi="Times"/>
                <w:sz w:val="18"/>
                <w:szCs w:val="18"/>
              </w:rPr>
              <w:t>(P7/176)</w:t>
            </w:r>
          </w:p>
        </w:tc>
      </w:tr>
      <w:tr w:rsidR="00F11728" w:rsidRPr="00B64CF6" w14:paraId="7124D491" w14:textId="77777777" w:rsidTr="00080391">
        <w:trPr>
          <w:trHeight w:val="1408"/>
        </w:trPr>
        <w:tc>
          <w:tcPr>
            <w:tcW w:w="1384" w:type="dxa"/>
            <w:shd w:val="clear" w:color="auto" w:fill="auto"/>
          </w:tcPr>
          <w:p w14:paraId="0E119FF2" w14:textId="77777777" w:rsidR="00F11728" w:rsidRPr="001E0B40" w:rsidRDefault="00F11728" w:rsidP="00080391">
            <w:pPr>
              <w:rPr>
                <w:rFonts w:ascii="Times" w:hAnsi="Times"/>
                <w:sz w:val="22"/>
                <w:szCs w:val="22"/>
              </w:rPr>
            </w:pPr>
          </w:p>
          <w:p w14:paraId="5531ADE0" w14:textId="77777777" w:rsidR="00F11728" w:rsidRPr="001E0B40" w:rsidRDefault="00F11728" w:rsidP="00080391">
            <w:pPr>
              <w:rPr>
                <w:rFonts w:ascii="Times" w:hAnsi="Times"/>
                <w:sz w:val="22"/>
                <w:szCs w:val="22"/>
              </w:rPr>
            </w:pPr>
            <w:r w:rsidRPr="001E0B40">
              <w:rPr>
                <w:rFonts w:ascii="Times" w:hAnsi="Times"/>
                <w:sz w:val="22"/>
                <w:szCs w:val="22"/>
              </w:rPr>
              <w:t>Properties of this Category</w:t>
            </w:r>
          </w:p>
        </w:tc>
        <w:tc>
          <w:tcPr>
            <w:tcW w:w="1418" w:type="dxa"/>
            <w:shd w:val="clear" w:color="auto" w:fill="auto"/>
          </w:tcPr>
          <w:p w14:paraId="6DE85598" w14:textId="77777777" w:rsidR="00F11728" w:rsidRPr="001E0B40" w:rsidRDefault="00F11728" w:rsidP="00080391">
            <w:pPr>
              <w:rPr>
                <w:rFonts w:ascii="Times" w:hAnsi="Times"/>
                <w:sz w:val="22"/>
                <w:szCs w:val="22"/>
              </w:rPr>
            </w:pPr>
            <w:r w:rsidRPr="001E0B40">
              <w:rPr>
                <w:rFonts w:ascii="Times" w:hAnsi="Times"/>
                <w:sz w:val="22"/>
                <w:szCs w:val="22"/>
              </w:rPr>
              <w:t xml:space="preserve"> </w:t>
            </w:r>
          </w:p>
          <w:p w14:paraId="0528A5A7" w14:textId="77777777" w:rsidR="00F11728" w:rsidRPr="001E0B40" w:rsidRDefault="00F11728" w:rsidP="00080391">
            <w:pPr>
              <w:rPr>
                <w:rFonts w:ascii="Times" w:hAnsi="Times"/>
                <w:sz w:val="22"/>
                <w:szCs w:val="22"/>
              </w:rPr>
            </w:pPr>
            <w:r w:rsidRPr="001E0B40">
              <w:rPr>
                <w:rFonts w:ascii="Times" w:hAnsi="Times"/>
                <w:sz w:val="22"/>
                <w:szCs w:val="22"/>
              </w:rPr>
              <w:t>Contributing Participants and Key References</w:t>
            </w:r>
          </w:p>
        </w:tc>
        <w:tc>
          <w:tcPr>
            <w:tcW w:w="2268" w:type="dxa"/>
            <w:shd w:val="clear" w:color="auto" w:fill="auto"/>
          </w:tcPr>
          <w:p w14:paraId="0367ADD8" w14:textId="77777777" w:rsidR="00F11728" w:rsidRPr="001E0B40" w:rsidRDefault="00F11728" w:rsidP="00080391">
            <w:pPr>
              <w:rPr>
                <w:rFonts w:ascii="Times" w:hAnsi="Times"/>
                <w:sz w:val="22"/>
                <w:szCs w:val="22"/>
              </w:rPr>
            </w:pPr>
          </w:p>
          <w:p w14:paraId="3B84F775" w14:textId="77777777" w:rsidR="00F11728" w:rsidRPr="001E0B40" w:rsidRDefault="00F11728" w:rsidP="00080391">
            <w:pPr>
              <w:rPr>
                <w:rFonts w:ascii="Times" w:hAnsi="Times"/>
                <w:sz w:val="22"/>
                <w:szCs w:val="22"/>
              </w:rPr>
            </w:pPr>
            <w:r w:rsidRPr="001E0B40">
              <w:rPr>
                <w:rFonts w:ascii="Times" w:hAnsi="Times"/>
                <w:sz w:val="22"/>
                <w:szCs w:val="22"/>
              </w:rPr>
              <w:t>Dimensions of Category</w:t>
            </w:r>
          </w:p>
        </w:tc>
        <w:tc>
          <w:tcPr>
            <w:tcW w:w="1984" w:type="dxa"/>
            <w:shd w:val="clear" w:color="auto" w:fill="auto"/>
          </w:tcPr>
          <w:p w14:paraId="771621FC" w14:textId="77777777" w:rsidR="00F11728" w:rsidRPr="001E0B40" w:rsidRDefault="00F11728" w:rsidP="00080391">
            <w:pPr>
              <w:rPr>
                <w:rFonts w:ascii="Times" w:hAnsi="Times"/>
                <w:sz w:val="22"/>
                <w:szCs w:val="22"/>
              </w:rPr>
            </w:pPr>
          </w:p>
          <w:p w14:paraId="2722C2A0" w14:textId="77777777" w:rsidR="00F11728" w:rsidRPr="001E0B40" w:rsidRDefault="00F11728" w:rsidP="00080391">
            <w:pPr>
              <w:rPr>
                <w:rFonts w:ascii="Times" w:hAnsi="Times"/>
                <w:sz w:val="22"/>
                <w:szCs w:val="22"/>
              </w:rPr>
            </w:pPr>
            <w:r w:rsidRPr="001E0B40">
              <w:rPr>
                <w:rFonts w:ascii="Times" w:hAnsi="Times"/>
                <w:sz w:val="22"/>
                <w:szCs w:val="22"/>
              </w:rPr>
              <w:t>Key Cross References</w:t>
            </w:r>
          </w:p>
        </w:tc>
        <w:tc>
          <w:tcPr>
            <w:tcW w:w="7371" w:type="dxa"/>
            <w:shd w:val="clear" w:color="auto" w:fill="auto"/>
          </w:tcPr>
          <w:p w14:paraId="7B91342F" w14:textId="77777777" w:rsidR="00F11728" w:rsidRPr="001E0B40" w:rsidRDefault="00F11728" w:rsidP="00080391">
            <w:pPr>
              <w:rPr>
                <w:rFonts w:ascii="Times" w:hAnsi="Times"/>
                <w:sz w:val="22"/>
                <w:szCs w:val="22"/>
              </w:rPr>
            </w:pPr>
          </w:p>
          <w:p w14:paraId="0C8BFAE5" w14:textId="77777777" w:rsidR="00F11728" w:rsidRPr="001E0B40" w:rsidRDefault="00F11728" w:rsidP="00080391">
            <w:pPr>
              <w:rPr>
                <w:rFonts w:ascii="Times" w:hAnsi="Times"/>
                <w:sz w:val="22"/>
                <w:szCs w:val="22"/>
              </w:rPr>
            </w:pPr>
            <w:r w:rsidRPr="001E0B40">
              <w:rPr>
                <w:rFonts w:ascii="Times" w:hAnsi="Times"/>
                <w:sz w:val="22"/>
                <w:szCs w:val="22"/>
              </w:rPr>
              <w:t>Indicative Quotes</w:t>
            </w:r>
          </w:p>
        </w:tc>
      </w:tr>
      <w:tr w:rsidR="00F11728" w:rsidRPr="00B64CF6" w14:paraId="6CC6E6EE" w14:textId="77777777" w:rsidTr="00080391">
        <w:trPr>
          <w:trHeight w:hRule="exact" w:val="6560"/>
        </w:trPr>
        <w:tc>
          <w:tcPr>
            <w:tcW w:w="1384" w:type="dxa"/>
            <w:shd w:val="clear" w:color="auto" w:fill="auto"/>
          </w:tcPr>
          <w:p w14:paraId="2CFBB36A" w14:textId="77777777" w:rsidR="00F11728" w:rsidRPr="001E0B40" w:rsidRDefault="00F11728" w:rsidP="00080391">
            <w:pPr>
              <w:rPr>
                <w:rFonts w:ascii="Times" w:hAnsi="Times"/>
                <w:sz w:val="18"/>
                <w:szCs w:val="18"/>
              </w:rPr>
            </w:pPr>
          </w:p>
          <w:p w14:paraId="4F1EC359" w14:textId="77777777" w:rsidR="00F11728" w:rsidRPr="001E0B40" w:rsidRDefault="00F11728" w:rsidP="00080391">
            <w:pPr>
              <w:rPr>
                <w:rFonts w:ascii="Times" w:hAnsi="Times"/>
                <w:sz w:val="18"/>
                <w:szCs w:val="18"/>
              </w:rPr>
            </w:pPr>
            <w:r w:rsidRPr="001E0B40">
              <w:rPr>
                <w:rFonts w:ascii="Times" w:hAnsi="Times"/>
                <w:sz w:val="18"/>
                <w:szCs w:val="18"/>
              </w:rPr>
              <w:t>Co-Regulating</w:t>
            </w:r>
          </w:p>
          <w:p w14:paraId="6A38FF00" w14:textId="77777777" w:rsidR="00F11728" w:rsidRPr="001E0B40" w:rsidRDefault="00F11728" w:rsidP="00080391">
            <w:pPr>
              <w:rPr>
                <w:rFonts w:ascii="Times" w:hAnsi="Times"/>
                <w:sz w:val="18"/>
                <w:szCs w:val="18"/>
              </w:rPr>
            </w:pPr>
          </w:p>
          <w:p w14:paraId="279BA2C1" w14:textId="77777777" w:rsidR="00F11728" w:rsidRPr="001E0B40" w:rsidRDefault="00F11728" w:rsidP="00080391">
            <w:pPr>
              <w:rPr>
                <w:rFonts w:ascii="Times" w:hAnsi="Times"/>
                <w:sz w:val="18"/>
                <w:szCs w:val="18"/>
              </w:rPr>
            </w:pPr>
          </w:p>
          <w:p w14:paraId="18BF9457" w14:textId="77777777" w:rsidR="00F11728" w:rsidRPr="001E0B40" w:rsidRDefault="00F11728" w:rsidP="00080391">
            <w:pPr>
              <w:rPr>
                <w:rFonts w:ascii="Times" w:hAnsi="Times"/>
                <w:sz w:val="18"/>
                <w:szCs w:val="18"/>
              </w:rPr>
            </w:pPr>
          </w:p>
          <w:p w14:paraId="08AA995D" w14:textId="77777777" w:rsidR="00F11728" w:rsidRPr="001E0B40" w:rsidRDefault="00F11728" w:rsidP="00080391">
            <w:pPr>
              <w:rPr>
                <w:rFonts w:ascii="Times" w:hAnsi="Times"/>
                <w:sz w:val="18"/>
                <w:szCs w:val="18"/>
              </w:rPr>
            </w:pPr>
          </w:p>
          <w:p w14:paraId="13CA2A67" w14:textId="77777777" w:rsidR="00F11728" w:rsidRPr="001E0B40" w:rsidRDefault="00F11728" w:rsidP="00080391">
            <w:pPr>
              <w:rPr>
                <w:rFonts w:ascii="Times" w:hAnsi="Times"/>
                <w:sz w:val="18"/>
                <w:szCs w:val="18"/>
              </w:rPr>
            </w:pPr>
          </w:p>
          <w:p w14:paraId="4DC96BF0" w14:textId="77777777" w:rsidR="00F11728" w:rsidRPr="001E0B40" w:rsidRDefault="00F11728" w:rsidP="00080391">
            <w:pPr>
              <w:rPr>
                <w:rFonts w:ascii="Times" w:hAnsi="Times"/>
                <w:sz w:val="18"/>
                <w:szCs w:val="18"/>
              </w:rPr>
            </w:pPr>
          </w:p>
          <w:p w14:paraId="433EAAB5" w14:textId="77777777" w:rsidR="00F11728" w:rsidRPr="001E0B40" w:rsidRDefault="00F11728" w:rsidP="00080391">
            <w:pPr>
              <w:rPr>
                <w:rFonts w:ascii="Times" w:hAnsi="Times"/>
                <w:sz w:val="18"/>
                <w:szCs w:val="18"/>
              </w:rPr>
            </w:pPr>
          </w:p>
          <w:p w14:paraId="5627B765" w14:textId="77777777" w:rsidR="00F11728" w:rsidRPr="001E0B40" w:rsidRDefault="00F11728" w:rsidP="00080391">
            <w:pPr>
              <w:rPr>
                <w:rFonts w:ascii="Times" w:hAnsi="Times"/>
                <w:sz w:val="18"/>
                <w:szCs w:val="18"/>
              </w:rPr>
            </w:pPr>
          </w:p>
          <w:p w14:paraId="4CB38F22" w14:textId="77777777" w:rsidR="00F11728" w:rsidRPr="001E0B40" w:rsidRDefault="00F11728" w:rsidP="00080391">
            <w:pPr>
              <w:rPr>
                <w:rFonts w:ascii="Times" w:hAnsi="Times"/>
                <w:sz w:val="18"/>
                <w:szCs w:val="18"/>
              </w:rPr>
            </w:pPr>
          </w:p>
          <w:p w14:paraId="1F86E558" w14:textId="77777777" w:rsidR="00F11728" w:rsidRPr="001E0B40" w:rsidRDefault="00F11728" w:rsidP="00080391">
            <w:pPr>
              <w:rPr>
                <w:rFonts w:ascii="Times" w:hAnsi="Times"/>
                <w:sz w:val="18"/>
                <w:szCs w:val="18"/>
              </w:rPr>
            </w:pPr>
          </w:p>
        </w:tc>
        <w:tc>
          <w:tcPr>
            <w:tcW w:w="1418" w:type="dxa"/>
            <w:shd w:val="clear" w:color="auto" w:fill="auto"/>
          </w:tcPr>
          <w:p w14:paraId="15191A38" w14:textId="77777777" w:rsidR="00F11728" w:rsidRPr="001E0B40" w:rsidRDefault="00F11728" w:rsidP="00080391">
            <w:pPr>
              <w:rPr>
                <w:rFonts w:ascii="Times" w:hAnsi="Times"/>
                <w:sz w:val="18"/>
                <w:szCs w:val="18"/>
              </w:rPr>
            </w:pPr>
          </w:p>
          <w:p w14:paraId="7F0F8120" w14:textId="77777777" w:rsidR="00F11728" w:rsidRPr="001E0B40" w:rsidRDefault="00F11728" w:rsidP="00080391">
            <w:pPr>
              <w:rPr>
                <w:rFonts w:ascii="Times" w:hAnsi="Times"/>
                <w:sz w:val="18"/>
                <w:szCs w:val="18"/>
              </w:rPr>
            </w:pPr>
            <w:r w:rsidRPr="001E0B40">
              <w:rPr>
                <w:rFonts w:ascii="Times" w:hAnsi="Times"/>
                <w:sz w:val="18"/>
                <w:szCs w:val="18"/>
              </w:rPr>
              <w:t>P1, P2, P3, P4, P5, P6 P8, P9, P10, P11, P12</w:t>
            </w:r>
          </w:p>
        </w:tc>
        <w:tc>
          <w:tcPr>
            <w:tcW w:w="2268" w:type="dxa"/>
            <w:shd w:val="clear" w:color="auto" w:fill="auto"/>
          </w:tcPr>
          <w:p w14:paraId="10D99DF7" w14:textId="77777777" w:rsidR="00F11728" w:rsidRPr="001E0B40" w:rsidRDefault="00F11728" w:rsidP="00080391">
            <w:pPr>
              <w:rPr>
                <w:rFonts w:ascii="Times" w:hAnsi="Times"/>
                <w:sz w:val="18"/>
                <w:szCs w:val="18"/>
              </w:rPr>
            </w:pPr>
          </w:p>
          <w:p w14:paraId="078DD198" w14:textId="77777777" w:rsidR="00F11728" w:rsidRPr="001E0B40" w:rsidRDefault="00F11728" w:rsidP="00080391">
            <w:pPr>
              <w:rPr>
                <w:rFonts w:ascii="Times" w:hAnsi="Times"/>
                <w:sz w:val="18"/>
                <w:szCs w:val="18"/>
              </w:rPr>
            </w:pPr>
            <w:r w:rsidRPr="001E0B40">
              <w:rPr>
                <w:rFonts w:ascii="Times" w:hAnsi="Times"/>
                <w:sz w:val="18"/>
                <w:szCs w:val="18"/>
              </w:rPr>
              <w:t>Repairing</w:t>
            </w:r>
          </w:p>
          <w:p w14:paraId="66AE64EC" w14:textId="77777777" w:rsidR="00F11728" w:rsidRPr="001E0B40" w:rsidRDefault="00F11728" w:rsidP="00080391">
            <w:pPr>
              <w:rPr>
                <w:rFonts w:ascii="Times" w:hAnsi="Times"/>
                <w:sz w:val="18"/>
                <w:szCs w:val="18"/>
              </w:rPr>
            </w:pPr>
            <w:r w:rsidRPr="001E0B40">
              <w:rPr>
                <w:rFonts w:ascii="Times" w:hAnsi="Times"/>
                <w:sz w:val="18"/>
                <w:szCs w:val="18"/>
              </w:rPr>
              <w:t>Role of Reparative other</w:t>
            </w:r>
          </w:p>
          <w:p w14:paraId="4B628E1F" w14:textId="77777777" w:rsidR="00F11728" w:rsidRPr="001E0B40" w:rsidRDefault="00F11728" w:rsidP="00080391">
            <w:pPr>
              <w:rPr>
                <w:rFonts w:ascii="Times" w:hAnsi="Times"/>
                <w:sz w:val="18"/>
                <w:szCs w:val="18"/>
              </w:rPr>
            </w:pPr>
            <w:r w:rsidRPr="001E0B40">
              <w:rPr>
                <w:rFonts w:ascii="Times" w:hAnsi="Times"/>
                <w:sz w:val="18"/>
                <w:szCs w:val="18"/>
              </w:rPr>
              <w:t>Modeling regulation</w:t>
            </w:r>
          </w:p>
          <w:p w14:paraId="1EF313AE" w14:textId="77777777" w:rsidR="00F11728" w:rsidRPr="001E0B40" w:rsidRDefault="00F11728" w:rsidP="00080391">
            <w:pPr>
              <w:rPr>
                <w:rFonts w:ascii="Times" w:hAnsi="Times"/>
                <w:sz w:val="18"/>
                <w:szCs w:val="18"/>
              </w:rPr>
            </w:pPr>
            <w:r w:rsidRPr="001E0B40">
              <w:rPr>
                <w:rFonts w:ascii="Times" w:hAnsi="Times"/>
                <w:sz w:val="18"/>
                <w:szCs w:val="18"/>
              </w:rPr>
              <w:t>Multiplicity/multileveled</w:t>
            </w:r>
          </w:p>
          <w:p w14:paraId="6E46BA92" w14:textId="77777777" w:rsidR="00F11728" w:rsidRPr="001E0B40" w:rsidRDefault="00F11728" w:rsidP="00080391">
            <w:pPr>
              <w:rPr>
                <w:rFonts w:ascii="Times" w:hAnsi="Times"/>
                <w:sz w:val="18"/>
                <w:szCs w:val="18"/>
              </w:rPr>
            </w:pPr>
            <w:r w:rsidRPr="001E0B40">
              <w:rPr>
                <w:rFonts w:ascii="Times" w:hAnsi="Times"/>
                <w:sz w:val="18"/>
                <w:szCs w:val="18"/>
              </w:rPr>
              <w:t>Dampening down/Enlivening</w:t>
            </w:r>
          </w:p>
          <w:p w14:paraId="2A70745E" w14:textId="77777777" w:rsidR="00F11728" w:rsidRPr="001E0B40" w:rsidRDefault="00F11728" w:rsidP="00080391">
            <w:pPr>
              <w:rPr>
                <w:rFonts w:ascii="Times" w:hAnsi="Times"/>
                <w:sz w:val="18"/>
                <w:szCs w:val="18"/>
              </w:rPr>
            </w:pPr>
            <w:r w:rsidRPr="001E0B40">
              <w:rPr>
                <w:rFonts w:ascii="Times" w:hAnsi="Times"/>
                <w:sz w:val="18"/>
                <w:szCs w:val="18"/>
              </w:rPr>
              <w:t>Implicit/Explicit</w:t>
            </w:r>
          </w:p>
          <w:p w14:paraId="372D0168" w14:textId="77777777" w:rsidR="00F11728" w:rsidRPr="001E0B40" w:rsidRDefault="00F11728" w:rsidP="00080391">
            <w:pPr>
              <w:rPr>
                <w:rFonts w:ascii="Times" w:hAnsi="Times"/>
                <w:sz w:val="18"/>
                <w:szCs w:val="18"/>
              </w:rPr>
            </w:pPr>
          </w:p>
          <w:p w14:paraId="549BC2A7" w14:textId="77777777" w:rsidR="00F11728" w:rsidRPr="001E0B40" w:rsidRDefault="00F11728" w:rsidP="00080391">
            <w:pPr>
              <w:rPr>
                <w:rFonts w:ascii="Times" w:hAnsi="Times"/>
                <w:sz w:val="18"/>
                <w:szCs w:val="18"/>
              </w:rPr>
            </w:pPr>
          </w:p>
        </w:tc>
        <w:tc>
          <w:tcPr>
            <w:tcW w:w="1984" w:type="dxa"/>
            <w:shd w:val="clear" w:color="auto" w:fill="auto"/>
          </w:tcPr>
          <w:p w14:paraId="768772A2" w14:textId="77777777" w:rsidR="00F11728" w:rsidRPr="001E0B40" w:rsidRDefault="00F11728" w:rsidP="00080391">
            <w:pPr>
              <w:rPr>
                <w:rFonts w:ascii="Times" w:hAnsi="Times"/>
                <w:sz w:val="18"/>
                <w:szCs w:val="18"/>
              </w:rPr>
            </w:pPr>
          </w:p>
          <w:p w14:paraId="45459541" w14:textId="77777777" w:rsidR="00F11728" w:rsidRPr="001E0B40" w:rsidRDefault="00F11728" w:rsidP="00080391">
            <w:pPr>
              <w:rPr>
                <w:rFonts w:ascii="Times" w:hAnsi="Times"/>
                <w:sz w:val="18"/>
                <w:szCs w:val="18"/>
              </w:rPr>
            </w:pPr>
            <w:r w:rsidRPr="001E0B40">
              <w:rPr>
                <w:rFonts w:ascii="Times" w:hAnsi="Times"/>
                <w:sz w:val="18"/>
                <w:szCs w:val="18"/>
              </w:rPr>
              <w:t>P1/68,69,70, 73,74,75</w:t>
            </w:r>
          </w:p>
          <w:p w14:paraId="197BC7BE" w14:textId="77777777" w:rsidR="00F11728" w:rsidRPr="001E0B40" w:rsidRDefault="00F11728" w:rsidP="00080391">
            <w:pPr>
              <w:rPr>
                <w:rFonts w:ascii="Times" w:hAnsi="Times"/>
                <w:sz w:val="18"/>
                <w:szCs w:val="18"/>
              </w:rPr>
            </w:pPr>
            <w:r w:rsidRPr="001E0B40">
              <w:rPr>
                <w:rFonts w:ascii="Times" w:hAnsi="Times"/>
                <w:sz w:val="18"/>
                <w:szCs w:val="18"/>
              </w:rPr>
              <w:t>P2/27</w:t>
            </w:r>
          </w:p>
          <w:p w14:paraId="3CAA716E" w14:textId="77777777" w:rsidR="00F11728" w:rsidRPr="001E0B40" w:rsidRDefault="00F11728" w:rsidP="00080391">
            <w:pPr>
              <w:rPr>
                <w:rFonts w:ascii="Times" w:hAnsi="Times"/>
                <w:sz w:val="18"/>
                <w:szCs w:val="18"/>
              </w:rPr>
            </w:pPr>
            <w:r w:rsidRPr="001E0B40">
              <w:rPr>
                <w:rFonts w:ascii="Times" w:hAnsi="Times"/>
                <w:sz w:val="18"/>
                <w:szCs w:val="18"/>
              </w:rPr>
              <w:t>P3/20,32,21,22,</w:t>
            </w:r>
          </w:p>
          <w:p w14:paraId="71CE65A5" w14:textId="77777777" w:rsidR="00F11728" w:rsidRPr="001E0B40" w:rsidRDefault="00F11728" w:rsidP="00080391">
            <w:pPr>
              <w:rPr>
                <w:rFonts w:ascii="Times" w:hAnsi="Times"/>
                <w:sz w:val="18"/>
                <w:szCs w:val="18"/>
              </w:rPr>
            </w:pPr>
            <w:r w:rsidRPr="001E0B40">
              <w:rPr>
                <w:rFonts w:ascii="Times" w:hAnsi="Times"/>
                <w:sz w:val="18"/>
                <w:szCs w:val="18"/>
              </w:rPr>
              <w:t>P4/13</w:t>
            </w:r>
          </w:p>
          <w:p w14:paraId="161E5F3C" w14:textId="77777777" w:rsidR="00F11728" w:rsidRPr="001E0B40" w:rsidRDefault="00F11728" w:rsidP="00080391">
            <w:pPr>
              <w:rPr>
                <w:rFonts w:ascii="Times" w:hAnsi="Times"/>
                <w:sz w:val="18"/>
                <w:szCs w:val="18"/>
              </w:rPr>
            </w:pPr>
            <w:r w:rsidRPr="001E0B40">
              <w:rPr>
                <w:rFonts w:ascii="Times" w:hAnsi="Times"/>
                <w:sz w:val="18"/>
                <w:szCs w:val="18"/>
              </w:rPr>
              <w:t>P5/17, 18</w:t>
            </w:r>
          </w:p>
          <w:p w14:paraId="263830AE" w14:textId="77777777" w:rsidR="00F11728" w:rsidRPr="001E0B40" w:rsidRDefault="00F11728" w:rsidP="00080391">
            <w:pPr>
              <w:rPr>
                <w:rFonts w:ascii="Times" w:hAnsi="Times"/>
                <w:sz w:val="18"/>
                <w:szCs w:val="18"/>
              </w:rPr>
            </w:pPr>
            <w:r w:rsidRPr="001E0B40">
              <w:rPr>
                <w:rFonts w:ascii="Times" w:hAnsi="Times"/>
                <w:sz w:val="18"/>
                <w:szCs w:val="18"/>
              </w:rPr>
              <w:t>P6/13, 16, 35, 48,</w:t>
            </w:r>
          </w:p>
          <w:p w14:paraId="54B0394F" w14:textId="77777777" w:rsidR="00F11728" w:rsidRPr="001E0B40" w:rsidRDefault="00F11728" w:rsidP="00080391">
            <w:pPr>
              <w:rPr>
                <w:rFonts w:ascii="Times" w:hAnsi="Times"/>
                <w:sz w:val="18"/>
                <w:szCs w:val="18"/>
              </w:rPr>
            </w:pPr>
            <w:r w:rsidRPr="001E0B40">
              <w:rPr>
                <w:rFonts w:ascii="Times" w:hAnsi="Times"/>
                <w:sz w:val="18"/>
                <w:szCs w:val="18"/>
              </w:rPr>
              <w:t>P7/</w:t>
            </w:r>
          </w:p>
          <w:p w14:paraId="07936B16" w14:textId="77777777" w:rsidR="00F11728" w:rsidRPr="001E0B40" w:rsidRDefault="00F11728" w:rsidP="00080391">
            <w:pPr>
              <w:rPr>
                <w:rFonts w:ascii="Times" w:hAnsi="Times"/>
                <w:sz w:val="18"/>
                <w:szCs w:val="18"/>
              </w:rPr>
            </w:pPr>
            <w:r w:rsidRPr="001E0B40">
              <w:rPr>
                <w:rFonts w:ascii="Times" w:hAnsi="Times"/>
                <w:sz w:val="18"/>
                <w:szCs w:val="18"/>
              </w:rPr>
              <w:t>P8/20,179,</w:t>
            </w:r>
          </w:p>
          <w:p w14:paraId="3D7FE73C" w14:textId="77777777" w:rsidR="00F11728" w:rsidRPr="001E0B40" w:rsidRDefault="00F11728" w:rsidP="00080391">
            <w:pPr>
              <w:rPr>
                <w:rFonts w:ascii="Times" w:hAnsi="Times"/>
                <w:sz w:val="18"/>
                <w:szCs w:val="18"/>
              </w:rPr>
            </w:pPr>
            <w:r w:rsidRPr="001E0B40">
              <w:rPr>
                <w:rFonts w:ascii="Times" w:hAnsi="Times"/>
                <w:sz w:val="18"/>
                <w:szCs w:val="18"/>
              </w:rPr>
              <w:t>P9/19</w:t>
            </w:r>
          </w:p>
          <w:p w14:paraId="6ED6C422" w14:textId="77777777" w:rsidR="00F11728" w:rsidRPr="001E0B40" w:rsidRDefault="00F11728" w:rsidP="00080391">
            <w:pPr>
              <w:rPr>
                <w:rFonts w:ascii="Times" w:hAnsi="Times"/>
                <w:sz w:val="18"/>
                <w:szCs w:val="18"/>
              </w:rPr>
            </w:pPr>
            <w:r w:rsidRPr="001E0B40">
              <w:rPr>
                <w:rFonts w:ascii="Times" w:hAnsi="Times"/>
                <w:sz w:val="18"/>
                <w:szCs w:val="18"/>
              </w:rPr>
              <w:t>P10/30, 34, 59, 62, 65</w:t>
            </w:r>
          </w:p>
          <w:p w14:paraId="402F364D" w14:textId="77777777" w:rsidR="00F11728" w:rsidRPr="001E0B40" w:rsidRDefault="00F11728" w:rsidP="00080391">
            <w:pPr>
              <w:rPr>
                <w:rFonts w:ascii="Times" w:hAnsi="Times"/>
                <w:sz w:val="18"/>
                <w:szCs w:val="18"/>
              </w:rPr>
            </w:pPr>
            <w:r w:rsidRPr="001E0B40">
              <w:rPr>
                <w:rFonts w:ascii="Times" w:hAnsi="Times"/>
                <w:sz w:val="18"/>
                <w:szCs w:val="18"/>
              </w:rPr>
              <w:t>P11/48, 53</w:t>
            </w:r>
          </w:p>
          <w:p w14:paraId="6E42FBD1" w14:textId="77777777" w:rsidR="00F11728" w:rsidRPr="001E0B40" w:rsidRDefault="00F11728" w:rsidP="00080391">
            <w:pPr>
              <w:rPr>
                <w:rFonts w:ascii="Times" w:hAnsi="Times"/>
                <w:sz w:val="18"/>
                <w:szCs w:val="18"/>
              </w:rPr>
            </w:pPr>
            <w:r w:rsidRPr="001E0B40">
              <w:rPr>
                <w:rFonts w:ascii="Times" w:hAnsi="Times"/>
                <w:sz w:val="18"/>
                <w:szCs w:val="18"/>
              </w:rPr>
              <w:t>P12/45,74</w:t>
            </w:r>
          </w:p>
          <w:p w14:paraId="1AC36495" w14:textId="77777777" w:rsidR="00F11728" w:rsidRPr="001E0B40" w:rsidRDefault="00F11728" w:rsidP="00080391">
            <w:pPr>
              <w:rPr>
                <w:rFonts w:ascii="Times" w:hAnsi="Times"/>
                <w:sz w:val="18"/>
                <w:szCs w:val="18"/>
              </w:rPr>
            </w:pPr>
          </w:p>
          <w:p w14:paraId="54F67215" w14:textId="77777777" w:rsidR="00F11728" w:rsidRPr="001E0B40" w:rsidRDefault="00F11728" w:rsidP="00080391">
            <w:pPr>
              <w:rPr>
                <w:rFonts w:ascii="Times" w:hAnsi="Times"/>
                <w:sz w:val="18"/>
                <w:szCs w:val="18"/>
              </w:rPr>
            </w:pPr>
          </w:p>
          <w:p w14:paraId="0D837430" w14:textId="77777777" w:rsidR="00F11728" w:rsidRPr="001E0B40" w:rsidRDefault="00F11728" w:rsidP="00080391">
            <w:pPr>
              <w:rPr>
                <w:rFonts w:ascii="Times" w:hAnsi="Times"/>
                <w:sz w:val="18"/>
                <w:szCs w:val="18"/>
              </w:rPr>
            </w:pPr>
          </w:p>
          <w:p w14:paraId="070CFFC7" w14:textId="77777777" w:rsidR="00F11728" w:rsidRPr="001E0B40" w:rsidRDefault="00F11728" w:rsidP="00080391">
            <w:pPr>
              <w:rPr>
                <w:rFonts w:ascii="Times" w:hAnsi="Times"/>
                <w:sz w:val="18"/>
                <w:szCs w:val="18"/>
              </w:rPr>
            </w:pPr>
          </w:p>
          <w:p w14:paraId="18BD1A76" w14:textId="77777777" w:rsidR="00F11728" w:rsidRPr="001E0B40" w:rsidRDefault="00F11728" w:rsidP="00080391">
            <w:pPr>
              <w:rPr>
                <w:rFonts w:ascii="Times" w:hAnsi="Times"/>
                <w:sz w:val="18"/>
                <w:szCs w:val="18"/>
              </w:rPr>
            </w:pPr>
          </w:p>
          <w:p w14:paraId="29ACD7F1" w14:textId="77777777" w:rsidR="00F11728" w:rsidRPr="001E0B40" w:rsidRDefault="00F11728" w:rsidP="00080391">
            <w:pPr>
              <w:rPr>
                <w:rFonts w:ascii="Times" w:hAnsi="Times"/>
                <w:sz w:val="18"/>
                <w:szCs w:val="18"/>
              </w:rPr>
            </w:pPr>
          </w:p>
          <w:p w14:paraId="66E4FF6E" w14:textId="77777777" w:rsidR="00F11728" w:rsidRPr="001E0B40" w:rsidRDefault="00F11728" w:rsidP="00080391">
            <w:pPr>
              <w:rPr>
                <w:rFonts w:ascii="Times" w:hAnsi="Times"/>
                <w:sz w:val="18"/>
                <w:szCs w:val="18"/>
              </w:rPr>
            </w:pPr>
          </w:p>
          <w:p w14:paraId="7A2818B7" w14:textId="77777777" w:rsidR="00F11728" w:rsidRPr="001E0B40" w:rsidRDefault="00F11728" w:rsidP="00080391">
            <w:pPr>
              <w:rPr>
                <w:rFonts w:ascii="Times" w:hAnsi="Times"/>
                <w:sz w:val="18"/>
                <w:szCs w:val="18"/>
              </w:rPr>
            </w:pPr>
          </w:p>
          <w:p w14:paraId="6F492B0D" w14:textId="77777777" w:rsidR="00F11728" w:rsidRPr="001E0B40" w:rsidRDefault="00F11728" w:rsidP="00080391">
            <w:pPr>
              <w:rPr>
                <w:rFonts w:ascii="Times" w:hAnsi="Times"/>
                <w:sz w:val="18"/>
                <w:szCs w:val="18"/>
              </w:rPr>
            </w:pPr>
          </w:p>
          <w:p w14:paraId="65057440" w14:textId="77777777" w:rsidR="00F11728" w:rsidRPr="001E0B40" w:rsidRDefault="00F11728" w:rsidP="00080391">
            <w:pPr>
              <w:rPr>
                <w:rFonts w:ascii="Times" w:hAnsi="Times"/>
                <w:sz w:val="18"/>
                <w:szCs w:val="18"/>
              </w:rPr>
            </w:pPr>
          </w:p>
        </w:tc>
        <w:tc>
          <w:tcPr>
            <w:tcW w:w="7371" w:type="dxa"/>
            <w:shd w:val="clear" w:color="auto" w:fill="auto"/>
          </w:tcPr>
          <w:p w14:paraId="1D49B60F" w14:textId="77777777" w:rsidR="00F11728" w:rsidRPr="001E0B40" w:rsidRDefault="00F11728" w:rsidP="00080391">
            <w:pPr>
              <w:rPr>
                <w:rFonts w:ascii="Times" w:hAnsi="Times"/>
                <w:i/>
                <w:sz w:val="18"/>
                <w:szCs w:val="18"/>
              </w:rPr>
            </w:pPr>
          </w:p>
          <w:p w14:paraId="2FDA2C20" w14:textId="77777777" w:rsidR="00F11728" w:rsidRPr="001E0B40" w:rsidRDefault="00F11728" w:rsidP="00080391">
            <w:pPr>
              <w:rPr>
                <w:rFonts w:ascii="Times" w:hAnsi="Times"/>
                <w:sz w:val="18"/>
                <w:szCs w:val="18"/>
              </w:rPr>
            </w:pPr>
            <w:r w:rsidRPr="001E0B40">
              <w:rPr>
                <w:rFonts w:ascii="Times" w:hAnsi="Times"/>
                <w:i/>
                <w:sz w:val="18"/>
                <w:szCs w:val="18"/>
              </w:rPr>
              <w:t xml:space="preserve">‘I practise what I preach, just as I regulate my emotions they see it in action’ </w:t>
            </w:r>
            <w:r w:rsidRPr="001E0B40">
              <w:rPr>
                <w:rFonts w:ascii="Times" w:hAnsi="Times"/>
                <w:sz w:val="18"/>
                <w:szCs w:val="18"/>
              </w:rPr>
              <w:t>(P2/ 27).</w:t>
            </w:r>
          </w:p>
          <w:p w14:paraId="5FDB96D3" w14:textId="77777777" w:rsidR="00F11728" w:rsidRPr="001E0B40" w:rsidRDefault="00F11728" w:rsidP="00080391">
            <w:pPr>
              <w:rPr>
                <w:rFonts w:ascii="Times" w:hAnsi="Times"/>
                <w:sz w:val="18"/>
                <w:szCs w:val="18"/>
              </w:rPr>
            </w:pPr>
          </w:p>
          <w:p w14:paraId="0635F645" w14:textId="77777777" w:rsidR="00F11728" w:rsidRPr="001E0B40" w:rsidRDefault="00F11728" w:rsidP="00080391">
            <w:pPr>
              <w:rPr>
                <w:rFonts w:ascii="Times" w:hAnsi="Times"/>
                <w:sz w:val="18"/>
                <w:szCs w:val="18"/>
              </w:rPr>
            </w:pPr>
            <w:r w:rsidRPr="001E0B40">
              <w:rPr>
                <w:rFonts w:ascii="Times" w:hAnsi="Times"/>
                <w:i/>
                <w:sz w:val="18"/>
                <w:szCs w:val="18"/>
              </w:rPr>
              <w:t xml:space="preserve">‘Conducting an orchestra’ </w:t>
            </w:r>
            <w:r w:rsidRPr="001E0B40">
              <w:rPr>
                <w:rFonts w:ascii="Times" w:hAnsi="Times"/>
                <w:sz w:val="18"/>
                <w:szCs w:val="18"/>
              </w:rPr>
              <w:t>(P10/59).</w:t>
            </w:r>
          </w:p>
          <w:p w14:paraId="5F3571D5" w14:textId="77777777" w:rsidR="00F11728" w:rsidRPr="001E0B40" w:rsidRDefault="00F11728" w:rsidP="00080391">
            <w:pPr>
              <w:rPr>
                <w:rFonts w:ascii="Times" w:hAnsi="Times"/>
                <w:sz w:val="18"/>
                <w:szCs w:val="18"/>
              </w:rPr>
            </w:pPr>
          </w:p>
          <w:p w14:paraId="205CDE22" w14:textId="77777777" w:rsidR="00F11728" w:rsidRPr="001E0B40" w:rsidRDefault="00F11728" w:rsidP="00080391">
            <w:pPr>
              <w:rPr>
                <w:rFonts w:ascii="Times" w:hAnsi="Times"/>
                <w:sz w:val="18"/>
                <w:szCs w:val="18"/>
              </w:rPr>
            </w:pPr>
            <w:r w:rsidRPr="001E0B40">
              <w:rPr>
                <w:rFonts w:ascii="Times" w:hAnsi="Times"/>
                <w:i/>
                <w:sz w:val="18"/>
                <w:szCs w:val="18"/>
              </w:rPr>
              <w:t xml:space="preserve">‘Softening’, ‘Calming’ </w:t>
            </w:r>
            <w:r w:rsidRPr="001E0B40">
              <w:rPr>
                <w:rFonts w:ascii="Times" w:hAnsi="Times"/>
                <w:sz w:val="18"/>
                <w:szCs w:val="18"/>
              </w:rPr>
              <w:t xml:space="preserve">and </w:t>
            </w:r>
            <w:r w:rsidRPr="001E0B40">
              <w:rPr>
                <w:rFonts w:ascii="Times" w:hAnsi="Times"/>
                <w:i/>
                <w:sz w:val="18"/>
                <w:szCs w:val="18"/>
              </w:rPr>
              <w:t xml:space="preserve">‘Dampening down’ </w:t>
            </w:r>
            <w:r w:rsidRPr="001E0B40">
              <w:rPr>
                <w:rFonts w:ascii="Times" w:hAnsi="Times"/>
                <w:sz w:val="18"/>
                <w:szCs w:val="18"/>
              </w:rPr>
              <w:t>(P6/35).</w:t>
            </w:r>
          </w:p>
          <w:p w14:paraId="25C28B74" w14:textId="77777777" w:rsidR="00F11728" w:rsidRPr="001E0B40" w:rsidRDefault="00F11728" w:rsidP="00080391">
            <w:pPr>
              <w:rPr>
                <w:rFonts w:ascii="Times" w:hAnsi="Times"/>
                <w:sz w:val="18"/>
                <w:szCs w:val="18"/>
              </w:rPr>
            </w:pPr>
          </w:p>
          <w:p w14:paraId="336CB776" w14:textId="77777777" w:rsidR="00F11728" w:rsidRPr="001E0B40" w:rsidRDefault="00F11728" w:rsidP="00080391">
            <w:pPr>
              <w:rPr>
                <w:rFonts w:ascii="Times" w:hAnsi="Times"/>
                <w:sz w:val="18"/>
                <w:szCs w:val="18"/>
              </w:rPr>
            </w:pPr>
            <w:r w:rsidRPr="001E0B40">
              <w:rPr>
                <w:rFonts w:ascii="Times" w:hAnsi="Times"/>
                <w:i/>
                <w:sz w:val="18"/>
                <w:szCs w:val="18"/>
              </w:rPr>
              <w:t xml:space="preserve">‘Urge to reveal all’ </w:t>
            </w:r>
            <w:r w:rsidRPr="001E0B40">
              <w:rPr>
                <w:rFonts w:ascii="Times" w:hAnsi="Times"/>
                <w:sz w:val="18"/>
                <w:szCs w:val="18"/>
              </w:rPr>
              <w:t>(P5/18).</w:t>
            </w:r>
          </w:p>
        </w:tc>
      </w:tr>
      <w:tr w:rsidR="00F11728" w:rsidRPr="00B64CF6" w14:paraId="3C38E6D8" w14:textId="77777777" w:rsidTr="00080391">
        <w:trPr>
          <w:trHeight w:val="1125"/>
        </w:trPr>
        <w:tc>
          <w:tcPr>
            <w:tcW w:w="1384" w:type="dxa"/>
            <w:shd w:val="clear" w:color="auto" w:fill="auto"/>
          </w:tcPr>
          <w:p w14:paraId="25963A17" w14:textId="77777777" w:rsidR="00F11728" w:rsidRPr="001E0B40" w:rsidRDefault="00F11728" w:rsidP="00080391">
            <w:pPr>
              <w:rPr>
                <w:rFonts w:ascii="Times" w:hAnsi="Times"/>
                <w:sz w:val="22"/>
                <w:szCs w:val="22"/>
              </w:rPr>
            </w:pPr>
          </w:p>
          <w:p w14:paraId="0F3F4120" w14:textId="77777777" w:rsidR="00F11728" w:rsidRPr="001E0B40" w:rsidRDefault="00F11728" w:rsidP="00080391">
            <w:pPr>
              <w:rPr>
                <w:rFonts w:ascii="Times" w:hAnsi="Times"/>
                <w:sz w:val="22"/>
                <w:szCs w:val="22"/>
              </w:rPr>
            </w:pPr>
            <w:r w:rsidRPr="001E0B40">
              <w:rPr>
                <w:rFonts w:ascii="Times" w:hAnsi="Times"/>
                <w:sz w:val="22"/>
                <w:szCs w:val="22"/>
              </w:rPr>
              <w:t>Properties of this Category</w:t>
            </w:r>
          </w:p>
        </w:tc>
        <w:tc>
          <w:tcPr>
            <w:tcW w:w="1418" w:type="dxa"/>
            <w:shd w:val="clear" w:color="auto" w:fill="auto"/>
          </w:tcPr>
          <w:p w14:paraId="08B22805" w14:textId="77777777" w:rsidR="00F11728" w:rsidRPr="001E0B40" w:rsidRDefault="00F11728" w:rsidP="00080391">
            <w:pPr>
              <w:rPr>
                <w:rFonts w:ascii="Times" w:hAnsi="Times"/>
                <w:sz w:val="22"/>
                <w:szCs w:val="22"/>
              </w:rPr>
            </w:pPr>
            <w:r w:rsidRPr="001E0B40">
              <w:rPr>
                <w:rFonts w:ascii="Times" w:hAnsi="Times"/>
                <w:sz w:val="22"/>
                <w:szCs w:val="22"/>
              </w:rPr>
              <w:t xml:space="preserve"> </w:t>
            </w:r>
          </w:p>
          <w:p w14:paraId="35B5EE8E" w14:textId="77777777" w:rsidR="00F11728" w:rsidRPr="001E0B40" w:rsidRDefault="00F11728" w:rsidP="00080391">
            <w:pPr>
              <w:rPr>
                <w:rFonts w:ascii="Times" w:hAnsi="Times"/>
                <w:sz w:val="22"/>
                <w:szCs w:val="22"/>
              </w:rPr>
            </w:pPr>
            <w:r w:rsidRPr="001E0B40">
              <w:rPr>
                <w:rFonts w:ascii="Times" w:hAnsi="Times"/>
                <w:sz w:val="22"/>
                <w:szCs w:val="22"/>
              </w:rPr>
              <w:t>Contributing Participants and Key References</w:t>
            </w:r>
          </w:p>
        </w:tc>
        <w:tc>
          <w:tcPr>
            <w:tcW w:w="2268" w:type="dxa"/>
            <w:shd w:val="clear" w:color="auto" w:fill="auto"/>
          </w:tcPr>
          <w:p w14:paraId="1F8D93E8" w14:textId="77777777" w:rsidR="00F11728" w:rsidRPr="001E0B40" w:rsidRDefault="00F11728" w:rsidP="00080391">
            <w:pPr>
              <w:rPr>
                <w:rFonts w:ascii="Times" w:hAnsi="Times"/>
                <w:sz w:val="22"/>
                <w:szCs w:val="22"/>
              </w:rPr>
            </w:pPr>
          </w:p>
          <w:p w14:paraId="156FE85A" w14:textId="77777777" w:rsidR="00F11728" w:rsidRPr="001E0B40" w:rsidRDefault="00F11728" w:rsidP="00080391">
            <w:pPr>
              <w:rPr>
                <w:rFonts w:ascii="Times" w:hAnsi="Times"/>
                <w:sz w:val="22"/>
                <w:szCs w:val="22"/>
              </w:rPr>
            </w:pPr>
            <w:r w:rsidRPr="001E0B40">
              <w:rPr>
                <w:rFonts w:ascii="Times" w:hAnsi="Times"/>
                <w:sz w:val="22"/>
                <w:szCs w:val="22"/>
              </w:rPr>
              <w:t>Dimensions of Category</w:t>
            </w:r>
          </w:p>
        </w:tc>
        <w:tc>
          <w:tcPr>
            <w:tcW w:w="1984" w:type="dxa"/>
            <w:shd w:val="clear" w:color="auto" w:fill="auto"/>
          </w:tcPr>
          <w:p w14:paraId="01317999" w14:textId="77777777" w:rsidR="00F11728" w:rsidRPr="001E0B40" w:rsidRDefault="00F11728" w:rsidP="00080391">
            <w:pPr>
              <w:rPr>
                <w:rFonts w:ascii="Times" w:hAnsi="Times"/>
                <w:sz w:val="22"/>
                <w:szCs w:val="22"/>
              </w:rPr>
            </w:pPr>
          </w:p>
          <w:p w14:paraId="62129F33" w14:textId="77777777" w:rsidR="00F11728" w:rsidRPr="001E0B40" w:rsidRDefault="00F11728" w:rsidP="00080391">
            <w:pPr>
              <w:rPr>
                <w:rFonts w:ascii="Times" w:hAnsi="Times"/>
                <w:sz w:val="22"/>
                <w:szCs w:val="22"/>
              </w:rPr>
            </w:pPr>
            <w:r w:rsidRPr="001E0B40">
              <w:rPr>
                <w:rFonts w:ascii="Times" w:hAnsi="Times"/>
                <w:sz w:val="22"/>
                <w:szCs w:val="22"/>
              </w:rPr>
              <w:t>Key Cross References</w:t>
            </w:r>
          </w:p>
        </w:tc>
        <w:tc>
          <w:tcPr>
            <w:tcW w:w="7371" w:type="dxa"/>
            <w:shd w:val="clear" w:color="auto" w:fill="auto"/>
          </w:tcPr>
          <w:p w14:paraId="7F723F57" w14:textId="77777777" w:rsidR="00F11728" w:rsidRPr="001E0B40" w:rsidRDefault="00F11728" w:rsidP="00080391">
            <w:pPr>
              <w:rPr>
                <w:rFonts w:ascii="Times" w:hAnsi="Times"/>
                <w:sz w:val="22"/>
                <w:szCs w:val="22"/>
              </w:rPr>
            </w:pPr>
          </w:p>
          <w:p w14:paraId="5CF4F3C6" w14:textId="77777777" w:rsidR="00F11728" w:rsidRPr="001E0B40" w:rsidRDefault="00F11728" w:rsidP="00080391">
            <w:pPr>
              <w:rPr>
                <w:rFonts w:ascii="Times" w:hAnsi="Times"/>
                <w:sz w:val="22"/>
                <w:szCs w:val="22"/>
              </w:rPr>
            </w:pPr>
            <w:r w:rsidRPr="001E0B40">
              <w:rPr>
                <w:rFonts w:ascii="Times" w:hAnsi="Times"/>
                <w:sz w:val="22"/>
                <w:szCs w:val="22"/>
              </w:rPr>
              <w:t>Indicative Quotes</w:t>
            </w:r>
          </w:p>
        </w:tc>
      </w:tr>
      <w:tr w:rsidR="00F11728" w:rsidRPr="00B64CF6" w14:paraId="4C2AD946" w14:textId="77777777" w:rsidTr="00080391">
        <w:trPr>
          <w:trHeight w:hRule="exact" w:val="6560"/>
        </w:trPr>
        <w:tc>
          <w:tcPr>
            <w:tcW w:w="1384" w:type="dxa"/>
            <w:shd w:val="clear" w:color="auto" w:fill="auto"/>
          </w:tcPr>
          <w:p w14:paraId="6DFCC63B" w14:textId="77777777" w:rsidR="00F11728" w:rsidRPr="001E0B40" w:rsidRDefault="00F11728" w:rsidP="00080391">
            <w:pPr>
              <w:rPr>
                <w:rFonts w:ascii="Times" w:hAnsi="Times"/>
                <w:sz w:val="18"/>
                <w:szCs w:val="18"/>
              </w:rPr>
            </w:pPr>
          </w:p>
          <w:p w14:paraId="154DB681" w14:textId="77777777" w:rsidR="00F11728" w:rsidRPr="001E0B40" w:rsidRDefault="00F11728" w:rsidP="00080391">
            <w:pPr>
              <w:rPr>
                <w:rFonts w:ascii="Times" w:hAnsi="Times"/>
                <w:sz w:val="18"/>
                <w:szCs w:val="18"/>
              </w:rPr>
            </w:pPr>
            <w:r w:rsidRPr="001E0B40">
              <w:rPr>
                <w:rFonts w:ascii="Times" w:hAnsi="Times"/>
                <w:sz w:val="18"/>
                <w:szCs w:val="18"/>
              </w:rPr>
              <w:t xml:space="preserve">The Unconscious Web </w:t>
            </w:r>
          </w:p>
          <w:p w14:paraId="615F2A15" w14:textId="77777777" w:rsidR="00F11728" w:rsidRPr="001E0B40" w:rsidRDefault="00F11728" w:rsidP="00080391">
            <w:pPr>
              <w:rPr>
                <w:rFonts w:ascii="Times" w:hAnsi="Times"/>
                <w:sz w:val="18"/>
                <w:szCs w:val="18"/>
              </w:rPr>
            </w:pPr>
          </w:p>
          <w:p w14:paraId="1ADE62D0" w14:textId="77777777" w:rsidR="00F11728" w:rsidRPr="001E0B40" w:rsidRDefault="00F11728" w:rsidP="00080391">
            <w:pPr>
              <w:rPr>
                <w:rFonts w:ascii="Times" w:hAnsi="Times"/>
                <w:sz w:val="18"/>
                <w:szCs w:val="18"/>
              </w:rPr>
            </w:pPr>
          </w:p>
          <w:p w14:paraId="608190B7" w14:textId="77777777" w:rsidR="00F11728" w:rsidRPr="001E0B40" w:rsidRDefault="00F11728" w:rsidP="00080391">
            <w:pPr>
              <w:rPr>
                <w:rFonts w:ascii="Times" w:hAnsi="Times"/>
                <w:sz w:val="18"/>
                <w:szCs w:val="18"/>
              </w:rPr>
            </w:pPr>
          </w:p>
          <w:p w14:paraId="65999D70" w14:textId="77777777" w:rsidR="00F11728" w:rsidRPr="001E0B40" w:rsidRDefault="00F11728" w:rsidP="00080391">
            <w:pPr>
              <w:rPr>
                <w:rFonts w:ascii="Times" w:hAnsi="Times"/>
                <w:sz w:val="18"/>
                <w:szCs w:val="18"/>
              </w:rPr>
            </w:pPr>
          </w:p>
          <w:p w14:paraId="5139AD2D" w14:textId="77777777" w:rsidR="00F11728" w:rsidRPr="001E0B40" w:rsidRDefault="00F11728" w:rsidP="00080391">
            <w:pPr>
              <w:rPr>
                <w:rFonts w:ascii="Times" w:hAnsi="Times"/>
                <w:sz w:val="18"/>
                <w:szCs w:val="18"/>
              </w:rPr>
            </w:pPr>
          </w:p>
          <w:p w14:paraId="2CB568DF" w14:textId="77777777" w:rsidR="00F11728" w:rsidRPr="001E0B40" w:rsidRDefault="00F11728" w:rsidP="00080391">
            <w:pPr>
              <w:rPr>
                <w:rFonts w:ascii="Times" w:hAnsi="Times"/>
                <w:sz w:val="18"/>
                <w:szCs w:val="18"/>
              </w:rPr>
            </w:pPr>
          </w:p>
          <w:p w14:paraId="4684FE77" w14:textId="77777777" w:rsidR="00F11728" w:rsidRPr="001E0B40" w:rsidRDefault="00F11728" w:rsidP="00080391">
            <w:pPr>
              <w:rPr>
                <w:rFonts w:ascii="Times" w:hAnsi="Times"/>
                <w:sz w:val="18"/>
                <w:szCs w:val="18"/>
              </w:rPr>
            </w:pPr>
          </w:p>
          <w:p w14:paraId="7722F1B2" w14:textId="77777777" w:rsidR="00F11728" w:rsidRPr="001E0B40" w:rsidRDefault="00F11728" w:rsidP="00080391">
            <w:pPr>
              <w:rPr>
                <w:rFonts w:ascii="Times" w:hAnsi="Times"/>
                <w:sz w:val="18"/>
                <w:szCs w:val="18"/>
              </w:rPr>
            </w:pPr>
          </w:p>
          <w:p w14:paraId="129F2B09" w14:textId="77777777" w:rsidR="00F11728" w:rsidRPr="001E0B40" w:rsidRDefault="00F11728" w:rsidP="00080391">
            <w:pPr>
              <w:rPr>
                <w:rFonts w:ascii="Times" w:hAnsi="Times"/>
                <w:sz w:val="18"/>
                <w:szCs w:val="18"/>
              </w:rPr>
            </w:pPr>
          </w:p>
          <w:p w14:paraId="7F42A500" w14:textId="77777777" w:rsidR="00F11728" w:rsidRPr="001E0B40" w:rsidRDefault="00F11728" w:rsidP="00080391">
            <w:pPr>
              <w:rPr>
                <w:rFonts w:ascii="Times" w:hAnsi="Times"/>
                <w:sz w:val="18"/>
                <w:szCs w:val="18"/>
              </w:rPr>
            </w:pPr>
          </w:p>
          <w:p w14:paraId="3AC0DBB3" w14:textId="77777777" w:rsidR="00F11728" w:rsidRPr="001E0B40" w:rsidRDefault="00F11728" w:rsidP="00080391">
            <w:pPr>
              <w:rPr>
                <w:rFonts w:ascii="Times" w:hAnsi="Times"/>
                <w:sz w:val="18"/>
                <w:szCs w:val="18"/>
              </w:rPr>
            </w:pPr>
          </w:p>
          <w:p w14:paraId="13B92EAF" w14:textId="77777777" w:rsidR="00F11728" w:rsidRPr="001E0B40" w:rsidRDefault="00F11728" w:rsidP="00080391">
            <w:pPr>
              <w:rPr>
                <w:rFonts w:ascii="Times" w:hAnsi="Times"/>
                <w:sz w:val="18"/>
                <w:szCs w:val="18"/>
              </w:rPr>
            </w:pPr>
          </w:p>
          <w:p w14:paraId="42409C15" w14:textId="77777777" w:rsidR="00F11728" w:rsidRPr="001E0B40" w:rsidRDefault="00F11728" w:rsidP="00080391">
            <w:pPr>
              <w:rPr>
                <w:rFonts w:ascii="Times" w:hAnsi="Times"/>
                <w:sz w:val="18"/>
                <w:szCs w:val="18"/>
              </w:rPr>
            </w:pPr>
          </w:p>
          <w:p w14:paraId="43B0A76C" w14:textId="77777777" w:rsidR="00F11728" w:rsidRPr="001E0B40" w:rsidRDefault="00F11728" w:rsidP="00080391">
            <w:pPr>
              <w:rPr>
                <w:rFonts w:ascii="Times" w:hAnsi="Times"/>
                <w:sz w:val="18"/>
                <w:szCs w:val="18"/>
              </w:rPr>
            </w:pPr>
          </w:p>
          <w:p w14:paraId="6B13B33F" w14:textId="77777777" w:rsidR="00F11728" w:rsidRPr="001E0B40" w:rsidRDefault="00F11728" w:rsidP="00080391">
            <w:pPr>
              <w:rPr>
                <w:rFonts w:ascii="Times" w:hAnsi="Times"/>
                <w:sz w:val="18"/>
                <w:szCs w:val="18"/>
              </w:rPr>
            </w:pPr>
          </w:p>
          <w:p w14:paraId="6DD06FFF" w14:textId="77777777" w:rsidR="00F11728" w:rsidRPr="001E0B40" w:rsidRDefault="00F11728" w:rsidP="00080391">
            <w:pPr>
              <w:rPr>
                <w:rFonts w:ascii="Times" w:hAnsi="Times"/>
                <w:sz w:val="18"/>
                <w:szCs w:val="18"/>
              </w:rPr>
            </w:pPr>
          </w:p>
          <w:p w14:paraId="70656A11" w14:textId="77777777" w:rsidR="00F11728" w:rsidRPr="001E0B40" w:rsidRDefault="00F11728" w:rsidP="00080391">
            <w:pPr>
              <w:rPr>
                <w:rFonts w:ascii="Times" w:hAnsi="Times"/>
                <w:sz w:val="18"/>
                <w:szCs w:val="18"/>
              </w:rPr>
            </w:pPr>
          </w:p>
          <w:p w14:paraId="7DA305AF" w14:textId="77777777" w:rsidR="00F11728" w:rsidRPr="001E0B40" w:rsidRDefault="00F11728" w:rsidP="00080391">
            <w:pPr>
              <w:rPr>
                <w:rFonts w:ascii="Times" w:hAnsi="Times"/>
                <w:sz w:val="18"/>
                <w:szCs w:val="18"/>
              </w:rPr>
            </w:pPr>
          </w:p>
          <w:p w14:paraId="721DFFFC" w14:textId="77777777" w:rsidR="00F11728" w:rsidRPr="001E0B40" w:rsidRDefault="00F11728" w:rsidP="00080391">
            <w:pPr>
              <w:rPr>
                <w:rFonts w:ascii="Times" w:hAnsi="Times"/>
                <w:sz w:val="18"/>
                <w:szCs w:val="18"/>
              </w:rPr>
            </w:pPr>
          </w:p>
          <w:p w14:paraId="03F258AB" w14:textId="77777777" w:rsidR="00F11728" w:rsidRPr="001E0B40" w:rsidRDefault="00F11728" w:rsidP="00080391">
            <w:pPr>
              <w:rPr>
                <w:rFonts w:ascii="Times" w:hAnsi="Times"/>
                <w:sz w:val="18"/>
                <w:szCs w:val="18"/>
              </w:rPr>
            </w:pPr>
          </w:p>
          <w:p w14:paraId="03403DD0" w14:textId="77777777" w:rsidR="00F11728" w:rsidRPr="001E0B40" w:rsidRDefault="00F11728" w:rsidP="00080391">
            <w:pPr>
              <w:rPr>
                <w:rFonts w:ascii="Times" w:hAnsi="Times"/>
                <w:sz w:val="18"/>
                <w:szCs w:val="18"/>
              </w:rPr>
            </w:pPr>
          </w:p>
          <w:p w14:paraId="5290160D" w14:textId="77777777" w:rsidR="00F11728" w:rsidRPr="001E0B40" w:rsidRDefault="00F11728" w:rsidP="00080391">
            <w:pPr>
              <w:rPr>
                <w:rFonts w:ascii="Times" w:hAnsi="Times"/>
                <w:sz w:val="18"/>
                <w:szCs w:val="18"/>
              </w:rPr>
            </w:pPr>
          </w:p>
          <w:p w14:paraId="7CAAC11F" w14:textId="77777777" w:rsidR="00F11728" w:rsidRPr="001E0B40" w:rsidRDefault="00F11728" w:rsidP="00080391">
            <w:pPr>
              <w:rPr>
                <w:rFonts w:ascii="Times" w:hAnsi="Times"/>
                <w:sz w:val="18"/>
                <w:szCs w:val="18"/>
              </w:rPr>
            </w:pPr>
          </w:p>
          <w:p w14:paraId="3DBFAF48" w14:textId="77777777" w:rsidR="00F11728" w:rsidRPr="001E0B40" w:rsidRDefault="00F11728" w:rsidP="00080391">
            <w:pPr>
              <w:rPr>
                <w:rFonts w:ascii="Times" w:hAnsi="Times"/>
                <w:sz w:val="18"/>
                <w:szCs w:val="18"/>
              </w:rPr>
            </w:pPr>
          </w:p>
          <w:p w14:paraId="7DB44215" w14:textId="77777777" w:rsidR="00F11728" w:rsidRPr="001E0B40" w:rsidRDefault="00F11728" w:rsidP="00080391">
            <w:pPr>
              <w:rPr>
                <w:rFonts w:ascii="Times" w:hAnsi="Times"/>
                <w:sz w:val="18"/>
                <w:szCs w:val="18"/>
              </w:rPr>
            </w:pPr>
          </w:p>
          <w:p w14:paraId="0758132C" w14:textId="77777777" w:rsidR="00F11728" w:rsidRPr="001E0B40" w:rsidRDefault="00F11728" w:rsidP="00080391">
            <w:pPr>
              <w:rPr>
                <w:rFonts w:ascii="Times" w:hAnsi="Times"/>
                <w:sz w:val="18"/>
                <w:szCs w:val="18"/>
              </w:rPr>
            </w:pPr>
          </w:p>
          <w:p w14:paraId="58E4360E" w14:textId="77777777" w:rsidR="00F11728" w:rsidRPr="001E0B40" w:rsidRDefault="00F11728" w:rsidP="00080391">
            <w:pPr>
              <w:rPr>
                <w:rFonts w:ascii="Times" w:hAnsi="Times"/>
                <w:sz w:val="18"/>
                <w:szCs w:val="18"/>
              </w:rPr>
            </w:pPr>
          </w:p>
          <w:p w14:paraId="45FAA455" w14:textId="77777777" w:rsidR="00F11728" w:rsidRPr="001E0B40" w:rsidRDefault="00F11728" w:rsidP="00080391">
            <w:pPr>
              <w:rPr>
                <w:rFonts w:ascii="Times" w:hAnsi="Times"/>
                <w:sz w:val="18"/>
                <w:szCs w:val="18"/>
              </w:rPr>
            </w:pPr>
          </w:p>
          <w:p w14:paraId="3B7F2446" w14:textId="77777777" w:rsidR="00F11728" w:rsidRPr="001E0B40" w:rsidRDefault="00F11728" w:rsidP="00080391">
            <w:pPr>
              <w:rPr>
                <w:rFonts w:ascii="Times" w:hAnsi="Times"/>
                <w:sz w:val="18"/>
                <w:szCs w:val="18"/>
              </w:rPr>
            </w:pPr>
          </w:p>
          <w:p w14:paraId="179F71A4" w14:textId="77777777" w:rsidR="00F11728" w:rsidRPr="001E0B40" w:rsidRDefault="00F11728" w:rsidP="00080391">
            <w:pPr>
              <w:rPr>
                <w:rFonts w:ascii="Times" w:hAnsi="Times"/>
                <w:sz w:val="18"/>
                <w:szCs w:val="18"/>
              </w:rPr>
            </w:pPr>
          </w:p>
          <w:p w14:paraId="5AD75CBF" w14:textId="77777777" w:rsidR="00F11728" w:rsidRPr="001E0B40" w:rsidRDefault="00F11728" w:rsidP="00080391">
            <w:pPr>
              <w:rPr>
                <w:rFonts w:ascii="Times" w:hAnsi="Times"/>
                <w:sz w:val="18"/>
                <w:szCs w:val="18"/>
              </w:rPr>
            </w:pPr>
          </w:p>
          <w:p w14:paraId="130DDFC2" w14:textId="77777777" w:rsidR="00F11728" w:rsidRPr="001E0B40" w:rsidRDefault="00F11728" w:rsidP="00080391">
            <w:pPr>
              <w:rPr>
                <w:rFonts w:ascii="Times" w:hAnsi="Times"/>
                <w:sz w:val="18"/>
                <w:szCs w:val="18"/>
              </w:rPr>
            </w:pPr>
          </w:p>
          <w:p w14:paraId="164DDD30" w14:textId="77777777" w:rsidR="00F11728" w:rsidRPr="001E0B40" w:rsidRDefault="00F11728" w:rsidP="00080391">
            <w:pPr>
              <w:rPr>
                <w:rFonts w:ascii="Times" w:hAnsi="Times"/>
                <w:sz w:val="18"/>
                <w:szCs w:val="18"/>
              </w:rPr>
            </w:pPr>
          </w:p>
          <w:p w14:paraId="442B2765" w14:textId="77777777" w:rsidR="00F11728" w:rsidRPr="001E0B40" w:rsidRDefault="00F11728" w:rsidP="00080391">
            <w:pPr>
              <w:rPr>
                <w:rFonts w:ascii="Times" w:hAnsi="Times"/>
                <w:sz w:val="18"/>
                <w:szCs w:val="18"/>
              </w:rPr>
            </w:pPr>
          </w:p>
        </w:tc>
        <w:tc>
          <w:tcPr>
            <w:tcW w:w="1418" w:type="dxa"/>
            <w:shd w:val="clear" w:color="auto" w:fill="auto"/>
          </w:tcPr>
          <w:p w14:paraId="469326EE" w14:textId="77777777" w:rsidR="00F11728" w:rsidRPr="001E0B40" w:rsidRDefault="00F11728" w:rsidP="00080391">
            <w:pPr>
              <w:rPr>
                <w:rFonts w:ascii="Times" w:hAnsi="Times"/>
                <w:sz w:val="18"/>
                <w:szCs w:val="18"/>
              </w:rPr>
            </w:pPr>
          </w:p>
          <w:p w14:paraId="16495F1E" w14:textId="77777777" w:rsidR="00F11728" w:rsidRPr="001E0B40" w:rsidRDefault="00F11728" w:rsidP="00080391">
            <w:pPr>
              <w:rPr>
                <w:rFonts w:ascii="Times" w:hAnsi="Times"/>
                <w:sz w:val="18"/>
                <w:szCs w:val="18"/>
              </w:rPr>
            </w:pPr>
            <w:r w:rsidRPr="001E0B40">
              <w:rPr>
                <w:rFonts w:ascii="Times" w:hAnsi="Times"/>
                <w:sz w:val="18"/>
                <w:szCs w:val="18"/>
              </w:rPr>
              <w:t>P1, P2, P3, P4, P5, P6, P7, P8, P9, P10, P11, P12</w:t>
            </w:r>
          </w:p>
          <w:p w14:paraId="17D2AF88" w14:textId="77777777" w:rsidR="00F11728" w:rsidRPr="001E0B40" w:rsidRDefault="00F11728" w:rsidP="00080391">
            <w:pPr>
              <w:rPr>
                <w:rFonts w:ascii="Times" w:hAnsi="Times"/>
                <w:sz w:val="18"/>
                <w:szCs w:val="18"/>
              </w:rPr>
            </w:pPr>
          </w:p>
          <w:p w14:paraId="08A4BFA3" w14:textId="77777777" w:rsidR="00F11728" w:rsidRPr="001E0B40" w:rsidRDefault="00F11728" w:rsidP="00080391">
            <w:pPr>
              <w:rPr>
                <w:rFonts w:ascii="Times" w:hAnsi="Times"/>
                <w:sz w:val="18"/>
                <w:szCs w:val="18"/>
              </w:rPr>
            </w:pPr>
          </w:p>
          <w:p w14:paraId="335891C7" w14:textId="77777777" w:rsidR="00F11728" w:rsidRPr="001E0B40" w:rsidRDefault="00F11728" w:rsidP="00080391">
            <w:pPr>
              <w:rPr>
                <w:rFonts w:ascii="Times" w:hAnsi="Times"/>
                <w:sz w:val="18"/>
                <w:szCs w:val="18"/>
              </w:rPr>
            </w:pPr>
          </w:p>
          <w:p w14:paraId="67DD56A8" w14:textId="77777777" w:rsidR="00F11728" w:rsidRPr="001E0B40" w:rsidRDefault="00F11728" w:rsidP="00080391">
            <w:pPr>
              <w:rPr>
                <w:rFonts w:ascii="Times" w:hAnsi="Times"/>
                <w:sz w:val="18"/>
                <w:szCs w:val="18"/>
              </w:rPr>
            </w:pPr>
          </w:p>
          <w:p w14:paraId="3152634B" w14:textId="77777777" w:rsidR="00F11728" w:rsidRPr="001E0B40" w:rsidRDefault="00F11728" w:rsidP="00080391">
            <w:pPr>
              <w:rPr>
                <w:rFonts w:ascii="Times" w:hAnsi="Times"/>
                <w:sz w:val="18"/>
                <w:szCs w:val="18"/>
              </w:rPr>
            </w:pPr>
          </w:p>
          <w:p w14:paraId="40B7FC2D" w14:textId="77777777" w:rsidR="00F11728" w:rsidRPr="001E0B40" w:rsidRDefault="00F11728" w:rsidP="00080391">
            <w:pPr>
              <w:rPr>
                <w:rFonts w:ascii="Times" w:hAnsi="Times"/>
                <w:sz w:val="18"/>
                <w:szCs w:val="18"/>
              </w:rPr>
            </w:pPr>
          </w:p>
          <w:p w14:paraId="6D523292" w14:textId="77777777" w:rsidR="00F11728" w:rsidRPr="001E0B40" w:rsidRDefault="00F11728" w:rsidP="00080391">
            <w:pPr>
              <w:rPr>
                <w:rFonts w:ascii="Times" w:hAnsi="Times"/>
                <w:sz w:val="18"/>
                <w:szCs w:val="18"/>
              </w:rPr>
            </w:pPr>
          </w:p>
        </w:tc>
        <w:tc>
          <w:tcPr>
            <w:tcW w:w="2268" w:type="dxa"/>
            <w:shd w:val="clear" w:color="auto" w:fill="auto"/>
          </w:tcPr>
          <w:p w14:paraId="056AFE48" w14:textId="77777777" w:rsidR="00F11728" w:rsidRPr="001E0B40" w:rsidRDefault="00F11728" w:rsidP="00080391">
            <w:pPr>
              <w:rPr>
                <w:rFonts w:ascii="Times" w:hAnsi="Times"/>
                <w:i/>
                <w:sz w:val="18"/>
                <w:szCs w:val="18"/>
              </w:rPr>
            </w:pPr>
          </w:p>
          <w:p w14:paraId="74A9D1B7" w14:textId="77777777" w:rsidR="00F11728" w:rsidRPr="001E0B40" w:rsidRDefault="00F11728" w:rsidP="00080391">
            <w:pPr>
              <w:rPr>
                <w:rFonts w:ascii="Times" w:hAnsi="Times"/>
                <w:sz w:val="18"/>
                <w:szCs w:val="18"/>
              </w:rPr>
            </w:pPr>
            <w:r w:rsidRPr="001E0B40">
              <w:rPr>
                <w:rFonts w:ascii="Times" w:hAnsi="Times"/>
                <w:sz w:val="18"/>
                <w:szCs w:val="18"/>
              </w:rPr>
              <w:t xml:space="preserve">Inside/Outside Therapist </w:t>
            </w:r>
          </w:p>
          <w:p w14:paraId="31DF5736" w14:textId="77777777" w:rsidR="00F11728" w:rsidRPr="001E0B40" w:rsidRDefault="00F11728" w:rsidP="00080391">
            <w:pPr>
              <w:rPr>
                <w:rFonts w:ascii="Times" w:hAnsi="Times"/>
                <w:sz w:val="18"/>
                <w:szCs w:val="18"/>
              </w:rPr>
            </w:pPr>
            <w:r w:rsidRPr="001E0B40">
              <w:rPr>
                <w:rFonts w:ascii="Times" w:hAnsi="Times"/>
                <w:sz w:val="18"/>
                <w:szCs w:val="18"/>
              </w:rPr>
              <w:t>In/out of awareness</w:t>
            </w:r>
          </w:p>
          <w:p w14:paraId="602184A9" w14:textId="77777777" w:rsidR="00F11728" w:rsidRPr="001E0B40" w:rsidRDefault="00F11728" w:rsidP="00080391">
            <w:pPr>
              <w:rPr>
                <w:rFonts w:ascii="Times" w:hAnsi="Times"/>
                <w:sz w:val="18"/>
                <w:szCs w:val="18"/>
              </w:rPr>
            </w:pPr>
            <w:r w:rsidRPr="001E0B40">
              <w:rPr>
                <w:rFonts w:ascii="Times" w:hAnsi="Times"/>
                <w:sz w:val="18"/>
                <w:szCs w:val="18"/>
              </w:rPr>
              <w:t>Me/not me</w:t>
            </w:r>
          </w:p>
          <w:p w14:paraId="00EB43A1" w14:textId="77777777" w:rsidR="00F11728" w:rsidRPr="001E0B40" w:rsidRDefault="00F11728" w:rsidP="00080391">
            <w:pPr>
              <w:rPr>
                <w:rFonts w:ascii="Times" w:hAnsi="Times"/>
                <w:sz w:val="18"/>
                <w:szCs w:val="18"/>
              </w:rPr>
            </w:pPr>
            <w:r w:rsidRPr="001E0B40">
              <w:rPr>
                <w:rFonts w:ascii="Times" w:hAnsi="Times"/>
                <w:sz w:val="18"/>
                <w:szCs w:val="18"/>
              </w:rPr>
              <w:t>Fantasy, Dreams &amp; Images</w:t>
            </w:r>
          </w:p>
          <w:p w14:paraId="5C8E311B" w14:textId="77777777" w:rsidR="00F11728" w:rsidRPr="001E0B40" w:rsidRDefault="00F11728" w:rsidP="00080391">
            <w:pPr>
              <w:rPr>
                <w:rFonts w:ascii="Times" w:hAnsi="Times"/>
                <w:sz w:val="18"/>
                <w:szCs w:val="18"/>
              </w:rPr>
            </w:pPr>
            <w:r w:rsidRPr="001E0B40">
              <w:rPr>
                <w:rFonts w:ascii="Times" w:hAnsi="Times"/>
                <w:sz w:val="18"/>
                <w:szCs w:val="18"/>
              </w:rPr>
              <w:t>Enabling shifts</w:t>
            </w:r>
          </w:p>
          <w:p w14:paraId="55FECCCC" w14:textId="77777777" w:rsidR="00F11728" w:rsidRPr="001E0B40" w:rsidRDefault="00F11728" w:rsidP="00080391">
            <w:pPr>
              <w:rPr>
                <w:rFonts w:ascii="Times" w:hAnsi="Times"/>
                <w:sz w:val="18"/>
                <w:szCs w:val="18"/>
              </w:rPr>
            </w:pPr>
          </w:p>
          <w:p w14:paraId="2B039A4F" w14:textId="77777777" w:rsidR="00F11728" w:rsidRPr="001E0B40" w:rsidRDefault="00F11728" w:rsidP="00080391">
            <w:pPr>
              <w:rPr>
                <w:rFonts w:ascii="Times" w:hAnsi="Times"/>
                <w:i/>
                <w:sz w:val="18"/>
                <w:szCs w:val="18"/>
              </w:rPr>
            </w:pPr>
          </w:p>
        </w:tc>
        <w:tc>
          <w:tcPr>
            <w:tcW w:w="1984" w:type="dxa"/>
            <w:shd w:val="clear" w:color="auto" w:fill="auto"/>
          </w:tcPr>
          <w:p w14:paraId="44438744" w14:textId="77777777" w:rsidR="00F11728" w:rsidRPr="001E0B40" w:rsidRDefault="00F11728" w:rsidP="00080391">
            <w:pPr>
              <w:rPr>
                <w:rFonts w:ascii="Times" w:hAnsi="Times"/>
                <w:sz w:val="18"/>
                <w:szCs w:val="18"/>
              </w:rPr>
            </w:pPr>
          </w:p>
          <w:p w14:paraId="6DA908E0" w14:textId="77777777" w:rsidR="00F11728" w:rsidRPr="001E0B40" w:rsidRDefault="00F11728" w:rsidP="00080391">
            <w:pPr>
              <w:rPr>
                <w:rFonts w:ascii="Times" w:hAnsi="Times"/>
                <w:sz w:val="18"/>
                <w:szCs w:val="18"/>
              </w:rPr>
            </w:pPr>
            <w:r w:rsidRPr="001E0B40">
              <w:rPr>
                <w:rFonts w:ascii="Times" w:hAnsi="Times"/>
                <w:sz w:val="18"/>
                <w:szCs w:val="18"/>
              </w:rPr>
              <w:t>P1/42, 48, 68, 72, 73, 74, 98</w:t>
            </w:r>
          </w:p>
          <w:p w14:paraId="08C67D07" w14:textId="77777777" w:rsidR="00F11728" w:rsidRPr="001E0B40" w:rsidRDefault="00F11728" w:rsidP="00080391">
            <w:pPr>
              <w:rPr>
                <w:rFonts w:ascii="Times" w:hAnsi="Times"/>
                <w:sz w:val="18"/>
                <w:szCs w:val="18"/>
              </w:rPr>
            </w:pPr>
            <w:r w:rsidRPr="001E0B40">
              <w:rPr>
                <w:rFonts w:ascii="Times" w:hAnsi="Times"/>
                <w:sz w:val="18"/>
                <w:szCs w:val="18"/>
              </w:rPr>
              <w:t>P2/12</w:t>
            </w:r>
          </w:p>
          <w:p w14:paraId="41B72E90" w14:textId="77777777" w:rsidR="00F11728" w:rsidRPr="001E0B40" w:rsidRDefault="00F11728" w:rsidP="00080391">
            <w:pPr>
              <w:rPr>
                <w:rFonts w:ascii="Times" w:hAnsi="Times"/>
                <w:sz w:val="18"/>
                <w:szCs w:val="18"/>
              </w:rPr>
            </w:pPr>
            <w:r w:rsidRPr="001E0B40">
              <w:rPr>
                <w:rFonts w:ascii="Times" w:hAnsi="Times"/>
                <w:sz w:val="18"/>
                <w:szCs w:val="18"/>
              </w:rPr>
              <w:t>P3/13, 32</w:t>
            </w:r>
          </w:p>
          <w:p w14:paraId="2B822CEB" w14:textId="77777777" w:rsidR="00F11728" w:rsidRPr="001E0B40" w:rsidRDefault="00F11728" w:rsidP="00080391">
            <w:pPr>
              <w:rPr>
                <w:rFonts w:ascii="Times" w:hAnsi="Times"/>
                <w:sz w:val="18"/>
                <w:szCs w:val="18"/>
              </w:rPr>
            </w:pPr>
            <w:r w:rsidRPr="001E0B40">
              <w:rPr>
                <w:rFonts w:ascii="Times" w:hAnsi="Times"/>
                <w:sz w:val="18"/>
                <w:szCs w:val="18"/>
              </w:rPr>
              <w:t>P4/6, 15, 17</w:t>
            </w:r>
          </w:p>
          <w:p w14:paraId="3C020EB6" w14:textId="77777777" w:rsidR="00F11728" w:rsidRPr="001E0B40" w:rsidRDefault="00F11728" w:rsidP="00080391">
            <w:pPr>
              <w:rPr>
                <w:rFonts w:ascii="Times" w:hAnsi="Times"/>
                <w:sz w:val="18"/>
                <w:szCs w:val="18"/>
              </w:rPr>
            </w:pPr>
            <w:r w:rsidRPr="001E0B40">
              <w:rPr>
                <w:rFonts w:ascii="Times" w:hAnsi="Times"/>
                <w:sz w:val="18"/>
                <w:szCs w:val="18"/>
              </w:rPr>
              <w:t>P5/17,18</w:t>
            </w:r>
          </w:p>
          <w:p w14:paraId="35FB1FB4" w14:textId="77777777" w:rsidR="00F11728" w:rsidRPr="001E0B40" w:rsidRDefault="00F11728" w:rsidP="00080391">
            <w:pPr>
              <w:rPr>
                <w:rFonts w:ascii="Times" w:hAnsi="Times"/>
                <w:sz w:val="18"/>
                <w:szCs w:val="18"/>
              </w:rPr>
            </w:pPr>
            <w:r w:rsidRPr="001E0B40">
              <w:rPr>
                <w:rFonts w:ascii="Times" w:hAnsi="Times"/>
                <w:sz w:val="18"/>
                <w:szCs w:val="18"/>
              </w:rPr>
              <w:t>P6/50</w:t>
            </w:r>
          </w:p>
          <w:p w14:paraId="7DFC1015" w14:textId="77777777" w:rsidR="00F11728" w:rsidRPr="001E0B40" w:rsidRDefault="00F11728" w:rsidP="00080391">
            <w:pPr>
              <w:rPr>
                <w:rFonts w:ascii="Times" w:hAnsi="Times"/>
                <w:sz w:val="18"/>
                <w:szCs w:val="18"/>
              </w:rPr>
            </w:pPr>
            <w:r w:rsidRPr="001E0B40">
              <w:rPr>
                <w:rFonts w:ascii="Times" w:hAnsi="Times"/>
                <w:sz w:val="18"/>
                <w:szCs w:val="18"/>
              </w:rPr>
              <w:t xml:space="preserve">P7/15, 16, </w:t>
            </w:r>
          </w:p>
          <w:p w14:paraId="4A01F1B6" w14:textId="77777777" w:rsidR="00F11728" w:rsidRPr="001E0B40" w:rsidRDefault="00F11728" w:rsidP="00080391">
            <w:pPr>
              <w:rPr>
                <w:rFonts w:ascii="Times" w:hAnsi="Times"/>
                <w:sz w:val="18"/>
                <w:szCs w:val="18"/>
              </w:rPr>
            </w:pPr>
            <w:r w:rsidRPr="001E0B40">
              <w:rPr>
                <w:rFonts w:ascii="Times" w:hAnsi="Times"/>
                <w:sz w:val="18"/>
                <w:szCs w:val="18"/>
              </w:rPr>
              <w:t>P8/20, 125, 176</w:t>
            </w:r>
            <w:r w:rsidRPr="001E0B40">
              <w:rPr>
                <w:rFonts w:ascii="Times" w:hAnsi="Times"/>
                <w:sz w:val="18"/>
                <w:szCs w:val="18"/>
              </w:rPr>
              <w:br/>
              <w:t>P9/19, 20,</w:t>
            </w:r>
          </w:p>
          <w:p w14:paraId="47A2A52A" w14:textId="77777777" w:rsidR="00F11728" w:rsidRPr="001E0B40" w:rsidRDefault="00F11728" w:rsidP="00080391">
            <w:pPr>
              <w:rPr>
                <w:rFonts w:ascii="Times" w:hAnsi="Times"/>
                <w:sz w:val="18"/>
                <w:szCs w:val="18"/>
              </w:rPr>
            </w:pPr>
            <w:r w:rsidRPr="001E0B40">
              <w:rPr>
                <w:rFonts w:ascii="Times" w:hAnsi="Times"/>
                <w:sz w:val="18"/>
                <w:szCs w:val="18"/>
              </w:rPr>
              <w:t>P10/19, 30, 36, 41, 53, 65</w:t>
            </w:r>
          </w:p>
          <w:p w14:paraId="45A71220" w14:textId="77777777" w:rsidR="00F11728" w:rsidRPr="001E0B40" w:rsidRDefault="00F11728" w:rsidP="00080391">
            <w:pPr>
              <w:rPr>
                <w:rFonts w:ascii="Times" w:hAnsi="Times"/>
                <w:sz w:val="18"/>
                <w:szCs w:val="18"/>
              </w:rPr>
            </w:pPr>
            <w:r w:rsidRPr="001E0B40">
              <w:rPr>
                <w:rFonts w:ascii="Times" w:hAnsi="Times"/>
                <w:sz w:val="18"/>
                <w:szCs w:val="18"/>
              </w:rPr>
              <w:t>P11/23, 43, 53, 54, 76</w:t>
            </w:r>
          </w:p>
          <w:p w14:paraId="356F359C" w14:textId="77777777" w:rsidR="00F11728" w:rsidRPr="001E0B40" w:rsidRDefault="00F11728" w:rsidP="00080391">
            <w:pPr>
              <w:rPr>
                <w:rFonts w:ascii="Times" w:hAnsi="Times"/>
                <w:sz w:val="18"/>
                <w:szCs w:val="18"/>
              </w:rPr>
            </w:pPr>
            <w:r w:rsidRPr="001E0B40">
              <w:rPr>
                <w:rFonts w:ascii="Times" w:hAnsi="Times"/>
                <w:sz w:val="18"/>
                <w:szCs w:val="18"/>
              </w:rPr>
              <w:t>P12/ 41, 47</w:t>
            </w:r>
          </w:p>
          <w:p w14:paraId="06686F4D" w14:textId="77777777" w:rsidR="00F11728" w:rsidRPr="001E0B40" w:rsidRDefault="00F11728" w:rsidP="00080391">
            <w:pPr>
              <w:rPr>
                <w:rFonts w:ascii="Times" w:hAnsi="Times"/>
                <w:sz w:val="18"/>
                <w:szCs w:val="18"/>
              </w:rPr>
            </w:pPr>
          </w:p>
          <w:p w14:paraId="6F829757" w14:textId="77777777" w:rsidR="00F11728" w:rsidRPr="001E0B40" w:rsidRDefault="00F11728" w:rsidP="00080391">
            <w:pPr>
              <w:rPr>
                <w:rFonts w:ascii="Times" w:hAnsi="Times"/>
                <w:sz w:val="18"/>
                <w:szCs w:val="18"/>
              </w:rPr>
            </w:pPr>
          </w:p>
          <w:p w14:paraId="7FF4D18C" w14:textId="77777777" w:rsidR="00F11728" w:rsidRPr="001E0B40" w:rsidRDefault="00F11728" w:rsidP="00080391">
            <w:pPr>
              <w:rPr>
                <w:rFonts w:ascii="Times" w:hAnsi="Times"/>
                <w:sz w:val="18"/>
                <w:szCs w:val="18"/>
              </w:rPr>
            </w:pPr>
          </w:p>
          <w:p w14:paraId="6E17EC41" w14:textId="77777777" w:rsidR="00F11728" w:rsidRPr="001E0B40" w:rsidRDefault="00F11728" w:rsidP="00080391">
            <w:pPr>
              <w:rPr>
                <w:rFonts w:ascii="Times" w:hAnsi="Times"/>
                <w:sz w:val="18"/>
                <w:szCs w:val="18"/>
              </w:rPr>
            </w:pPr>
          </w:p>
          <w:p w14:paraId="26CF7852" w14:textId="77777777" w:rsidR="00F11728" w:rsidRPr="001E0B40" w:rsidRDefault="00F11728" w:rsidP="00080391">
            <w:pPr>
              <w:rPr>
                <w:rFonts w:ascii="Times" w:hAnsi="Times"/>
                <w:sz w:val="18"/>
                <w:szCs w:val="18"/>
              </w:rPr>
            </w:pPr>
          </w:p>
          <w:p w14:paraId="00479B43" w14:textId="77777777" w:rsidR="00F11728" w:rsidRPr="001E0B40" w:rsidRDefault="00F11728" w:rsidP="00080391">
            <w:pPr>
              <w:rPr>
                <w:rFonts w:ascii="Times" w:hAnsi="Times"/>
                <w:sz w:val="18"/>
                <w:szCs w:val="18"/>
              </w:rPr>
            </w:pPr>
          </w:p>
          <w:p w14:paraId="561C1907" w14:textId="77777777" w:rsidR="00F11728" w:rsidRPr="001E0B40" w:rsidRDefault="00F11728" w:rsidP="00080391">
            <w:pPr>
              <w:rPr>
                <w:rFonts w:ascii="Times" w:hAnsi="Times"/>
                <w:sz w:val="18"/>
                <w:szCs w:val="18"/>
              </w:rPr>
            </w:pPr>
          </w:p>
          <w:p w14:paraId="0EF90A86" w14:textId="77777777" w:rsidR="00F11728" w:rsidRPr="001E0B40" w:rsidRDefault="00F11728" w:rsidP="00080391">
            <w:pPr>
              <w:rPr>
                <w:rFonts w:ascii="Times" w:hAnsi="Times"/>
                <w:sz w:val="18"/>
                <w:szCs w:val="18"/>
              </w:rPr>
            </w:pPr>
          </w:p>
          <w:p w14:paraId="0315648A" w14:textId="77777777" w:rsidR="00F11728" w:rsidRPr="001E0B40" w:rsidRDefault="00F11728" w:rsidP="00080391">
            <w:pPr>
              <w:rPr>
                <w:rFonts w:ascii="Times" w:hAnsi="Times"/>
                <w:sz w:val="18"/>
                <w:szCs w:val="18"/>
              </w:rPr>
            </w:pPr>
          </w:p>
          <w:p w14:paraId="66BEBBE7" w14:textId="77777777" w:rsidR="00F11728" w:rsidRPr="001E0B40" w:rsidRDefault="00F11728" w:rsidP="00080391">
            <w:pPr>
              <w:rPr>
                <w:rFonts w:ascii="Times" w:hAnsi="Times"/>
                <w:sz w:val="18"/>
                <w:szCs w:val="18"/>
              </w:rPr>
            </w:pPr>
          </w:p>
          <w:p w14:paraId="3E3B687C" w14:textId="77777777" w:rsidR="00F11728" w:rsidRPr="001E0B40" w:rsidRDefault="00F11728" w:rsidP="00080391">
            <w:pPr>
              <w:rPr>
                <w:rFonts w:ascii="Times" w:hAnsi="Times"/>
                <w:sz w:val="18"/>
                <w:szCs w:val="18"/>
              </w:rPr>
            </w:pPr>
          </w:p>
          <w:p w14:paraId="0824262E" w14:textId="77777777" w:rsidR="00F11728" w:rsidRPr="001E0B40" w:rsidRDefault="00F11728" w:rsidP="00080391">
            <w:pPr>
              <w:rPr>
                <w:rFonts w:ascii="Times" w:hAnsi="Times"/>
                <w:sz w:val="18"/>
                <w:szCs w:val="18"/>
              </w:rPr>
            </w:pPr>
          </w:p>
          <w:p w14:paraId="6DD970F9" w14:textId="77777777" w:rsidR="00F11728" w:rsidRPr="001E0B40" w:rsidRDefault="00F11728" w:rsidP="00080391">
            <w:pPr>
              <w:rPr>
                <w:rFonts w:ascii="Times" w:hAnsi="Times"/>
                <w:sz w:val="18"/>
                <w:szCs w:val="18"/>
              </w:rPr>
            </w:pPr>
          </w:p>
          <w:p w14:paraId="49CFFE7C" w14:textId="77777777" w:rsidR="00F11728" w:rsidRPr="001E0B40" w:rsidRDefault="00F11728" w:rsidP="00080391">
            <w:pPr>
              <w:rPr>
                <w:rFonts w:ascii="Times" w:hAnsi="Times"/>
                <w:sz w:val="18"/>
                <w:szCs w:val="18"/>
              </w:rPr>
            </w:pPr>
          </w:p>
          <w:p w14:paraId="4B62C8F7" w14:textId="77777777" w:rsidR="00F11728" w:rsidRPr="001E0B40" w:rsidRDefault="00F11728" w:rsidP="00080391">
            <w:pPr>
              <w:rPr>
                <w:rFonts w:ascii="Times" w:hAnsi="Times"/>
                <w:sz w:val="18"/>
                <w:szCs w:val="18"/>
              </w:rPr>
            </w:pPr>
          </w:p>
          <w:p w14:paraId="27C4977B" w14:textId="77777777" w:rsidR="00F11728" w:rsidRPr="001E0B40" w:rsidRDefault="00F11728" w:rsidP="00080391">
            <w:pPr>
              <w:rPr>
                <w:rFonts w:ascii="Times" w:hAnsi="Times"/>
                <w:sz w:val="18"/>
                <w:szCs w:val="18"/>
              </w:rPr>
            </w:pPr>
          </w:p>
          <w:p w14:paraId="3BF404CD" w14:textId="77777777" w:rsidR="00F11728" w:rsidRPr="001E0B40" w:rsidRDefault="00F11728" w:rsidP="00080391">
            <w:pPr>
              <w:rPr>
                <w:rFonts w:ascii="Times" w:hAnsi="Times"/>
                <w:sz w:val="18"/>
                <w:szCs w:val="18"/>
              </w:rPr>
            </w:pPr>
          </w:p>
          <w:p w14:paraId="1B691261" w14:textId="77777777" w:rsidR="00F11728" w:rsidRPr="001E0B40" w:rsidRDefault="00F11728" w:rsidP="00080391">
            <w:pPr>
              <w:rPr>
                <w:rFonts w:ascii="Times" w:hAnsi="Times"/>
                <w:sz w:val="18"/>
                <w:szCs w:val="18"/>
              </w:rPr>
            </w:pPr>
          </w:p>
          <w:p w14:paraId="28F2C7EA" w14:textId="77777777" w:rsidR="00F11728" w:rsidRPr="001E0B40" w:rsidRDefault="00F11728" w:rsidP="00080391">
            <w:pPr>
              <w:rPr>
                <w:rFonts w:ascii="Times" w:hAnsi="Times"/>
                <w:sz w:val="18"/>
                <w:szCs w:val="18"/>
              </w:rPr>
            </w:pPr>
          </w:p>
          <w:p w14:paraId="04EC2A16" w14:textId="77777777" w:rsidR="00F11728" w:rsidRPr="001E0B40" w:rsidRDefault="00F11728" w:rsidP="00080391">
            <w:pPr>
              <w:rPr>
                <w:rFonts w:ascii="Times" w:hAnsi="Times"/>
                <w:sz w:val="18"/>
                <w:szCs w:val="18"/>
              </w:rPr>
            </w:pPr>
          </w:p>
          <w:p w14:paraId="73174BCE" w14:textId="77777777" w:rsidR="00F11728" w:rsidRPr="001E0B40" w:rsidRDefault="00F11728" w:rsidP="00080391">
            <w:pPr>
              <w:rPr>
                <w:rFonts w:ascii="Times" w:hAnsi="Times"/>
                <w:sz w:val="18"/>
                <w:szCs w:val="18"/>
              </w:rPr>
            </w:pPr>
          </w:p>
          <w:p w14:paraId="5FC4186B" w14:textId="77777777" w:rsidR="00F11728" w:rsidRPr="001E0B40" w:rsidRDefault="00F11728" w:rsidP="00080391">
            <w:pPr>
              <w:rPr>
                <w:rFonts w:ascii="Times" w:hAnsi="Times"/>
                <w:sz w:val="18"/>
                <w:szCs w:val="18"/>
              </w:rPr>
            </w:pPr>
          </w:p>
          <w:p w14:paraId="00E9A102" w14:textId="77777777" w:rsidR="00F11728" w:rsidRPr="001E0B40" w:rsidRDefault="00F11728" w:rsidP="00080391">
            <w:pPr>
              <w:rPr>
                <w:rFonts w:ascii="Times" w:hAnsi="Times"/>
                <w:sz w:val="18"/>
                <w:szCs w:val="18"/>
              </w:rPr>
            </w:pPr>
          </w:p>
        </w:tc>
        <w:tc>
          <w:tcPr>
            <w:tcW w:w="7371" w:type="dxa"/>
            <w:shd w:val="clear" w:color="auto" w:fill="auto"/>
          </w:tcPr>
          <w:p w14:paraId="1DD27EEE" w14:textId="77777777" w:rsidR="00F11728" w:rsidRPr="001E0B40" w:rsidRDefault="00F11728" w:rsidP="00080391">
            <w:pPr>
              <w:rPr>
                <w:rFonts w:ascii="Times" w:hAnsi="Times"/>
                <w:sz w:val="18"/>
                <w:szCs w:val="18"/>
              </w:rPr>
            </w:pPr>
          </w:p>
          <w:p w14:paraId="2F5C2297" w14:textId="77777777" w:rsidR="00F11728" w:rsidRPr="001E0B40" w:rsidRDefault="00F11728" w:rsidP="00080391">
            <w:pPr>
              <w:rPr>
                <w:rFonts w:ascii="Times" w:hAnsi="Times"/>
                <w:sz w:val="18"/>
                <w:szCs w:val="18"/>
              </w:rPr>
            </w:pPr>
            <w:r w:rsidRPr="001E0B40">
              <w:rPr>
                <w:rFonts w:ascii="Times" w:hAnsi="Times"/>
                <w:sz w:val="18"/>
                <w:szCs w:val="18"/>
              </w:rPr>
              <w:t>‘</w:t>
            </w:r>
            <w:r w:rsidRPr="001E0B40">
              <w:rPr>
                <w:rFonts w:ascii="Times" w:hAnsi="Times"/>
                <w:i/>
                <w:sz w:val="18"/>
                <w:szCs w:val="18"/>
              </w:rPr>
              <w:t xml:space="preserve">Addicts communicate through splitting so I know I am going to feel everything at some point they do not want to feel for themselves’ </w:t>
            </w:r>
            <w:r w:rsidRPr="001E0B40">
              <w:rPr>
                <w:rFonts w:ascii="Times" w:hAnsi="Times"/>
                <w:sz w:val="18"/>
                <w:szCs w:val="18"/>
              </w:rPr>
              <w:t>(P10/30).</w:t>
            </w:r>
          </w:p>
          <w:p w14:paraId="7CA7CDAF" w14:textId="77777777" w:rsidR="00F11728" w:rsidRPr="001E0B40" w:rsidRDefault="00F11728" w:rsidP="00080391">
            <w:pPr>
              <w:rPr>
                <w:rFonts w:ascii="Times" w:hAnsi="Times"/>
                <w:sz w:val="18"/>
                <w:szCs w:val="18"/>
              </w:rPr>
            </w:pPr>
            <w:r w:rsidRPr="001E0B40">
              <w:rPr>
                <w:rFonts w:ascii="Times" w:hAnsi="Times"/>
                <w:sz w:val="18"/>
                <w:szCs w:val="18"/>
              </w:rPr>
              <w:t>‘</w:t>
            </w:r>
            <w:r w:rsidRPr="001E0B40">
              <w:rPr>
                <w:rFonts w:ascii="Times" w:hAnsi="Times"/>
                <w:i/>
                <w:sz w:val="18"/>
                <w:szCs w:val="18"/>
              </w:rPr>
              <w:t xml:space="preserve">Very low level that I might not be aware of it’ </w:t>
            </w:r>
            <w:r w:rsidRPr="001E0B40">
              <w:rPr>
                <w:rFonts w:ascii="Times" w:hAnsi="Times"/>
                <w:sz w:val="18"/>
                <w:szCs w:val="18"/>
              </w:rPr>
              <w:t>(P1/41).</w:t>
            </w:r>
          </w:p>
          <w:p w14:paraId="4C8ABE6D" w14:textId="77777777" w:rsidR="00F11728" w:rsidRPr="001E0B40" w:rsidRDefault="00F11728" w:rsidP="00080391">
            <w:pPr>
              <w:rPr>
                <w:rFonts w:ascii="Times" w:hAnsi="Times"/>
                <w:i/>
                <w:sz w:val="18"/>
                <w:szCs w:val="18"/>
              </w:rPr>
            </w:pPr>
            <w:r w:rsidRPr="001E0B40">
              <w:rPr>
                <w:rFonts w:ascii="Times" w:hAnsi="Times"/>
                <w:i/>
                <w:sz w:val="18"/>
                <w:szCs w:val="18"/>
              </w:rPr>
              <w:t xml:space="preserve">‘Get your tits </w:t>
            </w:r>
            <w:proofErr w:type="gramStart"/>
            <w:r w:rsidRPr="001E0B40">
              <w:rPr>
                <w:rFonts w:ascii="Times" w:hAnsi="Times"/>
                <w:i/>
                <w:sz w:val="18"/>
                <w:szCs w:val="18"/>
              </w:rPr>
              <w:t>out…..making</w:t>
            </w:r>
            <w:proofErr w:type="gramEnd"/>
            <w:r w:rsidRPr="001E0B40">
              <w:rPr>
                <w:rFonts w:ascii="Times" w:hAnsi="Times"/>
                <w:i/>
                <w:sz w:val="18"/>
                <w:szCs w:val="18"/>
              </w:rPr>
              <w:t xml:space="preserve"> her come to therapy but not paying, or taking the money but not giving her therapy</w:t>
            </w:r>
            <w:r w:rsidRPr="001E0B40">
              <w:rPr>
                <w:rFonts w:ascii="Times" w:hAnsi="Times"/>
                <w:sz w:val="18"/>
                <w:szCs w:val="18"/>
              </w:rPr>
              <w:t>’ (P10/53)</w:t>
            </w:r>
            <w:r w:rsidRPr="001E0B40">
              <w:rPr>
                <w:rFonts w:ascii="Times" w:hAnsi="Times"/>
                <w:i/>
                <w:sz w:val="18"/>
                <w:szCs w:val="18"/>
              </w:rPr>
              <w:t>.</w:t>
            </w:r>
          </w:p>
          <w:p w14:paraId="01B849F9" w14:textId="77777777" w:rsidR="00F11728" w:rsidRPr="001E0B40" w:rsidRDefault="00F11728" w:rsidP="00080391">
            <w:pPr>
              <w:rPr>
                <w:rFonts w:ascii="Times" w:hAnsi="Times"/>
                <w:i/>
                <w:sz w:val="18"/>
                <w:szCs w:val="18"/>
              </w:rPr>
            </w:pPr>
            <w:r w:rsidRPr="001E0B40">
              <w:rPr>
                <w:rFonts w:ascii="Times" w:hAnsi="Times"/>
                <w:i/>
                <w:sz w:val="18"/>
                <w:szCs w:val="18"/>
              </w:rPr>
              <w:t>‘Something she wanted me to know unconscious to unconscious’ ‘Something to shift in me which did open up a different space for us in the therapy</w:t>
            </w:r>
            <w:r w:rsidRPr="001E0B40">
              <w:rPr>
                <w:rFonts w:ascii="Times" w:hAnsi="Times"/>
                <w:sz w:val="18"/>
                <w:szCs w:val="18"/>
              </w:rPr>
              <w:t>’ (P10/41).</w:t>
            </w:r>
          </w:p>
          <w:p w14:paraId="15FA77ED" w14:textId="77777777" w:rsidR="00F11728" w:rsidRPr="001E0B40" w:rsidRDefault="00F11728" w:rsidP="00080391">
            <w:pPr>
              <w:rPr>
                <w:rFonts w:ascii="Times" w:hAnsi="Times"/>
                <w:i/>
                <w:sz w:val="18"/>
                <w:szCs w:val="18"/>
              </w:rPr>
            </w:pPr>
            <w:r w:rsidRPr="001E0B40">
              <w:rPr>
                <w:rFonts w:ascii="Times" w:hAnsi="Times"/>
                <w:sz w:val="18"/>
                <w:szCs w:val="18"/>
              </w:rPr>
              <w:t>‘</w:t>
            </w:r>
            <w:r w:rsidRPr="001E0B40">
              <w:rPr>
                <w:rFonts w:ascii="Times" w:hAnsi="Times"/>
                <w:i/>
                <w:sz w:val="18"/>
                <w:szCs w:val="18"/>
              </w:rPr>
              <w:t xml:space="preserve">Looking at it in supervision and understanding what she wanted me to know unconscious to unconscious I think then shifted something in me which did open up a different space for us in the therapy’ </w:t>
            </w:r>
            <w:r w:rsidRPr="001E0B40">
              <w:rPr>
                <w:rFonts w:ascii="Times" w:hAnsi="Times"/>
                <w:sz w:val="18"/>
                <w:szCs w:val="18"/>
              </w:rPr>
              <w:t>(P11/41).</w:t>
            </w:r>
          </w:p>
          <w:p w14:paraId="44D787DB" w14:textId="77777777" w:rsidR="00F11728" w:rsidRPr="001E0B40" w:rsidRDefault="00F11728" w:rsidP="00080391">
            <w:pPr>
              <w:rPr>
                <w:rFonts w:ascii="Times" w:hAnsi="Times"/>
                <w:i/>
                <w:sz w:val="18"/>
                <w:szCs w:val="18"/>
              </w:rPr>
            </w:pPr>
            <w:r w:rsidRPr="001E0B40">
              <w:rPr>
                <w:rFonts w:ascii="Times" w:hAnsi="Times"/>
                <w:i/>
                <w:sz w:val="18"/>
                <w:szCs w:val="18"/>
              </w:rPr>
              <w:t xml:space="preserve">‘She has either dreams about you or keeps asking to marry you, have sex with you, and so on. So it kind of works its way through to them saying I’m having dreams about my father, I want to be with my father, and bit by bit letting that go, so they can let the father go and go and have their relationship </w:t>
            </w:r>
            <w:r w:rsidRPr="001E0B40">
              <w:rPr>
                <w:rFonts w:ascii="Times" w:hAnsi="Times"/>
                <w:sz w:val="18"/>
                <w:szCs w:val="18"/>
              </w:rPr>
              <w:t>(P11/27).</w:t>
            </w:r>
            <w:r w:rsidRPr="001E0B40">
              <w:rPr>
                <w:rFonts w:ascii="Times" w:hAnsi="Times"/>
                <w:i/>
                <w:sz w:val="18"/>
                <w:szCs w:val="18"/>
              </w:rPr>
              <w:t xml:space="preserve"> </w:t>
            </w:r>
          </w:p>
          <w:p w14:paraId="1B83B55A" w14:textId="77777777" w:rsidR="00F11728" w:rsidRPr="001E0B40" w:rsidRDefault="00F11728" w:rsidP="00080391">
            <w:pPr>
              <w:rPr>
                <w:rFonts w:ascii="Times" w:hAnsi="Times"/>
                <w:sz w:val="18"/>
                <w:szCs w:val="18"/>
              </w:rPr>
            </w:pPr>
            <w:r w:rsidRPr="001E0B40">
              <w:rPr>
                <w:rFonts w:ascii="Times" w:hAnsi="Times"/>
                <w:i/>
                <w:sz w:val="18"/>
                <w:szCs w:val="18"/>
              </w:rPr>
              <w:t xml:space="preserve">‘Being drawn into a more intimate relationship with her, then opening up and allowing myself to be used more as a sexual object, the past sexual object. We can think about the experience together. That is where it really changed. Parts of me could be used as a part object to be thought about and to be drawn into dreams. We could then think about it and bring it into the relationship. So it is like bringing the sexual bits into the other. Now we can see something different’ </w:t>
            </w:r>
            <w:r w:rsidRPr="001E0B40">
              <w:rPr>
                <w:rFonts w:ascii="Times" w:hAnsi="Times"/>
                <w:sz w:val="18"/>
                <w:szCs w:val="18"/>
              </w:rPr>
              <w:t>(P11/42).</w:t>
            </w:r>
          </w:p>
          <w:p w14:paraId="26D0FA8A" w14:textId="77777777" w:rsidR="00F11728" w:rsidRPr="001E0B40" w:rsidRDefault="00F11728" w:rsidP="00080391">
            <w:pPr>
              <w:rPr>
                <w:rFonts w:ascii="Times" w:hAnsi="Times"/>
                <w:sz w:val="18"/>
                <w:szCs w:val="18"/>
              </w:rPr>
            </w:pPr>
            <w:r w:rsidRPr="001E0B40">
              <w:rPr>
                <w:rFonts w:ascii="Times" w:hAnsi="Times"/>
                <w:sz w:val="18"/>
                <w:szCs w:val="18"/>
              </w:rPr>
              <w:t>‘</w:t>
            </w:r>
            <w:r w:rsidRPr="001E0B40">
              <w:rPr>
                <w:rFonts w:ascii="Times" w:hAnsi="Times"/>
                <w:i/>
                <w:sz w:val="18"/>
                <w:szCs w:val="18"/>
              </w:rPr>
              <w:t xml:space="preserve">Sexual masturbation fantasies’ </w:t>
            </w:r>
            <w:r w:rsidRPr="001E0B40">
              <w:rPr>
                <w:rFonts w:ascii="Times" w:hAnsi="Times"/>
                <w:sz w:val="18"/>
                <w:szCs w:val="18"/>
              </w:rPr>
              <w:t xml:space="preserve">(P1/42) </w:t>
            </w:r>
          </w:p>
          <w:p w14:paraId="3A28467E" w14:textId="77777777" w:rsidR="00F11728" w:rsidRPr="001E0B40" w:rsidRDefault="00F11728" w:rsidP="00080391">
            <w:pPr>
              <w:rPr>
                <w:rFonts w:ascii="Times" w:hAnsi="Times"/>
                <w:sz w:val="18"/>
                <w:szCs w:val="18"/>
              </w:rPr>
            </w:pPr>
            <w:r w:rsidRPr="001E0B40">
              <w:rPr>
                <w:rFonts w:ascii="Times" w:hAnsi="Times"/>
                <w:sz w:val="18"/>
                <w:szCs w:val="18"/>
              </w:rPr>
              <w:t>‘</w:t>
            </w:r>
            <w:r w:rsidRPr="001E0B40">
              <w:rPr>
                <w:rFonts w:ascii="Times" w:hAnsi="Times"/>
                <w:i/>
                <w:sz w:val="18"/>
                <w:szCs w:val="18"/>
              </w:rPr>
              <w:t xml:space="preserve">Using my own system to regulate them’ </w:t>
            </w:r>
            <w:r w:rsidRPr="001E0B40">
              <w:rPr>
                <w:rFonts w:ascii="Times" w:hAnsi="Times"/>
                <w:sz w:val="18"/>
                <w:szCs w:val="18"/>
              </w:rPr>
              <w:t xml:space="preserve">(P1/68). </w:t>
            </w:r>
          </w:p>
          <w:p w14:paraId="362518C1" w14:textId="77777777" w:rsidR="00F11728" w:rsidRPr="001E0B40" w:rsidRDefault="00F11728" w:rsidP="00080391">
            <w:pPr>
              <w:rPr>
                <w:rFonts w:ascii="Times" w:hAnsi="Times"/>
                <w:i/>
                <w:sz w:val="18"/>
                <w:szCs w:val="18"/>
              </w:rPr>
            </w:pPr>
            <w:r w:rsidRPr="001E0B40">
              <w:rPr>
                <w:rFonts w:ascii="Times" w:hAnsi="Times"/>
                <w:i/>
                <w:sz w:val="18"/>
                <w:szCs w:val="18"/>
              </w:rPr>
              <w:t>‘You just put it on my unconscious web and leave it, then it resonates, then it will draw itself in naturally and just remain with it, with it the beyond approach of memory or desire as best you can. That’s what I did, but I mean that insight enabled something to shift and draw me into a more intimate relationship with her and opened it up to let me be used much more as the sexual object’</w:t>
            </w:r>
            <w:r w:rsidRPr="001E0B40">
              <w:rPr>
                <w:rFonts w:ascii="Times" w:hAnsi="Times"/>
                <w:sz w:val="18"/>
                <w:szCs w:val="18"/>
              </w:rPr>
              <w:t xml:space="preserve"> (P11/43).</w:t>
            </w:r>
            <w:r w:rsidRPr="001E0B40">
              <w:rPr>
                <w:rFonts w:ascii="Times" w:hAnsi="Times"/>
                <w:i/>
                <w:sz w:val="18"/>
                <w:szCs w:val="18"/>
              </w:rPr>
              <w:t xml:space="preserve"> </w:t>
            </w:r>
          </w:p>
          <w:p w14:paraId="48337ACE" w14:textId="77777777" w:rsidR="00F11728" w:rsidRPr="001E0B40" w:rsidRDefault="00F11728" w:rsidP="00080391">
            <w:pPr>
              <w:rPr>
                <w:rFonts w:ascii="Times" w:hAnsi="Times"/>
                <w:i/>
                <w:sz w:val="18"/>
                <w:szCs w:val="18"/>
              </w:rPr>
            </w:pPr>
            <w:r w:rsidRPr="001E0B40">
              <w:rPr>
                <w:rFonts w:ascii="Times" w:hAnsi="Times"/>
                <w:sz w:val="18"/>
                <w:szCs w:val="18"/>
              </w:rPr>
              <w:t>‘</w:t>
            </w:r>
            <w:r w:rsidRPr="001E0B40">
              <w:rPr>
                <w:rFonts w:ascii="Times" w:hAnsi="Times"/>
                <w:i/>
                <w:sz w:val="18"/>
                <w:szCs w:val="18"/>
              </w:rPr>
              <w:t xml:space="preserve">I don’t say it but I know it and feel it’ </w:t>
            </w:r>
            <w:r w:rsidRPr="001E0B40">
              <w:rPr>
                <w:rFonts w:ascii="Times" w:hAnsi="Times"/>
                <w:sz w:val="18"/>
                <w:szCs w:val="18"/>
              </w:rPr>
              <w:t>(P12/47).</w:t>
            </w:r>
          </w:p>
          <w:p w14:paraId="79FB10BE" w14:textId="77777777" w:rsidR="00F11728" w:rsidRPr="001E0B40" w:rsidRDefault="00F11728" w:rsidP="00080391">
            <w:pPr>
              <w:rPr>
                <w:rFonts w:ascii="Times" w:hAnsi="Times"/>
                <w:sz w:val="18"/>
                <w:szCs w:val="18"/>
              </w:rPr>
            </w:pPr>
            <w:r w:rsidRPr="001E0B40">
              <w:rPr>
                <w:rFonts w:ascii="Times" w:hAnsi="Times"/>
                <w:i/>
                <w:sz w:val="18"/>
                <w:szCs w:val="18"/>
              </w:rPr>
              <w:t xml:space="preserve">‘I had not understood the pain behind her destructiveness. Although I might have known it theoretically I had not until that point felt it to be located in me’ </w:t>
            </w:r>
            <w:r w:rsidRPr="001E0B40">
              <w:rPr>
                <w:rFonts w:ascii="Times" w:hAnsi="Times"/>
                <w:sz w:val="18"/>
                <w:szCs w:val="18"/>
              </w:rPr>
              <w:t>(P10/36).</w:t>
            </w:r>
          </w:p>
          <w:p w14:paraId="2FBE360C" w14:textId="77777777" w:rsidR="00F11728" w:rsidRPr="001E0B40" w:rsidRDefault="00F11728" w:rsidP="00080391">
            <w:pPr>
              <w:rPr>
                <w:rFonts w:ascii="Times" w:hAnsi="Times"/>
                <w:sz w:val="18"/>
                <w:szCs w:val="18"/>
              </w:rPr>
            </w:pPr>
          </w:p>
          <w:p w14:paraId="2F2C28ED" w14:textId="77777777" w:rsidR="00F11728" w:rsidRPr="001E0B40" w:rsidRDefault="00F11728" w:rsidP="00080391">
            <w:pPr>
              <w:rPr>
                <w:rFonts w:ascii="Times" w:hAnsi="Times"/>
                <w:sz w:val="18"/>
                <w:szCs w:val="18"/>
              </w:rPr>
            </w:pPr>
          </w:p>
        </w:tc>
      </w:tr>
      <w:tr w:rsidR="00F11728" w:rsidRPr="00B64CF6" w14:paraId="14899AC2" w14:textId="77777777" w:rsidTr="00080391">
        <w:trPr>
          <w:trHeight w:val="1261"/>
        </w:trPr>
        <w:tc>
          <w:tcPr>
            <w:tcW w:w="1384" w:type="dxa"/>
            <w:shd w:val="clear" w:color="auto" w:fill="auto"/>
          </w:tcPr>
          <w:p w14:paraId="22DE2FB8" w14:textId="77777777" w:rsidR="00F11728" w:rsidRPr="001E0B40" w:rsidRDefault="00F11728" w:rsidP="00080391">
            <w:pPr>
              <w:rPr>
                <w:rFonts w:ascii="Times" w:hAnsi="Times"/>
                <w:sz w:val="22"/>
                <w:szCs w:val="22"/>
              </w:rPr>
            </w:pPr>
          </w:p>
          <w:p w14:paraId="40D95ECA" w14:textId="77777777" w:rsidR="00F11728" w:rsidRPr="001E0B40" w:rsidRDefault="00F11728" w:rsidP="00080391">
            <w:pPr>
              <w:rPr>
                <w:rFonts w:ascii="Times" w:hAnsi="Times"/>
                <w:sz w:val="22"/>
                <w:szCs w:val="22"/>
              </w:rPr>
            </w:pPr>
            <w:r w:rsidRPr="001E0B40">
              <w:rPr>
                <w:rFonts w:ascii="Times" w:hAnsi="Times"/>
                <w:sz w:val="22"/>
                <w:szCs w:val="22"/>
              </w:rPr>
              <w:t xml:space="preserve">Properties of this </w:t>
            </w:r>
          </w:p>
          <w:p w14:paraId="6E164705" w14:textId="77777777" w:rsidR="00F11728" w:rsidRPr="001E0B40" w:rsidRDefault="00F11728" w:rsidP="00080391">
            <w:pPr>
              <w:rPr>
                <w:rFonts w:ascii="Times" w:hAnsi="Times"/>
                <w:sz w:val="22"/>
                <w:szCs w:val="22"/>
              </w:rPr>
            </w:pPr>
            <w:r w:rsidRPr="001E0B40">
              <w:rPr>
                <w:rFonts w:ascii="Times" w:hAnsi="Times"/>
                <w:sz w:val="22"/>
                <w:szCs w:val="22"/>
              </w:rPr>
              <w:t>Category</w:t>
            </w:r>
          </w:p>
        </w:tc>
        <w:tc>
          <w:tcPr>
            <w:tcW w:w="1418" w:type="dxa"/>
            <w:shd w:val="clear" w:color="auto" w:fill="auto"/>
          </w:tcPr>
          <w:p w14:paraId="67AF6A46" w14:textId="77777777" w:rsidR="00F11728" w:rsidRPr="001E0B40" w:rsidRDefault="00F11728" w:rsidP="00080391">
            <w:pPr>
              <w:rPr>
                <w:rFonts w:ascii="Times" w:hAnsi="Times"/>
                <w:sz w:val="22"/>
                <w:szCs w:val="22"/>
              </w:rPr>
            </w:pPr>
          </w:p>
          <w:p w14:paraId="4F8CE927" w14:textId="77777777" w:rsidR="00F11728" w:rsidRPr="001E0B40" w:rsidRDefault="00F11728" w:rsidP="00080391">
            <w:pPr>
              <w:rPr>
                <w:rFonts w:ascii="Times" w:hAnsi="Times"/>
                <w:sz w:val="22"/>
                <w:szCs w:val="22"/>
              </w:rPr>
            </w:pPr>
            <w:r w:rsidRPr="001E0B40">
              <w:rPr>
                <w:rFonts w:ascii="Times" w:hAnsi="Times"/>
                <w:sz w:val="22"/>
                <w:szCs w:val="22"/>
              </w:rPr>
              <w:t>Contributing Participants and Key References</w:t>
            </w:r>
          </w:p>
        </w:tc>
        <w:tc>
          <w:tcPr>
            <w:tcW w:w="2268" w:type="dxa"/>
            <w:shd w:val="clear" w:color="auto" w:fill="auto"/>
          </w:tcPr>
          <w:p w14:paraId="6BD96252" w14:textId="77777777" w:rsidR="00F11728" w:rsidRPr="001E0B40" w:rsidRDefault="00F11728" w:rsidP="00080391">
            <w:pPr>
              <w:rPr>
                <w:rFonts w:ascii="Times" w:hAnsi="Times"/>
                <w:sz w:val="22"/>
                <w:szCs w:val="22"/>
              </w:rPr>
            </w:pPr>
          </w:p>
          <w:p w14:paraId="0D9DC5E0" w14:textId="77777777" w:rsidR="00F11728" w:rsidRPr="001E0B40" w:rsidRDefault="00F11728" w:rsidP="00080391">
            <w:pPr>
              <w:rPr>
                <w:rFonts w:ascii="Times" w:hAnsi="Times"/>
                <w:sz w:val="22"/>
                <w:szCs w:val="22"/>
              </w:rPr>
            </w:pPr>
            <w:r w:rsidRPr="001E0B40">
              <w:rPr>
                <w:rFonts w:ascii="Times" w:hAnsi="Times"/>
                <w:sz w:val="22"/>
                <w:szCs w:val="22"/>
              </w:rPr>
              <w:t>Dimensions of Category</w:t>
            </w:r>
          </w:p>
        </w:tc>
        <w:tc>
          <w:tcPr>
            <w:tcW w:w="1984" w:type="dxa"/>
            <w:shd w:val="clear" w:color="auto" w:fill="auto"/>
          </w:tcPr>
          <w:p w14:paraId="78BCCD02" w14:textId="77777777" w:rsidR="00F11728" w:rsidRPr="001E0B40" w:rsidRDefault="00F11728" w:rsidP="00080391">
            <w:pPr>
              <w:rPr>
                <w:rFonts w:ascii="Times" w:hAnsi="Times"/>
                <w:sz w:val="22"/>
                <w:szCs w:val="22"/>
              </w:rPr>
            </w:pPr>
          </w:p>
          <w:p w14:paraId="7E11AD20" w14:textId="77777777" w:rsidR="00F11728" w:rsidRPr="001E0B40" w:rsidRDefault="00F11728" w:rsidP="00080391">
            <w:pPr>
              <w:rPr>
                <w:rFonts w:ascii="Times" w:hAnsi="Times"/>
                <w:sz w:val="22"/>
                <w:szCs w:val="22"/>
              </w:rPr>
            </w:pPr>
            <w:r w:rsidRPr="001E0B40">
              <w:rPr>
                <w:rFonts w:ascii="Times" w:hAnsi="Times"/>
                <w:sz w:val="22"/>
                <w:szCs w:val="22"/>
              </w:rPr>
              <w:t>Key Cross References</w:t>
            </w:r>
          </w:p>
          <w:p w14:paraId="072B97F2" w14:textId="77777777" w:rsidR="00F11728" w:rsidRPr="001E0B40" w:rsidRDefault="00F11728" w:rsidP="00080391">
            <w:pPr>
              <w:rPr>
                <w:rFonts w:ascii="Times" w:hAnsi="Times"/>
                <w:sz w:val="22"/>
                <w:szCs w:val="22"/>
              </w:rPr>
            </w:pPr>
          </w:p>
        </w:tc>
        <w:tc>
          <w:tcPr>
            <w:tcW w:w="7371" w:type="dxa"/>
            <w:shd w:val="clear" w:color="auto" w:fill="auto"/>
          </w:tcPr>
          <w:p w14:paraId="2E70C102" w14:textId="77777777" w:rsidR="00F11728" w:rsidRPr="001E0B40" w:rsidRDefault="00F11728" w:rsidP="00080391">
            <w:pPr>
              <w:rPr>
                <w:rFonts w:ascii="Times" w:hAnsi="Times"/>
                <w:sz w:val="22"/>
                <w:szCs w:val="22"/>
              </w:rPr>
            </w:pPr>
          </w:p>
          <w:p w14:paraId="36A93601" w14:textId="77777777" w:rsidR="00F11728" w:rsidRPr="001E0B40" w:rsidRDefault="00F11728" w:rsidP="00080391">
            <w:pPr>
              <w:rPr>
                <w:rFonts w:ascii="Times" w:hAnsi="Times"/>
                <w:sz w:val="22"/>
                <w:szCs w:val="22"/>
              </w:rPr>
            </w:pPr>
            <w:r w:rsidRPr="001E0B40">
              <w:rPr>
                <w:rFonts w:ascii="Times" w:hAnsi="Times"/>
                <w:sz w:val="22"/>
                <w:szCs w:val="22"/>
              </w:rPr>
              <w:t>Indicative Quotes</w:t>
            </w:r>
          </w:p>
        </w:tc>
      </w:tr>
      <w:tr w:rsidR="00F11728" w:rsidRPr="00B64CF6" w14:paraId="55C2FF9A" w14:textId="77777777" w:rsidTr="00080391">
        <w:trPr>
          <w:trHeight w:hRule="exact" w:val="6547"/>
        </w:trPr>
        <w:tc>
          <w:tcPr>
            <w:tcW w:w="1384" w:type="dxa"/>
            <w:shd w:val="clear" w:color="auto" w:fill="auto"/>
          </w:tcPr>
          <w:p w14:paraId="7E02C882" w14:textId="77777777" w:rsidR="00F11728" w:rsidRPr="001E0B40" w:rsidRDefault="00F11728" w:rsidP="00080391">
            <w:pPr>
              <w:rPr>
                <w:rFonts w:ascii="Times" w:hAnsi="Times"/>
                <w:sz w:val="18"/>
                <w:szCs w:val="18"/>
              </w:rPr>
            </w:pPr>
          </w:p>
          <w:p w14:paraId="4BD320BB" w14:textId="77777777" w:rsidR="00F11728" w:rsidRPr="001E0B40" w:rsidRDefault="00F11728" w:rsidP="00080391">
            <w:pPr>
              <w:rPr>
                <w:rFonts w:ascii="Times" w:hAnsi="Times"/>
                <w:sz w:val="18"/>
                <w:szCs w:val="18"/>
              </w:rPr>
            </w:pPr>
            <w:r w:rsidRPr="001E0B40">
              <w:rPr>
                <w:rFonts w:ascii="Times" w:hAnsi="Times"/>
                <w:sz w:val="18"/>
                <w:szCs w:val="18"/>
              </w:rPr>
              <w:t>Body Whispering</w:t>
            </w:r>
          </w:p>
          <w:p w14:paraId="7D9B895C" w14:textId="77777777" w:rsidR="00F11728" w:rsidRPr="001E0B40" w:rsidRDefault="00F11728" w:rsidP="00080391">
            <w:pPr>
              <w:rPr>
                <w:rFonts w:ascii="Times" w:hAnsi="Times"/>
                <w:sz w:val="18"/>
                <w:szCs w:val="18"/>
              </w:rPr>
            </w:pPr>
          </w:p>
          <w:p w14:paraId="52F1900C" w14:textId="77777777" w:rsidR="00F11728" w:rsidRPr="001E0B40" w:rsidRDefault="00F11728" w:rsidP="00080391">
            <w:pPr>
              <w:rPr>
                <w:rFonts w:ascii="Times" w:hAnsi="Times"/>
                <w:sz w:val="18"/>
                <w:szCs w:val="18"/>
              </w:rPr>
            </w:pPr>
          </w:p>
          <w:p w14:paraId="182FFF7E" w14:textId="77777777" w:rsidR="00F11728" w:rsidRPr="001E0B40" w:rsidRDefault="00F11728" w:rsidP="00080391">
            <w:pPr>
              <w:rPr>
                <w:rFonts w:ascii="Times" w:hAnsi="Times"/>
                <w:sz w:val="18"/>
                <w:szCs w:val="18"/>
              </w:rPr>
            </w:pPr>
          </w:p>
        </w:tc>
        <w:tc>
          <w:tcPr>
            <w:tcW w:w="1418" w:type="dxa"/>
            <w:shd w:val="clear" w:color="auto" w:fill="auto"/>
          </w:tcPr>
          <w:p w14:paraId="0469442B" w14:textId="77777777" w:rsidR="00F11728" w:rsidRPr="001E0B40" w:rsidRDefault="00F11728" w:rsidP="00080391">
            <w:pPr>
              <w:rPr>
                <w:rFonts w:ascii="Times" w:hAnsi="Times"/>
                <w:sz w:val="18"/>
                <w:szCs w:val="18"/>
              </w:rPr>
            </w:pPr>
          </w:p>
          <w:p w14:paraId="5568CC5C" w14:textId="77777777" w:rsidR="00F11728" w:rsidRPr="001E0B40" w:rsidRDefault="00F11728" w:rsidP="00080391">
            <w:pPr>
              <w:rPr>
                <w:rFonts w:ascii="Times" w:hAnsi="Times"/>
                <w:sz w:val="18"/>
                <w:szCs w:val="18"/>
              </w:rPr>
            </w:pPr>
            <w:r w:rsidRPr="001E0B40">
              <w:rPr>
                <w:rFonts w:ascii="Times" w:hAnsi="Times"/>
                <w:sz w:val="18"/>
                <w:szCs w:val="18"/>
              </w:rPr>
              <w:t>P1, P2, P3, P4, P5, P6, P7, P8, P9, P10, P11, P12</w:t>
            </w:r>
          </w:p>
          <w:p w14:paraId="3074BBBE" w14:textId="77777777" w:rsidR="00F11728" w:rsidRPr="001E0B40" w:rsidRDefault="00F11728" w:rsidP="00080391">
            <w:pPr>
              <w:rPr>
                <w:rFonts w:ascii="Times" w:hAnsi="Times"/>
                <w:sz w:val="18"/>
                <w:szCs w:val="18"/>
              </w:rPr>
            </w:pPr>
          </w:p>
          <w:p w14:paraId="09532518" w14:textId="77777777" w:rsidR="00F11728" w:rsidRPr="001E0B40" w:rsidRDefault="00F11728" w:rsidP="00080391">
            <w:pPr>
              <w:rPr>
                <w:rFonts w:ascii="Times" w:hAnsi="Times"/>
                <w:sz w:val="18"/>
                <w:szCs w:val="18"/>
              </w:rPr>
            </w:pPr>
          </w:p>
          <w:p w14:paraId="55C2BE9E" w14:textId="77777777" w:rsidR="00F11728" w:rsidRPr="001E0B40" w:rsidRDefault="00F11728" w:rsidP="00080391">
            <w:pPr>
              <w:rPr>
                <w:rFonts w:ascii="Times" w:hAnsi="Times"/>
                <w:sz w:val="18"/>
                <w:szCs w:val="18"/>
              </w:rPr>
            </w:pPr>
          </w:p>
          <w:p w14:paraId="2B179661" w14:textId="77777777" w:rsidR="00F11728" w:rsidRPr="001E0B40" w:rsidRDefault="00F11728" w:rsidP="00080391">
            <w:pPr>
              <w:rPr>
                <w:rFonts w:ascii="Times" w:hAnsi="Times"/>
                <w:sz w:val="18"/>
                <w:szCs w:val="18"/>
              </w:rPr>
            </w:pPr>
          </w:p>
          <w:p w14:paraId="42F0DF0E" w14:textId="77777777" w:rsidR="00F11728" w:rsidRPr="001E0B40" w:rsidRDefault="00F11728" w:rsidP="00080391">
            <w:pPr>
              <w:rPr>
                <w:rFonts w:ascii="Times" w:hAnsi="Times"/>
                <w:sz w:val="18"/>
                <w:szCs w:val="18"/>
              </w:rPr>
            </w:pPr>
          </w:p>
          <w:p w14:paraId="2DA9F16E" w14:textId="77777777" w:rsidR="00F11728" w:rsidRPr="001E0B40" w:rsidRDefault="00F11728" w:rsidP="00080391">
            <w:pPr>
              <w:rPr>
                <w:rFonts w:ascii="Times" w:hAnsi="Times"/>
                <w:sz w:val="18"/>
                <w:szCs w:val="18"/>
              </w:rPr>
            </w:pPr>
          </w:p>
          <w:p w14:paraId="6B9FDE87" w14:textId="77777777" w:rsidR="00F11728" w:rsidRPr="001E0B40" w:rsidRDefault="00F11728" w:rsidP="00080391">
            <w:pPr>
              <w:rPr>
                <w:rFonts w:ascii="Times" w:hAnsi="Times"/>
                <w:sz w:val="18"/>
                <w:szCs w:val="18"/>
              </w:rPr>
            </w:pPr>
          </w:p>
          <w:p w14:paraId="6F28CB83" w14:textId="77777777" w:rsidR="00F11728" w:rsidRPr="001E0B40" w:rsidRDefault="00F11728" w:rsidP="00080391">
            <w:pPr>
              <w:rPr>
                <w:rFonts w:ascii="Times" w:hAnsi="Times"/>
                <w:sz w:val="18"/>
                <w:szCs w:val="18"/>
              </w:rPr>
            </w:pPr>
          </w:p>
          <w:p w14:paraId="0B146524" w14:textId="77777777" w:rsidR="00F11728" w:rsidRPr="001E0B40" w:rsidRDefault="00F11728" w:rsidP="00080391">
            <w:pPr>
              <w:rPr>
                <w:rFonts w:ascii="Times" w:hAnsi="Times"/>
                <w:sz w:val="18"/>
                <w:szCs w:val="18"/>
              </w:rPr>
            </w:pPr>
          </w:p>
          <w:p w14:paraId="2878D5FE" w14:textId="77777777" w:rsidR="00F11728" w:rsidRPr="001E0B40" w:rsidRDefault="00F11728" w:rsidP="00080391">
            <w:pPr>
              <w:rPr>
                <w:rFonts w:ascii="Times" w:hAnsi="Times"/>
                <w:sz w:val="18"/>
                <w:szCs w:val="18"/>
              </w:rPr>
            </w:pPr>
          </w:p>
          <w:p w14:paraId="3EB648CA" w14:textId="77777777" w:rsidR="00F11728" w:rsidRPr="001E0B40" w:rsidRDefault="00F11728" w:rsidP="00080391">
            <w:pPr>
              <w:rPr>
                <w:rFonts w:ascii="Times" w:hAnsi="Times"/>
                <w:sz w:val="18"/>
                <w:szCs w:val="18"/>
              </w:rPr>
            </w:pPr>
          </w:p>
          <w:p w14:paraId="72134D37" w14:textId="77777777" w:rsidR="00F11728" w:rsidRPr="001E0B40" w:rsidRDefault="00F11728" w:rsidP="00080391">
            <w:pPr>
              <w:rPr>
                <w:rFonts w:ascii="Times" w:hAnsi="Times"/>
                <w:sz w:val="18"/>
                <w:szCs w:val="18"/>
              </w:rPr>
            </w:pPr>
          </w:p>
          <w:p w14:paraId="69861D08" w14:textId="77777777" w:rsidR="00F11728" w:rsidRPr="001E0B40" w:rsidRDefault="00F11728" w:rsidP="00080391">
            <w:pPr>
              <w:rPr>
                <w:rFonts w:ascii="Times" w:hAnsi="Times"/>
                <w:sz w:val="18"/>
                <w:szCs w:val="18"/>
              </w:rPr>
            </w:pPr>
          </w:p>
          <w:p w14:paraId="5914A508" w14:textId="77777777" w:rsidR="00F11728" w:rsidRPr="001E0B40" w:rsidRDefault="00F11728" w:rsidP="00080391">
            <w:pPr>
              <w:rPr>
                <w:rFonts w:ascii="Times" w:hAnsi="Times"/>
                <w:sz w:val="18"/>
                <w:szCs w:val="18"/>
              </w:rPr>
            </w:pPr>
          </w:p>
          <w:p w14:paraId="080BF7AE" w14:textId="77777777" w:rsidR="00F11728" w:rsidRPr="001E0B40" w:rsidRDefault="00F11728" w:rsidP="00080391">
            <w:pPr>
              <w:rPr>
                <w:rFonts w:ascii="Times" w:hAnsi="Times"/>
                <w:sz w:val="18"/>
                <w:szCs w:val="18"/>
              </w:rPr>
            </w:pPr>
          </w:p>
          <w:p w14:paraId="4E298489" w14:textId="77777777" w:rsidR="00F11728" w:rsidRPr="001E0B40" w:rsidRDefault="00F11728" w:rsidP="00080391">
            <w:pPr>
              <w:rPr>
                <w:rFonts w:ascii="Times" w:hAnsi="Times"/>
                <w:sz w:val="18"/>
                <w:szCs w:val="18"/>
              </w:rPr>
            </w:pPr>
          </w:p>
          <w:p w14:paraId="29CE49B2" w14:textId="77777777" w:rsidR="00F11728" w:rsidRPr="001E0B40" w:rsidRDefault="00F11728" w:rsidP="00080391">
            <w:pPr>
              <w:rPr>
                <w:rFonts w:ascii="Times" w:hAnsi="Times"/>
                <w:sz w:val="18"/>
                <w:szCs w:val="18"/>
              </w:rPr>
            </w:pPr>
          </w:p>
          <w:p w14:paraId="69EE07E7" w14:textId="77777777" w:rsidR="00F11728" w:rsidRPr="001E0B40" w:rsidRDefault="00F11728" w:rsidP="00080391">
            <w:pPr>
              <w:rPr>
                <w:rFonts w:ascii="Times" w:hAnsi="Times"/>
                <w:sz w:val="18"/>
                <w:szCs w:val="18"/>
              </w:rPr>
            </w:pPr>
          </w:p>
        </w:tc>
        <w:tc>
          <w:tcPr>
            <w:tcW w:w="2268" w:type="dxa"/>
            <w:shd w:val="clear" w:color="auto" w:fill="auto"/>
          </w:tcPr>
          <w:p w14:paraId="6BB22BBE" w14:textId="77777777" w:rsidR="00F11728" w:rsidRPr="001E0B40" w:rsidRDefault="00F11728" w:rsidP="00080391">
            <w:pPr>
              <w:rPr>
                <w:rFonts w:ascii="Times" w:hAnsi="Times"/>
                <w:sz w:val="18"/>
                <w:szCs w:val="18"/>
              </w:rPr>
            </w:pPr>
          </w:p>
          <w:p w14:paraId="2D44F769" w14:textId="77777777" w:rsidR="00F11728" w:rsidRPr="001E0B40" w:rsidRDefault="00F11728" w:rsidP="00080391">
            <w:pPr>
              <w:rPr>
                <w:rFonts w:ascii="Times" w:hAnsi="Times"/>
                <w:sz w:val="18"/>
                <w:szCs w:val="18"/>
              </w:rPr>
            </w:pPr>
            <w:r w:rsidRPr="001E0B40">
              <w:rPr>
                <w:rFonts w:ascii="Times" w:hAnsi="Times"/>
                <w:sz w:val="18"/>
                <w:szCs w:val="18"/>
              </w:rPr>
              <w:t>Umbilical Cord</w:t>
            </w:r>
          </w:p>
          <w:p w14:paraId="49D43376" w14:textId="77777777" w:rsidR="00F11728" w:rsidRPr="001E0B40" w:rsidRDefault="00F11728" w:rsidP="00080391">
            <w:pPr>
              <w:rPr>
                <w:rFonts w:ascii="Times" w:hAnsi="Times"/>
                <w:sz w:val="18"/>
                <w:szCs w:val="18"/>
              </w:rPr>
            </w:pPr>
            <w:r w:rsidRPr="001E0B40">
              <w:rPr>
                <w:rFonts w:ascii="Times" w:hAnsi="Times"/>
                <w:sz w:val="18"/>
                <w:szCs w:val="18"/>
              </w:rPr>
              <w:t>Somatic Ear</w:t>
            </w:r>
          </w:p>
          <w:p w14:paraId="6CC7182C" w14:textId="77777777" w:rsidR="00F11728" w:rsidRPr="001E0B40" w:rsidRDefault="00F11728" w:rsidP="00080391">
            <w:pPr>
              <w:rPr>
                <w:rFonts w:ascii="Times" w:hAnsi="Times"/>
                <w:sz w:val="18"/>
                <w:szCs w:val="18"/>
              </w:rPr>
            </w:pPr>
            <w:r w:rsidRPr="001E0B40">
              <w:rPr>
                <w:rFonts w:ascii="Times" w:hAnsi="Times"/>
                <w:sz w:val="18"/>
                <w:szCs w:val="18"/>
              </w:rPr>
              <w:t>Inside Body</w:t>
            </w:r>
          </w:p>
          <w:p w14:paraId="2CF735D0" w14:textId="77777777" w:rsidR="00F11728" w:rsidRPr="001E0B40" w:rsidRDefault="00F11728" w:rsidP="00080391">
            <w:pPr>
              <w:rPr>
                <w:rFonts w:ascii="Times" w:hAnsi="Times"/>
                <w:sz w:val="18"/>
                <w:szCs w:val="18"/>
              </w:rPr>
            </w:pPr>
            <w:r w:rsidRPr="001E0B40">
              <w:rPr>
                <w:rFonts w:ascii="Times" w:hAnsi="Times"/>
                <w:sz w:val="18"/>
                <w:szCs w:val="18"/>
              </w:rPr>
              <w:t>Observing Clients Soma</w:t>
            </w:r>
          </w:p>
          <w:p w14:paraId="22D840B6" w14:textId="77777777" w:rsidR="00F11728" w:rsidRPr="001E0B40" w:rsidRDefault="00F11728" w:rsidP="00080391">
            <w:pPr>
              <w:rPr>
                <w:rFonts w:ascii="Times" w:hAnsi="Times"/>
                <w:sz w:val="18"/>
                <w:szCs w:val="18"/>
              </w:rPr>
            </w:pPr>
            <w:r w:rsidRPr="001E0B40">
              <w:rPr>
                <w:rFonts w:ascii="Times" w:hAnsi="Times"/>
                <w:sz w:val="18"/>
                <w:szCs w:val="18"/>
              </w:rPr>
              <w:t>Intersomatic Regulation</w:t>
            </w:r>
          </w:p>
          <w:p w14:paraId="5D3738EB" w14:textId="77777777" w:rsidR="00F11728" w:rsidRPr="001E0B40" w:rsidRDefault="00F11728" w:rsidP="00080391">
            <w:pPr>
              <w:rPr>
                <w:rFonts w:ascii="Times" w:hAnsi="Times"/>
                <w:sz w:val="18"/>
                <w:szCs w:val="18"/>
              </w:rPr>
            </w:pPr>
            <w:r w:rsidRPr="001E0B40">
              <w:rPr>
                <w:rFonts w:ascii="Times" w:hAnsi="Times"/>
                <w:sz w:val="18"/>
                <w:szCs w:val="18"/>
              </w:rPr>
              <w:t>Somatic Soothing</w:t>
            </w:r>
          </w:p>
          <w:p w14:paraId="2A8F6F0E" w14:textId="77777777" w:rsidR="00F11728" w:rsidRPr="001E0B40" w:rsidRDefault="00F11728" w:rsidP="00080391">
            <w:pPr>
              <w:rPr>
                <w:rFonts w:ascii="Times" w:hAnsi="Times"/>
                <w:sz w:val="18"/>
                <w:szCs w:val="18"/>
              </w:rPr>
            </w:pPr>
            <w:r w:rsidRPr="001E0B40">
              <w:rPr>
                <w:rFonts w:ascii="Times" w:hAnsi="Times"/>
                <w:sz w:val="18"/>
                <w:szCs w:val="18"/>
              </w:rPr>
              <w:t>Corresponding States</w:t>
            </w:r>
          </w:p>
          <w:p w14:paraId="5BA44433" w14:textId="77777777" w:rsidR="00F11728" w:rsidRPr="001E0B40" w:rsidRDefault="00F11728" w:rsidP="00080391">
            <w:pPr>
              <w:rPr>
                <w:rFonts w:ascii="Times" w:hAnsi="Times"/>
                <w:sz w:val="18"/>
                <w:szCs w:val="18"/>
              </w:rPr>
            </w:pPr>
          </w:p>
          <w:p w14:paraId="47D949BE" w14:textId="77777777" w:rsidR="00F11728" w:rsidRPr="001E0B40" w:rsidRDefault="00F11728" w:rsidP="00080391">
            <w:pPr>
              <w:rPr>
                <w:rFonts w:ascii="Times" w:hAnsi="Times"/>
                <w:b/>
                <w:sz w:val="18"/>
                <w:szCs w:val="18"/>
              </w:rPr>
            </w:pPr>
          </w:p>
          <w:p w14:paraId="75EEE978" w14:textId="77777777" w:rsidR="00F11728" w:rsidRPr="001E0B40" w:rsidRDefault="00F11728" w:rsidP="00080391">
            <w:pPr>
              <w:rPr>
                <w:rFonts w:ascii="Times" w:hAnsi="Times"/>
                <w:sz w:val="18"/>
                <w:szCs w:val="18"/>
              </w:rPr>
            </w:pPr>
          </w:p>
          <w:p w14:paraId="697F8C90" w14:textId="77777777" w:rsidR="00F11728" w:rsidRPr="001E0B40" w:rsidRDefault="00F11728" w:rsidP="00080391">
            <w:pPr>
              <w:rPr>
                <w:rFonts w:ascii="Times" w:hAnsi="Times"/>
                <w:b/>
                <w:sz w:val="18"/>
                <w:szCs w:val="18"/>
              </w:rPr>
            </w:pPr>
          </w:p>
          <w:p w14:paraId="5D4066C6" w14:textId="77777777" w:rsidR="00F11728" w:rsidRPr="001E0B40" w:rsidRDefault="00F11728" w:rsidP="00080391">
            <w:pPr>
              <w:rPr>
                <w:rFonts w:ascii="Times" w:hAnsi="Times"/>
                <w:b/>
                <w:sz w:val="18"/>
                <w:szCs w:val="18"/>
              </w:rPr>
            </w:pPr>
          </w:p>
          <w:p w14:paraId="0AB39A71" w14:textId="77777777" w:rsidR="00F11728" w:rsidRPr="001E0B40" w:rsidRDefault="00F11728" w:rsidP="00080391">
            <w:pPr>
              <w:rPr>
                <w:rFonts w:ascii="Times" w:hAnsi="Times"/>
                <w:b/>
                <w:sz w:val="18"/>
                <w:szCs w:val="18"/>
              </w:rPr>
            </w:pPr>
          </w:p>
          <w:p w14:paraId="273892BB" w14:textId="77777777" w:rsidR="00F11728" w:rsidRPr="001E0B40" w:rsidRDefault="00F11728" w:rsidP="00080391">
            <w:pPr>
              <w:rPr>
                <w:rFonts w:ascii="Times" w:hAnsi="Times"/>
                <w:sz w:val="18"/>
                <w:szCs w:val="18"/>
              </w:rPr>
            </w:pPr>
          </w:p>
          <w:p w14:paraId="4061D3D2" w14:textId="77777777" w:rsidR="00F11728" w:rsidRPr="001E0B40" w:rsidRDefault="00F11728" w:rsidP="00080391">
            <w:pPr>
              <w:rPr>
                <w:rFonts w:ascii="Times" w:hAnsi="Times"/>
                <w:sz w:val="18"/>
                <w:szCs w:val="18"/>
              </w:rPr>
            </w:pPr>
          </w:p>
          <w:p w14:paraId="0407E87F" w14:textId="77777777" w:rsidR="00F11728" w:rsidRPr="001E0B40" w:rsidRDefault="00F11728" w:rsidP="00080391">
            <w:pPr>
              <w:rPr>
                <w:rFonts w:ascii="Times" w:hAnsi="Times"/>
                <w:sz w:val="18"/>
                <w:szCs w:val="18"/>
              </w:rPr>
            </w:pPr>
          </w:p>
          <w:p w14:paraId="3E6F155F" w14:textId="77777777" w:rsidR="00F11728" w:rsidRPr="001E0B40" w:rsidRDefault="00F11728" w:rsidP="00080391">
            <w:pPr>
              <w:rPr>
                <w:rFonts w:ascii="Times" w:hAnsi="Times"/>
                <w:sz w:val="18"/>
                <w:szCs w:val="18"/>
              </w:rPr>
            </w:pPr>
          </w:p>
          <w:p w14:paraId="4693B10F" w14:textId="77777777" w:rsidR="00F11728" w:rsidRPr="001E0B40" w:rsidRDefault="00F11728" w:rsidP="00080391">
            <w:pPr>
              <w:rPr>
                <w:rFonts w:ascii="Times" w:hAnsi="Times"/>
                <w:sz w:val="18"/>
                <w:szCs w:val="18"/>
              </w:rPr>
            </w:pPr>
          </w:p>
        </w:tc>
        <w:tc>
          <w:tcPr>
            <w:tcW w:w="1984" w:type="dxa"/>
            <w:shd w:val="clear" w:color="auto" w:fill="auto"/>
          </w:tcPr>
          <w:p w14:paraId="2AFC543B" w14:textId="77777777" w:rsidR="00F11728" w:rsidRPr="001E0B40" w:rsidRDefault="00F11728" w:rsidP="00080391">
            <w:pPr>
              <w:rPr>
                <w:rFonts w:ascii="Times" w:hAnsi="Times"/>
                <w:sz w:val="18"/>
                <w:szCs w:val="18"/>
              </w:rPr>
            </w:pPr>
          </w:p>
          <w:p w14:paraId="2D3835B9" w14:textId="77777777" w:rsidR="00F11728" w:rsidRPr="001E0B40" w:rsidRDefault="00F11728" w:rsidP="00080391">
            <w:pPr>
              <w:rPr>
                <w:rFonts w:ascii="Times" w:hAnsi="Times"/>
                <w:sz w:val="18"/>
                <w:szCs w:val="18"/>
              </w:rPr>
            </w:pPr>
            <w:r w:rsidRPr="001E0B40">
              <w:rPr>
                <w:rFonts w:ascii="Times" w:hAnsi="Times"/>
                <w:sz w:val="18"/>
                <w:szCs w:val="18"/>
              </w:rPr>
              <w:t>P1/38, 54, 68, 73, 74</w:t>
            </w:r>
          </w:p>
          <w:p w14:paraId="6071CF53" w14:textId="77777777" w:rsidR="00F11728" w:rsidRPr="001E0B40" w:rsidRDefault="00F11728" w:rsidP="00080391">
            <w:pPr>
              <w:rPr>
                <w:rFonts w:ascii="Times" w:hAnsi="Times"/>
                <w:sz w:val="18"/>
                <w:szCs w:val="18"/>
              </w:rPr>
            </w:pPr>
            <w:r w:rsidRPr="001E0B40">
              <w:rPr>
                <w:rFonts w:ascii="Times" w:hAnsi="Times"/>
                <w:sz w:val="18"/>
                <w:szCs w:val="18"/>
              </w:rPr>
              <w:t>P2/25</w:t>
            </w:r>
          </w:p>
          <w:p w14:paraId="092B8A2F" w14:textId="77777777" w:rsidR="00F11728" w:rsidRPr="001E0B40" w:rsidRDefault="00F11728" w:rsidP="00080391">
            <w:pPr>
              <w:rPr>
                <w:rFonts w:ascii="Times" w:hAnsi="Times"/>
                <w:sz w:val="18"/>
                <w:szCs w:val="18"/>
              </w:rPr>
            </w:pPr>
            <w:r w:rsidRPr="001E0B40">
              <w:rPr>
                <w:rFonts w:ascii="Times" w:hAnsi="Times"/>
                <w:sz w:val="18"/>
                <w:szCs w:val="18"/>
              </w:rPr>
              <w:t>P3/8, 19</w:t>
            </w:r>
          </w:p>
          <w:p w14:paraId="6660D72F" w14:textId="77777777" w:rsidR="00F11728" w:rsidRPr="001E0B40" w:rsidRDefault="00F11728" w:rsidP="00080391">
            <w:pPr>
              <w:rPr>
                <w:rFonts w:ascii="Times" w:hAnsi="Times"/>
                <w:sz w:val="18"/>
                <w:szCs w:val="18"/>
              </w:rPr>
            </w:pPr>
            <w:r w:rsidRPr="001E0B40">
              <w:rPr>
                <w:rFonts w:ascii="Times" w:hAnsi="Times"/>
                <w:sz w:val="18"/>
                <w:szCs w:val="18"/>
              </w:rPr>
              <w:t>P4/33</w:t>
            </w:r>
            <w:r w:rsidRPr="001E0B40">
              <w:rPr>
                <w:rFonts w:ascii="Times" w:hAnsi="Times"/>
                <w:sz w:val="18"/>
                <w:szCs w:val="18"/>
              </w:rPr>
              <w:br/>
              <w:t>P5/6, 18</w:t>
            </w:r>
          </w:p>
          <w:p w14:paraId="2C2C0310" w14:textId="77777777" w:rsidR="00F11728" w:rsidRPr="001E0B40" w:rsidRDefault="00F11728" w:rsidP="00080391">
            <w:pPr>
              <w:rPr>
                <w:rFonts w:ascii="Times" w:hAnsi="Times"/>
                <w:sz w:val="18"/>
                <w:szCs w:val="18"/>
              </w:rPr>
            </w:pPr>
            <w:r w:rsidRPr="001E0B40">
              <w:rPr>
                <w:rFonts w:ascii="Times" w:hAnsi="Times"/>
                <w:sz w:val="18"/>
                <w:szCs w:val="18"/>
              </w:rPr>
              <w:t>P6/34, 35, 48, 50</w:t>
            </w:r>
          </w:p>
          <w:p w14:paraId="2F7E4040" w14:textId="77777777" w:rsidR="00F11728" w:rsidRPr="001E0B40" w:rsidRDefault="00F11728" w:rsidP="00080391">
            <w:pPr>
              <w:rPr>
                <w:rFonts w:ascii="Times" w:hAnsi="Times"/>
                <w:sz w:val="18"/>
                <w:szCs w:val="18"/>
              </w:rPr>
            </w:pPr>
            <w:r w:rsidRPr="001E0B40">
              <w:rPr>
                <w:rFonts w:ascii="Times" w:hAnsi="Times"/>
                <w:sz w:val="18"/>
                <w:szCs w:val="18"/>
              </w:rPr>
              <w:t>P7/15</w:t>
            </w:r>
          </w:p>
          <w:p w14:paraId="19739D03" w14:textId="77777777" w:rsidR="00F11728" w:rsidRPr="001E0B40" w:rsidRDefault="00F11728" w:rsidP="00080391">
            <w:pPr>
              <w:rPr>
                <w:rFonts w:ascii="Times" w:hAnsi="Times"/>
                <w:sz w:val="18"/>
                <w:szCs w:val="18"/>
              </w:rPr>
            </w:pPr>
            <w:r w:rsidRPr="001E0B40">
              <w:rPr>
                <w:rFonts w:ascii="Times" w:hAnsi="Times"/>
                <w:sz w:val="18"/>
                <w:szCs w:val="18"/>
              </w:rPr>
              <w:t>P8/20, 164, 167, 176</w:t>
            </w:r>
          </w:p>
          <w:p w14:paraId="035B33B1" w14:textId="77777777" w:rsidR="00F11728" w:rsidRPr="001E0B40" w:rsidRDefault="00F11728" w:rsidP="00080391">
            <w:pPr>
              <w:rPr>
                <w:rFonts w:ascii="Times" w:hAnsi="Times"/>
                <w:sz w:val="18"/>
                <w:szCs w:val="18"/>
              </w:rPr>
            </w:pPr>
            <w:r w:rsidRPr="001E0B40">
              <w:rPr>
                <w:rFonts w:ascii="Times" w:hAnsi="Times"/>
                <w:sz w:val="18"/>
                <w:szCs w:val="18"/>
              </w:rPr>
              <w:t>P9/19, 20</w:t>
            </w:r>
          </w:p>
          <w:p w14:paraId="5CDAB83C" w14:textId="77777777" w:rsidR="00F11728" w:rsidRPr="001E0B40" w:rsidRDefault="00F11728" w:rsidP="00080391">
            <w:pPr>
              <w:rPr>
                <w:rFonts w:ascii="Times" w:hAnsi="Times"/>
                <w:sz w:val="18"/>
                <w:szCs w:val="18"/>
              </w:rPr>
            </w:pPr>
            <w:r w:rsidRPr="001E0B40">
              <w:rPr>
                <w:rFonts w:ascii="Times" w:hAnsi="Times"/>
                <w:sz w:val="18"/>
                <w:szCs w:val="18"/>
              </w:rPr>
              <w:t>P10/19, 30, 36, 38, 58</w:t>
            </w:r>
          </w:p>
          <w:p w14:paraId="4DDAB2B5" w14:textId="77777777" w:rsidR="00F11728" w:rsidRPr="001E0B40" w:rsidRDefault="00F11728" w:rsidP="00080391">
            <w:pPr>
              <w:rPr>
                <w:rFonts w:ascii="Times" w:hAnsi="Times"/>
                <w:sz w:val="18"/>
                <w:szCs w:val="18"/>
              </w:rPr>
            </w:pPr>
            <w:r w:rsidRPr="001E0B40">
              <w:rPr>
                <w:rFonts w:ascii="Times" w:hAnsi="Times"/>
                <w:sz w:val="18"/>
                <w:szCs w:val="18"/>
              </w:rPr>
              <w:t>P11/41, 43, 53,</w:t>
            </w:r>
          </w:p>
          <w:p w14:paraId="5A06AC95" w14:textId="77777777" w:rsidR="00F11728" w:rsidRPr="001E0B40" w:rsidRDefault="00F11728" w:rsidP="00080391">
            <w:pPr>
              <w:rPr>
                <w:rFonts w:ascii="Times" w:hAnsi="Times"/>
                <w:sz w:val="18"/>
                <w:szCs w:val="18"/>
              </w:rPr>
            </w:pPr>
            <w:r w:rsidRPr="001E0B40">
              <w:rPr>
                <w:rFonts w:ascii="Times" w:hAnsi="Times"/>
                <w:sz w:val="18"/>
                <w:szCs w:val="18"/>
              </w:rPr>
              <w:t>P12/41, 47, 68, 74</w:t>
            </w:r>
          </w:p>
          <w:p w14:paraId="4D17C05F" w14:textId="77777777" w:rsidR="00F11728" w:rsidRPr="001E0B40" w:rsidRDefault="00F11728" w:rsidP="00080391">
            <w:pPr>
              <w:rPr>
                <w:rFonts w:ascii="Times" w:hAnsi="Times"/>
                <w:sz w:val="18"/>
                <w:szCs w:val="18"/>
              </w:rPr>
            </w:pPr>
          </w:p>
          <w:p w14:paraId="233BDA19" w14:textId="77777777" w:rsidR="00F11728" w:rsidRPr="001E0B40" w:rsidRDefault="00F11728" w:rsidP="00080391">
            <w:pPr>
              <w:rPr>
                <w:rFonts w:ascii="Times" w:hAnsi="Times"/>
                <w:sz w:val="18"/>
                <w:szCs w:val="18"/>
              </w:rPr>
            </w:pPr>
          </w:p>
          <w:p w14:paraId="4A2AC5E7" w14:textId="77777777" w:rsidR="00F11728" w:rsidRPr="001E0B40" w:rsidRDefault="00F11728" w:rsidP="00080391">
            <w:pPr>
              <w:rPr>
                <w:rFonts w:ascii="Times" w:hAnsi="Times"/>
                <w:sz w:val="18"/>
                <w:szCs w:val="18"/>
              </w:rPr>
            </w:pPr>
          </w:p>
          <w:p w14:paraId="65F6FA12" w14:textId="77777777" w:rsidR="00F11728" w:rsidRPr="001E0B40" w:rsidRDefault="00F11728" w:rsidP="00080391">
            <w:pPr>
              <w:rPr>
                <w:rFonts w:ascii="Times" w:hAnsi="Times"/>
                <w:sz w:val="18"/>
                <w:szCs w:val="18"/>
              </w:rPr>
            </w:pPr>
          </w:p>
        </w:tc>
        <w:tc>
          <w:tcPr>
            <w:tcW w:w="7371" w:type="dxa"/>
            <w:shd w:val="clear" w:color="auto" w:fill="auto"/>
          </w:tcPr>
          <w:p w14:paraId="4EE4657F" w14:textId="77777777" w:rsidR="00F11728" w:rsidRPr="001E0B40" w:rsidRDefault="00F11728" w:rsidP="00080391">
            <w:pPr>
              <w:rPr>
                <w:rFonts w:ascii="Times" w:hAnsi="Times"/>
                <w:sz w:val="18"/>
                <w:szCs w:val="18"/>
              </w:rPr>
            </w:pPr>
          </w:p>
          <w:p w14:paraId="2B1694A0" w14:textId="77777777" w:rsidR="00F11728" w:rsidRPr="001E0B40" w:rsidRDefault="00F11728" w:rsidP="00080391">
            <w:pPr>
              <w:rPr>
                <w:rFonts w:ascii="Times" w:hAnsi="Times"/>
                <w:sz w:val="18"/>
                <w:szCs w:val="18"/>
              </w:rPr>
            </w:pPr>
            <w:r w:rsidRPr="001E0B40">
              <w:rPr>
                <w:rFonts w:ascii="Times" w:hAnsi="Times"/>
                <w:i/>
                <w:sz w:val="18"/>
                <w:szCs w:val="18"/>
              </w:rPr>
              <w:t xml:space="preserve">‘I think that sometimes this is what our brains were designed to do and what we do is mirror that. As an infant absorbs from the mother, so the mother absorbs from the infant. As an adult to adult we are co-communicating as well. I am absorbing from them and they are absorbing from me’ </w:t>
            </w:r>
            <w:r w:rsidRPr="001E0B40">
              <w:rPr>
                <w:rFonts w:ascii="Times" w:hAnsi="Times"/>
                <w:sz w:val="18"/>
                <w:szCs w:val="18"/>
              </w:rPr>
              <w:t>(P6/50).</w:t>
            </w:r>
          </w:p>
          <w:p w14:paraId="1C508FA6" w14:textId="77777777" w:rsidR="00F11728" w:rsidRPr="001E0B40" w:rsidRDefault="00F11728" w:rsidP="00080391">
            <w:pPr>
              <w:rPr>
                <w:rFonts w:ascii="Times" w:hAnsi="Times"/>
                <w:sz w:val="18"/>
                <w:szCs w:val="18"/>
              </w:rPr>
            </w:pPr>
            <w:r w:rsidRPr="001E0B40">
              <w:rPr>
                <w:rFonts w:ascii="Times" w:hAnsi="Times"/>
                <w:i/>
                <w:sz w:val="18"/>
                <w:szCs w:val="18"/>
              </w:rPr>
              <w:t xml:space="preserve">‘Absorb the client (affect) without being phased by it’ </w:t>
            </w:r>
            <w:r w:rsidRPr="001E0B40">
              <w:rPr>
                <w:rFonts w:ascii="Times" w:hAnsi="Times"/>
                <w:sz w:val="18"/>
                <w:szCs w:val="18"/>
              </w:rPr>
              <w:t>(P5/17).</w:t>
            </w:r>
          </w:p>
          <w:p w14:paraId="59A39EC2" w14:textId="77777777" w:rsidR="00F11728" w:rsidRPr="001E0B40" w:rsidRDefault="00F11728" w:rsidP="00080391">
            <w:pPr>
              <w:rPr>
                <w:rFonts w:ascii="Times" w:hAnsi="Times"/>
                <w:sz w:val="18"/>
                <w:szCs w:val="18"/>
              </w:rPr>
            </w:pPr>
            <w:r w:rsidRPr="001E0B40">
              <w:rPr>
                <w:rFonts w:ascii="Times" w:hAnsi="Times"/>
                <w:i/>
                <w:sz w:val="18"/>
                <w:szCs w:val="18"/>
              </w:rPr>
              <w:t xml:space="preserve">‘Listen to the client’s body affect’ </w:t>
            </w:r>
            <w:r w:rsidRPr="001E0B40">
              <w:rPr>
                <w:rFonts w:ascii="Times" w:hAnsi="Times"/>
                <w:sz w:val="18"/>
                <w:szCs w:val="18"/>
              </w:rPr>
              <w:t>(P5/18).</w:t>
            </w:r>
          </w:p>
          <w:p w14:paraId="750E4EF1" w14:textId="77777777" w:rsidR="00F11728" w:rsidRPr="001E0B40" w:rsidRDefault="00F11728" w:rsidP="00080391">
            <w:pPr>
              <w:rPr>
                <w:rFonts w:ascii="Times" w:hAnsi="Times"/>
                <w:sz w:val="18"/>
                <w:szCs w:val="18"/>
              </w:rPr>
            </w:pPr>
            <w:r w:rsidRPr="001E0B40">
              <w:rPr>
                <w:rFonts w:ascii="Times" w:hAnsi="Times"/>
                <w:i/>
                <w:sz w:val="18"/>
                <w:szCs w:val="18"/>
              </w:rPr>
              <w:t>‘Somatic ear’</w:t>
            </w:r>
            <w:r w:rsidRPr="001E0B40">
              <w:rPr>
                <w:rFonts w:ascii="Times" w:hAnsi="Times"/>
                <w:sz w:val="18"/>
                <w:szCs w:val="18"/>
              </w:rPr>
              <w:t xml:space="preserve"> (P9/21). </w:t>
            </w:r>
            <w:r w:rsidRPr="001E0B40">
              <w:rPr>
                <w:rFonts w:ascii="Times" w:hAnsi="Times"/>
                <w:i/>
                <w:sz w:val="18"/>
                <w:szCs w:val="18"/>
              </w:rPr>
              <w:t>‘Sense</w:t>
            </w:r>
            <w:r w:rsidRPr="001E0B40">
              <w:rPr>
                <w:rFonts w:ascii="Times" w:hAnsi="Times"/>
                <w:sz w:val="18"/>
                <w:szCs w:val="18"/>
              </w:rPr>
              <w:t xml:space="preserve">’. </w:t>
            </w:r>
            <w:r w:rsidRPr="001E0B40">
              <w:rPr>
                <w:rFonts w:ascii="Times" w:hAnsi="Times"/>
                <w:i/>
                <w:sz w:val="18"/>
                <w:szCs w:val="18"/>
              </w:rPr>
              <w:t>‘Intuition’</w:t>
            </w:r>
            <w:r w:rsidRPr="001E0B40">
              <w:rPr>
                <w:rFonts w:ascii="Times" w:hAnsi="Times"/>
                <w:sz w:val="18"/>
                <w:szCs w:val="18"/>
              </w:rPr>
              <w:t xml:space="preserve">.  </w:t>
            </w:r>
            <w:r w:rsidRPr="001E0B40">
              <w:rPr>
                <w:rFonts w:ascii="Times" w:hAnsi="Times"/>
                <w:i/>
                <w:sz w:val="18"/>
                <w:szCs w:val="18"/>
              </w:rPr>
              <w:t>‘Body intelligence’</w:t>
            </w:r>
            <w:r w:rsidRPr="001E0B40">
              <w:rPr>
                <w:rFonts w:ascii="Times" w:hAnsi="Times"/>
                <w:sz w:val="18"/>
                <w:szCs w:val="18"/>
              </w:rPr>
              <w:t xml:space="preserve"> (P5/20).</w:t>
            </w:r>
            <w:r w:rsidRPr="001E0B40">
              <w:rPr>
                <w:rFonts w:ascii="Times" w:hAnsi="Times"/>
                <w:i/>
                <w:sz w:val="18"/>
                <w:szCs w:val="18"/>
              </w:rPr>
              <w:t xml:space="preserve"> </w:t>
            </w:r>
          </w:p>
          <w:p w14:paraId="40F764EB" w14:textId="77777777" w:rsidR="00F11728" w:rsidRPr="001E0B40" w:rsidRDefault="00F11728" w:rsidP="00080391">
            <w:pPr>
              <w:rPr>
                <w:rFonts w:ascii="Times" w:hAnsi="Times"/>
                <w:sz w:val="18"/>
                <w:szCs w:val="18"/>
              </w:rPr>
            </w:pPr>
            <w:r w:rsidRPr="001E0B40">
              <w:rPr>
                <w:rFonts w:ascii="Times" w:hAnsi="Times"/>
                <w:i/>
                <w:sz w:val="18"/>
                <w:szCs w:val="18"/>
              </w:rPr>
              <w:t>‘My own body, my emotions, now that is the place where I have to look for the subtle work, particularly with very sexually anorexic, numbed, avoidant clients. There is no affect. There is nothing. No energy. No affect. There is very little going on. I notice my body feel a little colder and that is where I have to go for the much more subtle work. My breathing becomes very constricted and I notice my body get colder, my muscles are tightening – this person is very frozen I am sitting with</w:t>
            </w:r>
            <w:r w:rsidRPr="001E0B40">
              <w:rPr>
                <w:rFonts w:ascii="Times" w:hAnsi="Times"/>
                <w:sz w:val="18"/>
                <w:szCs w:val="18"/>
              </w:rPr>
              <w:t xml:space="preserve"> (P1/72–73). </w:t>
            </w:r>
          </w:p>
          <w:p w14:paraId="6DE75E77" w14:textId="77777777" w:rsidR="00F11728" w:rsidRPr="001E0B40" w:rsidRDefault="00F11728" w:rsidP="00080391">
            <w:pPr>
              <w:rPr>
                <w:rFonts w:ascii="Times" w:hAnsi="Times"/>
                <w:sz w:val="18"/>
                <w:szCs w:val="18"/>
              </w:rPr>
            </w:pPr>
            <w:proofErr w:type="gramStart"/>
            <w:r w:rsidRPr="001E0B40">
              <w:rPr>
                <w:rFonts w:ascii="Times" w:hAnsi="Times"/>
                <w:i/>
                <w:sz w:val="18"/>
                <w:szCs w:val="18"/>
              </w:rPr>
              <w:t xml:space="preserve">‘Their sense of body [having] been removed’ </w:t>
            </w:r>
            <w:r w:rsidRPr="001E0B40">
              <w:rPr>
                <w:rFonts w:ascii="Times" w:hAnsi="Times"/>
                <w:sz w:val="18"/>
                <w:szCs w:val="18"/>
              </w:rPr>
              <w:t>(P3/19).</w:t>
            </w:r>
            <w:proofErr w:type="gramEnd"/>
          </w:p>
          <w:p w14:paraId="601FE5ED" w14:textId="77777777" w:rsidR="00F11728" w:rsidRPr="001E0B40" w:rsidRDefault="00F11728" w:rsidP="00080391">
            <w:pPr>
              <w:rPr>
                <w:rFonts w:ascii="Times" w:hAnsi="Times"/>
                <w:sz w:val="18"/>
                <w:szCs w:val="18"/>
              </w:rPr>
            </w:pPr>
            <w:r w:rsidRPr="001E0B40">
              <w:rPr>
                <w:rFonts w:ascii="Times" w:hAnsi="Times"/>
                <w:i/>
                <w:sz w:val="18"/>
                <w:szCs w:val="18"/>
              </w:rPr>
              <w:t xml:space="preserve">‘Because these women are so shut down, the talking therapies are not going to get us very far </w:t>
            </w:r>
            <w:r w:rsidRPr="001E0B40">
              <w:rPr>
                <w:rFonts w:ascii="Times" w:hAnsi="Times"/>
                <w:sz w:val="18"/>
                <w:szCs w:val="18"/>
              </w:rPr>
              <w:t>(P1/74).</w:t>
            </w:r>
            <w:r w:rsidRPr="001E0B40">
              <w:rPr>
                <w:rFonts w:ascii="Times" w:hAnsi="Times"/>
                <w:i/>
                <w:sz w:val="18"/>
                <w:szCs w:val="18"/>
              </w:rPr>
              <w:t xml:space="preserve">‘Somatically charged at a moment’s notice’ </w:t>
            </w:r>
            <w:r w:rsidRPr="001E0B40">
              <w:rPr>
                <w:rFonts w:ascii="Times" w:hAnsi="Times"/>
                <w:sz w:val="18"/>
                <w:szCs w:val="18"/>
              </w:rPr>
              <w:t>(P5/18).</w:t>
            </w:r>
          </w:p>
          <w:p w14:paraId="42C4A81D" w14:textId="77777777" w:rsidR="00F11728" w:rsidRPr="001E0B40" w:rsidRDefault="00F11728" w:rsidP="00080391">
            <w:pPr>
              <w:rPr>
                <w:rFonts w:ascii="Times" w:hAnsi="Times"/>
                <w:sz w:val="18"/>
                <w:szCs w:val="18"/>
              </w:rPr>
            </w:pPr>
            <w:r w:rsidRPr="001E0B40">
              <w:rPr>
                <w:rFonts w:ascii="Times" w:hAnsi="Times"/>
                <w:i/>
                <w:sz w:val="18"/>
                <w:szCs w:val="18"/>
              </w:rPr>
              <w:t xml:space="preserve">‘I am noticing somatic affect, emotional affect and I am looking at their faces and bodies, I am watching their whole being </w:t>
            </w:r>
            <w:r w:rsidRPr="001E0B40">
              <w:rPr>
                <w:rFonts w:ascii="Times" w:hAnsi="Times"/>
                <w:sz w:val="18"/>
                <w:szCs w:val="18"/>
              </w:rPr>
              <w:t xml:space="preserve">(P5/18). </w:t>
            </w:r>
          </w:p>
          <w:p w14:paraId="0D723369" w14:textId="77777777" w:rsidR="00F11728" w:rsidRPr="001E0B40" w:rsidRDefault="00F11728" w:rsidP="00080391">
            <w:pPr>
              <w:rPr>
                <w:rFonts w:ascii="Times" w:hAnsi="Times"/>
                <w:sz w:val="18"/>
                <w:szCs w:val="18"/>
              </w:rPr>
            </w:pPr>
            <w:r w:rsidRPr="001E0B40">
              <w:rPr>
                <w:rFonts w:ascii="Times" w:hAnsi="Times"/>
                <w:i/>
                <w:sz w:val="18"/>
                <w:szCs w:val="18"/>
              </w:rPr>
              <w:t xml:space="preserve">‘I watch the posture, the way their shoulders are and I watch the breathing, very carefully watching their bodies you know gives me a hint about how where they are you know in terms of their tolerance’ </w:t>
            </w:r>
            <w:r w:rsidRPr="001E0B40">
              <w:rPr>
                <w:rFonts w:ascii="Times" w:hAnsi="Times"/>
                <w:sz w:val="18"/>
                <w:szCs w:val="18"/>
              </w:rPr>
              <w:t>(P12/74).</w:t>
            </w:r>
          </w:p>
          <w:p w14:paraId="712AF292" w14:textId="77777777" w:rsidR="00F11728" w:rsidRPr="001E0B40" w:rsidRDefault="00F11728" w:rsidP="00080391">
            <w:pPr>
              <w:rPr>
                <w:rFonts w:ascii="Times" w:hAnsi="Times"/>
                <w:sz w:val="18"/>
                <w:szCs w:val="18"/>
              </w:rPr>
            </w:pPr>
            <w:r w:rsidRPr="001E0B40">
              <w:rPr>
                <w:rFonts w:ascii="Times" w:hAnsi="Times"/>
                <w:i/>
                <w:sz w:val="18"/>
                <w:szCs w:val="18"/>
              </w:rPr>
              <w:t xml:space="preserve">‘I had to be very conscious of facial expressions and there was no way I was going to scan her body, as I would do with a man. I would just have to hope that I would see it out of the corner of my mind as she was crossing her legs, tapping her foot, anything that might give away a clue about how she was feeling. </w:t>
            </w:r>
            <w:r w:rsidRPr="001E0B40">
              <w:rPr>
                <w:rFonts w:ascii="Times" w:hAnsi="Times"/>
                <w:sz w:val="18"/>
                <w:szCs w:val="18"/>
              </w:rPr>
              <w:t xml:space="preserve">(P10/21). </w:t>
            </w:r>
            <w:r w:rsidRPr="00EE2312">
              <w:t xml:space="preserve"> </w:t>
            </w:r>
            <w:r w:rsidRPr="001E0B40">
              <w:rPr>
                <w:sz w:val="18"/>
                <w:szCs w:val="18"/>
              </w:rPr>
              <w:t>‘</w:t>
            </w:r>
            <w:r w:rsidRPr="001E0B40">
              <w:rPr>
                <w:rFonts w:ascii="Times" w:hAnsi="Times"/>
                <w:i/>
                <w:sz w:val="18"/>
                <w:szCs w:val="18"/>
              </w:rPr>
              <w:t xml:space="preserve">I will try to find a sort of a way I might tick the heat up in the room’ </w:t>
            </w:r>
            <w:r w:rsidRPr="001E0B40">
              <w:rPr>
                <w:rFonts w:ascii="Times" w:hAnsi="Times"/>
                <w:sz w:val="18"/>
                <w:szCs w:val="18"/>
              </w:rPr>
              <w:t>(P1/74).</w:t>
            </w:r>
          </w:p>
          <w:p w14:paraId="17A8CA6C" w14:textId="77777777" w:rsidR="00F11728" w:rsidRPr="001E0B40" w:rsidRDefault="00F11728" w:rsidP="00080391">
            <w:pPr>
              <w:jc w:val="both"/>
              <w:rPr>
                <w:rFonts w:ascii="Times" w:hAnsi="Times"/>
                <w:sz w:val="18"/>
                <w:szCs w:val="18"/>
              </w:rPr>
            </w:pPr>
            <w:r w:rsidRPr="001E0B40">
              <w:rPr>
                <w:rFonts w:ascii="Times" w:hAnsi="Times"/>
                <w:i/>
                <w:sz w:val="18"/>
                <w:szCs w:val="18"/>
              </w:rPr>
              <w:t xml:space="preserve">‘So if they are telling me their story, their narrative, I can get a sense of their somatic affect, emotional affect – their affect bodies and know that this is going into a space where it is out of control and dissociative or </w:t>
            </w:r>
            <w:r w:rsidRPr="001E0B40">
              <w:rPr>
                <w:rFonts w:ascii="Times New Roman" w:hAnsi="Times New Roman"/>
                <w:i/>
                <w:sz w:val="18"/>
                <w:szCs w:val="18"/>
              </w:rPr>
              <w:t xml:space="preserve">re-traumatizing’ </w:t>
            </w:r>
            <w:r w:rsidRPr="001E0B40">
              <w:rPr>
                <w:rFonts w:ascii="Times New Roman" w:hAnsi="Times New Roman"/>
                <w:sz w:val="18"/>
                <w:szCs w:val="18"/>
              </w:rPr>
              <w:t>(P5/18).</w:t>
            </w:r>
          </w:p>
          <w:p w14:paraId="416A3C9E" w14:textId="77777777" w:rsidR="00F11728" w:rsidRPr="001E0B40" w:rsidRDefault="00F11728" w:rsidP="00080391">
            <w:pPr>
              <w:rPr>
                <w:rFonts w:ascii="Times" w:hAnsi="Times"/>
                <w:sz w:val="18"/>
                <w:szCs w:val="18"/>
              </w:rPr>
            </w:pPr>
          </w:p>
          <w:p w14:paraId="23A459C2" w14:textId="77777777" w:rsidR="00F11728" w:rsidRPr="001E0B40" w:rsidRDefault="00F11728" w:rsidP="00080391">
            <w:pPr>
              <w:rPr>
                <w:rFonts w:ascii="Times" w:hAnsi="Times"/>
                <w:i/>
                <w:sz w:val="18"/>
                <w:szCs w:val="18"/>
              </w:rPr>
            </w:pPr>
          </w:p>
          <w:p w14:paraId="73143194" w14:textId="77777777" w:rsidR="00F11728" w:rsidRPr="001E0B40" w:rsidRDefault="00F11728" w:rsidP="00080391">
            <w:pPr>
              <w:rPr>
                <w:rFonts w:ascii="Times" w:hAnsi="Times"/>
                <w:i/>
                <w:sz w:val="18"/>
                <w:szCs w:val="18"/>
              </w:rPr>
            </w:pPr>
          </w:p>
          <w:p w14:paraId="68BEED41" w14:textId="77777777" w:rsidR="00F11728" w:rsidRPr="001E0B40" w:rsidRDefault="00F11728" w:rsidP="00080391">
            <w:pPr>
              <w:rPr>
                <w:rFonts w:ascii="Times" w:hAnsi="Times"/>
                <w:sz w:val="18"/>
                <w:szCs w:val="18"/>
              </w:rPr>
            </w:pPr>
          </w:p>
          <w:p w14:paraId="7FA0C56E" w14:textId="77777777" w:rsidR="00F11728" w:rsidRPr="001E0B40" w:rsidRDefault="00F11728" w:rsidP="00080391">
            <w:pPr>
              <w:rPr>
                <w:rFonts w:ascii="Times" w:hAnsi="Times"/>
                <w:sz w:val="18"/>
                <w:szCs w:val="18"/>
              </w:rPr>
            </w:pPr>
          </w:p>
        </w:tc>
      </w:tr>
      <w:tr w:rsidR="00F11728" w:rsidRPr="00B64CF6" w14:paraId="440ABA9E" w14:textId="77777777" w:rsidTr="00080391">
        <w:trPr>
          <w:trHeight w:val="983"/>
        </w:trPr>
        <w:tc>
          <w:tcPr>
            <w:tcW w:w="1384" w:type="dxa"/>
            <w:shd w:val="clear" w:color="auto" w:fill="auto"/>
          </w:tcPr>
          <w:p w14:paraId="34D48D7D" w14:textId="77777777" w:rsidR="00F11728" w:rsidRPr="001E0B40" w:rsidRDefault="00F11728" w:rsidP="00080391">
            <w:pPr>
              <w:rPr>
                <w:rFonts w:ascii="Times" w:hAnsi="Times"/>
                <w:sz w:val="22"/>
                <w:szCs w:val="22"/>
              </w:rPr>
            </w:pPr>
          </w:p>
          <w:p w14:paraId="5944C661" w14:textId="77777777" w:rsidR="00F11728" w:rsidRPr="001E0B40" w:rsidRDefault="00F11728" w:rsidP="00080391">
            <w:pPr>
              <w:rPr>
                <w:rFonts w:ascii="Times" w:hAnsi="Times"/>
                <w:sz w:val="22"/>
                <w:szCs w:val="22"/>
              </w:rPr>
            </w:pPr>
            <w:r w:rsidRPr="001E0B40">
              <w:rPr>
                <w:rFonts w:ascii="Times" w:hAnsi="Times"/>
                <w:sz w:val="22"/>
                <w:szCs w:val="22"/>
              </w:rPr>
              <w:t>Properties of this Category</w:t>
            </w:r>
          </w:p>
        </w:tc>
        <w:tc>
          <w:tcPr>
            <w:tcW w:w="1418" w:type="dxa"/>
            <w:shd w:val="clear" w:color="auto" w:fill="auto"/>
          </w:tcPr>
          <w:p w14:paraId="3E7B6C80" w14:textId="77777777" w:rsidR="00F11728" w:rsidRPr="001E0B40" w:rsidRDefault="00F11728" w:rsidP="00080391">
            <w:pPr>
              <w:rPr>
                <w:rFonts w:ascii="Times" w:hAnsi="Times"/>
                <w:sz w:val="22"/>
                <w:szCs w:val="22"/>
              </w:rPr>
            </w:pPr>
            <w:r w:rsidRPr="001E0B40">
              <w:rPr>
                <w:rFonts w:ascii="Times" w:hAnsi="Times"/>
                <w:sz w:val="22"/>
                <w:szCs w:val="22"/>
              </w:rPr>
              <w:t xml:space="preserve"> </w:t>
            </w:r>
          </w:p>
          <w:p w14:paraId="1FFE4E9B" w14:textId="77777777" w:rsidR="00F11728" w:rsidRPr="001E0B40" w:rsidRDefault="00F11728" w:rsidP="00080391">
            <w:pPr>
              <w:rPr>
                <w:rFonts w:ascii="Times" w:hAnsi="Times"/>
                <w:sz w:val="22"/>
                <w:szCs w:val="22"/>
              </w:rPr>
            </w:pPr>
            <w:r w:rsidRPr="001E0B40">
              <w:rPr>
                <w:rFonts w:ascii="Times" w:hAnsi="Times"/>
                <w:sz w:val="22"/>
                <w:szCs w:val="22"/>
              </w:rPr>
              <w:t>Contributing Participants and Key References</w:t>
            </w:r>
          </w:p>
        </w:tc>
        <w:tc>
          <w:tcPr>
            <w:tcW w:w="2268" w:type="dxa"/>
            <w:shd w:val="clear" w:color="auto" w:fill="auto"/>
          </w:tcPr>
          <w:p w14:paraId="7A1A5D8E" w14:textId="77777777" w:rsidR="00F11728" w:rsidRPr="001E0B40" w:rsidRDefault="00F11728" w:rsidP="00080391">
            <w:pPr>
              <w:rPr>
                <w:rFonts w:ascii="Times" w:hAnsi="Times"/>
                <w:sz w:val="22"/>
                <w:szCs w:val="22"/>
              </w:rPr>
            </w:pPr>
          </w:p>
          <w:p w14:paraId="60841B34" w14:textId="77777777" w:rsidR="00F11728" w:rsidRPr="001E0B40" w:rsidRDefault="00F11728" w:rsidP="00080391">
            <w:pPr>
              <w:rPr>
                <w:rFonts w:ascii="Times" w:hAnsi="Times"/>
                <w:sz w:val="22"/>
                <w:szCs w:val="22"/>
              </w:rPr>
            </w:pPr>
            <w:r w:rsidRPr="001E0B40">
              <w:rPr>
                <w:rFonts w:ascii="Times" w:hAnsi="Times"/>
                <w:sz w:val="22"/>
                <w:szCs w:val="22"/>
              </w:rPr>
              <w:t>Dimensions of Category</w:t>
            </w:r>
          </w:p>
        </w:tc>
        <w:tc>
          <w:tcPr>
            <w:tcW w:w="1984" w:type="dxa"/>
            <w:shd w:val="clear" w:color="auto" w:fill="auto"/>
          </w:tcPr>
          <w:p w14:paraId="4714753A" w14:textId="77777777" w:rsidR="00F11728" w:rsidRPr="001E0B40" w:rsidRDefault="00F11728" w:rsidP="00080391">
            <w:pPr>
              <w:rPr>
                <w:rFonts w:ascii="Times" w:hAnsi="Times"/>
                <w:sz w:val="22"/>
                <w:szCs w:val="22"/>
              </w:rPr>
            </w:pPr>
          </w:p>
          <w:p w14:paraId="76E21C04" w14:textId="77777777" w:rsidR="00F11728" w:rsidRPr="001E0B40" w:rsidRDefault="00F11728" w:rsidP="00080391">
            <w:pPr>
              <w:rPr>
                <w:rFonts w:ascii="Times" w:hAnsi="Times"/>
                <w:sz w:val="22"/>
                <w:szCs w:val="22"/>
              </w:rPr>
            </w:pPr>
            <w:r w:rsidRPr="001E0B40">
              <w:rPr>
                <w:rFonts w:ascii="Times" w:hAnsi="Times"/>
                <w:sz w:val="22"/>
                <w:szCs w:val="22"/>
              </w:rPr>
              <w:t>Key Cross References</w:t>
            </w:r>
          </w:p>
        </w:tc>
        <w:tc>
          <w:tcPr>
            <w:tcW w:w="7371" w:type="dxa"/>
            <w:shd w:val="clear" w:color="auto" w:fill="auto"/>
          </w:tcPr>
          <w:p w14:paraId="5B59BF83" w14:textId="77777777" w:rsidR="00F11728" w:rsidRPr="001E0B40" w:rsidRDefault="00F11728" w:rsidP="00080391">
            <w:pPr>
              <w:rPr>
                <w:rFonts w:ascii="Times" w:hAnsi="Times"/>
                <w:sz w:val="22"/>
                <w:szCs w:val="22"/>
              </w:rPr>
            </w:pPr>
          </w:p>
          <w:p w14:paraId="1D14DA63" w14:textId="77777777" w:rsidR="00F11728" w:rsidRPr="001E0B40" w:rsidRDefault="00F11728" w:rsidP="00080391">
            <w:pPr>
              <w:rPr>
                <w:rFonts w:ascii="Times" w:hAnsi="Times"/>
                <w:sz w:val="22"/>
                <w:szCs w:val="22"/>
              </w:rPr>
            </w:pPr>
            <w:r w:rsidRPr="001E0B40">
              <w:rPr>
                <w:rFonts w:ascii="Times" w:hAnsi="Times"/>
                <w:sz w:val="22"/>
                <w:szCs w:val="22"/>
              </w:rPr>
              <w:t>Indicative Quotes</w:t>
            </w:r>
          </w:p>
        </w:tc>
      </w:tr>
      <w:tr w:rsidR="00F11728" w:rsidRPr="00B64CF6" w14:paraId="6738F911" w14:textId="77777777" w:rsidTr="00080391">
        <w:trPr>
          <w:trHeight w:hRule="exact" w:val="6560"/>
        </w:trPr>
        <w:tc>
          <w:tcPr>
            <w:tcW w:w="1384" w:type="dxa"/>
            <w:shd w:val="clear" w:color="auto" w:fill="auto"/>
          </w:tcPr>
          <w:p w14:paraId="6AA61125" w14:textId="77777777" w:rsidR="00F11728" w:rsidRPr="001E0B40" w:rsidRDefault="00F11728" w:rsidP="00080391">
            <w:pPr>
              <w:rPr>
                <w:rFonts w:ascii="Times" w:hAnsi="Times"/>
                <w:sz w:val="18"/>
                <w:szCs w:val="18"/>
              </w:rPr>
            </w:pPr>
          </w:p>
          <w:p w14:paraId="7FEC98CC" w14:textId="77777777" w:rsidR="00F11728" w:rsidRPr="001E0B40" w:rsidRDefault="00F11728" w:rsidP="00080391">
            <w:pPr>
              <w:rPr>
                <w:rFonts w:ascii="Times" w:hAnsi="Times"/>
                <w:sz w:val="18"/>
                <w:szCs w:val="18"/>
              </w:rPr>
            </w:pPr>
          </w:p>
          <w:p w14:paraId="32AEBA94" w14:textId="77777777" w:rsidR="00F11728" w:rsidRPr="001E0B40" w:rsidRDefault="00F11728" w:rsidP="00080391">
            <w:pPr>
              <w:rPr>
                <w:rFonts w:ascii="Times" w:hAnsi="Times"/>
                <w:sz w:val="18"/>
                <w:szCs w:val="18"/>
              </w:rPr>
            </w:pPr>
          </w:p>
          <w:p w14:paraId="74388BF7" w14:textId="77777777" w:rsidR="00F11728" w:rsidRPr="001E0B40" w:rsidRDefault="00F11728" w:rsidP="00080391">
            <w:pPr>
              <w:rPr>
                <w:rFonts w:ascii="Times" w:hAnsi="Times"/>
                <w:sz w:val="18"/>
                <w:szCs w:val="18"/>
              </w:rPr>
            </w:pPr>
          </w:p>
          <w:p w14:paraId="385E7885" w14:textId="77777777" w:rsidR="00F11728" w:rsidRPr="001E0B40" w:rsidRDefault="00F11728" w:rsidP="00080391">
            <w:pPr>
              <w:rPr>
                <w:rFonts w:ascii="Times" w:hAnsi="Times"/>
                <w:sz w:val="18"/>
                <w:szCs w:val="18"/>
              </w:rPr>
            </w:pPr>
          </w:p>
          <w:p w14:paraId="1B424E7A" w14:textId="77777777" w:rsidR="00F11728" w:rsidRPr="001E0B40" w:rsidRDefault="00F11728" w:rsidP="00080391">
            <w:pPr>
              <w:rPr>
                <w:rFonts w:ascii="Times" w:hAnsi="Times"/>
                <w:sz w:val="18"/>
                <w:szCs w:val="18"/>
              </w:rPr>
            </w:pPr>
          </w:p>
          <w:p w14:paraId="59C94EB9" w14:textId="77777777" w:rsidR="00F11728" w:rsidRPr="001E0B40" w:rsidRDefault="00F11728" w:rsidP="00080391">
            <w:pPr>
              <w:rPr>
                <w:rFonts w:ascii="Times" w:hAnsi="Times"/>
                <w:sz w:val="18"/>
                <w:szCs w:val="18"/>
              </w:rPr>
            </w:pPr>
          </w:p>
          <w:p w14:paraId="1ADDF616" w14:textId="77777777" w:rsidR="00F11728" w:rsidRPr="001E0B40" w:rsidRDefault="00F11728" w:rsidP="00080391">
            <w:pPr>
              <w:rPr>
                <w:rFonts w:ascii="Times" w:hAnsi="Times"/>
                <w:sz w:val="18"/>
                <w:szCs w:val="18"/>
              </w:rPr>
            </w:pPr>
          </w:p>
          <w:p w14:paraId="50366C87" w14:textId="77777777" w:rsidR="00F11728" w:rsidRPr="001E0B40" w:rsidRDefault="00F11728" w:rsidP="00080391">
            <w:pPr>
              <w:rPr>
                <w:rFonts w:ascii="Times" w:hAnsi="Times"/>
                <w:sz w:val="18"/>
                <w:szCs w:val="18"/>
              </w:rPr>
            </w:pPr>
          </w:p>
          <w:p w14:paraId="52EE5C45" w14:textId="77777777" w:rsidR="00F11728" w:rsidRPr="001E0B40" w:rsidRDefault="00F11728" w:rsidP="00080391">
            <w:pPr>
              <w:rPr>
                <w:rFonts w:ascii="Times" w:hAnsi="Times"/>
                <w:sz w:val="18"/>
                <w:szCs w:val="18"/>
              </w:rPr>
            </w:pPr>
          </w:p>
          <w:p w14:paraId="1D56AC1E" w14:textId="77777777" w:rsidR="00F11728" w:rsidRPr="001E0B40" w:rsidRDefault="00F11728" w:rsidP="00080391">
            <w:pPr>
              <w:rPr>
                <w:rFonts w:ascii="Times" w:hAnsi="Times"/>
                <w:sz w:val="18"/>
                <w:szCs w:val="18"/>
              </w:rPr>
            </w:pPr>
          </w:p>
          <w:p w14:paraId="2115C7B4" w14:textId="77777777" w:rsidR="00F11728" w:rsidRPr="001E0B40" w:rsidRDefault="00F11728" w:rsidP="00080391">
            <w:pPr>
              <w:rPr>
                <w:rFonts w:ascii="Times" w:hAnsi="Times"/>
                <w:sz w:val="18"/>
                <w:szCs w:val="18"/>
              </w:rPr>
            </w:pPr>
          </w:p>
          <w:p w14:paraId="5B9AFED5" w14:textId="77777777" w:rsidR="00F11728" w:rsidRPr="001E0B40" w:rsidRDefault="00F11728" w:rsidP="00080391">
            <w:pPr>
              <w:rPr>
                <w:rFonts w:ascii="Times" w:hAnsi="Times"/>
                <w:sz w:val="18"/>
                <w:szCs w:val="18"/>
              </w:rPr>
            </w:pPr>
            <w:r w:rsidRPr="001E0B40">
              <w:rPr>
                <w:rFonts w:ascii="Times" w:hAnsi="Times"/>
                <w:sz w:val="18"/>
                <w:szCs w:val="18"/>
              </w:rPr>
              <w:t xml:space="preserve">Conscious </w:t>
            </w:r>
          </w:p>
          <w:p w14:paraId="642F254B" w14:textId="77777777" w:rsidR="00F11728" w:rsidRPr="001E0B40" w:rsidRDefault="00F11728" w:rsidP="00080391">
            <w:pPr>
              <w:rPr>
                <w:rFonts w:ascii="Times" w:hAnsi="Times"/>
                <w:sz w:val="18"/>
                <w:szCs w:val="18"/>
              </w:rPr>
            </w:pPr>
            <w:r w:rsidRPr="001E0B40">
              <w:rPr>
                <w:rFonts w:ascii="Times" w:hAnsi="Times"/>
                <w:sz w:val="18"/>
                <w:szCs w:val="18"/>
              </w:rPr>
              <w:t>Collaboration</w:t>
            </w:r>
          </w:p>
          <w:p w14:paraId="7FB68802" w14:textId="77777777" w:rsidR="00F11728" w:rsidRPr="001E0B40" w:rsidRDefault="00F11728" w:rsidP="00080391">
            <w:pPr>
              <w:rPr>
                <w:rFonts w:ascii="Times" w:hAnsi="Times"/>
                <w:sz w:val="18"/>
                <w:szCs w:val="18"/>
              </w:rPr>
            </w:pPr>
          </w:p>
          <w:p w14:paraId="188CA5CC" w14:textId="77777777" w:rsidR="00F11728" w:rsidRPr="001E0B40" w:rsidRDefault="00F11728" w:rsidP="00080391">
            <w:pPr>
              <w:rPr>
                <w:rFonts w:ascii="Times" w:hAnsi="Times"/>
                <w:sz w:val="18"/>
                <w:szCs w:val="18"/>
              </w:rPr>
            </w:pPr>
          </w:p>
          <w:p w14:paraId="66C13A54" w14:textId="77777777" w:rsidR="00F11728" w:rsidRPr="001E0B40" w:rsidRDefault="00F11728" w:rsidP="00080391">
            <w:pPr>
              <w:rPr>
                <w:rFonts w:ascii="Times" w:hAnsi="Times"/>
                <w:sz w:val="18"/>
                <w:szCs w:val="18"/>
              </w:rPr>
            </w:pPr>
          </w:p>
          <w:p w14:paraId="1DE7A3B3" w14:textId="77777777" w:rsidR="00F11728" w:rsidRPr="001E0B40" w:rsidRDefault="00F11728" w:rsidP="00080391">
            <w:pPr>
              <w:rPr>
                <w:rFonts w:ascii="Times" w:hAnsi="Times"/>
                <w:sz w:val="18"/>
                <w:szCs w:val="18"/>
              </w:rPr>
            </w:pPr>
          </w:p>
          <w:p w14:paraId="5A7FD52E" w14:textId="77777777" w:rsidR="00F11728" w:rsidRPr="001E0B40" w:rsidRDefault="00F11728" w:rsidP="00080391">
            <w:pPr>
              <w:rPr>
                <w:rFonts w:ascii="Times" w:hAnsi="Times"/>
                <w:sz w:val="18"/>
                <w:szCs w:val="18"/>
              </w:rPr>
            </w:pPr>
          </w:p>
          <w:p w14:paraId="752226AA" w14:textId="77777777" w:rsidR="00F11728" w:rsidRPr="001E0B40" w:rsidRDefault="00F11728" w:rsidP="00080391">
            <w:pPr>
              <w:rPr>
                <w:rFonts w:ascii="Times" w:hAnsi="Times"/>
                <w:sz w:val="18"/>
                <w:szCs w:val="18"/>
              </w:rPr>
            </w:pPr>
          </w:p>
          <w:p w14:paraId="3A32499C" w14:textId="77777777" w:rsidR="00F11728" w:rsidRPr="001E0B40" w:rsidRDefault="00F11728" w:rsidP="00080391">
            <w:pPr>
              <w:rPr>
                <w:rFonts w:ascii="Times" w:hAnsi="Times"/>
                <w:sz w:val="18"/>
                <w:szCs w:val="18"/>
              </w:rPr>
            </w:pPr>
          </w:p>
          <w:p w14:paraId="363EB745" w14:textId="77777777" w:rsidR="00F11728" w:rsidRPr="001E0B40" w:rsidRDefault="00F11728" w:rsidP="00080391">
            <w:pPr>
              <w:rPr>
                <w:rFonts w:ascii="Times" w:hAnsi="Times"/>
                <w:sz w:val="18"/>
                <w:szCs w:val="18"/>
              </w:rPr>
            </w:pPr>
          </w:p>
          <w:p w14:paraId="1F09A47D" w14:textId="77777777" w:rsidR="00F11728" w:rsidRPr="001E0B40" w:rsidRDefault="00F11728" w:rsidP="00080391">
            <w:pPr>
              <w:rPr>
                <w:rFonts w:ascii="Times" w:hAnsi="Times"/>
                <w:sz w:val="18"/>
                <w:szCs w:val="18"/>
              </w:rPr>
            </w:pPr>
          </w:p>
          <w:p w14:paraId="4FF821C1" w14:textId="77777777" w:rsidR="00F11728" w:rsidRPr="001E0B40" w:rsidRDefault="00F11728" w:rsidP="00080391">
            <w:pPr>
              <w:rPr>
                <w:rFonts w:ascii="Times" w:hAnsi="Times"/>
                <w:sz w:val="18"/>
                <w:szCs w:val="18"/>
              </w:rPr>
            </w:pPr>
          </w:p>
          <w:p w14:paraId="7D33DADA" w14:textId="77777777" w:rsidR="00F11728" w:rsidRPr="001E0B40" w:rsidRDefault="00F11728" w:rsidP="00080391">
            <w:pPr>
              <w:rPr>
                <w:rFonts w:ascii="Times" w:hAnsi="Times"/>
                <w:sz w:val="18"/>
                <w:szCs w:val="18"/>
              </w:rPr>
            </w:pPr>
          </w:p>
          <w:p w14:paraId="495FD30F" w14:textId="77777777" w:rsidR="00F11728" w:rsidRPr="001E0B40" w:rsidRDefault="00F11728" w:rsidP="00080391">
            <w:pPr>
              <w:rPr>
                <w:rFonts w:ascii="Times" w:hAnsi="Times"/>
                <w:sz w:val="18"/>
                <w:szCs w:val="18"/>
              </w:rPr>
            </w:pPr>
          </w:p>
          <w:p w14:paraId="7C30B5A5" w14:textId="77777777" w:rsidR="00F11728" w:rsidRPr="001E0B40" w:rsidRDefault="00F11728" w:rsidP="00080391">
            <w:pPr>
              <w:rPr>
                <w:rFonts w:ascii="Times" w:hAnsi="Times"/>
                <w:sz w:val="18"/>
                <w:szCs w:val="18"/>
              </w:rPr>
            </w:pPr>
          </w:p>
          <w:p w14:paraId="73B57AEB" w14:textId="77777777" w:rsidR="00F11728" w:rsidRPr="001E0B40" w:rsidRDefault="00F11728" w:rsidP="00080391">
            <w:pPr>
              <w:rPr>
                <w:rFonts w:ascii="Times" w:hAnsi="Times"/>
                <w:sz w:val="18"/>
                <w:szCs w:val="18"/>
              </w:rPr>
            </w:pPr>
          </w:p>
          <w:p w14:paraId="14396C81" w14:textId="77777777" w:rsidR="00F11728" w:rsidRPr="001E0B40" w:rsidRDefault="00F11728" w:rsidP="00080391">
            <w:pPr>
              <w:rPr>
                <w:rFonts w:ascii="Times" w:hAnsi="Times"/>
                <w:sz w:val="18"/>
                <w:szCs w:val="18"/>
              </w:rPr>
            </w:pPr>
          </w:p>
        </w:tc>
        <w:tc>
          <w:tcPr>
            <w:tcW w:w="1418" w:type="dxa"/>
            <w:shd w:val="clear" w:color="auto" w:fill="auto"/>
          </w:tcPr>
          <w:p w14:paraId="7A045053" w14:textId="77777777" w:rsidR="00F11728" w:rsidRPr="001E0B40" w:rsidRDefault="00F11728" w:rsidP="00080391">
            <w:pPr>
              <w:rPr>
                <w:rFonts w:ascii="Times" w:hAnsi="Times"/>
                <w:sz w:val="18"/>
                <w:szCs w:val="18"/>
              </w:rPr>
            </w:pPr>
          </w:p>
          <w:p w14:paraId="128A7A97" w14:textId="77777777" w:rsidR="00F11728" w:rsidRPr="001E0B40" w:rsidRDefault="00F11728" w:rsidP="00080391">
            <w:pPr>
              <w:rPr>
                <w:rFonts w:ascii="Times" w:hAnsi="Times"/>
                <w:sz w:val="18"/>
                <w:szCs w:val="18"/>
              </w:rPr>
            </w:pPr>
          </w:p>
          <w:p w14:paraId="658D9ED6" w14:textId="77777777" w:rsidR="00F11728" w:rsidRPr="001E0B40" w:rsidRDefault="00F11728" w:rsidP="00080391">
            <w:pPr>
              <w:rPr>
                <w:rFonts w:ascii="Times" w:hAnsi="Times"/>
                <w:sz w:val="18"/>
                <w:szCs w:val="18"/>
              </w:rPr>
            </w:pPr>
          </w:p>
          <w:p w14:paraId="0513697D" w14:textId="77777777" w:rsidR="00F11728" w:rsidRPr="001E0B40" w:rsidRDefault="00F11728" w:rsidP="00080391">
            <w:pPr>
              <w:rPr>
                <w:rFonts w:ascii="Times" w:hAnsi="Times"/>
                <w:sz w:val="18"/>
                <w:szCs w:val="18"/>
              </w:rPr>
            </w:pPr>
          </w:p>
          <w:p w14:paraId="54C2898B" w14:textId="77777777" w:rsidR="00F11728" w:rsidRPr="001E0B40" w:rsidRDefault="00F11728" w:rsidP="00080391">
            <w:pPr>
              <w:rPr>
                <w:rFonts w:ascii="Times" w:hAnsi="Times"/>
                <w:sz w:val="18"/>
                <w:szCs w:val="18"/>
              </w:rPr>
            </w:pPr>
          </w:p>
          <w:p w14:paraId="46238EFC" w14:textId="77777777" w:rsidR="00F11728" w:rsidRPr="001E0B40" w:rsidRDefault="00F11728" w:rsidP="00080391">
            <w:pPr>
              <w:rPr>
                <w:rFonts w:ascii="Times" w:hAnsi="Times"/>
                <w:sz w:val="18"/>
                <w:szCs w:val="18"/>
              </w:rPr>
            </w:pPr>
          </w:p>
          <w:p w14:paraId="5D312C31" w14:textId="77777777" w:rsidR="00F11728" w:rsidRPr="001E0B40" w:rsidRDefault="00F11728" w:rsidP="00080391">
            <w:pPr>
              <w:rPr>
                <w:rFonts w:ascii="Times" w:hAnsi="Times"/>
                <w:sz w:val="18"/>
                <w:szCs w:val="18"/>
              </w:rPr>
            </w:pPr>
          </w:p>
          <w:p w14:paraId="42793B0D" w14:textId="77777777" w:rsidR="00F11728" w:rsidRPr="001E0B40" w:rsidRDefault="00F11728" w:rsidP="00080391">
            <w:pPr>
              <w:rPr>
                <w:rFonts w:ascii="Times" w:hAnsi="Times"/>
                <w:sz w:val="18"/>
                <w:szCs w:val="18"/>
              </w:rPr>
            </w:pPr>
          </w:p>
          <w:p w14:paraId="3FDB471A" w14:textId="77777777" w:rsidR="00F11728" w:rsidRPr="001E0B40" w:rsidRDefault="00F11728" w:rsidP="00080391">
            <w:pPr>
              <w:rPr>
                <w:rFonts w:ascii="Times" w:hAnsi="Times"/>
                <w:sz w:val="18"/>
                <w:szCs w:val="18"/>
              </w:rPr>
            </w:pPr>
          </w:p>
          <w:p w14:paraId="5A438111" w14:textId="77777777" w:rsidR="00F11728" w:rsidRPr="001E0B40" w:rsidRDefault="00F11728" w:rsidP="00080391">
            <w:pPr>
              <w:rPr>
                <w:rFonts w:ascii="Times" w:hAnsi="Times"/>
                <w:sz w:val="18"/>
                <w:szCs w:val="18"/>
              </w:rPr>
            </w:pPr>
          </w:p>
          <w:p w14:paraId="6ABB5419" w14:textId="77777777" w:rsidR="00F11728" w:rsidRPr="001E0B40" w:rsidRDefault="00F11728" w:rsidP="00080391">
            <w:pPr>
              <w:rPr>
                <w:rFonts w:ascii="Times" w:hAnsi="Times"/>
                <w:sz w:val="18"/>
                <w:szCs w:val="18"/>
              </w:rPr>
            </w:pPr>
          </w:p>
          <w:p w14:paraId="2F9624A4" w14:textId="77777777" w:rsidR="00F11728" w:rsidRPr="001E0B40" w:rsidRDefault="00F11728" w:rsidP="00080391">
            <w:pPr>
              <w:rPr>
                <w:rFonts w:ascii="Times" w:hAnsi="Times"/>
                <w:sz w:val="18"/>
                <w:szCs w:val="18"/>
              </w:rPr>
            </w:pPr>
          </w:p>
          <w:p w14:paraId="2E086E16" w14:textId="77777777" w:rsidR="00F11728" w:rsidRPr="001E0B40" w:rsidRDefault="00F11728" w:rsidP="00080391">
            <w:pPr>
              <w:rPr>
                <w:rFonts w:ascii="Times" w:hAnsi="Times"/>
                <w:sz w:val="18"/>
                <w:szCs w:val="18"/>
              </w:rPr>
            </w:pPr>
            <w:r w:rsidRPr="001E0B40">
              <w:rPr>
                <w:rFonts w:ascii="Times" w:hAnsi="Times"/>
                <w:sz w:val="18"/>
                <w:szCs w:val="18"/>
              </w:rPr>
              <w:t>P1, P2, P3, P4, P5, P6, P7, P8, P9, P10, P11, P12</w:t>
            </w:r>
          </w:p>
          <w:p w14:paraId="147418E9" w14:textId="77777777" w:rsidR="00F11728" w:rsidRPr="001E0B40" w:rsidRDefault="00F11728" w:rsidP="00080391">
            <w:pPr>
              <w:rPr>
                <w:rFonts w:ascii="Times" w:hAnsi="Times"/>
                <w:sz w:val="18"/>
                <w:szCs w:val="18"/>
              </w:rPr>
            </w:pPr>
          </w:p>
          <w:p w14:paraId="44EC7118" w14:textId="77777777" w:rsidR="00F11728" w:rsidRPr="001E0B40" w:rsidRDefault="00F11728" w:rsidP="00080391">
            <w:pPr>
              <w:rPr>
                <w:rFonts w:ascii="Times" w:hAnsi="Times"/>
                <w:sz w:val="18"/>
                <w:szCs w:val="18"/>
              </w:rPr>
            </w:pPr>
          </w:p>
          <w:p w14:paraId="3DBB8660" w14:textId="77777777" w:rsidR="00F11728" w:rsidRPr="001E0B40" w:rsidRDefault="00F11728" w:rsidP="00080391">
            <w:pPr>
              <w:rPr>
                <w:rFonts w:ascii="Times" w:hAnsi="Times"/>
                <w:sz w:val="18"/>
                <w:szCs w:val="18"/>
              </w:rPr>
            </w:pPr>
          </w:p>
          <w:p w14:paraId="5E1EF6DA" w14:textId="77777777" w:rsidR="00F11728" w:rsidRPr="001E0B40" w:rsidRDefault="00F11728" w:rsidP="00080391">
            <w:pPr>
              <w:rPr>
                <w:rFonts w:ascii="Times" w:hAnsi="Times"/>
                <w:sz w:val="18"/>
                <w:szCs w:val="18"/>
              </w:rPr>
            </w:pPr>
          </w:p>
          <w:p w14:paraId="64F0EB33" w14:textId="77777777" w:rsidR="00F11728" w:rsidRPr="001E0B40" w:rsidRDefault="00F11728" w:rsidP="00080391">
            <w:pPr>
              <w:rPr>
                <w:rFonts w:ascii="Times" w:hAnsi="Times"/>
                <w:sz w:val="18"/>
                <w:szCs w:val="18"/>
              </w:rPr>
            </w:pPr>
          </w:p>
          <w:p w14:paraId="097BF3D9" w14:textId="77777777" w:rsidR="00F11728" w:rsidRPr="001E0B40" w:rsidRDefault="00F11728" w:rsidP="00080391">
            <w:pPr>
              <w:rPr>
                <w:rFonts w:ascii="Times" w:hAnsi="Times"/>
                <w:sz w:val="18"/>
                <w:szCs w:val="18"/>
              </w:rPr>
            </w:pPr>
          </w:p>
          <w:p w14:paraId="73468A05" w14:textId="77777777" w:rsidR="00F11728" w:rsidRPr="001E0B40" w:rsidRDefault="00F11728" w:rsidP="00080391">
            <w:pPr>
              <w:rPr>
                <w:rFonts w:ascii="Times" w:hAnsi="Times"/>
                <w:sz w:val="18"/>
                <w:szCs w:val="18"/>
              </w:rPr>
            </w:pPr>
          </w:p>
          <w:p w14:paraId="7429D8E0" w14:textId="77777777" w:rsidR="00F11728" w:rsidRPr="001E0B40" w:rsidRDefault="00F11728" w:rsidP="00080391">
            <w:pPr>
              <w:rPr>
                <w:rFonts w:ascii="Times" w:hAnsi="Times"/>
                <w:sz w:val="18"/>
                <w:szCs w:val="18"/>
              </w:rPr>
            </w:pPr>
          </w:p>
          <w:p w14:paraId="0471FB58" w14:textId="77777777" w:rsidR="00F11728" w:rsidRPr="001E0B40" w:rsidRDefault="00F11728" w:rsidP="00080391">
            <w:pPr>
              <w:rPr>
                <w:rFonts w:ascii="Times" w:hAnsi="Times"/>
                <w:sz w:val="18"/>
                <w:szCs w:val="18"/>
              </w:rPr>
            </w:pPr>
          </w:p>
          <w:p w14:paraId="23C41D16" w14:textId="77777777" w:rsidR="00F11728" w:rsidRPr="001E0B40" w:rsidRDefault="00F11728" w:rsidP="00080391">
            <w:pPr>
              <w:rPr>
                <w:rFonts w:ascii="Times" w:hAnsi="Times"/>
                <w:sz w:val="18"/>
                <w:szCs w:val="18"/>
              </w:rPr>
            </w:pPr>
          </w:p>
          <w:p w14:paraId="359C9EB9" w14:textId="77777777" w:rsidR="00F11728" w:rsidRPr="001E0B40" w:rsidRDefault="00F11728" w:rsidP="00080391">
            <w:pPr>
              <w:rPr>
                <w:rFonts w:ascii="Times" w:hAnsi="Times"/>
                <w:sz w:val="18"/>
                <w:szCs w:val="18"/>
              </w:rPr>
            </w:pPr>
          </w:p>
          <w:p w14:paraId="5481EEDB" w14:textId="77777777" w:rsidR="00F11728" w:rsidRPr="001E0B40" w:rsidRDefault="00F11728" w:rsidP="00080391">
            <w:pPr>
              <w:rPr>
                <w:rFonts w:ascii="Times" w:hAnsi="Times"/>
                <w:sz w:val="18"/>
                <w:szCs w:val="18"/>
              </w:rPr>
            </w:pPr>
          </w:p>
          <w:p w14:paraId="17B5249F" w14:textId="77777777" w:rsidR="00F11728" w:rsidRPr="001E0B40" w:rsidRDefault="00F11728" w:rsidP="00080391">
            <w:pPr>
              <w:rPr>
                <w:rFonts w:ascii="Times" w:hAnsi="Times"/>
                <w:sz w:val="18"/>
                <w:szCs w:val="18"/>
              </w:rPr>
            </w:pPr>
          </w:p>
          <w:p w14:paraId="1B4AB22B" w14:textId="77777777" w:rsidR="00F11728" w:rsidRPr="001E0B40" w:rsidRDefault="00F11728" w:rsidP="00080391">
            <w:pPr>
              <w:rPr>
                <w:rFonts w:ascii="Times" w:hAnsi="Times"/>
                <w:sz w:val="18"/>
                <w:szCs w:val="18"/>
              </w:rPr>
            </w:pPr>
          </w:p>
          <w:p w14:paraId="1BA1DD43" w14:textId="77777777" w:rsidR="00F11728" w:rsidRPr="001E0B40" w:rsidRDefault="00F11728" w:rsidP="00080391">
            <w:pPr>
              <w:rPr>
                <w:rFonts w:ascii="Times" w:hAnsi="Times"/>
                <w:sz w:val="18"/>
                <w:szCs w:val="18"/>
              </w:rPr>
            </w:pPr>
          </w:p>
          <w:p w14:paraId="2BB20B50" w14:textId="77777777" w:rsidR="00F11728" w:rsidRPr="001E0B40" w:rsidRDefault="00F11728" w:rsidP="00080391">
            <w:pPr>
              <w:rPr>
                <w:rFonts w:ascii="Times" w:hAnsi="Times"/>
                <w:sz w:val="18"/>
                <w:szCs w:val="18"/>
              </w:rPr>
            </w:pPr>
          </w:p>
          <w:p w14:paraId="6868C9D6" w14:textId="77777777" w:rsidR="00F11728" w:rsidRPr="001E0B40" w:rsidRDefault="00F11728" w:rsidP="00080391">
            <w:pPr>
              <w:rPr>
                <w:rFonts w:ascii="Times" w:hAnsi="Times"/>
                <w:sz w:val="18"/>
                <w:szCs w:val="18"/>
              </w:rPr>
            </w:pPr>
          </w:p>
          <w:p w14:paraId="1714056A" w14:textId="77777777" w:rsidR="00F11728" w:rsidRPr="001E0B40" w:rsidRDefault="00F11728" w:rsidP="00080391">
            <w:pPr>
              <w:rPr>
                <w:rFonts w:ascii="Times" w:hAnsi="Times"/>
                <w:sz w:val="18"/>
                <w:szCs w:val="18"/>
              </w:rPr>
            </w:pPr>
          </w:p>
        </w:tc>
        <w:tc>
          <w:tcPr>
            <w:tcW w:w="2268" w:type="dxa"/>
            <w:shd w:val="clear" w:color="auto" w:fill="auto"/>
          </w:tcPr>
          <w:p w14:paraId="762071D8" w14:textId="77777777" w:rsidR="00F11728" w:rsidRPr="001E0B40" w:rsidRDefault="00F11728" w:rsidP="00080391">
            <w:pPr>
              <w:rPr>
                <w:rFonts w:ascii="Times" w:hAnsi="Times"/>
                <w:sz w:val="18"/>
                <w:szCs w:val="18"/>
              </w:rPr>
            </w:pPr>
          </w:p>
          <w:p w14:paraId="55BC7077" w14:textId="77777777" w:rsidR="00F11728" w:rsidRPr="001E0B40" w:rsidRDefault="00F11728" w:rsidP="00080391">
            <w:pPr>
              <w:rPr>
                <w:rFonts w:ascii="Times" w:hAnsi="Times"/>
                <w:sz w:val="18"/>
                <w:szCs w:val="18"/>
              </w:rPr>
            </w:pPr>
          </w:p>
          <w:p w14:paraId="39336EF4" w14:textId="77777777" w:rsidR="00F11728" w:rsidRPr="001E0B40" w:rsidRDefault="00F11728" w:rsidP="00080391">
            <w:pPr>
              <w:rPr>
                <w:rFonts w:ascii="Times" w:hAnsi="Times"/>
                <w:sz w:val="18"/>
                <w:szCs w:val="18"/>
              </w:rPr>
            </w:pPr>
          </w:p>
          <w:p w14:paraId="05346BCC" w14:textId="77777777" w:rsidR="00F11728" w:rsidRPr="001E0B40" w:rsidRDefault="00F11728" w:rsidP="00080391">
            <w:pPr>
              <w:rPr>
                <w:rFonts w:ascii="Times" w:hAnsi="Times"/>
                <w:sz w:val="18"/>
                <w:szCs w:val="18"/>
              </w:rPr>
            </w:pPr>
          </w:p>
          <w:p w14:paraId="47182CD4" w14:textId="77777777" w:rsidR="00F11728" w:rsidRPr="001E0B40" w:rsidRDefault="00F11728" w:rsidP="00080391">
            <w:pPr>
              <w:rPr>
                <w:rFonts w:ascii="Times" w:hAnsi="Times"/>
                <w:sz w:val="18"/>
                <w:szCs w:val="18"/>
              </w:rPr>
            </w:pPr>
          </w:p>
          <w:p w14:paraId="057C91F1" w14:textId="77777777" w:rsidR="00F11728" w:rsidRPr="001E0B40" w:rsidRDefault="00F11728" w:rsidP="00080391">
            <w:pPr>
              <w:rPr>
                <w:rFonts w:ascii="Times" w:hAnsi="Times"/>
                <w:sz w:val="18"/>
                <w:szCs w:val="18"/>
              </w:rPr>
            </w:pPr>
          </w:p>
          <w:p w14:paraId="16F7849F" w14:textId="77777777" w:rsidR="00F11728" w:rsidRPr="001E0B40" w:rsidRDefault="00F11728" w:rsidP="00080391">
            <w:pPr>
              <w:rPr>
                <w:rFonts w:ascii="Times" w:hAnsi="Times"/>
                <w:sz w:val="18"/>
                <w:szCs w:val="18"/>
              </w:rPr>
            </w:pPr>
          </w:p>
          <w:p w14:paraId="30A798D6" w14:textId="77777777" w:rsidR="00F11728" w:rsidRPr="001E0B40" w:rsidRDefault="00F11728" w:rsidP="00080391">
            <w:pPr>
              <w:rPr>
                <w:rFonts w:ascii="Times" w:hAnsi="Times"/>
                <w:sz w:val="18"/>
                <w:szCs w:val="18"/>
              </w:rPr>
            </w:pPr>
          </w:p>
          <w:p w14:paraId="289F11C0" w14:textId="77777777" w:rsidR="00F11728" w:rsidRPr="001E0B40" w:rsidRDefault="00F11728" w:rsidP="00080391">
            <w:pPr>
              <w:rPr>
                <w:rFonts w:ascii="Times" w:hAnsi="Times"/>
                <w:sz w:val="18"/>
                <w:szCs w:val="18"/>
              </w:rPr>
            </w:pPr>
          </w:p>
          <w:p w14:paraId="7978BB94" w14:textId="77777777" w:rsidR="00F11728" w:rsidRPr="001E0B40" w:rsidRDefault="00F11728" w:rsidP="00080391">
            <w:pPr>
              <w:rPr>
                <w:rFonts w:ascii="Times" w:hAnsi="Times"/>
                <w:sz w:val="18"/>
                <w:szCs w:val="18"/>
              </w:rPr>
            </w:pPr>
          </w:p>
          <w:p w14:paraId="27C10BE3" w14:textId="77777777" w:rsidR="00F11728" w:rsidRPr="001E0B40" w:rsidRDefault="00F11728" w:rsidP="00080391">
            <w:pPr>
              <w:rPr>
                <w:rFonts w:ascii="Times" w:hAnsi="Times"/>
                <w:sz w:val="18"/>
                <w:szCs w:val="18"/>
              </w:rPr>
            </w:pPr>
          </w:p>
          <w:p w14:paraId="33F1C554" w14:textId="77777777" w:rsidR="00F11728" w:rsidRPr="001E0B40" w:rsidRDefault="00F11728" w:rsidP="00080391">
            <w:pPr>
              <w:rPr>
                <w:rFonts w:ascii="Times" w:hAnsi="Times"/>
                <w:sz w:val="18"/>
                <w:szCs w:val="18"/>
              </w:rPr>
            </w:pPr>
          </w:p>
          <w:p w14:paraId="5D2BF464" w14:textId="77777777" w:rsidR="00F11728" w:rsidRPr="001E0B40" w:rsidRDefault="00F11728" w:rsidP="00080391">
            <w:pPr>
              <w:rPr>
                <w:rFonts w:ascii="Times" w:hAnsi="Times"/>
                <w:sz w:val="18"/>
                <w:szCs w:val="18"/>
              </w:rPr>
            </w:pPr>
            <w:r w:rsidRPr="001E0B40">
              <w:rPr>
                <w:rFonts w:ascii="Times" w:hAnsi="Times"/>
                <w:sz w:val="18"/>
                <w:szCs w:val="18"/>
              </w:rPr>
              <w:t>Being Collaborative</w:t>
            </w:r>
          </w:p>
          <w:p w14:paraId="7A4B881A" w14:textId="77777777" w:rsidR="00F11728" w:rsidRPr="001E0B40" w:rsidRDefault="00F11728" w:rsidP="00080391">
            <w:pPr>
              <w:rPr>
                <w:rFonts w:ascii="Times" w:hAnsi="Times"/>
                <w:sz w:val="18"/>
                <w:szCs w:val="18"/>
              </w:rPr>
            </w:pPr>
            <w:r w:rsidRPr="001E0B40">
              <w:rPr>
                <w:rFonts w:ascii="Times" w:hAnsi="Times"/>
                <w:sz w:val="18"/>
                <w:szCs w:val="18"/>
              </w:rPr>
              <w:t>Using explicit interventions:</w:t>
            </w:r>
          </w:p>
          <w:p w14:paraId="3EB13D3D" w14:textId="77777777" w:rsidR="00F11728" w:rsidRPr="001E0B40" w:rsidRDefault="00F11728" w:rsidP="00080391">
            <w:pPr>
              <w:rPr>
                <w:rFonts w:ascii="Times" w:hAnsi="Times"/>
                <w:i/>
                <w:sz w:val="18"/>
                <w:szCs w:val="18"/>
              </w:rPr>
            </w:pPr>
            <w:r w:rsidRPr="001E0B40">
              <w:rPr>
                <w:rFonts w:ascii="Times" w:hAnsi="Times"/>
                <w:sz w:val="18"/>
                <w:szCs w:val="18"/>
              </w:rPr>
              <w:t xml:space="preserve">Verbal </w:t>
            </w:r>
            <w:r w:rsidRPr="001E0B40">
              <w:rPr>
                <w:rFonts w:ascii="Times" w:hAnsi="Times"/>
                <w:i/>
                <w:sz w:val="18"/>
                <w:szCs w:val="18"/>
              </w:rPr>
              <w:t xml:space="preserve">into words </w:t>
            </w:r>
            <w:r w:rsidRPr="001E0B40">
              <w:rPr>
                <w:rFonts w:ascii="Times" w:hAnsi="Times"/>
                <w:sz w:val="18"/>
                <w:szCs w:val="18"/>
              </w:rPr>
              <w:t xml:space="preserve">&amp; Non Verbal </w:t>
            </w:r>
            <w:r w:rsidRPr="001E0B40">
              <w:rPr>
                <w:rFonts w:ascii="Times" w:hAnsi="Times"/>
                <w:i/>
                <w:sz w:val="18"/>
                <w:szCs w:val="18"/>
              </w:rPr>
              <w:t>no words</w:t>
            </w:r>
          </w:p>
          <w:p w14:paraId="3087274D" w14:textId="77777777" w:rsidR="00F11728" w:rsidRPr="001E0B40" w:rsidRDefault="00F11728" w:rsidP="00080391">
            <w:pPr>
              <w:rPr>
                <w:rFonts w:ascii="Times" w:hAnsi="Times"/>
                <w:sz w:val="18"/>
                <w:szCs w:val="18"/>
              </w:rPr>
            </w:pPr>
            <w:r w:rsidRPr="001E0B40">
              <w:rPr>
                <w:rFonts w:ascii="Times" w:hAnsi="Times"/>
                <w:sz w:val="18"/>
                <w:szCs w:val="18"/>
              </w:rPr>
              <w:t>Cognitive and implicit relating.</w:t>
            </w:r>
          </w:p>
        </w:tc>
        <w:tc>
          <w:tcPr>
            <w:tcW w:w="1984" w:type="dxa"/>
            <w:shd w:val="clear" w:color="auto" w:fill="auto"/>
          </w:tcPr>
          <w:p w14:paraId="4BFB7C27" w14:textId="77777777" w:rsidR="00F11728" w:rsidRPr="001E0B40" w:rsidRDefault="00F11728" w:rsidP="00080391">
            <w:pPr>
              <w:rPr>
                <w:rFonts w:ascii="Times" w:hAnsi="Times"/>
                <w:sz w:val="18"/>
                <w:szCs w:val="18"/>
              </w:rPr>
            </w:pPr>
          </w:p>
          <w:p w14:paraId="09D6D371" w14:textId="77777777" w:rsidR="00F11728" w:rsidRPr="001E0B40" w:rsidRDefault="00F11728" w:rsidP="00080391">
            <w:pPr>
              <w:rPr>
                <w:rFonts w:ascii="Times" w:hAnsi="Times"/>
                <w:sz w:val="18"/>
                <w:szCs w:val="18"/>
              </w:rPr>
            </w:pPr>
          </w:p>
          <w:p w14:paraId="117A3F6A" w14:textId="77777777" w:rsidR="00F11728" w:rsidRPr="001E0B40" w:rsidRDefault="00F11728" w:rsidP="00080391">
            <w:pPr>
              <w:rPr>
                <w:rFonts w:ascii="Times" w:hAnsi="Times"/>
                <w:sz w:val="18"/>
                <w:szCs w:val="18"/>
              </w:rPr>
            </w:pPr>
          </w:p>
          <w:p w14:paraId="19DF832D" w14:textId="77777777" w:rsidR="00F11728" w:rsidRPr="001E0B40" w:rsidRDefault="00F11728" w:rsidP="00080391">
            <w:pPr>
              <w:rPr>
                <w:rFonts w:ascii="Times" w:hAnsi="Times"/>
                <w:sz w:val="18"/>
                <w:szCs w:val="18"/>
              </w:rPr>
            </w:pPr>
          </w:p>
          <w:p w14:paraId="2EB81BA2" w14:textId="77777777" w:rsidR="00F11728" w:rsidRPr="001E0B40" w:rsidRDefault="00F11728" w:rsidP="00080391">
            <w:pPr>
              <w:rPr>
                <w:rFonts w:ascii="Times" w:hAnsi="Times"/>
                <w:sz w:val="18"/>
                <w:szCs w:val="18"/>
              </w:rPr>
            </w:pPr>
          </w:p>
          <w:p w14:paraId="6808D7DC" w14:textId="77777777" w:rsidR="00F11728" w:rsidRPr="001E0B40" w:rsidRDefault="00F11728" w:rsidP="00080391">
            <w:pPr>
              <w:rPr>
                <w:rFonts w:ascii="Times" w:hAnsi="Times"/>
                <w:sz w:val="18"/>
                <w:szCs w:val="18"/>
              </w:rPr>
            </w:pPr>
          </w:p>
          <w:p w14:paraId="364E1419" w14:textId="77777777" w:rsidR="00F11728" w:rsidRPr="001E0B40" w:rsidRDefault="00F11728" w:rsidP="00080391">
            <w:pPr>
              <w:rPr>
                <w:rFonts w:ascii="Times" w:hAnsi="Times"/>
                <w:sz w:val="18"/>
                <w:szCs w:val="18"/>
              </w:rPr>
            </w:pPr>
          </w:p>
          <w:p w14:paraId="6C65E29D" w14:textId="77777777" w:rsidR="00F11728" w:rsidRPr="001E0B40" w:rsidRDefault="00F11728" w:rsidP="00080391">
            <w:pPr>
              <w:rPr>
                <w:rFonts w:ascii="Times" w:hAnsi="Times"/>
                <w:sz w:val="18"/>
                <w:szCs w:val="18"/>
              </w:rPr>
            </w:pPr>
          </w:p>
          <w:p w14:paraId="1BB39194" w14:textId="77777777" w:rsidR="00F11728" w:rsidRPr="001E0B40" w:rsidRDefault="00F11728" w:rsidP="00080391">
            <w:pPr>
              <w:rPr>
                <w:rFonts w:ascii="Times" w:hAnsi="Times"/>
                <w:sz w:val="18"/>
                <w:szCs w:val="18"/>
              </w:rPr>
            </w:pPr>
          </w:p>
          <w:p w14:paraId="52E4AE03" w14:textId="77777777" w:rsidR="00F11728" w:rsidRPr="001E0B40" w:rsidRDefault="00F11728" w:rsidP="00080391">
            <w:pPr>
              <w:rPr>
                <w:rFonts w:ascii="Times" w:hAnsi="Times"/>
                <w:sz w:val="18"/>
                <w:szCs w:val="18"/>
              </w:rPr>
            </w:pPr>
          </w:p>
          <w:p w14:paraId="29F47B5D" w14:textId="77777777" w:rsidR="00F11728" w:rsidRPr="001E0B40" w:rsidRDefault="00F11728" w:rsidP="00080391">
            <w:pPr>
              <w:rPr>
                <w:rFonts w:ascii="Times" w:hAnsi="Times"/>
                <w:sz w:val="18"/>
                <w:szCs w:val="18"/>
              </w:rPr>
            </w:pPr>
          </w:p>
          <w:p w14:paraId="232D6332" w14:textId="77777777" w:rsidR="00F11728" w:rsidRPr="001E0B40" w:rsidRDefault="00F11728" w:rsidP="00080391">
            <w:pPr>
              <w:rPr>
                <w:rFonts w:ascii="Times" w:hAnsi="Times"/>
                <w:sz w:val="18"/>
                <w:szCs w:val="18"/>
              </w:rPr>
            </w:pPr>
          </w:p>
          <w:p w14:paraId="1F4348C9" w14:textId="77777777" w:rsidR="00F11728" w:rsidRPr="001E0B40" w:rsidRDefault="00F11728" w:rsidP="00080391">
            <w:pPr>
              <w:rPr>
                <w:rFonts w:ascii="Times" w:hAnsi="Times"/>
                <w:sz w:val="18"/>
                <w:szCs w:val="18"/>
              </w:rPr>
            </w:pPr>
            <w:r w:rsidRPr="001E0B40">
              <w:rPr>
                <w:rFonts w:ascii="Times" w:hAnsi="Times"/>
                <w:sz w:val="18"/>
                <w:szCs w:val="18"/>
              </w:rPr>
              <w:t>P1/15, 31, 76, 100</w:t>
            </w:r>
          </w:p>
          <w:p w14:paraId="734C15C4" w14:textId="77777777" w:rsidR="00F11728" w:rsidRPr="001E0B40" w:rsidRDefault="00F11728" w:rsidP="00080391">
            <w:pPr>
              <w:rPr>
                <w:rFonts w:ascii="Times" w:hAnsi="Times"/>
                <w:sz w:val="18"/>
                <w:szCs w:val="18"/>
              </w:rPr>
            </w:pPr>
            <w:r w:rsidRPr="001E0B40">
              <w:rPr>
                <w:rFonts w:ascii="Times" w:hAnsi="Times"/>
                <w:sz w:val="18"/>
                <w:szCs w:val="18"/>
              </w:rPr>
              <w:t>P2/12, 13, 28</w:t>
            </w:r>
          </w:p>
          <w:p w14:paraId="48EBFCBC" w14:textId="77777777" w:rsidR="00F11728" w:rsidRPr="001E0B40" w:rsidRDefault="00F11728" w:rsidP="00080391">
            <w:pPr>
              <w:rPr>
                <w:rFonts w:ascii="Times" w:hAnsi="Times"/>
                <w:sz w:val="18"/>
                <w:szCs w:val="18"/>
              </w:rPr>
            </w:pPr>
            <w:r w:rsidRPr="001E0B40">
              <w:rPr>
                <w:rFonts w:ascii="Times" w:hAnsi="Times"/>
                <w:sz w:val="18"/>
                <w:szCs w:val="18"/>
              </w:rPr>
              <w:t>P3/4, 8, 11, 12, 17, 22. 29, 42</w:t>
            </w:r>
          </w:p>
          <w:p w14:paraId="204B8DF1" w14:textId="77777777" w:rsidR="00F11728" w:rsidRPr="001E0B40" w:rsidRDefault="00F11728" w:rsidP="00080391">
            <w:pPr>
              <w:rPr>
                <w:rFonts w:ascii="Times" w:hAnsi="Times"/>
                <w:sz w:val="18"/>
                <w:szCs w:val="18"/>
              </w:rPr>
            </w:pPr>
            <w:r w:rsidRPr="001E0B40">
              <w:rPr>
                <w:rFonts w:ascii="Times" w:hAnsi="Times"/>
                <w:sz w:val="18"/>
                <w:szCs w:val="18"/>
              </w:rPr>
              <w:t>P4/21, 25, 27, 28, 30, 33, 34, 38, 40, 46</w:t>
            </w:r>
          </w:p>
          <w:p w14:paraId="0D9121A2" w14:textId="77777777" w:rsidR="00F11728" w:rsidRPr="001E0B40" w:rsidRDefault="00F11728" w:rsidP="00080391">
            <w:pPr>
              <w:rPr>
                <w:rFonts w:ascii="Times" w:hAnsi="Times"/>
                <w:sz w:val="18"/>
                <w:szCs w:val="18"/>
              </w:rPr>
            </w:pPr>
            <w:r w:rsidRPr="001E0B40">
              <w:rPr>
                <w:rFonts w:ascii="Times" w:hAnsi="Times"/>
                <w:sz w:val="18"/>
                <w:szCs w:val="18"/>
              </w:rPr>
              <w:t>P5/6,12,13,18, 21</w:t>
            </w:r>
          </w:p>
          <w:p w14:paraId="13C3F77B" w14:textId="77777777" w:rsidR="00F11728" w:rsidRPr="001E0B40" w:rsidRDefault="00F11728" w:rsidP="00080391">
            <w:pPr>
              <w:rPr>
                <w:rFonts w:ascii="Times" w:hAnsi="Times"/>
                <w:sz w:val="18"/>
                <w:szCs w:val="18"/>
              </w:rPr>
            </w:pPr>
            <w:r w:rsidRPr="001E0B40">
              <w:rPr>
                <w:rFonts w:ascii="Times" w:hAnsi="Times"/>
                <w:sz w:val="18"/>
                <w:szCs w:val="18"/>
              </w:rPr>
              <w:t>P6/13, 20 34, 28, 34, 35</w:t>
            </w:r>
          </w:p>
          <w:p w14:paraId="5FF9E2ED" w14:textId="77777777" w:rsidR="00F11728" w:rsidRPr="001E0B40" w:rsidRDefault="00F11728" w:rsidP="00080391">
            <w:pPr>
              <w:rPr>
                <w:rFonts w:ascii="Times" w:hAnsi="Times"/>
                <w:sz w:val="18"/>
                <w:szCs w:val="18"/>
              </w:rPr>
            </w:pPr>
            <w:r w:rsidRPr="001E0B40">
              <w:rPr>
                <w:rFonts w:ascii="Times" w:hAnsi="Times"/>
                <w:sz w:val="18"/>
                <w:szCs w:val="18"/>
              </w:rPr>
              <w:t>37, 41, 43, 44, 46, 48</w:t>
            </w:r>
          </w:p>
          <w:p w14:paraId="1083959D" w14:textId="77777777" w:rsidR="00F11728" w:rsidRPr="001E0B40" w:rsidRDefault="00F11728" w:rsidP="00080391">
            <w:pPr>
              <w:rPr>
                <w:rFonts w:ascii="Times" w:hAnsi="Times"/>
                <w:sz w:val="18"/>
                <w:szCs w:val="18"/>
              </w:rPr>
            </w:pPr>
            <w:r w:rsidRPr="001E0B40">
              <w:rPr>
                <w:rFonts w:ascii="Times" w:hAnsi="Times"/>
                <w:sz w:val="18"/>
                <w:szCs w:val="18"/>
              </w:rPr>
              <w:t>P7/15, 16</w:t>
            </w:r>
          </w:p>
          <w:p w14:paraId="230F50A6" w14:textId="77777777" w:rsidR="00F11728" w:rsidRPr="001E0B40" w:rsidRDefault="00F11728" w:rsidP="00080391">
            <w:pPr>
              <w:rPr>
                <w:rFonts w:ascii="Times" w:hAnsi="Times"/>
                <w:sz w:val="18"/>
                <w:szCs w:val="18"/>
              </w:rPr>
            </w:pPr>
            <w:r w:rsidRPr="001E0B40">
              <w:rPr>
                <w:rFonts w:ascii="Times" w:hAnsi="Times"/>
                <w:sz w:val="18"/>
                <w:szCs w:val="18"/>
              </w:rPr>
              <w:t>P8/123, 134, 156, 168, 170, 174, 176</w:t>
            </w:r>
          </w:p>
          <w:p w14:paraId="1D95B504" w14:textId="77777777" w:rsidR="00F11728" w:rsidRPr="001E0B40" w:rsidRDefault="00F11728" w:rsidP="00080391">
            <w:pPr>
              <w:rPr>
                <w:rFonts w:ascii="Times" w:hAnsi="Times"/>
                <w:sz w:val="18"/>
                <w:szCs w:val="18"/>
              </w:rPr>
            </w:pPr>
            <w:r w:rsidRPr="001E0B40">
              <w:rPr>
                <w:rFonts w:ascii="Times" w:hAnsi="Times"/>
                <w:sz w:val="18"/>
                <w:szCs w:val="18"/>
              </w:rPr>
              <w:t>P9/20, 21, 53, 56, 60</w:t>
            </w:r>
          </w:p>
          <w:p w14:paraId="134E2396" w14:textId="77777777" w:rsidR="00F11728" w:rsidRPr="001E0B40" w:rsidRDefault="00F11728" w:rsidP="00080391">
            <w:pPr>
              <w:rPr>
                <w:rFonts w:ascii="Times" w:hAnsi="Times"/>
                <w:sz w:val="18"/>
                <w:szCs w:val="18"/>
              </w:rPr>
            </w:pPr>
            <w:r w:rsidRPr="001E0B40">
              <w:rPr>
                <w:rFonts w:ascii="Times" w:hAnsi="Times"/>
                <w:sz w:val="18"/>
                <w:szCs w:val="18"/>
              </w:rPr>
              <w:t>P10/45</w:t>
            </w:r>
          </w:p>
          <w:p w14:paraId="37B7EFC2" w14:textId="77777777" w:rsidR="00F11728" w:rsidRPr="001E0B40" w:rsidRDefault="00F11728" w:rsidP="00080391">
            <w:pPr>
              <w:rPr>
                <w:rFonts w:ascii="Times" w:hAnsi="Times"/>
                <w:sz w:val="18"/>
                <w:szCs w:val="18"/>
              </w:rPr>
            </w:pPr>
            <w:r w:rsidRPr="001E0B40">
              <w:rPr>
                <w:rFonts w:ascii="Times" w:hAnsi="Times"/>
                <w:sz w:val="18"/>
                <w:szCs w:val="18"/>
              </w:rPr>
              <w:t>P11/52, 53</w:t>
            </w:r>
          </w:p>
          <w:p w14:paraId="2675BD25" w14:textId="77777777" w:rsidR="00F11728" w:rsidRPr="001E0B40" w:rsidRDefault="00F11728" w:rsidP="00080391">
            <w:pPr>
              <w:rPr>
                <w:rFonts w:ascii="Times" w:hAnsi="Times"/>
                <w:sz w:val="18"/>
                <w:szCs w:val="18"/>
              </w:rPr>
            </w:pPr>
            <w:r w:rsidRPr="001E0B40">
              <w:rPr>
                <w:rFonts w:ascii="Times" w:hAnsi="Times"/>
                <w:sz w:val="18"/>
                <w:szCs w:val="18"/>
              </w:rPr>
              <w:t>P12/39, 47, 46, 48, 89, 94</w:t>
            </w:r>
          </w:p>
          <w:p w14:paraId="0DE5FBDA" w14:textId="77777777" w:rsidR="00F11728" w:rsidRPr="001E0B40" w:rsidRDefault="00F11728" w:rsidP="00080391">
            <w:pPr>
              <w:rPr>
                <w:rFonts w:ascii="Times" w:hAnsi="Times"/>
                <w:sz w:val="18"/>
                <w:szCs w:val="18"/>
              </w:rPr>
            </w:pPr>
          </w:p>
          <w:p w14:paraId="4AFB91A4" w14:textId="77777777" w:rsidR="00F11728" w:rsidRPr="001E0B40" w:rsidRDefault="00F11728" w:rsidP="00080391">
            <w:pPr>
              <w:rPr>
                <w:rFonts w:ascii="Times" w:hAnsi="Times"/>
                <w:sz w:val="18"/>
                <w:szCs w:val="18"/>
              </w:rPr>
            </w:pPr>
          </w:p>
          <w:p w14:paraId="300F2A4E" w14:textId="77777777" w:rsidR="00F11728" w:rsidRPr="001E0B40" w:rsidRDefault="00F11728" w:rsidP="00080391">
            <w:pPr>
              <w:rPr>
                <w:rFonts w:ascii="Times" w:hAnsi="Times"/>
                <w:sz w:val="18"/>
                <w:szCs w:val="18"/>
              </w:rPr>
            </w:pPr>
          </w:p>
          <w:p w14:paraId="50D6B120" w14:textId="77777777" w:rsidR="00F11728" w:rsidRPr="001E0B40" w:rsidRDefault="00F11728" w:rsidP="00080391">
            <w:pPr>
              <w:rPr>
                <w:rFonts w:ascii="Times" w:hAnsi="Times"/>
                <w:sz w:val="18"/>
                <w:szCs w:val="18"/>
              </w:rPr>
            </w:pPr>
          </w:p>
          <w:p w14:paraId="5755FAB4" w14:textId="77777777" w:rsidR="00F11728" w:rsidRPr="001E0B40" w:rsidRDefault="00F11728" w:rsidP="00080391">
            <w:pPr>
              <w:rPr>
                <w:rFonts w:ascii="Times" w:hAnsi="Times"/>
                <w:sz w:val="18"/>
                <w:szCs w:val="18"/>
              </w:rPr>
            </w:pPr>
            <w:r w:rsidRPr="001E0B40">
              <w:rPr>
                <w:rFonts w:ascii="Times" w:hAnsi="Times"/>
                <w:sz w:val="18"/>
                <w:szCs w:val="18"/>
              </w:rPr>
              <w:t xml:space="preserve"> </w:t>
            </w:r>
          </w:p>
          <w:p w14:paraId="187FC2AE" w14:textId="77777777" w:rsidR="00F11728" w:rsidRPr="001E0B40" w:rsidRDefault="00F11728" w:rsidP="00080391">
            <w:pPr>
              <w:rPr>
                <w:rFonts w:ascii="Times" w:hAnsi="Times"/>
                <w:b/>
                <w:sz w:val="18"/>
                <w:szCs w:val="18"/>
              </w:rPr>
            </w:pPr>
          </w:p>
          <w:p w14:paraId="785C4747" w14:textId="77777777" w:rsidR="00F11728" w:rsidRPr="001E0B40" w:rsidRDefault="00F11728" w:rsidP="00080391">
            <w:pPr>
              <w:rPr>
                <w:rFonts w:ascii="Times" w:hAnsi="Times"/>
                <w:sz w:val="18"/>
                <w:szCs w:val="18"/>
              </w:rPr>
            </w:pPr>
          </w:p>
          <w:p w14:paraId="0727663C" w14:textId="77777777" w:rsidR="00F11728" w:rsidRPr="001E0B40" w:rsidRDefault="00F11728" w:rsidP="00080391">
            <w:pPr>
              <w:rPr>
                <w:rFonts w:ascii="Times" w:hAnsi="Times"/>
                <w:sz w:val="18"/>
                <w:szCs w:val="18"/>
              </w:rPr>
            </w:pPr>
          </w:p>
          <w:p w14:paraId="0D89AD98" w14:textId="77777777" w:rsidR="00F11728" w:rsidRPr="001E0B40" w:rsidRDefault="00F11728" w:rsidP="00080391">
            <w:pPr>
              <w:rPr>
                <w:rFonts w:ascii="Times" w:hAnsi="Times"/>
                <w:sz w:val="18"/>
                <w:szCs w:val="18"/>
              </w:rPr>
            </w:pPr>
          </w:p>
          <w:p w14:paraId="75D5509F" w14:textId="77777777" w:rsidR="00F11728" w:rsidRPr="001E0B40" w:rsidRDefault="00F11728" w:rsidP="00080391">
            <w:pPr>
              <w:rPr>
                <w:rFonts w:ascii="Times" w:hAnsi="Times"/>
                <w:sz w:val="18"/>
                <w:szCs w:val="18"/>
              </w:rPr>
            </w:pPr>
          </w:p>
        </w:tc>
        <w:tc>
          <w:tcPr>
            <w:tcW w:w="7371" w:type="dxa"/>
            <w:shd w:val="clear" w:color="auto" w:fill="auto"/>
          </w:tcPr>
          <w:p w14:paraId="1382CAA4" w14:textId="77777777" w:rsidR="00F11728" w:rsidRPr="001E0B40" w:rsidRDefault="00F11728" w:rsidP="00080391">
            <w:pPr>
              <w:rPr>
                <w:rFonts w:ascii="Times" w:hAnsi="Times"/>
                <w:b/>
                <w:sz w:val="18"/>
                <w:szCs w:val="18"/>
              </w:rPr>
            </w:pPr>
            <w:r w:rsidRPr="001E0B40">
              <w:rPr>
                <w:rFonts w:ascii="Times" w:hAnsi="Times"/>
                <w:b/>
                <w:i/>
                <w:sz w:val="18"/>
                <w:szCs w:val="18"/>
              </w:rPr>
              <w:t xml:space="preserve">‘I stay measured I stay calm I look at what emotional state is probably going on inside of me as a reflection and then I try to use my system to regulate so that they can feel safe and anchored and then once the peak of it is come through then I’ll have them sit and talk about it’ </w:t>
            </w:r>
            <w:r w:rsidRPr="001E0B40">
              <w:rPr>
                <w:rFonts w:ascii="Times" w:hAnsi="Times"/>
                <w:b/>
                <w:sz w:val="18"/>
                <w:szCs w:val="18"/>
              </w:rPr>
              <w:t>(P1/68).</w:t>
            </w:r>
          </w:p>
          <w:p w14:paraId="1BA4B831" w14:textId="77777777" w:rsidR="00F11728" w:rsidRPr="001E0B40" w:rsidRDefault="00F11728" w:rsidP="00080391">
            <w:pPr>
              <w:rPr>
                <w:rFonts w:ascii="Times" w:hAnsi="Times"/>
                <w:b/>
                <w:sz w:val="18"/>
                <w:szCs w:val="18"/>
              </w:rPr>
            </w:pPr>
          </w:p>
          <w:p w14:paraId="193AF5A3" w14:textId="77777777" w:rsidR="00F11728" w:rsidRPr="001E0B40" w:rsidRDefault="00F11728" w:rsidP="00080391">
            <w:pPr>
              <w:jc w:val="both"/>
              <w:rPr>
                <w:rFonts w:ascii="Times" w:hAnsi="Times"/>
                <w:sz w:val="18"/>
                <w:szCs w:val="18"/>
              </w:rPr>
            </w:pPr>
            <w:r w:rsidRPr="001E0B40">
              <w:rPr>
                <w:rFonts w:ascii="Times" w:hAnsi="Times"/>
                <w:i/>
                <w:sz w:val="18"/>
                <w:szCs w:val="18"/>
              </w:rPr>
              <w:t xml:space="preserve">‘And he was taking his business to the Court of Human Rights to get the smutty films shown and um, he had an anxiety attack right in the room in the second session. Doing all this kind of – and I just sat there. And the more upset he became, the more calm I became and I was amazed at this exchange because by the time he’d climbed back into himself after threatening to climb back out’ </w:t>
            </w:r>
            <w:r w:rsidRPr="001E0B40">
              <w:rPr>
                <w:rFonts w:ascii="Times" w:hAnsi="Times"/>
                <w:sz w:val="18"/>
                <w:szCs w:val="18"/>
              </w:rPr>
              <w:t>(P10/65)</w:t>
            </w:r>
          </w:p>
          <w:p w14:paraId="05EE2CC9" w14:textId="77777777" w:rsidR="00F11728" w:rsidRPr="001E0B40" w:rsidRDefault="00F11728" w:rsidP="00080391">
            <w:pPr>
              <w:rPr>
                <w:rFonts w:ascii="Times" w:hAnsi="Times"/>
                <w:i/>
                <w:sz w:val="18"/>
                <w:szCs w:val="18"/>
              </w:rPr>
            </w:pPr>
          </w:p>
          <w:p w14:paraId="1D38C1D6" w14:textId="77777777" w:rsidR="00F11728" w:rsidRPr="001E0B40" w:rsidRDefault="00F11728" w:rsidP="00080391">
            <w:pPr>
              <w:rPr>
                <w:rFonts w:ascii="Times" w:hAnsi="Times"/>
                <w:i/>
                <w:sz w:val="18"/>
                <w:szCs w:val="18"/>
              </w:rPr>
            </w:pPr>
          </w:p>
          <w:p w14:paraId="2570E5AB" w14:textId="77777777" w:rsidR="00F11728" w:rsidRPr="001E0B40" w:rsidRDefault="00F11728" w:rsidP="00080391">
            <w:pPr>
              <w:rPr>
                <w:rFonts w:ascii="Times" w:hAnsi="Times"/>
                <w:i/>
                <w:sz w:val="18"/>
                <w:szCs w:val="18"/>
              </w:rPr>
            </w:pPr>
          </w:p>
          <w:p w14:paraId="77278A10" w14:textId="77777777" w:rsidR="00F11728" w:rsidRPr="001E0B40" w:rsidRDefault="00F11728" w:rsidP="00080391">
            <w:pPr>
              <w:jc w:val="both"/>
              <w:rPr>
                <w:rFonts w:ascii="Times" w:eastAsia="Arial Unicode MS" w:hAnsi="Times" w:cs="Arial"/>
                <w:sz w:val="18"/>
                <w:szCs w:val="18"/>
              </w:rPr>
            </w:pPr>
            <w:r w:rsidRPr="001E0B40">
              <w:rPr>
                <w:rFonts w:ascii="Times" w:eastAsia="Arial Unicode MS" w:hAnsi="Times" w:cs="Arial"/>
                <w:sz w:val="18"/>
                <w:szCs w:val="18"/>
              </w:rPr>
              <w:t>‘</w:t>
            </w:r>
            <w:r w:rsidRPr="001E0B40">
              <w:rPr>
                <w:rFonts w:ascii="Times" w:eastAsia="Arial Unicode MS" w:hAnsi="Times" w:cs="Arial"/>
                <w:i/>
                <w:sz w:val="18"/>
                <w:szCs w:val="18"/>
              </w:rPr>
              <w:t xml:space="preserve">Hierarchy’ </w:t>
            </w:r>
            <w:r w:rsidRPr="001E0B40">
              <w:rPr>
                <w:rFonts w:ascii="Times" w:eastAsia="Arial Unicode MS" w:hAnsi="Times" w:cs="Arial"/>
                <w:sz w:val="18"/>
                <w:szCs w:val="18"/>
              </w:rPr>
              <w:t xml:space="preserve">(P8/174) </w:t>
            </w:r>
          </w:p>
          <w:p w14:paraId="42E889D0" w14:textId="77777777" w:rsidR="00F11728" w:rsidRPr="001E0B40" w:rsidRDefault="00F11728" w:rsidP="00080391">
            <w:pPr>
              <w:jc w:val="both"/>
              <w:rPr>
                <w:rFonts w:ascii="Times" w:eastAsia="Arial Unicode MS" w:hAnsi="Times" w:cs="Arial"/>
                <w:sz w:val="18"/>
                <w:szCs w:val="18"/>
              </w:rPr>
            </w:pPr>
          </w:p>
          <w:p w14:paraId="6DFBD018" w14:textId="77777777" w:rsidR="00F11728" w:rsidRPr="001E0B40" w:rsidRDefault="00F11728" w:rsidP="00080391">
            <w:pPr>
              <w:jc w:val="both"/>
              <w:rPr>
                <w:rFonts w:ascii="Times" w:eastAsia="Arial Unicode MS" w:hAnsi="Times" w:cs="Arial"/>
                <w:sz w:val="18"/>
                <w:szCs w:val="18"/>
              </w:rPr>
            </w:pPr>
            <w:r w:rsidRPr="001E0B40">
              <w:rPr>
                <w:rFonts w:ascii="Times" w:eastAsia="Arial Unicode MS" w:hAnsi="Times" w:cs="Arial"/>
                <w:sz w:val="18"/>
                <w:szCs w:val="18"/>
              </w:rPr>
              <w:t>‘</w:t>
            </w:r>
            <w:r w:rsidRPr="001E0B40">
              <w:rPr>
                <w:rFonts w:ascii="Times" w:hAnsi="Times"/>
                <w:i/>
                <w:sz w:val="18"/>
                <w:szCs w:val="18"/>
              </w:rPr>
              <w:t xml:space="preserve">I try to facilitate them holding some of the power and jurisdiction round their own work with me’ </w:t>
            </w:r>
            <w:r w:rsidRPr="001E0B40">
              <w:rPr>
                <w:rFonts w:ascii="Times" w:eastAsia="Arial Unicode MS" w:hAnsi="Times" w:cs="Arial"/>
                <w:sz w:val="18"/>
                <w:szCs w:val="18"/>
              </w:rPr>
              <w:t xml:space="preserve">(P5/21). </w:t>
            </w:r>
          </w:p>
          <w:p w14:paraId="706B1942" w14:textId="77777777" w:rsidR="00F11728" w:rsidRPr="001E0B40" w:rsidRDefault="00F11728" w:rsidP="00080391">
            <w:pPr>
              <w:jc w:val="both"/>
              <w:rPr>
                <w:rFonts w:ascii="Times" w:eastAsia="Arial Unicode MS" w:hAnsi="Times" w:cs="Arial"/>
                <w:sz w:val="18"/>
                <w:szCs w:val="18"/>
              </w:rPr>
            </w:pPr>
          </w:p>
          <w:p w14:paraId="57B4F296" w14:textId="77777777" w:rsidR="00F11728" w:rsidRPr="001E0B40" w:rsidRDefault="00F11728" w:rsidP="00080391">
            <w:pPr>
              <w:rPr>
                <w:rFonts w:ascii="Times" w:hAnsi="Times"/>
                <w:sz w:val="18"/>
                <w:szCs w:val="18"/>
              </w:rPr>
            </w:pPr>
            <w:r w:rsidRPr="001E0B40">
              <w:rPr>
                <w:rFonts w:ascii="Times" w:hAnsi="Times"/>
                <w:i/>
                <w:sz w:val="18"/>
                <w:szCs w:val="18"/>
              </w:rPr>
              <w:t>‘Correcting</w:t>
            </w:r>
            <w:r w:rsidRPr="001E0B40">
              <w:rPr>
                <w:rFonts w:ascii="Times" w:hAnsi="Times"/>
                <w:sz w:val="18"/>
                <w:szCs w:val="18"/>
              </w:rPr>
              <w:t xml:space="preserve"> </w:t>
            </w:r>
            <w:r w:rsidRPr="001E0B40">
              <w:rPr>
                <w:rFonts w:ascii="Times" w:hAnsi="Times"/>
                <w:i/>
                <w:sz w:val="18"/>
                <w:szCs w:val="18"/>
              </w:rPr>
              <w:t>misimpressions’</w:t>
            </w:r>
            <w:r w:rsidRPr="001E0B40">
              <w:rPr>
                <w:rFonts w:ascii="Times" w:hAnsi="Times"/>
                <w:sz w:val="18"/>
                <w:szCs w:val="18"/>
              </w:rPr>
              <w:t xml:space="preserve"> (P2/12).</w:t>
            </w:r>
          </w:p>
          <w:p w14:paraId="53CB36D6" w14:textId="77777777" w:rsidR="00F11728" w:rsidRPr="001E0B40" w:rsidRDefault="00F11728" w:rsidP="00080391">
            <w:pPr>
              <w:rPr>
                <w:rFonts w:ascii="Times" w:hAnsi="Times"/>
                <w:sz w:val="18"/>
                <w:szCs w:val="18"/>
              </w:rPr>
            </w:pPr>
          </w:p>
          <w:p w14:paraId="3603A17C" w14:textId="77777777" w:rsidR="00F11728" w:rsidRPr="001E0B40" w:rsidRDefault="00F11728" w:rsidP="00080391">
            <w:pPr>
              <w:jc w:val="both"/>
              <w:rPr>
                <w:rFonts w:ascii="Times" w:hAnsi="Times" w:cs="Arial"/>
                <w:i/>
                <w:color w:val="262626"/>
                <w:sz w:val="18"/>
                <w:szCs w:val="18"/>
              </w:rPr>
            </w:pPr>
            <w:r w:rsidRPr="001E0B40">
              <w:rPr>
                <w:rFonts w:ascii="Times" w:hAnsi="Times" w:cs="Arial"/>
                <w:i/>
                <w:color w:val="262626"/>
                <w:sz w:val="18"/>
                <w:szCs w:val="18"/>
              </w:rPr>
              <w:t xml:space="preserve">‘So basically, based on the idea of coherence and how someone relates to their past what </w:t>
            </w:r>
            <w:r w:rsidRPr="001E0B40">
              <w:rPr>
                <w:rFonts w:ascii="Times" w:hAnsi="Times" w:cs="Arial"/>
                <w:i/>
                <w:color w:val="262626"/>
                <w:sz w:val="18"/>
                <w:szCs w:val="18"/>
                <w:u w:val="single"/>
              </w:rPr>
              <w:t>we are engaged in</w:t>
            </w:r>
            <w:r w:rsidRPr="001E0B40">
              <w:rPr>
                <w:rFonts w:ascii="Times" w:hAnsi="Times" w:cs="Arial"/>
                <w:i/>
                <w:color w:val="262626"/>
                <w:sz w:val="18"/>
                <w:szCs w:val="18"/>
              </w:rPr>
              <w:t xml:space="preserve"> is helping her relate to her past differently.  To help her to learn to deal with her feelings in an effective manner so even if she is feeling anxious based on incorrect information or misinterpretation of what is going on there are still things she needs to do in order to deal with her anxiety’ </w:t>
            </w:r>
            <w:r w:rsidRPr="001E0B40">
              <w:rPr>
                <w:rFonts w:ascii="Times" w:hAnsi="Times" w:cs="Arial"/>
                <w:color w:val="262626"/>
                <w:sz w:val="18"/>
                <w:szCs w:val="18"/>
              </w:rPr>
              <w:t>(P2/12).</w:t>
            </w:r>
            <w:r w:rsidRPr="001E0B40">
              <w:rPr>
                <w:rFonts w:ascii="Times" w:hAnsi="Times" w:cs="Arial"/>
                <w:i/>
                <w:color w:val="262626"/>
                <w:sz w:val="18"/>
                <w:szCs w:val="18"/>
              </w:rPr>
              <w:t xml:space="preserve"> </w:t>
            </w:r>
          </w:p>
          <w:p w14:paraId="4456E18C" w14:textId="77777777" w:rsidR="00F11728" w:rsidRPr="001E0B40" w:rsidRDefault="00F11728" w:rsidP="00080391">
            <w:pPr>
              <w:jc w:val="both"/>
              <w:rPr>
                <w:rFonts w:ascii="Times" w:hAnsi="Times" w:cs="Arial"/>
                <w:i/>
                <w:color w:val="262626"/>
                <w:sz w:val="18"/>
                <w:szCs w:val="18"/>
              </w:rPr>
            </w:pPr>
          </w:p>
          <w:p w14:paraId="541786FC" w14:textId="77777777" w:rsidR="00F11728" w:rsidRPr="001E0B40" w:rsidRDefault="00F11728" w:rsidP="00080391">
            <w:pPr>
              <w:rPr>
                <w:rFonts w:ascii="Times" w:hAnsi="Times"/>
                <w:sz w:val="18"/>
                <w:szCs w:val="18"/>
              </w:rPr>
            </w:pPr>
            <w:r w:rsidRPr="001E0B40">
              <w:rPr>
                <w:rFonts w:ascii="Times" w:hAnsi="Times"/>
                <w:i/>
                <w:sz w:val="18"/>
                <w:szCs w:val="18"/>
              </w:rPr>
              <w:t xml:space="preserve">‘Now that we have got her to the point where she is thinking more clearly’ </w:t>
            </w:r>
            <w:r w:rsidRPr="001E0B40">
              <w:rPr>
                <w:rFonts w:ascii="Times" w:hAnsi="Times"/>
                <w:sz w:val="18"/>
                <w:szCs w:val="18"/>
              </w:rPr>
              <w:t>(P2/12).</w:t>
            </w:r>
          </w:p>
          <w:p w14:paraId="25A24432" w14:textId="77777777" w:rsidR="00F11728" w:rsidRPr="001E0B40" w:rsidRDefault="00F11728" w:rsidP="00080391">
            <w:pPr>
              <w:rPr>
                <w:rFonts w:ascii="Times" w:hAnsi="Times"/>
                <w:sz w:val="18"/>
                <w:szCs w:val="18"/>
              </w:rPr>
            </w:pPr>
          </w:p>
          <w:p w14:paraId="5D1EF30D" w14:textId="77777777" w:rsidR="00F11728" w:rsidRPr="001E0B40" w:rsidRDefault="00F11728" w:rsidP="00080391">
            <w:pPr>
              <w:rPr>
                <w:rFonts w:ascii="Times" w:hAnsi="Times"/>
                <w:sz w:val="18"/>
                <w:szCs w:val="18"/>
              </w:rPr>
            </w:pPr>
            <w:r w:rsidRPr="001E0B40">
              <w:rPr>
                <w:rFonts w:ascii="Times" w:hAnsi="Times"/>
                <w:i/>
                <w:sz w:val="18"/>
                <w:szCs w:val="18"/>
              </w:rPr>
              <w:t>‘Bringing beliefs into the conscious mind that are so deeply programmed in the unconscious mind’</w:t>
            </w:r>
            <w:r w:rsidRPr="001E0B40">
              <w:rPr>
                <w:rFonts w:ascii="Times" w:hAnsi="Times"/>
                <w:sz w:val="18"/>
                <w:szCs w:val="18"/>
              </w:rPr>
              <w:t xml:space="preserve"> (P2/12).</w:t>
            </w:r>
          </w:p>
          <w:p w14:paraId="075F1F1B" w14:textId="77777777" w:rsidR="00F11728" w:rsidRPr="001E0B40" w:rsidRDefault="00F11728" w:rsidP="00080391">
            <w:pPr>
              <w:jc w:val="both"/>
              <w:rPr>
                <w:rFonts w:ascii="Times" w:hAnsi="Times"/>
                <w:sz w:val="18"/>
                <w:szCs w:val="18"/>
              </w:rPr>
            </w:pPr>
          </w:p>
        </w:tc>
      </w:tr>
    </w:tbl>
    <w:p w14:paraId="0FB7EC1A" w14:textId="77777777" w:rsidR="00F11728" w:rsidRPr="00B64CF6" w:rsidRDefault="00F11728" w:rsidP="00F11728">
      <w:pPr>
        <w:rPr>
          <w:rFonts w:ascii="Times" w:hAnsi="Times"/>
          <w:sz w:val="18"/>
          <w:szCs w:val="18"/>
        </w:rPr>
      </w:pPr>
    </w:p>
    <w:p w14:paraId="1DE95CA4" w14:textId="77777777" w:rsidR="00F11728" w:rsidRDefault="00F11728" w:rsidP="00F11728">
      <w:pPr>
        <w:pStyle w:val="Header"/>
        <w:jc w:val="center"/>
        <w:rPr>
          <w:rFonts w:ascii="Times" w:hAnsi="Times"/>
          <w:b/>
          <w:sz w:val="28"/>
          <w:szCs w:val="28"/>
        </w:rPr>
      </w:pPr>
      <w:r w:rsidRPr="00FE7C54">
        <w:rPr>
          <w:rFonts w:ascii="Times" w:hAnsi="Times"/>
          <w:b/>
          <w:sz w:val="28"/>
          <w:szCs w:val="28"/>
        </w:rPr>
        <w:t>Appendix XIV</w:t>
      </w:r>
      <w:r>
        <w:rPr>
          <w:rFonts w:ascii="Times" w:hAnsi="Times"/>
          <w:b/>
          <w:sz w:val="28"/>
          <w:szCs w:val="28"/>
        </w:rPr>
        <w:t xml:space="preserve"> </w:t>
      </w:r>
    </w:p>
    <w:p w14:paraId="1C93C617" w14:textId="77777777" w:rsidR="00F11728" w:rsidRPr="00FB30C3" w:rsidRDefault="00F11728" w:rsidP="00F11728">
      <w:pPr>
        <w:pStyle w:val="Header"/>
        <w:jc w:val="center"/>
        <w:rPr>
          <w:rFonts w:ascii="Times" w:hAnsi="Times"/>
          <w:b/>
          <w:sz w:val="28"/>
          <w:szCs w:val="28"/>
        </w:rPr>
      </w:pPr>
      <w:r w:rsidRPr="00FE7C54">
        <w:rPr>
          <w:rFonts w:ascii="Times" w:hAnsi="Times"/>
          <w:b/>
        </w:rPr>
        <w:t>Example of Peer Checking:</w:t>
      </w:r>
      <w:r>
        <w:rPr>
          <w:rFonts w:ascii="Times" w:hAnsi="Times"/>
          <w:b/>
        </w:rPr>
        <w:t xml:space="preserve"> </w:t>
      </w:r>
      <w:r w:rsidRPr="00FE7C54">
        <w:rPr>
          <w:rFonts w:ascii="Times" w:hAnsi="Times"/>
          <w:b/>
        </w:rPr>
        <w:t>Transcript Excerpt Interview 5</w:t>
      </w:r>
    </w:p>
    <w:p w14:paraId="6C2310E8" w14:textId="77777777" w:rsidR="00F11728" w:rsidRPr="007C0E4F" w:rsidRDefault="00F11728" w:rsidP="00F11728">
      <w:pPr>
        <w:rPr>
          <w:rFonts w:ascii="Times" w:hAnsi="Times"/>
          <w:sz w:val="18"/>
          <w:szCs w:val="18"/>
        </w:rPr>
      </w:pPr>
    </w:p>
    <w:tbl>
      <w:tblPr>
        <w:tblW w:w="142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4928"/>
        <w:gridCol w:w="4819"/>
        <w:gridCol w:w="4536"/>
      </w:tblGrid>
      <w:tr w:rsidR="00F11728" w:rsidRPr="007C0E4F" w14:paraId="7DD0B36B" w14:textId="77777777" w:rsidTr="00080391">
        <w:tc>
          <w:tcPr>
            <w:tcW w:w="4928" w:type="dxa"/>
          </w:tcPr>
          <w:p w14:paraId="184C8919" w14:textId="77777777" w:rsidR="00F11728" w:rsidRPr="007C0E4F" w:rsidRDefault="00F11728" w:rsidP="00080391">
            <w:pPr>
              <w:jc w:val="center"/>
              <w:rPr>
                <w:rFonts w:ascii="Times" w:hAnsi="Times"/>
                <w:sz w:val="22"/>
                <w:szCs w:val="22"/>
              </w:rPr>
            </w:pPr>
          </w:p>
          <w:p w14:paraId="4B343E73" w14:textId="77777777" w:rsidR="00F11728" w:rsidRPr="007C0E4F" w:rsidRDefault="00F11728" w:rsidP="00080391">
            <w:pPr>
              <w:jc w:val="center"/>
              <w:rPr>
                <w:rFonts w:ascii="Times" w:hAnsi="Times"/>
                <w:sz w:val="22"/>
                <w:szCs w:val="22"/>
              </w:rPr>
            </w:pPr>
            <w:r w:rsidRPr="007C0E4F">
              <w:rPr>
                <w:rFonts w:ascii="Times" w:hAnsi="Times"/>
                <w:sz w:val="22"/>
                <w:szCs w:val="22"/>
              </w:rPr>
              <w:t xml:space="preserve">Interview Transcript </w:t>
            </w:r>
          </w:p>
          <w:p w14:paraId="2E4CAEB9" w14:textId="77777777" w:rsidR="00F11728" w:rsidRPr="007C0E4F" w:rsidRDefault="00F11728" w:rsidP="00080391">
            <w:pPr>
              <w:jc w:val="center"/>
              <w:rPr>
                <w:rFonts w:ascii="Times" w:hAnsi="Times"/>
                <w:sz w:val="22"/>
                <w:szCs w:val="22"/>
              </w:rPr>
            </w:pPr>
          </w:p>
        </w:tc>
        <w:tc>
          <w:tcPr>
            <w:tcW w:w="4819" w:type="dxa"/>
          </w:tcPr>
          <w:p w14:paraId="4ED7CD17" w14:textId="77777777" w:rsidR="00F11728" w:rsidRPr="007C0E4F" w:rsidRDefault="00F11728" w:rsidP="00080391">
            <w:pPr>
              <w:jc w:val="both"/>
              <w:rPr>
                <w:rFonts w:ascii="Times" w:hAnsi="Times"/>
                <w:sz w:val="22"/>
                <w:szCs w:val="22"/>
              </w:rPr>
            </w:pPr>
          </w:p>
          <w:p w14:paraId="47E3DC0C" w14:textId="77777777" w:rsidR="00F11728" w:rsidRPr="007C0E4F" w:rsidRDefault="00F11728" w:rsidP="00080391">
            <w:pPr>
              <w:jc w:val="center"/>
              <w:rPr>
                <w:rFonts w:ascii="Times" w:hAnsi="Times"/>
                <w:sz w:val="22"/>
                <w:szCs w:val="22"/>
              </w:rPr>
            </w:pPr>
            <w:r>
              <w:rPr>
                <w:rFonts w:ascii="Times" w:hAnsi="Times"/>
                <w:sz w:val="22"/>
                <w:szCs w:val="22"/>
              </w:rPr>
              <w:t xml:space="preserve">Researchers </w:t>
            </w:r>
            <w:r w:rsidRPr="007C0E4F">
              <w:rPr>
                <w:rFonts w:ascii="Times" w:hAnsi="Times"/>
                <w:sz w:val="22"/>
                <w:szCs w:val="22"/>
              </w:rPr>
              <w:t>Initial Codes</w:t>
            </w:r>
          </w:p>
        </w:tc>
        <w:tc>
          <w:tcPr>
            <w:tcW w:w="4536" w:type="dxa"/>
          </w:tcPr>
          <w:p w14:paraId="0B7D9965" w14:textId="77777777" w:rsidR="00F11728" w:rsidRDefault="00F11728" w:rsidP="00080391">
            <w:pPr>
              <w:jc w:val="both"/>
              <w:rPr>
                <w:rFonts w:ascii="Times" w:hAnsi="Times"/>
                <w:sz w:val="18"/>
                <w:szCs w:val="18"/>
              </w:rPr>
            </w:pPr>
          </w:p>
          <w:p w14:paraId="6C7273C8" w14:textId="77777777" w:rsidR="00F11728" w:rsidRPr="007C0E4F" w:rsidRDefault="00F11728" w:rsidP="00080391">
            <w:pPr>
              <w:jc w:val="center"/>
              <w:rPr>
                <w:rFonts w:ascii="Times" w:hAnsi="Times"/>
                <w:sz w:val="22"/>
                <w:szCs w:val="22"/>
              </w:rPr>
            </w:pPr>
            <w:r w:rsidRPr="007C0E4F">
              <w:rPr>
                <w:rFonts w:ascii="Times" w:hAnsi="Times"/>
                <w:sz w:val="22"/>
                <w:szCs w:val="22"/>
              </w:rPr>
              <w:t>Peer Member Initial Codes</w:t>
            </w:r>
          </w:p>
        </w:tc>
      </w:tr>
      <w:tr w:rsidR="00F11728" w:rsidRPr="007C0E4F" w14:paraId="03B98827" w14:textId="77777777" w:rsidTr="00080391">
        <w:tc>
          <w:tcPr>
            <w:tcW w:w="4928" w:type="dxa"/>
          </w:tcPr>
          <w:p w14:paraId="4A800223" w14:textId="77777777" w:rsidR="00F11728" w:rsidRPr="007C0E4F" w:rsidRDefault="00F11728" w:rsidP="00080391">
            <w:pPr>
              <w:jc w:val="both"/>
              <w:rPr>
                <w:rFonts w:ascii="Times" w:hAnsi="Times"/>
                <w:sz w:val="18"/>
                <w:szCs w:val="18"/>
              </w:rPr>
            </w:pPr>
            <w:r>
              <w:rPr>
                <w:rFonts w:ascii="Times" w:hAnsi="Times"/>
                <w:sz w:val="18"/>
                <w:szCs w:val="18"/>
              </w:rPr>
              <w:t>R/9: So how she lives sex</w:t>
            </w:r>
            <w:r w:rsidRPr="007C0E4F">
              <w:rPr>
                <w:rFonts w:ascii="Times" w:hAnsi="Times"/>
                <w:sz w:val="18"/>
                <w:szCs w:val="18"/>
              </w:rPr>
              <w:t xml:space="preserve">ually is quite different from how she fantasises </w:t>
            </w:r>
            <w:r>
              <w:rPr>
                <w:rFonts w:ascii="Times" w:hAnsi="Times"/>
                <w:sz w:val="18"/>
                <w:szCs w:val="18"/>
              </w:rPr>
              <w:t xml:space="preserve">about </w:t>
            </w:r>
            <w:r w:rsidRPr="007C0E4F">
              <w:rPr>
                <w:rFonts w:ascii="Times" w:hAnsi="Times"/>
                <w:sz w:val="18"/>
                <w:szCs w:val="18"/>
              </w:rPr>
              <w:t xml:space="preserve">how that life would </w:t>
            </w:r>
            <w:proofErr w:type="gramStart"/>
            <w:r w:rsidRPr="007C0E4F">
              <w:rPr>
                <w:rFonts w:ascii="Times" w:hAnsi="Times"/>
                <w:sz w:val="18"/>
                <w:szCs w:val="18"/>
              </w:rPr>
              <w:t>look</w:t>
            </w:r>
            <w:r>
              <w:rPr>
                <w:rFonts w:ascii="Times" w:hAnsi="Times"/>
                <w:sz w:val="18"/>
                <w:szCs w:val="18"/>
              </w:rPr>
              <w:t>……</w:t>
            </w:r>
            <w:proofErr w:type="gramEnd"/>
          </w:p>
        </w:tc>
        <w:tc>
          <w:tcPr>
            <w:tcW w:w="4819" w:type="dxa"/>
          </w:tcPr>
          <w:p w14:paraId="2BDED2B5" w14:textId="77777777" w:rsidR="00F11728" w:rsidRPr="007C0E4F" w:rsidRDefault="00F11728" w:rsidP="00080391">
            <w:pPr>
              <w:jc w:val="both"/>
              <w:rPr>
                <w:rFonts w:ascii="Times" w:hAnsi="Times"/>
                <w:sz w:val="18"/>
                <w:szCs w:val="18"/>
              </w:rPr>
            </w:pPr>
          </w:p>
        </w:tc>
        <w:tc>
          <w:tcPr>
            <w:tcW w:w="4536" w:type="dxa"/>
          </w:tcPr>
          <w:p w14:paraId="1E462300" w14:textId="77777777" w:rsidR="00F11728" w:rsidRPr="007C0E4F" w:rsidRDefault="00F11728" w:rsidP="00080391">
            <w:pPr>
              <w:jc w:val="both"/>
              <w:rPr>
                <w:rFonts w:ascii="Times" w:hAnsi="Times"/>
                <w:sz w:val="18"/>
                <w:szCs w:val="18"/>
              </w:rPr>
            </w:pPr>
          </w:p>
        </w:tc>
      </w:tr>
      <w:tr w:rsidR="00F11728" w:rsidRPr="007C0E4F" w14:paraId="1CFEA00C" w14:textId="77777777" w:rsidTr="00080391">
        <w:tc>
          <w:tcPr>
            <w:tcW w:w="4928" w:type="dxa"/>
          </w:tcPr>
          <w:p w14:paraId="7FA8E8C7" w14:textId="77777777" w:rsidR="00F11728" w:rsidRDefault="00F11728" w:rsidP="00080391">
            <w:pPr>
              <w:jc w:val="both"/>
              <w:rPr>
                <w:rFonts w:ascii="Times" w:hAnsi="Times"/>
                <w:sz w:val="18"/>
                <w:szCs w:val="18"/>
              </w:rPr>
            </w:pPr>
          </w:p>
          <w:p w14:paraId="0DF7055E" w14:textId="77777777" w:rsidR="00F11728" w:rsidRPr="007C0E4F" w:rsidRDefault="00F11728" w:rsidP="00080391">
            <w:pPr>
              <w:jc w:val="both"/>
              <w:rPr>
                <w:rFonts w:ascii="Times" w:hAnsi="Times"/>
                <w:sz w:val="18"/>
                <w:szCs w:val="18"/>
              </w:rPr>
            </w:pPr>
            <w:r w:rsidRPr="007C0E4F">
              <w:rPr>
                <w:rFonts w:ascii="Times" w:hAnsi="Times"/>
                <w:sz w:val="18"/>
                <w:szCs w:val="18"/>
              </w:rPr>
              <w:t>P</w:t>
            </w:r>
            <w:r>
              <w:rPr>
                <w:rFonts w:ascii="Times" w:hAnsi="Times"/>
                <w:sz w:val="18"/>
                <w:szCs w:val="18"/>
              </w:rPr>
              <w:t>/</w:t>
            </w:r>
            <w:r w:rsidRPr="007C0E4F">
              <w:rPr>
                <w:rFonts w:ascii="Times" w:hAnsi="Times"/>
                <w:sz w:val="18"/>
                <w:szCs w:val="18"/>
              </w:rPr>
              <w:t xml:space="preserve">9: and everything is sexual – even how she relates is sexual.  She doesn’t know how to be.  </w:t>
            </w:r>
          </w:p>
          <w:p w14:paraId="5895B05A" w14:textId="77777777" w:rsidR="00F11728" w:rsidRDefault="00F11728" w:rsidP="00080391">
            <w:pPr>
              <w:jc w:val="both"/>
              <w:rPr>
                <w:rFonts w:ascii="Times" w:hAnsi="Times"/>
                <w:sz w:val="18"/>
                <w:szCs w:val="18"/>
              </w:rPr>
            </w:pPr>
          </w:p>
          <w:p w14:paraId="019B584C" w14:textId="77777777" w:rsidR="00F11728" w:rsidRPr="007C0E4F" w:rsidRDefault="00F11728" w:rsidP="00080391">
            <w:pPr>
              <w:jc w:val="both"/>
              <w:rPr>
                <w:rFonts w:ascii="Times" w:hAnsi="Times"/>
                <w:sz w:val="18"/>
                <w:szCs w:val="18"/>
              </w:rPr>
            </w:pPr>
          </w:p>
          <w:p w14:paraId="3F9708CB" w14:textId="77777777" w:rsidR="00F11728" w:rsidRPr="007C0E4F" w:rsidRDefault="00F11728" w:rsidP="00080391">
            <w:pPr>
              <w:jc w:val="both"/>
              <w:rPr>
                <w:rFonts w:ascii="Times" w:hAnsi="Times"/>
                <w:sz w:val="18"/>
                <w:szCs w:val="18"/>
              </w:rPr>
            </w:pPr>
            <w:r w:rsidRPr="007C0E4F">
              <w:rPr>
                <w:rFonts w:ascii="Times" w:hAnsi="Times"/>
                <w:sz w:val="18"/>
                <w:szCs w:val="18"/>
              </w:rPr>
              <w:t xml:space="preserve">When she sits with me there is a sexual type of tension and we have talked about that. </w:t>
            </w:r>
          </w:p>
          <w:p w14:paraId="20391B88" w14:textId="77777777" w:rsidR="00F11728" w:rsidRDefault="00F11728" w:rsidP="00080391">
            <w:pPr>
              <w:jc w:val="both"/>
              <w:rPr>
                <w:rFonts w:ascii="Times" w:hAnsi="Times"/>
                <w:sz w:val="18"/>
                <w:szCs w:val="18"/>
              </w:rPr>
            </w:pPr>
          </w:p>
          <w:p w14:paraId="49E1EFCC" w14:textId="77777777" w:rsidR="00F11728" w:rsidRDefault="00F11728" w:rsidP="00080391">
            <w:pPr>
              <w:jc w:val="both"/>
              <w:rPr>
                <w:rFonts w:ascii="Times" w:hAnsi="Times"/>
                <w:sz w:val="18"/>
                <w:szCs w:val="18"/>
              </w:rPr>
            </w:pPr>
          </w:p>
          <w:p w14:paraId="7BB93235" w14:textId="77777777" w:rsidR="00F11728" w:rsidRPr="007C0E4F" w:rsidRDefault="00F11728" w:rsidP="00080391">
            <w:pPr>
              <w:jc w:val="both"/>
              <w:rPr>
                <w:rFonts w:ascii="Times" w:hAnsi="Times"/>
                <w:sz w:val="18"/>
                <w:szCs w:val="18"/>
              </w:rPr>
            </w:pPr>
          </w:p>
          <w:p w14:paraId="0AC817F0" w14:textId="77777777" w:rsidR="00F11728" w:rsidRPr="007C0E4F" w:rsidRDefault="00F11728" w:rsidP="00080391">
            <w:pPr>
              <w:jc w:val="both"/>
              <w:rPr>
                <w:rFonts w:ascii="Times" w:hAnsi="Times"/>
                <w:sz w:val="18"/>
                <w:szCs w:val="18"/>
              </w:rPr>
            </w:pPr>
            <w:r w:rsidRPr="007C0E4F">
              <w:rPr>
                <w:rFonts w:ascii="Times" w:hAnsi="Times"/>
                <w:sz w:val="18"/>
                <w:szCs w:val="18"/>
              </w:rPr>
              <w:t>I have just referred her to SLA and she say</w:t>
            </w:r>
            <w:r>
              <w:rPr>
                <w:rFonts w:ascii="Times" w:hAnsi="Times"/>
                <w:sz w:val="18"/>
                <w:szCs w:val="18"/>
              </w:rPr>
              <w:t xml:space="preserve">s she identifies with everybody </w:t>
            </w:r>
            <w:r w:rsidRPr="007C0E4F">
              <w:rPr>
                <w:rFonts w:ascii="Times" w:hAnsi="Times"/>
                <w:sz w:val="18"/>
                <w:szCs w:val="18"/>
              </w:rPr>
              <w:t xml:space="preserve">as they are talking as she is.  </w:t>
            </w:r>
          </w:p>
          <w:p w14:paraId="394B0F41" w14:textId="77777777" w:rsidR="00F11728" w:rsidRDefault="00F11728" w:rsidP="00080391">
            <w:pPr>
              <w:jc w:val="both"/>
              <w:rPr>
                <w:rFonts w:ascii="Times" w:hAnsi="Times"/>
                <w:sz w:val="18"/>
                <w:szCs w:val="18"/>
              </w:rPr>
            </w:pPr>
          </w:p>
          <w:p w14:paraId="0F950BE1" w14:textId="77777777" w:rsidR="00F11728" w:rsidRDefault="00F11728" w:rsidP="00080391">
            <w:pPr>
              <w:jc w:val="both"/>
              <w:rPr>
                <w:rFonts w:ascii="Times" w:hAnsi="Times"/>
                <w:sz w:val="18"/>
                <w:szCs w:val="18"/>
              </w:rPr>
            </w:pPr>
          </w:p>
          <w:p w14:paraId="63F5735A" w14:textId="77777777" w:rsidR="00F11728" w:rsidRPr="007C0E4F" w:rsidRDefault="00F11728" w:rsidP="00080391">
            <w:pPr>
              <w:jc w:val="both"/>
              <w:rPr>
                <w:rFonts w:ascii="Times" w:hAnsi="Times"/>
                <w:sz w:val="18"/>
                <w:szCs w:val="18"/>
              </w:rPr>
            </w:pPr>
          </w:p>
          <w:p w14:paraId="5A5741E0" w14:textId="77777777" w:rsidR="00F11728" w:rsidRPr="007C0E4F" w:rsidRDefault="00F11728" w:rsidP="00080391">
            <w:pPr>
              <w:jc w:val="both"/>
              <w:rPr>
                <w:rFonts w:ascii="Times" w:hAnsi="Times"/>
                <w:sz w:val="18"/>
                <w:szCs w:val="18"/>
              </w:rPr>
            </w:pPr>
            <w:r w:rsidRPr="007C0E4F">
              <w:rPr>
                <w:rFonts w:ascii="Times" w:hAnsi="Times"/>
                <w:sz w:val="18"/>
                <w:szCs w:val="18"/>
              </w:rPr>
              <w:t>Preoccupation and fantasy – little house on the prairie and fancies every man but it is all sexual – there is no…</w:t>
            </w:r>
            <w:proofErr w:type="gramStart"/>
            <w:r w:rsidRPr="007C0E4F">
              <w:rPr>
                <w:rFonts w:ascii="Times" w:hAnsi="Times"/>
                <w:sz w:val="18"/>
                <w:szCs w:val="18"/>
              </w:rPr>
              <w:t>.she</w:t>
            </w:r>
            <w:proofErr w:type="gramEnd"/>
            <w:r w:rsidRPr="007C0E4F">
              <w:rPr>
                <w:rFonts w:ascii="Times" w:hAnsi="Times"/>
                <w:sz w:val="18"/>
                <w:szCs w:val="18"/>
              </w:rPr>
              <w:t xml:space="preserve"> doesn’t know how to communicate about anything. </w:t>
            </w:r>
          </w:p>
          <w:p w14:paraId="608703B7" w14:textId="77777777" w:rsidR="00F11728" w:rsidRPr="007C0E4F" w:rsidRDefault="00F11728" w:rsidP="00080391">
            <w:pPr>
              <w:jc w:val="both"/>
              <w:rPr>
                <w:rFonts w:ascii="Times" w:hAnsi="Times"/>
                <w:sz w:val="18"/>
                <w:szCs w:val="18"/>
              </w:rPr>
            </w:pPr>
            <w:r w:rsidRPr="007C0E4F">
              <w:rPr>
                <w:rFonts w:ascii="Times" w:hAnsi="Times"/>
                <w:sz w:val="18"/>
                <w:szCs w:val="18"/>
              </w:rPr>
              <w:t>She does talk about different subjects but can’t do that with men.</w:t>
            </w:r>
          </w:p>
        </w:tc>
        <w:tc>
          <w:tcPr>
            <w:tcW w:w="4819" w:type="dxa"/>
          </w:tcPr>
          <w:p w14:paraId="36A67F6A" w14:textId="77777777" w:rsidR="00F11728" w:rsidRDefault="00F11728" w:rsidP="00080391">
            <w:pPr>
              <w:jc w:val="both"/>
              <w:rPr>
                <w:rFonts w:ascii="Times" w:hAnsi="Times"/>
                <w:sz w:val="18"/>
                <w:szCs w:val="18"/>
              </w:rPr>
            </w:pPr>
          </w:p>
          <w:p w14:paraId="2C72C99F" w14:textId="77777777" w:rsidR="00F11728" w:rsidRDefault="00F11728" w:rsidP="00080391">
            <w:pPr>
              <w:jc w:val="both"/>
              <w:rPr>
                <w:rFonts w:ascii="Times" w:hAnsi="Times"/>
                <w:sz w:val="18"/>
                <w:szCs w:val="18"/>
              </w:rPr>
            </w:pPr>
            <w:r w:rsidRPr="007C0E4F">
              <w:rPr>
                <w:rFonts w:ascii="Times" w:hAnsi="Times"/>
                <w:sz w:val="18"/>
                <w:szCs w:val="18"/>
              </w:rPr>
              <w:t xml:space="preserve">Everything is sexual.  Relating is sexualised. Difficulty </w:t>
            </w:r>
            <w:r>
              <w:rPr>
                <w:rFonts w:ascii="Times" w:hAnsi="Times"/>
                <w:sz w:val="18"/>
                <w:szCs w:val="18"/>
              </w:rPr>
              <w:t>not sexualizing everything</w:t>
            </w:r>
            <w:r w:rsidRPr="007C0E4F">
              <w:rPr>
                <w:rFonts w:ascii="Times" w:hAnsi="Times"/>
                <w:sz w:val="18"/>
                <w:szCs w:val="18"/>
              </w:rPr>
              <w:t>.</w:t>
            </w:r>
            <w:r>
              <w:rPr>
                <w:rFonts w:ascii="Times" w:hAnsi="Times"/>
                <w:sz w:val="18"/>
                <w:szCs w:val="18"/>
              </w:rPr>
              <w:t xml:space="preserve"> </w:t>
            </w:r>
            <w:r w:rsidRPr="007C0E4F">
              <w:rPr>
                <w:rFonts w:ascii="Times" w:hAnsi="Times"/>
                <w:sz w:val="18"/>
                <w:szCs w:val="18"/>
              </w:rPr>
              <w:t>Openly discussing sexual tension in therapy relationship.</w:t>
            </w:r>
            <w:r>
              <w:rPr>
                <w:rFonts w:ascii="Times" w:hAnsi="Times"/>
                <w:sz w:val="18"/>
                <w:szCs w:val="18"/>
              </w:rPr>
              <w:t xml:space="preserve">  </w:t>
            </w:r>
          </w:p>
          <w:p w14:paraId="4AAD9082" w14:textId="77777777" w:rsidR="00F11728" w:rsidRDefault="00F11728" w:rsidP="00080391">
            <w:pPr>
              <w:jc w:val="both"/>
              <w:rPr>
                <w:rFonts w:ascii="Times" w:hAnsi="Times"/>
                <w:sz w:val="18"/>
                <w:szCs w:val="18"/>
              </w:rPr>
            </w:pPr>
          </w:p>
          <w:p w14:paraId="7F8DAA75" w14:textId="77777777" w:rsidR="00F11728" w:rsidRDefault="00F11728" w:rsidP="00080391">
            <w:pPr>
              <w:jc w:val="both"/>
              <w:rPr>
                <w:rFonts w:ascii="Times" w:hAnsi="Times"/>
                <w:sz w:val="18"/>
                <w:szCs w:val="18"/>
              </w:rPr>
            </w:pPr>
            <w:r>
              <w:rPr>
                <w:rFonts w:ascii="Times" w:hAnsi="Times"/>
                <w:sz w:val="18"/>
                <w:szCs w:val="18"/>
              </w:rPr>
              <w:t>Openness about erotic energy.</w:t>
            </w:r>
          </w:p>
          <w:p w14:paraId="78D14588" w14:textId="77777777" w:rsidR="00F11728" w:rsidRDefault="00F11728" w:rsidP="00080391">
            <w:pPr>
              <w:jc w:val="both"/>
              <w:rPr>
                <w:rFonts w:ascii="Times" w:hAnsi="Times"/>
                <w:sz w:val="18"/>
                <w:szCs w:val="18"/>
              </w:rPr>
            </w:pPr>
            <w:r>
              <w:rPr>
                <w:rFonts w:ascii="Times" w:hAnsi="Times"/>
                <w:sz w:val="18"/>
                <w:szCs w:val="18"/>
              </w:rPr>
              <w:t>Sexualiz</w:t>
            </w:r>
            <w:r w:rsidRPr="007C0E4F">
              <w:rPr>
                <w:rFonts w:ascii="Times" w:hAnsi="Times"/>
                <w:sz w:val="18"/>
                <w:szCs w:val="18"/>
              </w:rPr>
              <w:t>ing relationships</w:t>
            </w:r>
            <w:r>
              <w:rPr>
                <w:rFonts w:ascii="Times" w:hAnsi="Times"/>
                <w:sz w:val="18"/>
                <w:szCs w:val="18"/>
              </w:rPr>
              <w:t>.</w:t>
            </w:r>
          </w:p>
          <w:p w14:paraId="0F657C81" w14:textId="77777777" w:rsidR="00F11728" w:rsidRDefault="00F11728" w:rsidP="00080391">
            <w:pPr>
              <w:jc w:val="both"/>
              <w:rPr>
                <w:rFonts w:ascii="Times" w:hAnsi="Times"/>
                <w:sz w:val="18"/>
                <w:szCs w:val="18"/>
              </w:rPr>
            </w:pPr>
            <w:r>
              <w:rPr>
                <w:rFonts w:ascii="Times" w:hAnsi="Times"/>
                <w:sz w:val="18"/>
                <w:szCs w:val="18"/>
              </w:rPr>
              <w:t>Sexualizing therapist</w:t>
            </w:r>
          </w:p>
          <w:p w14:paraId="43660B59" w14:textId="77777777" w:rsidR="00F11728" w:rsidRDefault="00F11728" w:rsidP="00080391">
            <w:pPr>
              <w:jc w:val="both"/>
              <w:rPr>
                <w:rFonts w:ascii="Times" w:hAnsi="Times"/>
                <w:sz w:val="18"/>
                <w:szCs w:val="18"/>
              </w:rPr>
            </w:pPr>
            <w:r w:rsidRPr="007C0E4F">
              <w:rPr>
                <w:rFonts w:ascii="Times" w:hAnsi="Times"/>
                <w:sz w:val="18"/>
                <w:szCs w:val="18"/>
              </w:rPr>
              <w:t>Having interpersonal difficulty</w:t>
            </w:r>
            <w:r>
              <w:rPr>
                <w:rFonts w:ascii="Times" w:hAnsi="Times"/>
                <w:sz w:val="18"/>
                <w:szCs w:val="18"/>
              </w:rPr>
              <w:t>.</w:t>
            </w:r>
          </w:p>
          <w:p w14:paraId="3CCE2ECC" w14:textId="77777777" w:rsidR="00F11728" w:rsidRPr="007C0E4F" w:rsidRDefault="00F11728" w:rsidP="00080391">
            <w:pPr>
              <w:jc w:val="both"/>
              <w:rPr>
                <w:rFonts w:ascii="Times" w:hAnsi="Times"/>
                <w:sz w:val="18"/>
                <w:szCs w:val="18"/>
              </w:rPr>
            </w:pPr>
            <w:r w:rsidRPr="007C0E4F">
              <w:rPr>
                <w:rFonts w:ascii="Times" w:hAnsi="Times"/>
                <w:sz w:val="18"/>
                <w:szCs w:val="18"/>
              </w:rPr>
              <w:t>Referral to SLA</w:t>
            </w:r>
          </w:p>
          <w:p w14:paraId="4CE61D4D" w14:textId="77777777" w:rsidR="00F11728" w:rsidRPr="007C0E4F" w:rsidRDefault="00F11728" w:rsidP="00080391">
            <w:pPr>
              <w:jc w:val="both"/>
              <w:rPr>
                <w:rFonts w:ascii="Times" w:hAnsi="Times"/>
                <w:sz w:val="18"/>
                <w:szCs w:val="18"/>
              </w:rPr>
            </w:pPr>
            <w:r w:rsidRPr="007C0E4F">
              <w:rPr>
                <w:rFonts w:ascii="Times" w:hAnsi="Times"/>
                <w:sz w:val="18"/>
                <w:szCs w:val="18"/>
              </w:rPr>
              <w:t xml:space="preserve">Needing identification with others </w:t>
            </w:r>
            <w:proofErr w:type="gramStart"/>
            <w:r w:rsidRPr="007C0E4F">
              <w:rPr>
                <w:rFonts w:ascii="Times" w:hAnsi="Times"/>
                <w:sz w:val="18"/>
                <w:szCs w:val="18"/>
              </w:rPr>
              <w:t>in group</w:t>
            </w:r>
            <w:proofErr w:type="gramEnd"/>
            <w:r w:rsidRPr="007C0E4F">
              <w:rPr>
                <w:rFonts w:ascii="Times" w:hAnsi="Times"/>
                <w:sz w:val="18"/>
                <w:szCs w:val="18"/>
              </w:rPr>
              <w:t xml:space="preserve"> No knowledge of how to identify oneself another way.</w:t>
            </w:r>
          </w:p>
          <w:p w14:paraId="32FF00F8" w14:textId="77777777" w:rsidR="00F11728" w:rsidRPr="007C0E4F" w:rsidRDefault="00F11728" w:rsidP="00080391">
            <w:pPr>
              <w:jc w:val="both"/>
              <w:rPr>
                <w:rFonts w:ascii="Times" w:hAnsi="Times"/>
                <w:sz w:val="18"/>
                <w:szCs w:val="18"/>
              </w:rPr>
            </w:pPr>
            <w:r w:rsidRPr="007C0E4F">
              <w:rPr>
                <w:rFonts w:ascii="Times" w:hAnsi="Times"/>
                <w:sz w:val="18"/>
                <w:szCs w:val="18"/>
              </w:rPr>
              <w:t>Ha</w:t>
            </w:r>
            <w:r>
              <w:rPr>
                <w:rFonts w:ascii="Times" w:hAnsi="Times"/>
                <w:sz w:val="18"/>
                <w:szCs w:val="18"/>
              </w:rPr>
              <w:t>ving identification with others</w:t>
            </w:r>
          </w:p>
          <w:p w14:paraId="7BD4F671" w14:textId="77777777" w:rsidR="00F11728" w:rsidRDefault="00F11728" w:rsidP="00080391">
            <w:pPr>
              <w:jc w:val="both"/>
              <w:rPr>
                <w:rFonts w:ascii="Times" w:hAnsi="Times"/>
                <w:sz w:val="18"/>
                <w:szCs w:val="18"/>
              </w:rPr>
            </w:pPr>
            <w:r>
              <w:rPr>
                <w:rFonts w:ascii="Times" w:hAnsi="Times"/>
                <w:sz w:val="18"/>
                <w:szCs w:val="18"/>
              </w:rPr>
              <w:t>Using group</w:t>
            </w:r>
          </w:p>
          <w:p w14:paraId="33FF50C7" w14:textId="77777777" w:rsidR="00F11728" w:rsidRPr="007C0E4F" w:rsidRDefault="00F11728" w:rsidP="00080391">
            <w:pPr>
              <w:jc w:val="both"/>
              <w:rPr>
                <w:rFonts w:ascii="Times" w:hAnsi="Times"/>
                <w:sz w:val="18"/>
                <w:szCs w:val="18"/>
              </w:rPr>
            </w:pPr>
          </w:p>
          <w:p w14:paraId="64CAA25B" w14:textId="77777777" w:rsidR="00F11728" w:rsidRPr="007C0E4F" w:rsidRDefault="00F11728" w:rsidP="00080391">
            <w:pPr>
              <w:jc w:val="both"/>
              <w:rPr>
                <w:rFonts w:ascii="Times" w:hAnsi="Times"/>
                <w:sz w:val="18"/>
                <w:szCs w:val="18"/>
              </w:rPr>
            </w:pPr>
            <w:r>
              <w:rPr>
                <w:rFonts w:ascii="Times" w:hAnsi="Times"/>
                <w:sz w:val="18"/>
                <w:szCs w:val="18"/>
              </w:rPr>
              <w:t>Preoccupation. Fantasy</w:t>
            </w:r>
          </w:p>
          <w:p w14:paraId="4CC36283" w14:textId="77777777" w:rsidR="00F11728" w:rsidRPr="007C0E4F" w:rsidRDefault="00F11728" w:rsidP="00080391">
            <w:pPr>
              <w:jc w:val="both"/>
              <w:rPr>
                <w:rFonts w:ascii="Times" w:hAnsi="Times"/>
                <w:sz w:val="18"/>
                <w:szCs w:val="18"/>
              </w:rPr>
            </w:pPr>
          </w:p>
          <w:p w14:paraId="7EA7132D" w14:textId="77777777" w:rsidR="00F11728" w:rsidRPr="007C0E4F" w:rsidRDefault="00F11728" w:rsidP="00080391">
            <w:pPr>
              <w:jc w:val="both"/>
              <w:rPr>
                <w:rFonts w:ascii="Times" w:hAnsi="Times"/>
                <w:sz w:val="18"/>
                <w:szCs w:val="18"/>
              </w:rPr>
            </w:pPr>
            <w:r w:rsidRPr="007C0E4F">
              <w:rPr>
                <w:rFonts w:ascii="Times" w:hAnsi="Times"/>
                <w:sz w:val="18"/>
                <w:szCs w:val="18"/>
              </w:rPr>
              <w:t>Fantasy ‘Little House on the Prairie’.</w:t>
            </w:r>
          </w:p>
          <w:p w14:paraId="6A97B283" w14:textId="77777777" w:rsidR="00F11728" w:rsidRPr="007C0E4F" w:rsidRDefault="00F11728" w:rsidP="00080391">
            <w:pPr>
              <w:jc w:val="both"/>
              <w:rPr>
                <w:rFonts w:ascii="Times" w:hAnsi="Times"/>
                <w:sz w:val="18"/>
                <w:szCs w:val="18"/>
              </w:rPr>
            </w:pPr>
            <w:r w:rsidRPr="007C0E4F">
              <w:rPr>
                <w:rFonts w:ascii="Times" w:hAnsi="Times"/>
                <w:sz w:val="18"/>
                <w:szCs w:val="18"/>
              </w:rPr>
              <w:t xml:space="preserve">Fancies every man. All sexual. All communication sexualised. </w:t>
            </w:r>
            <w:r>
              <w:rPr>
                <w:rFonts w:ascii="Times" w:hAnsi="Times"/>
                <w:sz w:val="18"/>
                <w:szCs w:val="18"/>
              </w:rPr>
              <w:t xml:space="preserve">No </w:t>
            </w:r>
            <w:r w:rsidRPr="007C0E4F">
              <w:rPr>
                <w:rFonts w:ascii="Times" w:hAnsi="Times"/>
                <w:sz w:val="18"/>
                <w:szCs w:val="18"/>
              </w:rPr>
              <w:t>other way of being</w:t>
            </w:r>
            <w:r>
              <w:rPr>
                <w:rFonts w:ascii="Times" w:hAnsi="Times"/>
                <w:sz w:val="18"/>
                <w:szCs w:val="18"/>
              </w:rPr>
              <w:t>/relating</w:t>
            </w:r>
            <w:r w:rsidRPr="007C0E4F">
              <w:rPr>
                <w:rFonts w:ascii="Times" w:hAnsi="Times"/>
                <w:sz w:val="18"/>
                <w:szCs w:val="18"/>
              </w:rPr>
              <w:t>.</w:t>
            </w:r>
          </w:p>
          <w:p w14:paraId="58A82D85" w14:textId="77777777" w:rsidR="00F11728" w:rsidRPr="007C0E4F" w:rsidRDefault="00F11728" w:rsidP="00080391">
            <w:pPr>
              <w:jc w:val="both"/>
              <w:rPr>
                <w:rFonts w:ascii="Times" w:hAnsi="Times"/>
                <w:sz w:val="18"/>
                <w:szCs w:val="18"/>
              </w:rPr>
            </w:pPr>
          </w:p>
          <w:p w14:paraId="46E730AA" w14:textId="77777777" w:rsidR="00F11728" w:rsidRPr="007C0E4F" w:rsidRDefault="00F11728" w:rsidP="00080391">
            <w:pPr>
              <w:jc w:val="both"/>
              <w:rPr>
                <w:rFonts w:ascii="Times" w:hAnsi="Times"/>
                <w:sz w:val="18"/>
                <w:szCs w:val="18"/>
              </w:rPr>
            </w:pPr>
          </w:p>
        </w:tc>
        <w:tc>
          <w:tcPr>
            <w:tcW w:w="4536" w:type="dxa"/>
          </w:tcPr>
          <w:p w14:paraId="2E42D26F" w14:textId="77777777" w:rsidR="00F11728" w:rsidRDefault="00F11728" w:rsidP="00080391">
            <w:pPr>
              <w:jc w:val="both"/>
              <w:rPr>
                <w:rFonts w:ascii="Times" w:hAnsi="Times"/>
                <w:i/>
                <w:sz w:val="18"/>
                <w:szCs w:val="18"/>
              </w:rPr>
            </w:pPr>
          </w:p>
          <w:p w14:paraId="548FBCA5" w14:textId="77777777" w:rsidR="00F11728" w:rsidRPr="007C0E4F" w:rsidRDefault="00F11728" w:rsidP="00080391">
            <w:pPr>
              <w:jc w:val="both"/>
              <w:rPr>
                <w:rFonts w:ascii="Times" w:hAnsi="Times"/>
                <w:i/>
                <w:sz w:val="18"/>
                <w:szCs w:val="18"/>
              </w:rPr>
            </w:pPr>
            <w:r>
              <w:rPr>
                <w:rFonts w:ascii="Times" w:hAnsi="Times"/>
                <w:i/>
                <w:sz w:val="18"/>
                <w:szCs w:val="18"/>
              </w:rPr>
              <w:t>Everything is sexual, doesn’t know how to be not sexual</w:t>
            </w:r>
          </w:p>
          <w:p w14:paraId="2944FB5B" w14:textId="77777777" w:rsidR="00F11728" w:rsidRPr="007C0E4F" w:rsidRDefault="00F11728" w:rsidP="00080391">
            <w:pPr>
              <w:jc w:val="both"/>
              <w:rPr>
                <w:rFonts w:ascii="Times" w:hAnsi="Times"/>
                <w:sz w:val="18"/>
                <w:szCs w:val="18"/>
              </w:rPr>
            </w:pPr>
          </w:p>
          <w:p w14:paraId="566B9DBC" w14:textId="77777777" w:rsidR="00F11728" w:rsidRPr="007C0E4F" w:rsidRDefault="00F11728" w:rsidP="00080391">
            <w:pPr>
              <w:jc w:val="both"/>
              <w:rPr>
                <w:rFonts w:ascii="Times" w:hAnsi="Times"/>
                <w:sz w:val="18"/>
                <w:szCs w:val="18"/>
              </w:rPr>
            </w:pPr>
          </w:p>
          <w:p w14:paraId="798F20AA" w14:textId="77777777" w:rsidR="00F11728" w:rsidRPr="007C0E4F" w:rsidRDefault="00F11728" w:rsidP="00080391">
            <w:pPr>
              <w:jc w:val="both"/>
              <w:rPr>
                <w:rFonts w:ascii="Times" w:hAnsi="Times"/>
                <w:sz w:val="18"/>
                <w:szCs w:val="18"/>
              </w:rPr>
            </w:pPr>
          </w:p>
          <w:p w14:paraId="02E52521" w14:textId="77777777" w:rsidR="00F11728" w:rsidRPr="007C0E4F" w:rsidRDefault="00F11728" w:rsidP="00080391">
            <w:pPr>
              <w:jc w:val="both"/>
              <w:rPr>
                <w:rFonts w:ascii="Times" w:hAnsi="Times"/>
                <w:i/>
                <w:sz w:val="18"/>
                <w:szCs w:val="18"/>
              </w:rPr>
            </w:pPr>
            <w:r>
              <w:rPr>
                <w:rFonts w:ascii="Times" w:hAnsi="Times"/>
                <w:i/>
                <w:sz w:val="18"/>
                <w:szCs w:val="18"/>
              </w:rPr>
              <w:t>Sexual tensions with her. They talk about it.</w:t>
            </w:r>
          </w:p>
          <w:p w14:paraId="2BCE10C5" w14:textId="77777777" w:rsidR="00F11728" w:rsidRDefault="00F11728" w:rsidP="00080391">
            <w:pPr>
              <w:jc w:val="both"/>
              <w:rPr>
                <w:rFonts w:ascii="Times" w:hAnsi="Times"/>
                <w:sz w:val="18"/>
                <w:szCs w:val="18"/>
              </w:rPr>
            </w:pPr>
          </w:p>
          <w:p w14:paraId="1B662EBC" w14:textId="77777777" w:rsidR="00F11728" w:rsidRPr="007C0E4F" w:rsidRDefault="00F11728" w:rsidP="00080391">
            <w:pPr>
              <w:jc w:val="both"/>
              <w:rPr>
                <w:rFonts w:ascii="Times" w:hAnsi="Times"/>
                <w:sz w:val="18"/>
                <w:szCs w:val="18"/>
              </w:rPr>
            </w:pPr>
          </w:p>
          <w:p w14:paraId="3A1BB29F" w14:textId="77777777" w:rsidR="00F11728" w:rsidRDefault="00F11728" w:rsidP="00080391">
            <w:pPr>
              <w:jc w:val="both"/>
              <w:rPr>
                <w:rFonts w:ascii="Times" w:hAnsi="Times"/>
                <w:i/>
                <w:sz w:val="18"/>
                <w:szCs w:val="18"/>
              </w:rPr>
            </w:pPr>
            <w:r w:rsidRPr="007C0E4F">
              <w:rPr>
                <w:rFonts w:ascii="Times" w:hAnsi="Times"/>
                <w:i/>
                <w:sz w:val="18"/>
                <w:szCs w:val="18"/>
              </w:rPr>
              <w:t>Identifies with others with same condition</w:t>
            </w:r>
          </w:p>
          <w:p w14:paraId="53A04CCF" w14:textId="77777777" w:rsidR="00F11728" w:rsidRDefault="00F11728" w:rsidP="00080391">
            <w:pPr>
              <w:jc w:val="both"/>
              <w:rPr>
                <w:rFonts w:ascii="Times" w:hAnsi="Times"/>
                <w:i/>
                <w:sz w:val="18"/>
                <w:szCs w:val="18"/>
              </w:rPr>
            </w:pPr>
          </w:p>
          <w:p w14:paraId="47AF933D" w14:textId="77777777" w:rsidR="00F11728" w:rsidRDefault="00F11728" w:rsidP="00080391">
            <w:pPr>
              <w:jc w:val="both"/>
              <w:rPr>
                <w:rFonts w:ascii="Times" w:hAnsi="Times"/>
                <w:i/>
                <w:sz w:val="18"/>
                <w:szCs w:val="18"/>
              </w:rPr>
            </w:pPr>
          </w:p>
          <w:p w14:paraId="35B07689" w14:textId="77777777" w:rsidR="00F11728" w:rsidRDefault="00F11728" w:rsidP="00080391">
            <w:pPr>
              <w:jc w:val="both"/>
              <w:rPr>
                <w:rFonts w:ascii="Times" w:hAnsi="Times"/>
                <w:i/>
                <w:sz w:val="18"/>
                <w:szCs w:val="18"/>
              </w:rPr>
            </w:pPr>
          </w:p>
          <w:p w14:paraId="4DC02469" w14:textId="77777777" w:rsidR="00F11728" w:rsidRDefault="00F11728" w:rsidP="00080391">
            <w:pPr>
              <w:jc w:val="both"/>
              <w:rPr>
                <w:rFonts w:ascii="Times" w:hAnsi="Times"/>
                <w:i/>
                <w:sz w:val="18"/>
                <w:szCs w:val="18"/>
              </w:rPr>
            </w:pPr>
          </w:p>
          <w:p w14:paraId="5F41A44A" w14:textId="77777777" w:rsidR="00F11728" w:rsidRDefault="00F11728" w:rsidP="00080391">
            <w:pPr>
              <w:jc w:val="both"/>
              <w:rPr>
                <w:rFonts w:ascii="Times" w:hAnsi="Times"/>
                <w:i/>
                <w:sz w:val="18"/>
                <w:szCs w:val="18"/>
              </w:rPr>
            </w:pPr>
            <w:r>
              <w:rPr>
                <w:rFonts w:ascii="Times" w:hAnsi="Times"/>
                <w:i/>
                <w:sz w:val="18"/>
                <w:szCs w:val="18"/>
              </w:rPr>
              <w:t xml:space="preserve">Idealized fantasy. Fancies every man. Out of control. </w:t>
            </w:r>
          </w:p>
          <w:p w14:paraId="7448840B" w14:textId="77777777" w:rsidR="00F11728" w:rsidRPr="007C0E4F" w:rsidRDefault="00F11728" w:rsidP="00080391">
            <w:pPr>
              <w:jc w:val="both"/>
              <w:rPr>
                <w:rFonts w:ascii="Times" w:hAnsi="Times"/>
                <w:i/>
                <w:sz w:val="18"/>
                <w:szCs w:val="18"/>
              </w:rPr>
            </w:pPr>
            <w:r>
              <w:rPr>
                <w:rFonts w:ascii="Times" w:hAnsi="Times"/>
                <w:i/>
                <w:sz w:val="18"/>
                <w:szCs w:val="18"/>
              </w:rPr>
              <w:t>Can only communicate sexually</w:t>
            </w:r>
          </w:p>
        </w:tc>
      </w:tr>
      <w:tr w:rsidR="00F11728" w:rsidRPr="007C0E4F" w14:paraId="6C68A651" w14:textId="77777777" w:rsidTr="00080391">
        <w:tc>
          <w:tcPr>
            <w:tcW w:w="4928" w:type="dxa"/>
          </w:tcPr>
          <w:p w14:paraId="6F4E9E2F" w14:textId="77777777" w:rsidR="00F11728" w:rsidRPr="007C0E4F" w:rsidRDefault="00F11728" w:rsidP="00080391">
            <w:pPr>
              <w:jc w:val="both"/>
              <w:rPr>
                <w:rFonts w:ascii="Times" w:hAnsi="Times"/>
                <w:sz w:val="18"/>
                <w:szCs w:val="18"/>
              </w:rPr>
            </w:pPr>
            <w:r w:rsidRPr="007C0E4F">
              <w:rPr>
                <w:rFonts w:ascii="Times" w:hAnsi="Times"/>
                <w:sz w:val="18"/>
                <w:szCs w:val="18"/>
              </w:rPr>
              <w:t>R</w:t>
            </w:r>
            <w:r>
              <w:rPr>
                <w:rFonts w:ascii="Times" w:hAnsi="Times"/>
                <w:sz w:val="18"/>
                <w:szCs w:val="18"/>
              </w:rPr>
              <w:t>/</w:t>
            </w:r>
            <w:r w:rsidRPr="007C0E4F">
              <w:rPr>
                <w:rFonts w:ascii="Times" w:hAnsi="Times"/>
                <w:sz w:val="18"/>
                <w:szCs w:val="18"/>
              </w:rPr>
              <w:t>10: Only with women it would seem….</w:t>
            </w:r>
          </w:p>
        </w:tc>
        <w:tc>
          <w:tcPr>
            <w:tcW w:w="4819" w:type="dxa"/>
          </w:tcPr>
          <w:p w14:paraId="36176943" w14:textId="77777777" w:rsidR="00F11728" w:rsidRPr="007C0E4F" w:rsidRDefault="00F11728" w:rsidP="00080391">
            <w:pPr>
              <w:jc w:val="both"/>
              <w:rPr>
                <w:rFonts w:ascii="Times" w:hAnsi="Times"/>
                <w:sz w:val="18"/>
                <w:szCs w:val="18"/>
              </w:rPr>
            </w:pPr>
          </w:p>
        </w:tc>
        <w:tc>
          <w:tcPr>
            <w:tcW w:w="4536" w:type="dxa"/>
          </w:tcPr>
          <w:p w14:paraId="3B2DF04E" w14:textId="77777777" w:rsidR="00F11728" w:rsidRPr="007C0E4F" w:rsidRDefault="00F11728" w:rsidP="00080391">
            <w:pPr>
              <w:jc w:val="both"/>
              <w:rPr>
                <w:rFonts w:ascii="Times" w:hAnsi="Times"/>
                <w:sz w:val="18"/>
                <w:szCs w:val="18"/>
              </w:rPr>
            </w:pPr>
          </w:p>
        </w:tc>
      </w:tr>
    </w:tbl>
    <w:p w14:paraId="05C1644B" w14:textId="77777777" w:rsidR="00F11728" w:rsidRDefault="00F11728" w:rsidP="00F11728">
      <w:pPr>
        <w:rPr>
          <w:rFonts w:ascii="Times" w:hAnsi="Times"/>
          <w:sz w:val="22"/>
          <w:szCs w:val="22"/>
        </w:rPr>
        <w:sectPr w:rsidR="00F11728" w:rsidSect="00080391">
          <w:pgSz w:w="16820" w:h="11900" w:orient="landscape"/>
          <w:pgMar w:top="1800" w:right="1440" w:bottom="1800" w:left="1440" w:header="708" w:footer="708" w:gutter="0"/>
          <w:cols w:space="708"/>
          <w:docGrid w:linePitch="360"/>
        </w:sectPr>
      </w:pPr>
    </w:p>
    <w:tbl>
      <w:tblPr>
        <w:tblW w:w="142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4928"/>
        <w:gridCol w:w="4819"/>
        <w:gridCol w:w="4536"/>
      </w:tblGrid>
      <w:tr w:rsidR="00F11728" w:rsidRPr="007C0E4F" w14:paraId="6BDA02A8" w14:textId="77777777" w:rsidTr="00080391">
        <w:trPr>
          <w:trHeight w:val="688"/>
        </w:trPr>
        <w:tc>
          <w:tcPr>
            <w:tcW w:w="4928" w:type="dxa"/>
          </w:tcPr>
          <w:p w14:paraId="67315641" w14:textId="77777777" w:rsidR="00F11728" w:rsidRDefault="00F11728" w:rsidP="00080391">
            <w:pPr>
              <w:jc w:val="center"/>
              <w:rPr>
                <w:rFonts w:ascii="Times" w:hAnsi="Times"/>
                <w:sz w:val="22"/>
                <w:szCs w:val="22"/>
              </w:rPr>
            </w:pPr>
          </w:p>
          <w:p w14:paraId="6AC6E09D" w14:textId="77777777" w:rsidR="00F11728" w:rsidRPr="007C0E4F" w:rsidRDefault="00F11728" w:rsidP="00080391">
            <w:pPr>
              <w:jc w:val="center"/>
              <w:rPr>
                <w:rFonts w:ascii="Times" w:hAnsi="Times"/>
                <w:sz w:val="22"/>
                <w:szCs w:val="22"/>
              </w:rPr>
            </w:pPr>
            <w:r w:rsidRPr="007C0E4F">
              <w:rPr>
                <w:rFonts w:ascii="Times" w:hAnsi="Times"/>
                <w:sz w:val="22"/>
                <w:szCs w:val="22"/>
              </w:rPr>
              <w:t>Interview Transcript</w:t>
            </w:r>
          </w:p>
        </w:tc>
        <w:tc>
          <w:tcPr>
            <w:tcW w:w="4819" w:type="dxa"/>
          </w:tcPr>
          <w:p w14:paraId="6AA3E18A" w14:textId="77777777" w:rsidR="00F11728" w:rsidRPr="007C0E4F" w:rsidRDefault="00F11728" w:rsidP="00080391">
            <w:pPr>
              <w:jc w:val="center"/>
              <w:rPr>
                <w:rFonts w:ascii="Times" w:hAnsi="Times"/>
                <w:sz w:val="22"/>
                <w:szCs w:val="22"/>
              </w:rPr>
            </w:pPr>
          </w:p>
          <w:p w14:paraId="2C106ABD" w14:textId="77777777" w:rsidR="00F11728" w:rsidRPr="007C0E4F" w:rsidRDefault="00F11728" w:rsidP="00080391">
            <w:pPr>
              <w:jc w:val="center"/>
              <w:rPr>
                <w:rFonts w:ascii="Times" w:hAnsi="Times"/>
                <w:sz w:val="22"/>
                <w:szCs w:val="22"/>
              </w:rPr>
            </w:pPr>
            <w:r>
              <w:rPr>
                <w:rFonts w:ascii="Times" w:hAnsi="Times"/>
                <w:sz w:val="22"/>
                <w:szCs w:val="22"/>
              </w:rPr>
              <w:t xml:space="preserve">Researchers </w:t>
            </w:r>
            <w:r w:rsidRPr="007C0E4F">
              <w:rPr>
                <w:rFonts w:ascii="Times" w:hAnsi="Times"/>
                <w:sz w:val="22"/>
                <w:szCs w:val="22"/>
              </w:rPr>
              <w:t>Initial Codes</w:t>
            </w:r>
          </w:p>
        </w:tc>
        <w:tc>
          <w:tcPr>
            <w:tcW w:w="4536" w:type="dxa"/>
          </w:tcPr>
          <w:p w14:paraId="0CDB94F4" w14:textId="77777777" w:rsidR="00F11728" w:rsidRDefault="00F11728" w:rsidP="00080391">
            <w:pPr>
              <w:jc w:val="center"/>
              <w:rPr>
                <w:rFonts w:ascii="Times" w:hAnsi="Times"/>
                <w:sz w:val="18"/>
                <w:szCs w:val="18"/>
              </w:rPr>
            </w:pPr>
          </w:p>
          <w:p w14:paraId="5EEE0245" w14:textId="77777777" w:rsidR="00F11728" w:rsidRPr="007C0E4F" w:rsidRDefault="00F11728" w:rsidP="00080391">
            <w:pPr>
              <w:jc w:val="center"/>
              <w:rPr>
                <w:rFonts w:ascii="Times" w:hAnsi="Times"/>
                <w:sz w:val="22"/>
                <w:szCs w:val="22"/>
              </w:rPr>
            </w:pPr>
            <w:r w:rsidRPr="007C0E4F">
              <w:rPr>
                <w:rFonts w:ascii="Times" w:hAnsi="Times"/>
                <w:sz w:val="22"/>
                <w:szCs w:val="22"/>
              </w:rPr>
              <w:t>Peer Member Initial Codes</w:t>
            </w:r>
          </w:p>
        </w:tc>
      </w:tr>
      <w:tr w:rsidR="00F11728" w:rsidRPr="007C0E4F" w14:paraId="0F3187F8" w14:textId="77777777" w:rsidTr="00080391">
        <w:tc>
          <w:tcPr>
            <w:tcW w:w="4928" w:type="dxa"/>
          </w:tcPr>
          <w:p w14:paraId="25A4CEF5" w14:textId="77777777" w:rsidR="00F11728" w:rsidRPr="007C0E4F" w:rsidRDefault="00F11728" w:rsidP="00080391">
            <w:pPr>
              <w:jc w:val="both"/>
              <w:rPr>
                <w:rFonts w:ascii="Times" w:hAnsi="Times"/>
                <w:sz w:val="18"/>
                <w:szCs w:val="18"/>
              </w:rPr>
            </w:pPr>
            <w:r w:rsidRPr="007C0E4F">
              <w:rPr>
                <w:rFonts w:ascii="Times" w:hAnsi="Times"/>
                <w:sz w:val="18"/>
                <w:szCs w:val="18"/>
              </w:rPr>
              <w:t>R</w:t>
            </w:r>
            <w:r>
              <w:rPr>
                <w:rFonts w:ascii="Times" w:hAnsi="Times"/>
                <w:sz w:val="18"/>
                <w:szCs w:val="18"/>
              </w:rPr>
              <w:t>/</w:t>
            </w:r>
            <w:r w:rsidRPr="007C0E4F">
              <w:rPr>
                <w:rFonts w:ascii="Times" w:hAnsi="Times"/>
                <w:sz w:val="18"/>
                <w:szCs w:val="18"/>
              </w:rPr>
              <w:t>11: So in terms of those early relationships shaping early behaviour I guess the next topic is how you think early attachment relationship support of don’t support affect regulation and styles of regulation and how affect dysregulation contributes to the problem of sex addiction?</w:t>
            </w:r>
          </w:p>
        </w:tc>
        <w:tc>
          <w:tcPr>
            <w:tcW w:w="4819" w:type="dxa"/>
          </w:tcPr>
          <w:p w14:paraId="3EA46472" w14:textId="77777777" w:rsidR="00F11728" w:rsidRPr="007C0E4F" w:rsidRDefault="00F11728" w:rsidP="00080391">
            <w:pPr>
              <w:jc w:val="both"/>
              <w:rPr>
                <w:rFonts w:ascii="Times" w:hAnsi="Times"/>
                <w:sz w:val="18"/>
                <w:szCs w:val="18"/>
              </w:rPr>
            </w:pPr>
          </w:p>
        </w:tc>
        <w:tc>
          <w:tcPr>
            <w:tcW w:w="4536" w:type="dxa"/>
          </w:tcPr>
          <w:p w14:paraId="43AE4247" w14:textId="77777777" w:rsidR="00F11728" w:rsidRPr="007C0E4F" w:rsidRDefault="00F11728" w:rsidP="00080391">
            <w:pPr>
              <w:jc w:val="both"/>
              <w:rPr>
                <w:rFonts w:ascii="Times" w:hAnsi="Times"/>
                <w:sz w:val="18"/>
                <w:szCs w:val="18"/>
              </w:rPr>
            </w:pPr>
          </w:p>
        </w:tc>
      </w:tr>
      <w:tr w:rsidR="00F11728" w:rsidRPr="007C0E4F" w14:paraId="6AFD48F0" w14:textId="77777777" w:rsidTr="00080391">
        <w:tc>
          <w:tcPr>
            <w:tcW w:w="4928" w:type="dxa"/>
          </w:tcPr>
          <w:p w14:paraId="7A39F754" w14:textId="77777777" w:rsidR="00F11728" w:rsidRDefault="00F11728" w:rsidP="00080391">
            <w:pPr>
              <w:jc w:val="both"/>
              <w:rPr>
                <w:rFonts w:ascii="Times" w:hAnsi="Times"/>
                <w:sz w:val="18"/>
                <w:szCs w:val="18"/>
              </w:rPr>
            </w:pPr>
            <w:r w:rsidRPr="007C0E4F">
              <w:rPr>
                <w:rFonts w:ascii="Times" w:hAnsi="Times"/>
                <w:sz w:val="18"/>
                <w:szCs w:val="18"/>
              </w:rPr>
              <w:t>R</w:t>
            </w:r>
            <w:r>
              <w:rPr>
                <w:rFonts w:ascii="Times" w:hAnsi="Times"/>
                <w:sz w:val="18"/>
                <w:szCs w:val="18"/>
              </w:rPr>
              <w:t>/</w:t>
            </w:r>
            <w:r w:rsidRPr="007C0E4F">
              <w:rPr>
                <w:rFonts w:ascii="Times" w:hAnsi="Times"/>
                <w:sz w:val="18"/>
                <w:szCs w:val="18"/>
              </w:rPr>
              <w:t>12:  So when we talk about women using sex as an offshoot of an attachment disorder.  Creating some sort of connection yet connecting from it</w:t>
            </w:r>
            <w:proofErr w:type="gramStart"/>
            <w:r w:rsidRPr="007C0E4F">
              <w:rPr>
                <w:rFonts w:ascii="Times" w:hAnsi="Times"/>
                <w:sz w:val="18"/>
                <w:szCs w:val="18"/>
              </w:rPr>
              <w:t>,  Um</w:t>
            </w:r>
            <w:proofErr w:type="gramEnd"/>
            <w:r w:rsidRPr="007C0E4F">
              <w:rPr>
                <w:rFonts w:ascii="Times" w:hAnsi="Times"/>
                <w:sz w:val="18"/>
                <w:szCs w:val="18"/>
              </w:rPr>
              <w:t xml:space="preserve">….there is anger acting out, anxiety </w:t>
            </w:r>
          </w:p>
          <w:p w14:paraId="1CD2413C" w14:textId="77777777" w:rsidR="00F11728" w:rsidRDefault="00F11728" w:rsidP="00080391">
            <w:pPr>
              <w:jc w:val="both"/>
              <w:rPr>
                <w:rFonts w:ascii="Times" w:hAnsi="Times"/>
                <w:sz w:val="18"/>
                <w:szCs w:val="18"/>
              </w:rPr>
            </w:pPr>
            <w:proofErr w:type="gramStart"/>
            <w:r w:rsidRPr="007C0E4F">
              <w:rPr>
                <w:rFonts w:ascii="Times" w:hAnsi="Times"/>
                <w:sz w:val="18"/>
                <w:szCs w:val="18"/>
              </w:rPr>
              <w:t>about</w:t>
            </w:r>
            <w:proofErr w:type="gramEnd"/>
            <w:r w:rsidRPr="007C0E4F">
              <w:rPr>
                <w:rFonts w:ascii="Times" w:hAnsi="Times"/>
                <w:sz w:val="18"/>
                <w:szCs w:val="18"/>
              </w:rPr>
              <w:t xml:space="preserve"> intimacy avoidance which might be too much so somewhere it sounds as if it is a compensating function in a regulating capacity.  In terms of how you work with clients…</w:t>
            </w:r>
            <w:proofErr w:type="gramStart"/>
            <w:r w:rsidRPr="007C0E4F">
              <w:rPr>
                <w:rFonts w:ascii="Times" w:hAnsi="Times"/>
                <w:sz w:val="18"/>
                <w:szCs w:val="18"/>
              </w:rPr>
              <w:t>.would</w:t>
            </w:r>
            <w:proofErr w:type="gramEnd"/>
            <w:r w:rsidRPr="007C0E4F">
              <w:rPr>
                <w:rFonts w:ascii="Times" w:hAnsi="Times"/>
                <w:sz w:val="18"/>
                <w:szCs w:val="18"/>
              </w:rPr>
              <w:t xml:space="preserve"> you focus or would it be a part of your work to use the relationship to support a new experience or a change to their style in how they regulate affect.</w:t>
            </w:r>
          </w:p>
          <w:p w14:paraId="491D6E0B" w14:textId="77777777" w:rsidR="00F11728" w:rsidRPr="007C0E4F" w:rsidRDefault="00F11728" w:rsidP="00080391">
            <w:pPr>
              <w:jc w:val="both"/>
              <w:rPr>
                <w:rFonts w:ascii="Times" w:hAnsi="Times"/>
                <w:sz w:val="18"/>
                <w:szCs w:val="18"/>
              </w:rPr>
            </w:pPr>
          </w:p>
        </w:tc>
        <w:tc>
          <w:tcPr>
            <w:tcW w:w="4819" w:type="dxa"/>
          </w:tcPr>
          <w:p w14:paraId="09136E45" w14:textId="77777777" w:rsidR="00F11728" w:rsidRPr="007C0E4F" w:rsidRDefault="00F11728" w:rsidP="00080391">
            <w:pPr>
              <w:jc w:val="both"/>
              <w:rPr>
                <w:rFonts w:ascii="Times" w:hAnsi="Times"/>
                <w:sz w:val="18"/>
                <w:szCs w:val="18"/>
              </w:rPr>
            </w:pPr>
          </w:p>
        </w:tc>
        <w:tc>
          <w:tcPr>
            <w:tcW w:w="4536" w:type="dxa"/>
          </w:tcPr>
          <w:p w14:paraId="497A117A" w14:textId="77777777" w:rsidR="00F11728" w:rsidRPr="007C0E4F" w:rsidRDefault="00F11728" w:rsidP="00080391">
            <w:pPr>
              <w:jc w:val="both"/>
              <w:rPr>
                <w:rFonts w:ascii="Times" w:hAnsi="Times"/>
                <w:sz w:val="18"/>
                <w:szCs w:val="18"/>
              </w:rPr>
            </w:pPr>
          </w:p>
        </w:tc>
      </w:tr>
      <w:tr w:rsidR="00F11728" w:rsidRPr="007E1DB4" w14:paraId="6BB94668" w14:textId="77777777" w:rsidTr="00080391">
        <w:trPr>
          <w:trHeight w:val="79"/>
        </w:trPr>
        <w:tc>
          <w:tcPr>
            <w:tcW w:w="4928" w:type="dxa"/>
          </w:tcPr>
          <w:p w14:paraId="11E4144E" w14:textId="77777777" w:rsidR="00F11728" w:rsidRPr="007E1DB4" w:rsidRDefault="00F11728" w:rsidP="00080391">
            <w:pPr>
              <w:jc w:val="both"/>
              <w:rPr>
                <w:rFonts w:ascii="Times" w:hAnsi="Times"/>
                <w:sz w:val="18"/>
                <w:szCs w:val="18"/>
              </w:rPr>
            </w:pPr>
            <w:r w:rsidRPr="007E1DB4">
              <w:rPr>
                <w:rFonts w:ascii="Times" w:hAnsi="Times"/>
                <w:sz w:val="18"/>
                <w:szCs w:val="18"/>
              </w:rPr>
              <w:t xml:space="preserve">P12:  What I do is when they come to me and say I think I am a sex addict. Now what does that me for them have they read something.  Sometimes they might come and have other issues and sexual addiction comes out at a later stage.  What I tend to do first is educate them a bit. I think they need and education about sex.  What it is what it </w:t>
            </w:r>
            <w:proofErr w:type="gramStart"/>
            <w:r w:rsidRPr="007E1DB4">
              <w:rPr>
                <w:rFonts w:ascii="Times" w:hAnsi="Times"/>
                <w:sz w:val="18"/>
                <w:szCs w:val="18"/>
              </w:rPr>
              <w:t>means.</w:t>
            </w:r>
            <w:proofErr w:type="gramEnd"/>
            <w:r w:rsidRPr="007E1DB4">
              <w:rPr>
                <w:rFonts w:ascii="Times" w:hAnsi="Times"/>
                <w:sz w:val="18"/>
                <w:szCs w:val="18"/>
              </w:rPr>
              <w:t xml:space="preserve">  What it means for them. They tend to be immature – emotionally immature…</w:t>
            </w:r>
            <w:proofErr w:type="gramStart"/>
            <w:r w:rsidRPr="007E1DB4">
              <w:rPr>
                <w:rFonts w:ascii="Times" w:hAnsi="Times"/>
                <w:sz w:val="18"/>
                <w:szCs w:val="18"/>
              </w:rPr>
              <w:t>um ..not</w:t>
            </w:r>
            <w:proofErr w:type="gramEnd"/>
            <w:r w:rsidRPr="007E1DB4">
              <w:rPr>
                <w:rFonts w:ascii="Times" w:hAnsi="Times"/>
                <w:sz w:val="18"/>
                <w:szCs w:val="18"/>
              </w:rPr>
              <w:t xml:space="preserve"> really a grown up.  They do grown up thing but are not really connecting as a grown up.  So we talk about that first and how they would like to be and look at is that real or is that fantasy.  So we talk about the education really so where a lot of this may have come from.  I do take quite a thorough sexual history.  We start at the beginning and I say I don’t just want to look at relationships with Mum and Dad and Siblings and its look at sexual history first and then look at what sex means.  So you really go through that and that could take a few weeks.</w:t>
            </w:r>
          </w:p>
        </w:tc>
        <w:tc>
          <w:tcPr>
            <w:tcW w:w="4819" w:type="dxa"/>
          </w:tcPr>
          <w:p w14:paraId="75EBA436" w14:textId="77777777" w:rsidR="00F11728" w:rsidRPr="007E1DB4" w:rsidRDefault="00F11728" w:rsidP="00080391">
            <w:pPr>
              <w:jc w:val="both"/>
              <w:rPr>
                <w:rFonts w:ascii="Times" w:hAnsi="Times"/>
                <w:sz w:val="18"/>
                <w:szCs w:val="18"/>
              </w:rPr>
            </w:pPr>
            <w:r w:rsidRPr="007E1DB4">
              <w:rPr>
                <w:rFonts w:ascii="Times" w:hAnsi="Times"/>
                <w:sz w:val="18"/>
                <w:szCs w:val="18"/>
              </w:rPr>
              <w:t>Exploring clients meaning making of SA.</w:t>
            </w:r>
            <w:r>
              <w:rPr>
                <w:rFonts w:ascii="Times" w:hAnsi="Times"/>
                <w:sz w:val="18"/>
                <w:szCs w:val="18"/>
              </w:rPr>
              <w:t xml:space="preserve"> </w:t>
            </w:r>
            <w:r w:rsidRPr="007E1DB4">
              <w:rPr>
                <w:rFonts w:ascii="Times" w:hAnsi="Times"/>
                <w:sz w:val="18"/>
                <w:szCs w:val="18"/>
              </w:rPr>
              <w:t xml:space="preserve">Finding complexity in </w:t>
            </w:r>
            <w:proofErr w:type="gramStart"/>
            <w:r w:rsidRPr="007E1DB4">
              <w:rPr>
                <w:rFonts w:ascii="Times" w:hAnsi="Times"/>
                <w:sz w:val="18"/>
                <w:szCs w:val="18"/>
              </w:rPr>
              <w:t>presentation.SA</w:t>
            </w:r>
            <w:proofErr w:type="gramEnd"/>
            <w:r w:rsidRPr="007E1DB4">
              <w:rPr>
                <w:rFonts w:ascii="Times" w:hAnsi="Times"/>
                <w:sz w:val="18"/>
                <w:szCs w:val="18"/>
              </w:rPr>
              <w:t xml:space="preserve"> emerges later in work.  SA can remain undetected until later in the work. SA emerges/presents spontaneously in the work. Educating SA clients. Using Sex Addiction education. Finding definition.  Clarify</w:t>
            </w:r>
            <w:r>
              <w:rPr>
                <w:rFonts w:ascii="Times" w:hAnsi="Times"/>
                <w:sz w:val="18"/>
                <w:szCs w:val="18"/>
              </w:rPr>
              <w:t>ing clients meaning of SA/exper</w:t>
            </w:r>
            <w:r w:rsidRPr="007E1DB4">
              <w:rPr>
                <w:rFonts w:ascii="Times" w:hAnsi="Times"/>
                <w:sz w:val="18"/>
                <w:szCs w:val="18"/>
              </w:rPr>
              <w:t>i</w:t>
            </w:r>
            <w:r>
              <w:rPr>
                <w:rFonts w:ascii="Times" w:hAnsi="Times"/>
                <w:sz w:val="18"/>
                <w:szCs w:val="18"/>
              </w:rPr>
              <w:t>e</w:t>
            </w:r>
            <w:r w:rsidRPr="007E1DB4">
              <w:rPr>
                <w:rFonts w:ascii="Times" w:hAnsi="Times"/>
                <w:sz w:val="18"/>
                <w:szCs w:val="18"/>
              </w:rPr>
              <w:t xml:space="preserve">nce. Exploring what clients reporting. Understanding </w:t>
            </w:r>
            <w:proofErr w:type="gramStart"/>
            <w:r w:rsidRPr="007E1DB4">
              <w:rPr>
                <w:rFonts w:ascii="Times" w:hAnsi="Times"/>
                <w:sz w:val="18"/>
                <w:szCs w:val="18"/>
              </w:rPr>
              <w:t>clients</w:t>
            </w:r>
            <w:proofErr w:type="gramEnd"/>
            <w:r w:rsidRPr="007E1DB4">
              <w:rPr>
                <w:rFonts w:ascii="Times" w:hAnsi="Times"/>
                <w:sz w:val="18"/>
                <w:szCs w:val="18"/>
              </w:rPr>
              <w:t xml:space="preserve"> perspective.</w:t>
            </w:r>
            <w:r>
              <w:rPr>
                <w:rFonts w:ascii="Times" w:hAnsi="Times"/>
                <w:sz w:val="18"/>
                <w:szCs w:val="18"/>
              </w:rPr>
              <w:t xml:space="preserve"> </w:t>
            </w:r>
            <w:r w:rsidRPr="007E1DB4">
              <w:rPr>
                <w:rFonts w:ascii="Times" w:hAnsi="Times"/>
                <w:sz w:val="18"/>
                <w:szCs w:val="18"/>
              </w:rPr>
              <w:t>Experiencing clients as emotional immaturity. Acting as grown ups.  Not connecting as grown ups. Lacking inner cohesion. Working with consciousness of immaturity.  Working with hope. Working with future self.  Distinguishing between fantasy and fact.</w:t>
            </w:r>
          </w:p>
          <w:p w14:paraId="6C07AE71" w14:textId="77777777" w:rsidR="00F11728" w:rsidRPr="007E1DB4" w:rsidRDefault="00F11728" w:rsidP="00080391">
            <w:pPr>
              <w:jc w:val="both"/>
              <w:rPr>
                <w:rFonts w:ascii="Times" w:hAnsi="Times"/>
                <w:sz w:val="18"/>
                <w:szCs w:val="18"/>
              </w:rPr>
            </w:pPr>
            <w:r w:rsidRPr="007E1DB4">
              <w:rPr>
                <w:rFonts w:ascii="Times" w:hAnsi="Times"/>
                <w:sz w:val="18"/>
                <w:szCs w:val="18"/>
              </w:rPr>
              <w:t>Using education. Linking past with present.  Exploring causality. Taking thorough sexual</w:t>
            </w:r>
            <w:r w:rsidRPr="007E1DB4">
              <w:rPr>
                <w:sz w:val="18"/>
                <w:szCs w:val="18"/>
              </w:rPr>
              <w:t xml:space="preserve"> history. </w:t>
            </w:r>
            <w:r w:rsidRPr="007E1DB4">
              <w:rPr>
                <w:rFonts w:ascii="Times" w:hAnsi="Times"/>
                <w:sz w:val="18"/>
                <w:szCs w:val="18"/>
              </w:rPr>
              <w:t>Beginning with early family history.  Exploring family relationships with client. Asking for sexual history first.  Exploring what sex means for client.  Being thorough.</w:t>
            </w:r>
            <w:r>
              <w:t xml:space="preserve"> </w:t>
            </w:r>
            <w:r w:rsidRPr="007E1DB4">
              <w:rPr>
                <w:rFonts w:ascii="Times" w:hAnsi="Times"/>
                <w:sz w:val="18"/>
                <w:szCs w:val="18"/>
              </w:rPr>
              <w:t>Taking time.</w:t>
            </w:r>
            <w:r>
              <w:rPr>
                <w:rFonts w:ascii="Times" w:hAnsi="Times"/>
                <w:sz w:val="18"/>
                <w:szCs w:val="18"/>
              </w:rPr>
              <w:t xml:space="preserve"> </w:t>
            </w:r>
            <w:r w:rsidRPr="007E1DB4">
              <w:rPr>
                <w:rFonts w:ascii="Times" w:hAnsi="Times"/>
                <w:sz w:val="18"/>
                <w:szCs w:val="18"/>
              </w:rPr>
              <w:t>Doing ‘grown up’ behaviours</w:t>
            </w:r>
            <w:r>
              <w:rPr>
                <w:rFonts w:ascii="Times" w:hAnsi="Times"/>
                <w:sz w:val="18"/>
                <w:szCs w:val="18"/>
              </w:rPr>
              <w:t xml:space="preserve">. </w:t>
            </w:r>
            <w:r w:rsidRPr="007E1DB4">
              <w:rPr>
                <w:rFonts w:ascii="Times" w:hAnsi="Times"/>
                <w:sz w:val="18"/>
                <w:szCs w:val="18"/>
              </w:rPr>
              <w:t>No inner cohesion/split</w:t>
            </w:r>
            <w:r>
              <w:rPr>
                <w:rFonts w:ascii="Times" w:hAnsi="Times"/>
                <w:sz w:val="18"/>
                <w:szCs w:val="18"/>
              </w:rPr>
              <w:t xml:space="preserve"> </w:t>
            </w:r>
            <w:r w:rsidRPr="007E1DB4">
              <w:rPr>
                <w:rFonts w:ascii="Times" w:hAnsi="Times"/>
                <w:sz w:val="18"/>
                <w:szCs w:val="18"/>
              </w:rPr>
              <w:t>Creating possibility</w:t>
            </w:r>
            <w:r>
              <w:rPr>
                <w:rFonts w:ascii="Times" w:hAnsi="Times"/>
                <w:sz w:val="18"/>
                <w:szCs w:val="18"/>
              </w:rPr>
              <w:t xml:space="preserve">. </w:t>
            </w:r>
            <w:r w:rsidRPr="007E1DB4">
              <w:rPr>
                <w:rFonts w:ascii="Times" w:hAnsi="Times"/>
                <w:sz w:val="18"/>
                <w:szCs w:val="18"/>
              </w:rPr>
              <w:t xml:space="preserve">Separating fantasy form </w:t>
            </w:r>
            <w:proofErr w:type="gramStart"/>
            <w:r w:rsidRPr="007E1DB4">
              <w:rPr>
                <w:rFonts w:ascii="Times" w:hAnsi="Times"/>
                <w:sz w:val="18"/>
                <w:szCs w:val="18"/>
              </w:rPr>
              <w:t>reality.Thorough</w:t>
            </w:r>
            <w:proofErr w:type="gramEnd"/>
            <w:r w:rsidRPr="007E1DB4">
              <w:rPr>
                <w:rFonts w:ascii="Times" w:hAnsi="Times"/>
                <w:sz w:val="18"/>
                <w:szCs w:val="18"/>
              </w:rPr>
              <w:t xml:space="preserve"> sexual assessment.Understanding the role of sex for the client.</w:t>
            </w:r>
            <w:r>
              <w:rPr>
                <w:rFonts w:ascii="Times" w:hAnsi="Times"/>
                <w:sz w:val="18"/>
                <w:szCs w:val="18"/>
              </w:rPr>
              <w:t xml:space="preserve"> </w:t>
            </w:r>
            <w:r w:rsidRPr="007E1DB4">
              <w:rPr>
                <w:rFonts w:ascii="Times" w:hAnsi="Times"/>
                <w:sz w:val="18"/>
                <w:szCs w:val="18"/>
              </w:rPr>
              <w:t>Thoroughness</w:t>
            </w:r>
            <w:r>
              <w:rPr>
                <w:rFonts w:ascii="Times" w:hAnsi="Times"/>
                <w:sz w:val="18"/>
                <w:szCs w:val="18"/>
              </w:rPr>
              <w:t>.</w:t>
            </w:r>
            <w:r w:rsidRPr="007E1DB4">
              <w:rPr>
                <w:rFonts w:ascii="Times" w:hAnsi="Times"/>
                <w:sz w:val="18"/>
                <w:szCs w:val="18"/>
              </w:rPr>
              <w:t xml:space="preserve"> Understanding what SA means for the client</w:t>
            </w:r>
          </w:p>
        </w:tc>
        <w:tc>
          <w:tcPr>
            <w:tcW w:w="4536" w:type="dxa"/>
          </w:tcPr>
          <w:p w14:paraId="7DBC0495" w14:textId="77777777" w:rsidR="00F11728" w:rsidRDefault="00F11728" w:rsidP="00080391">
            <w:pPr>
              <w:jc w:val="both"/>
              <w:rPr>
                <w:rFonts w:ascii="Times" w:hAnsi="Times"/>
                <w:i/>
                <w:sz w:val="18"/>
                <w:szCs w:val="18"/>
              </w:rPr>
            </w:pPr>
            <w:r w:rsidRPr="007E1DB4">
              <w:rPr>
                <w:rFonts w:ascii="Times" w:hAnsi="Times"/>
                <w:i/>
                <w:sz w:val="18"/>
                <w:szCs w:val="18"/>
              </w:rPr>
              <w:t>What she does when people say they are ‘a sex addict’</w:t>
            </w:r>
          </w:p>
          <w:p w14:paraId="3108B8BF" w14:textId="77777777" w:rsidR="00F11728" w:rsidRDefault="00F11728" w:rsidP="00080391">
            <w:pPr>
              <w:jc w:val="both"/>
              <w:rPr>
                <w:rFonts w:ascii="Times" w:hAnsi="Times"/>
                <w:i/>
                <w:sz w:val="18"/>
                <w:szCs w:val="18"/>
              </w:rPr>
            </w:pPr>
          </w:p>
          <w:p w14:paraId="36A45187" w14:textId="77777777" w:rsidR="00F11728" w:rsidRDefault="00F11728" w:rsidP="00080391">
            <w:pPr>
              <w:jc w:val="both"/>
              <w:rPr>
                <w:rFonts w:ascii="Times" w:hAnsi="Times"/>
                <w:i/>
                <w:sz w:val="18"/>
                <w:szCs w:val="18"/>
              </w:rPr>
            </w:pPr>
            <w:r>
              <w:rPr>
                <w:rFonts w:ascii="Times" w:hAnsi="Times"/>
                <w:i/>
                <w:sz w:val="18"/>
                <w:szCs w:val="18"/>
              </w:rPr>
              <w:t>What do they mean</w:t>
            </w:r>
          </w:p>
          <w:p w14:paraId="58D86F39" w14:textId="77777777" w:rsidR="00F11728" w:rsidRDefault="00F11728" w:rsidP="00080391">
            <w:pPr>
              <w:jc w:val="both"/>
              <w:rPr>
                <w:rFonts w:ascii="Times" w:hAnsi="Times"/>
                <w:i/>
                <w:sz w:val="18"/>
                <w:szCs w:val="18"/>
              </w:rPr>
            </w:pPr>
          </w:p>
          <w:p w14:paraId="022FCCFB" w14:textId="77777777" w:rsidR="00F11728" w:rsidRDefault="00F11728" w:rsidP="00080391">
            <w:pPr>
              <w:jc w:val="both"/>
              <w:rPr>
                <w:rFonts w:ascii="Times" w:hAnsi="Times"/>
                <w:i/>
                <w:sz w:val="18"/>
                <w:szCs w:val="18"/>
              </w:rPr>
            </w:pPr>
            <w:r>
              <w:rPr>
                <w:rFonts w:ascii="Times" w:hAnsi="Times"/>
                <w:i/>
                <w:sz w:val="18"/>
                <w:szCs w:val="18"/>
              </w:rPr>
              <w:t>All clients may have other issues. Sex addiction might come out later.</w:t>
            </w:r>
          </w:p>
          <w:p w14:paraId="7ED7628A" w14:textId="77777777" w:rsidR="00F11728" w:rsidRDefault="00F11728" w:rsidP="00080391">
            <w:pPr>
              <w:jc w:val="both"/>
              <w:rPr>
                <w:rFonts w:ascii="Times" w:hAnsi="Times"/>
                <w:i/>
                <w:sz w:val="18"/>
                <w:szCs w:val="18"/>
              </w:rPr>
            </w:pPr>
          </w:p>
          <w:p w14:paraId="27EC5288" w14:textId="77777777" w:rsidR="00F11728" w:rsidRDefault="00F11728" w:rsidP="00080391">
            <w:pPr>
              <w:jc w:val="both"/>
              <w:rPr>
                <w:rFonts w:ascii="Times" w:hAnsi="Times"/>
                <w:i/>
                <w:sz w:val="18"/>
                <w:szCs w:val="18"/>
              </w:rPr>
            </w:pPr>
            <w:r>
              <w:rPr>
                <w:rFonts w:ascii="Times" w:hAnsi="Times"/>
                <w:i/>
                <w:sz w:val="18"/>
                <w:szCs w:val="18"/>
              </w:rPr>
              <w:t>Educates clients</w:t>
            </w:r>
          </w:p>
          <w:p w14:paraId="3026E254" w14:textId="77777777" w:rsidR="00F11728" w:rsidRDefault="00F11728" w:rsidP="00080391">
            <w:pPr>
              <w:jc w:val="both"/>
              <w:rPr>
                <w:rFonts w:ascii="Times" w:hAnsi="Times"/>
                <w:i/>
                <w:sz w:val="18"/>
                <w:szCs w:val="18"/>
              </w:rPr>
            </w:pPr>
          </w:p>
          <w:p w14:paraId="5EC58FD3" w14:textId="77777777" w:rsidR="00F11728" w:rsidRDefault="00F11728" w:rsidP="00080391">
            <w:pPr>
              <w:jc w:val="both"/>
              <w:rPr>
                <w:rFonts w:ascii="Times" w:hAnsi="Times"/>
                <w:i/>
                <w:sz w:val="18"/>
                <w:szCs w:val="18"/>
              </w:rPr>
            </w:pPr>
            <w:r>
              <w:rPr>
                <w:rFonts w:ascii="Times" w:hAnsi="Times"/>
                <w:i/>
                <w:sz w:val="18"/>
                <w:szCs w:val="18"/>
              </w:rPr>
              <w:t xml:space="preserve">Tend to be immature. Not emotionally grown up. </w:t>
            </w:r>
          </w:p>
          <w:p w14:paraId="5C2B6D4A" w14:textId="77777777" w:rsidR="00F11728" w:rsidRDefault="00F11728" w:rsidP="00080391">
            <w:pPr>
              <w:jc w:val="both"/>
              <w:rPr>
                <w:rFonts w:ascii="Times" w:hAnsi="Times"/>
                <w:i/>
                <w:sz w:val="18"/>
                <w:szCs w:val="18"/>
              </w:rPr>
            </w:pPr>
          </w:p>
          <w:p w14:paraId="090C8F58" w14:textId="77777777" w:rsidR="00F11728" w:rsidRDefault="00F11728" w:rsidP="00080391">
            <w:pPr>
              <w:jc w:val="both"/>
              <w:rPr>
                <w:rFonts w:ascii="Times" w:hAnsi="Times"/>
                <w:i/>
                <w:sz w:val="18"/>
                <w:szCs w:val="18"/>
              </w:rPr>
            </w:pPr>
            <w:r>
              <w:rPr>
                <w:rFonts w:ascii="Times" w:hAnsi="Times"/>
                <w:i/>
                <w:sz w:val="18"/>
                <w:szCs w:val="18"/>
              </w:rPr>
              <w:t>They talk about how they would like to be and assess if its real or a fantasy</w:t>
            </w:r>
          </w:p>
          <w:p w14:paraId="41E3E62E" w14:textId="77777777" w:rsidR="00F11728" w:rsidRDefault="00F11728" w:rsidP="00080391">
            <w:pPr>
              <w:jc w:val="both"/>
              <w:rPr>
                <w:rFonts w:ascii="Times" w:hAnsi="Times"/>
                <w:i/>
                <w:sz w:val="18"/>
                <w:szCs w:val="18"/>
              </w:rPr>
            </w:pPr>
          </w:p>
          <w:p w14:paraId="5F0249ED" w14:textId="77777777" w:rsidR="00F11728" w:rsidRPr="007E1DB4" w:rsidRDefault="00F11728" w:rsidP="00080391">
            <w:pPr>
              <w:jc w:val="both"/>
              <w:rPr>
                <w:rFonts w:ascii="Times" w:hAnsi="Times"/>
                <w:i/>
                <w:sz w:val="18"/>
                <w:szCs w:val="18"/>
              </w:rPr>
            </w:pPr>
            <w:r>
              <w:rPr>
                <w:rFonts w:ascii="Times" w:hAnsi="Times"/>
                <w:i/>
                <w:sz w:val="18"/>
                <w:szCs w:val="18"/>
              </w:rPr>
              <w:t>Take a thorough sexual history. From 1</w:t>
            </w:r>
            <w:r w:rsidRPr="007E1DB4">
              <w:rPr>
                <w:rFonts w:ascii="Times" w:hAnsi="Times"/>
                <w:i/>
                <w:sz w:val="18"/>
                <w:szCs w:val="18"/>
                <w:vertAlign w:val="superscript"/>
              </w:rPr>
              <w:t>st</w:t>
            </w:r>
            <w:r>
              <w:rPr>
                <w:rFonts w:ascii="Times" w:hAnsi="Times"/>
                <w:i/>
                <w:sz w:val="18"/>
                <w:szCs w:val="18"/>
              </w:rPr>
              <w:t xml:space="preserve"> relationship with parents to siblings. This can take a few weeks. It is from these relationships that their issues come. </w:t>
            </w:r>
          </w:p>
          <w:p w14:paraId="75DAF36B" w14:textId="77777777" w:rsidR="00F11728" w:rsidRPr="007E1DB4" w:rsidRDefault="00F11728" w:rsidP="00080391">
            <w:pPr>
              <w:jc w:val="both"/>
              <w:rPr>
                <w:rFonts w:ascii="Times" w:hAnsi="Times"/>
                <w:sz w:val="18"/>
                <w:szCs w:val="18"/>
              </w:rPr>
            </w:pPr>
          </w:p>
        </w:tc>
      </w:tr>
    </w:tbl>
    <w:p w14:paraId="3DCEEB68" w14:textId="77777777" w:rsidR="00F11728" w:rsidRDefault="00F11728" w:rsidP="00F11728">
      <w:pPr>
        <w:pStyle w:val="Header"/>
        <w:rPr>
          <w:rFonts w:ascii="Times" w:hAnsi="Times"/>
          <w:b/>
        </w:rPr>
      </w:pPr>
    </w:p>
    <w:p w14:paraId="4629D6B6" w14:textId="77777777" w:rsidR="00F11728" w:rsidRDefault="00F11728" w:rsidP="00F11728">
      <w:pPr>
        <w:pStyle w:val="Header"/>
        <w:jc w:val="center"/>
        <w:rPr>
          <w:rFonts w:ascii="Times" w:hAnsi="Times"/>
          <w:b/>
        </w:rPr>
        <w:sectPr w:rsidR="00F11728" w:rsidSect="00080391">
          <w:pgSz w:w="16820" w:h="11900" w:orient="landscape"/>
          <w:pgMar w:top="1800" w:right="1440" w:bottom="1800" w:left="1440" w:header="708" w:footer="708" w:gutter="0"/>
          <w:cols w:space="708"/>
          <w:docGrid w:linePitch="360"/>
        </w:sectPr>
      </w:pPr>
    </w:p>
    <w:p w14:paraId="4E1EED77" w14:textId="77777777" w:rsidR="00F11728" w:rsidRPr="000A1737" w:rsidRDefault="00F11728" w:rsidP="00F11728">
      <w:pPr>
        <w:pStyle w:val="Header"/>
        <w:jc w:val="center"/>
        <w:rPr>
          <w:rFonts w:ascii="Times" w:hAnsi="Times"/>
          <w:b/>
        </w:rPr>
      </w:pPr>
    </w:p>
    <w:tbl>
      <w:tblPr>
        <w:tblpPr w:leftFromText="180" w:rightFromText="180" w:vertAnchor="text" w:tblpY="1"/>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4731"/>
        <w:gridCol w:w="4460"/>
        <w:gridCol w:w="4965"/>
      </w:tblGrid>
      <w:tr w:rsidR="00F11728" w:rsidRPr="00CB78B6" w14:paraId="2305E3BC" w14:textId="77777777" w:rsidTr="00080391">
        <w:trPr>
          <w:trHeight w:val="6"/>
        </w:trPr>
        <w:tc>
          <w:tcPr>
            <w:tcW w:w="0" w:type="auto"/>
          </w:tcPr>
          <w:p w14:paraId="1388D6E9" w14:textId="77777777" w:rsidR="00F11728" w:rsidRPr="00523033" w:rsidRDefault="00F11728" w:rsidP="00080391">
            <w:pPr>
              <w:jc w:val="center"/>
              <w:rPr>
                <w:rFonts w:ascii="Times" w:hAnsi="Times"/>
                <w:sz w:val="22"/>
                <w:szCs w:val="22"/>
              </w:rPr>
            </w:pPr>
          </w:p>
          <w:p w14:paraId="03A9529C" w14:textId="77777777" w:rsidR="00F11728" w:rsidRPr="00523033" w:rsidRDefault="00F11728" w:rsidP="00080391">
            <w:pPr>
              <w:jc w:val="center"/>
              <w:rPr>
                <w:rFonts w:ascii="Times" w:hAnsi="Times"/>
                <w:sz w:val="22"/>
                <w:szCs w:val="22"/>
              </w:rPr>
            </w:pPr>
            <w:r w:rsidRPr="00523033">
              <w:rPr>
                <w:rFonts w:ascii="Times" w:hAnsi="Times"/>
                <w:sz w:val="22"/>
                <w:szCs w:val="22"/>
              </w:rPr>
              <w:t>Interview Transcript</w:t>
            </w:r>
          </w:p>
          <w:p w14:paraId="11D2D35C" w14:textId="77777777" w:rsidR="00F11728" w:rsidRPr="00523033" w:rsidRDefault="00F11728" w:rsidP="00080391">
            <w:pPr>
              <w:jc w:val="center"/>
              <w:rPr>
                <w:rFonts w:ascii="Times" w:hAnsi="Times"/>
                <w:sz w:val="22"/>
                <w:szCs w:val="22"/>
              </w:rPr>
            </w:pPr>
          </w:p>
        </w:tc>
        <w:tc>
          <w:tcPr>
            <w:tcW w:w="0" w:type="auto"/>
          </w:tcPr>
          <w:p w14:paraId="60033C19" w14:textId="77777777" w:rsidR="00F11728" w:rsidRPr="00523033" w:rsidRDefault="00F11728" w:rsidP="00080391">
            <w:pPr>
              <w:jc w:val="center"/>
              <w:rPr>
                <w:rFonts w:ascii="Times" w:hAnsi="Times"/>
                <w:sz w:val="22"/>
                <w:szCs w:val="22"/>
              </w:rPr>
            </w:pPr>
          </w:p>
          <w:p w14:paraId="77257674" w14:textId="77777777" w:rsidR="00F11728" w:rsidRPr="00523033" w:rsidRDefault="00F11728" w:rsidP="00080391">
            <w:pPr>
              <w:jc w:val="center"/>
              <w:rPr>
                <w:rFonts w:ascii="Times" w:hAnsi="Times"/>
                <w:sz w:val="22"/>
                <w:szCs w:val="22"/>
              </w:rPr>
            </w:pPr>
            <w:r>
              <w:rPr>
                <w:rFonts w:ascii="Times" w:hAnsi="Times"/>
                <w:sz w:val="22"/>
                <w:szCs w:val="22"/>
              </w:rPr>
              <w:t>Researchers</w:t>
            </w:r>
            <w:r w:rsidRPr="00523033">
              <w:rPr>
                <w:rFonts w:ascii="Times" w:hAnsi="Times"/>
                <w:sz w:val="22"/>
                <w:szCs w:val="22"/>
              </w:rPr>
              <w:t xml:space="preserve"> Codes</w:t>
            </w:r>
          </w:p>
        </w:tc>
        <w:tc>
          <w:tcPr>
            <w:tcW w:w="0" w:type="auto"/>
          </w:tcPr>
          <w:p w14:paraId="733E2524" w14:textId="77777777" w:rsidR="00F11728" w:rsidRPr="00523033" w:rsidRDefault="00F11728" w:rsidP="00080391">
            <w:pPr>
              <w:jc w:val="center"/>
              <w:rPr>
                <w:rFonts w:ascii="Times" w:hAnsi="Times"/>
                <w:sz w:val="22"/>
                <w:szCs w:val="22"/>
              </w:rPr>
            </w:pPr>
          </w:p>
          <w:p w14:paraId="3223D096" w14:textId="77777777" w:rsidR="00F11728" w:rsidRPr="00523033" w:rsidRDefault="00F11728" w:rsidP="00080391">
            <w:pPr>
              <w:jc w:val="center"/>
              <w:rPr>
                <w:rFonts w:ascii="Times" w:hAnsi="Times"/>
                <w:sz w:val="22"/>
                <w:szCs w:val="22"/>
              </w:rPr>
            </w:pPr>
            <w:r>
              <w:rPr>
                <w:rFonts w:ascii="Times" w:hAnsi="Times"/>
                <w:sz w:val="22"/>
                <w:szCs w:val="22"/>
              </w:rPr>
              <w:t xml:space="preserve">Peer Member </w:t>
            </w:r>
            <w:r w:rsidRPr="00523033">
              <w:rPr>
                <w:rFonts w:ascii="Times" w:hAnsi="Times"/>
                <w:sz w:val="22"/>
                <w:szCs w:val="22"/>
              </w:rPr>
              <w:t>Codes</w:t>
            </w:r>
          </w:p>
        </w:tc>
      </w:tr>
      <w:tr w:rsidR="00F11728" w:rsidRPr="00523033" w14:paraId="22235C6D" w14:textId="77777777" w:rsidTr="00080391">
        <w:trPr>
          <w:trHeight w:val="90"/>
        </w:trPr>
        <w:tc>
          <w:tcPr>
            <w:tcW w:w="0" w:type="auto"/>
          </w:tcPr>
          <w:p w14:paraId="33FE6396" w14:textId="77777777" w:rsidR="00F11728" w:rsidRPr="00FA0C13" w:rsidRDefault="00F11728" w:rsidP="00080391">
            <w:pPr>
              <w:jc w:val="both"/>
              <w:rPr>
                <w:rFonts w:ascii="Times" w:hAnsi="Times"/>
                <w:sz w:val="18"/>
                <w:szCs w:val="18"/>
              </w:rPr>
            </w:pPr>
          </w:p>
          <w:p w14:paraId="413F457D" w14:textId="77777777" w:rsidR="00F11728" w:rsidRPr="00FA0C13" w:rsidRDefault="00F11728" w:rsidP="00080391">
            <w:pPr>
              <w:jc w:val="both"/>
              <w:rPr>
                <w:rFonts w:ascii="Times" w:hAnsi="Times"/>
                <w:sz w:val="18"/>
                <w:szCs w:val="18"/>
              </w:rPr>
            </w:pPr>
            <w:r w:rsidRPr="00FA0C13">
              <w:rPr>
                <w:rFonts w:ascii="Times" w:hAnsi="Times"/>
                <w:sz w:val="18"/>
                <w:szCs w:val="18"/>
              </w:rPr>
              <w:t xml:space="preserve">P/17:  Yea I can answer that.  I think what we all do as therapist is that </w:t>
            </w:r>
            <w:r w:rsidRPr="00FA0C13">
              <w:rPr>
                <w:rFonts w:ascii="Times" w:hAnsi="Times"/>
                <w:sz w:val="18"/>
                <w:szCs w:val="18"/>
                <w:u w:val="single"/>
              </w:rPr>
              <w:t>we replicate</w:t>
            </w:r>
            <w:r w:rsidRPr="00FA0C13">
              <w:rPr>
                <w:rFonts w:ascii="Times" w:hAnsi="Times"/>
                <w:sz w:val="18"/>
                <w:szCs w:val="18"/>
              </w:rPr>
              <w:t xml:space="preserve"> – I think </w:t>
            </w:r>
            <w:r w:rsidRPr="00FA0C13">
              <w:rPr>
                <w:rFonts w:ascii="Times" w:hAnsi="Times"/>
                <w:sz w:val="18"/>
                <w:szCs w:val="18"/>
                <w:u w:val="single"/>
              </w:rPr>
              <w:t>I replicate</w:t>
            </w:r>
            <w:r w:rsidRPr="00FA0C13">
              <w:rPr>
                <w:rFonts w:ascii="Times" w:hAnsi="Times"/>
                <w:sz w:val="18"/>
                <w:szCs w:val="18"/>
              </w:rPr>
              <w:t xml:space="preserve"> almost like an </w:t>
            </w:r>
            <w:r w:rsidRPr="00FA0C13">
              <w:rPr>
                <w:rFonts w:ascii="Times" w:hAnsi="Times"/>
                <w:sz w:val="18"/>
                <w:szCs w:val="18"/>
                <w:u w:val="single"/>
              </w:rPr>
              <w:t>ideal parent</w:t>
            </w:r>
            <w:r w:rsidRPr="00FA0C13">
              <w:rPr>
                <w:rFonts w:ascii="Times" w:hAnsi="Times"/>
                <w:sz w:val="18"/>
                <w:szCs w:val="18"/>
              </w:rPr>
              <w:t xml:space="preserve"> on that front.  In other words I think of a little </w:t>
            </w:r>
            <w:r w:rsidRPr="00FA0C13">
              <w:rPr>
                <w:rFonts w:ascii="Times" w:hAnsi="Times"/>
                <w:sz w:val="18"/>
                <w:szCs w:val="18"/>
                <w:u w:val="single"/>
              </w:rPr>
              <w:t>baby that screams and cries</w:t>
            </w:r>
            <w:r w:rsidRPr="00FA0C13">
              <w:rPr>
                <w:rFonts w:ascii="Times" w:hAnsi="Times"/>
                <w:sz w:val="18"/>
                <w:szCs w:val="18"/>
              </w:rPr>
              <w:t xml:space="preserve"> and has a </w:t>
            </w:r>
            <w:r w:rsidRPr="00FA0C13">
              <w:rPr>
                <w:rFonts w:ascii="Times" w:hAnsi="Times"/>
                <w:sz w:val="18"/>
                <w:szCs w:val="18"/>
                <w:u w:val="single"/>
              </w:rPr>
              <w:t>tantrum</w:t>
            </w:r>
            <w:r w:rsidRPr="00FA0C13">
              <w:rPr>
                <w:rFonts w:ascii="Times" w:hAnsi="Times"/>
                <w:sz w:val="18"/>
                <w:szCs w:val="18"/>
              </w:rPr>
              <w:t xml:space="preserve"> it like the parent can </w:t>
            </w:r>
            <w:r w:rsidRPr="00FA0C13">
              <w:rPr>
                <w:rFonts w:ascii="Times" w:hAnsi="Times"/>
                <w:sz w:val="18"/>
                <w:szCs w:val="18"/>
                <w:u w:val="single"/>
              </w:rPr>
              <w:t>absorb</w:t>
            </w:r>
            <w:r w:rsidRPr="00FA0C13">
              <w:rPr>
                <w:rFonts w:ascii="Times" w:hAnsi="Times"/>
                <w:sz w:val="18"/>
                <w:szCs w:val="18"/>
              </w:rPr>
              <w:t xml:space="preserve"> that, the parent is </w:t>
            </w:r>
            <w:r w:rsidRPr="00FA0C13">
              <w:rPr>
                <w:rFonts w:ascii="Times" w:hAnsi="Times"/>
                <w:sz w:val="18"/>
                <w:szCs w:val="18"/>
                <w:u w:val="single"/>
              </w:rPr>
              <w:t xml:space="preserve">not </w:t>
            </w:r>
            <w:proofErr w:type="gramStart"/>
            <w:r w:rsidRPr="00FA0C13">
              <w:rPr>
                <w:rFonts w:ascii="Times" w:hAnsi="Times"/>
                <w:sz w:val="18"/>
                <w:szCs w:val="18"/>
                <w:u w:val="single"/>
              </w:rPr>
              <w:t>phased</w:t>
            </w:r>
            <w:proofErr w:type="gramEnd"/>
            <w:r w:rsidRPr="00FA0C13">
              <w:rPr>
                <w:rFonts w:ascii="Times" w:hAnsi="Times"/>
                <w:sz w:val="18"/>
                <w:szCs w:val="18"/>
              </w:rPr>
              <w:t xml:space="preserve"> by that, and as the therapist, I am not phased by that. </w:t>
            </w:r>
            <w:proofErr w:type="gramStart"/>
            <w:r w:rsidRPr="00FA0C13">
              <w:rPr>
                <w:rFonts w:ascii="Times" w:hAnsi="Times"/>
                <w:sz w:val="18"/>
                <w:szCs w:val="18"/>
              </w:rPr>
              <w:t>the</w:t>
            </w:r>
            <w:proofErr w:type="gramEnd"/>
            <w:r w:rsidRPr="00FA0C13">
              <w:rPr>
                <w:rFonts w:ascii="Times" w:hAnsi="Times"/>
                <w:sz w:val="18"/>
                <w:szCs w:val="18"/>
              </w:rPr>
              <w:t xml:space="preserve"> parent can </w:t>
            </w:r>
            <w:r w:rsidRPr="00FA0C13">
              <w:rPr>
                <w:rFonts w:ascii="Times" w:hAnsi="Times"/>
                <w:sz w:val="18"/>
                <w:szCs w:val="18"/>
                <w:u w:val="single"/>
              </w:rPr>
              <w:t>respond</w:t>
            </w:r>
            <w:r w:rsidRPr="00FA0C13">
              <w:rPr>
                <w:rFonts w:ascii="Times" w:hAnsi="Times"/>
                <w:sz w:val="18"/>
                <w:szCs w:val="18"/>
              </w:rPr>
              <w:t xml:space="preserve"> to that </w:t>
            </w:r>
            <w:r w:rsidRPr="00FA0C13">
              <w:rPr>
                <w:rFonts w:ascii="Times" w:hAnsi="Times"/>
                <w:sz w:val="18"/>
                <w:szCs w:val="18"/>
                <w:u w:val="single"/>
              </w:rPr>
              <w:t>with congruence</w:t>
            </w:r>
            <w:r w:rsidRPr="00FA0C13">
              <w:rPr>
                <w:rFonts w:ascii="Times" w:hAnsi="Times"/>
                <w:sz w:val="18"/>
                <w:szCs w:val="18"/>
              </w:rPr>
              <w:t xml:space="preserve"> and </w:t>
            </w:r>
            <w:r w:rsidRPr="00FA0C13">
              <w:rPr>
                <w:rFonts w:ascii="Times" w:hAnsi="Times"/>
                <w:sz w:val="18"/>
                <w:szCs w:val="18"/>
                <w:u w:val="single"/>
              </w:rPr>
              <w:t>compassion</w:t>
            </w:r>
            <w:r w:rsidRPr="00FA0C13">
              <w:rPr>
                <w:rFonts w:ascii="Times" w:hAnsi="Times"/>
                <w:sz w:val="18"/>
                <w:szCs w:val="18"/>
              </w:rPr>
              <w:t xml:space="preserve"> and </w:t>
            </w:r>
            <w:r w:rsidRPr="00FA0C13">
              <w:rPr>
                <w:rFonts w:ascii="Times" w:hAnsi="Times"/>
                <w:sz w:val="18"/>
                <w:szCs w:val="18"/>
                <w:u w:val="single"/>
              </w:rPr>
              <w:t>integrity</w:t>
            </w:r>
            <w:r w:rsidRPr="00FA0C13">
              <w:rPr>
                <w:rFonts w:ascii="Times" w:hAnsi="Times"/>
                <w:sz w:val="18"/>
                <w:szCs w:val="18"/>
              </w:rPr>
              <w:t xml:space="preserve"> and with </w:t>
            </w:r>
            <w:r w:rsidRPr="00FA0C13">
              <w:rPr>
                <w:rFonts w:ascii="Times" w:hAnsi="Times"/>
                <w:sz w:val="18"/>
                <w:szCs w:val="18"/>
                <w:u w:val="single"/>
              </w:rPr>
              <w:t>boundaries</w:t>
            </w:r>
            <w:r w:rsidRPr="00FA0C13">
              <w:rPr>
                <w:rFonts w:ascii="Times" w:hAnsi="Times"/>
                <w:sz w:val="18"/>
                <w:szCs w:val="18"/>
              </w:rPr>
              <w:t xml:space="preserve">. </w:t>
            </w:r>
          </w:p>
          <w:p w14:paraId="335997A4" w14:textId="77777777" w:rsidR="00F11728" w:rsidRPr="00FA0C13" w:rsidRDefault="00F11728" w:rsidP="00080391">
            <w:pPr>
              <w:jc w:val="both"/>
              <w:rPr>
                <w:rFonts w:ascii="Times" w:hAnsi="Times"/>
                <w:sz w:val="18"/>
                <w:szCs w:val="18"/>
              </w:rPr>
            </w:pPr>
          </w:p>
          <w:p w14:paraId="0F1B3025" w14:textId="77777777" w:rsidR="00F11728" w:rsidRPr="000A1737" w:rsidRDefault="00F11728" w:rsidP="00080391">
            <w:pPr>
              <w:jc w:val="both"/>
              <w:rPr>
                <w:rFonts w:ascii="Times" w:hAnsi="Times"/>
                <w:color w:val="000000"/>
                <w:sz w:val="18"/>
                <w:szCs w:val="18"/>
              </w:rPr>
            </w:pPr>
            <w:r w:rsidRPr="000A1737">
              <w:rPr>
                <w:rFonts w:ascii="Times" w:hAnsi="Times"/>
                <w:color w:val="000000"/>
                <w:sz w:val="18"/>
                <w:szCs w:val="18"/>
              </w:rPr>
              <w:t xml:space="preserve">Its like the </w:t>
            </w:r>
            <w:r w:rsidRPr="000A1737">
              <w:rPr>
                <w:rFonts w:ascii="Times" w:hAnsi="Times"/>
                <w:color w:val="000000"/>
                <w:sz w:val="18"/>
                <w:szCs w:val="18"/>
                <w:u w:val="single"/>
              </w:rPr>
              <w:t>parent can judge what the response needs to be</w:t>
            </w:r>
            <w:r w:rsidRPr="000A1737">
              <w:rPr>
                <w:rFonts w:ascii="Times" w:hAnsi="Times"/>
                <w:color w:val="000000"/>
                <w:sz w:val="18"/>
                <w:szCs w:val="18"/>
              </w:rPr>
              <w:t xml:space="preserve">.  And what I think that does is it allows to happen is that the child is </w:t>
            </w:r>
            <w:r w:rsidRPr="000A1737">
              <w:rPr>
                <w:rFonts w:ascii="Times" w:hAnsi="Times"/>
                <w:color w:val="000000"/>
                <w:sz w:val="18"/>
                <w:szCs w:val="18"/>
                <w:u w:val="single"/>
              </w:rPr>
              <w:t xml:space="preserve">allowed </w:t>
            </w:r>
            <w:r w:rsidRPr="000A1737">
              <w:rPr>
                <w:rFonts w:ascii="Times" w:hAnsi="Times"/>
                <w:color w:val="000000"/>
                <w:sz w:val="18"/>
                <w:szCs w:val="18"/>
              </w:rPr>
              <w:t>to know that ‘</w:t>
            </w:r>
            <w:r w:rsidRPr="000A1737">
              <w:rPr>
                <w:rFonts w:ascii="Times" w:hAnsi="Times"/>
                <w:color w:val="000000"/>
                <w:sz w:val="18"/>
                <w:szCs w:val="18"/>
                <w:u w:val="single"/>
              </w:rPr>
              <w:t xml:space="preserve">all that I feel and all that I can be – I can feel safe with </w:t>
            </w:r>
            <w:proofErr w:type="gramStart"/>
            <w:r w:rsidRPr="000A1737">
              <w:rPr>
                <w:rFonts w:ascii="Times" w:hAnsi="Times"/>
                <w:color w:val="000000"/>
                <w:sz w:val="18"/>
                <w:szCs w:val="18"/>
                <w:u w:val="single"/>
              </w:rPr>
              <w:t>that’ …….’</w:t>
            </w:r>
            <w:proofErr w:type="gramEnd"/>
            <w:r w:rsidRPr="000A1737">
              <w:rPr>
                <w:rFonts w:ascii="Times" w:hAnsi="Times"/>
                <w:color w:val="000000"/>
                <w:sz w:val="18"/>
                <w:szCs w:val="18"/>
                <w:u w:val="single"/>
              </w:rPr>
              <w:t>I can be safe with all that I am, I can be safe with all that I feel’.</w:t>
            </w:r>
            <w:r w:rsidRPr="000A1737">
              <w:rPr>
                <w:rFonts w:ascii="Times" w:hAnsi="Times"/>
                <w:color w:val="000000"/>
                <w:sz w:val="18"/>
                <w:szCs w:val="18"/>
              </w:rPr>
              <w:t xml:space="preserve">  I think this </w:t>
            </w:r>
            <w:r w:rsidRPr="000A1737">
              <w:rPr>
                <w:rFonts w:ascii="Times" w:hAnsi="Times"/>
                <w:color w:val="000000"/>
                <w:sz w:val="18"/>
                <w:szCs w:val="18"/>
                <w:u w:val="single"/>
              </w:rPr>
              <w:t>comes from a parents</w:t>
            </w:r>
            <w:r w:rsidRPr="000A1737">
              <w:rPr>
                <w:rFonts w:ascii="Times" w:hAnsi="Times"/>
                <w:color w:val="000000"/>
                <w:sz w:val="18"/>
                <w:szCs w:val="18"/>
              </w:rPr>
              <w:t xml:space="preserve"> </w:t>
            </w:r>
            <w:r w:rsidRPr="000A1737">
              <w:rPr>
                <w:rFonts w:ascii="Times" w:hAnsi="Times"/>
                <w:color w:val="000000"/>
                <w:sz w:val="18"/>
                <w:szCs w:val="18"/>
                <w:u w:val="single"/>
              </w:rPr>
              <w:t>ability to be able absorb</w:t>
            </w:r>
            <w:r w:rsidRPr="000A1737">
              <w:rPr>
                <w:rFonts w:ascii="Times" w:hAnsi="Times"/>
                <w:color w:val="000000"/>
                <w:sz w:val="18"/>
                <w:szCs w:val="18"/>
              </w:rPr>
              <w:t xml:space="preserve">, to </w:t>
            </w:r>
            <w:r w:rsidRPr="000A1737">
              <w:rPr>
                <w:rFonts w:ascii="Times" w:hAnsi="Times"/>
                <w:color w:val="000000"/>
                <w:sz w:val="18"/>
                <w:szCs w:val="18"/>
                <w:u w:val="single"/>
              </w:rPr>
              <w:t>hold, absorb, reflect affect</w:t>
            </w:r>
            <w:r w:rsidRPr="000A1737">
              <w:rPr>
                <w:rFonts w:ascii="Times" w:hAnsi="Times"/>
                <w:color w:val="000000"/>
                <w:sz w:val="18"/>
                <w:szCs w:val="18"/>
              </w:rPr>
              <w:t xml:space="preserve"> from the child.  </w:t>
            </w:r>
            <w:r w:rsidRPr="00FA0C13">
              <w:rPr>
                <w:rFonts w:ascii="Times" w:hAnsi="Times"/>
                <w:sz w:val="18"/>
                <w:szCs w:val="18"/>
              </w:rPr>
              <w:t xml:space="preserve">So to answer your question I think one of the </w:t>
            </w:r>
            <w:r w:rsidRPr="00FA0C13">
              <w:rPr>
                <w:rFonts w:ascii="Times" w:hAnsi="Times"/>
                <w:sz w:val="18"/>
                <w:szCs w:val="18"/>
                <w:u w:val="single"/>
              </w:rPr>
              <w:t xml:space="preserve">benefits </w:t>
            </w:r>
            <w:r w:rsidRPr="00FA0C13">
              <w:rPr>
                <w:rFonts w:ascii="Times" w:hAnsi="Times"/>
                <w:sz w:val="18"/>
                <w:szCs w:val="18"/>
              </w:rPr>
              <w:t>of my</w:t>
            </w:r>
            <w:r w:rsidRPr="00FA0C13">
              <w:rPr>
                <w:rFonts w:ascii="Times" w:hAnsi="Times"/>
                <w:sz w:val="18"/>
                <w:szCs w:val="18"/>
                <w:u w:val="single"/>
              </w:rPr>
              <w:t xml:space="preserve"> own personal work </w:t>
            </w:r>
            <w:r w:rsidRPr="00FA0C13">
              <w:rPr>
                <w:rFonts w:ascii="Times" w:hAnsi="Times"/>
                <w:sz w:val="18"/>
                <w:szCs w:val="18"/>
              </w:rPr>
              <w:t>and</w:t>
            </w:r>
            <w:r w:rsidRPr="00FA0C13">
              <w:rPr>
                <w:rFonts w:ascii="Times" w:hAnsi="Times"/>
                <w:sz w:val="18"/>
                <w:szCs w:val="18"/>
                <w:u w:val="single"/>
              </w:rPr>
              <w:t xml:space="preserve"> training </w:t>
            </w:r>
            <w:r w:rsidRPr="00FA0C13">
              <w:rPr>
                <w:rFonts w:ascii="Times" w:hAnsi="Times"/>
                <w:sz w:val="18"/>
                <w:szCs w:val="18"/>
              </w:rPr>
              <w:t xml:space="preserve">over the years is that </w:t>
            </w:r>
            <w:proofErr w:type="gramStart"/>
            <w:r w:rsidRPr="00FA0C13">
              <w:rPr>
                <w:rFonts w:ascii="Times" w:hAnsi="Times"/>
                <w:sz w:val="18"/>
                <w:szCs w:val="18"/>
              </w:rPr>
              <w:t>I  have</w:t>
            </w:r>
            <w:proofErr w:type="gramEnd"/>
            <w:r w:rsidRPr="00FA0C13">
              <w:rPr>
                <w:rFonts w:ascii="Times" w:hAnsi="Times"/>
                <w:sz w:val="18"/>
                <w:szCs w:val="18"/>
              </w:rPr>
              <w:t xml:space="preserve"> been </w:t>
            </w:r>
            <w:r w:rsidRPr="00FA0C13">
              <w:rPr>
                <w:rFonts w:ascii="Times" w:hAnsi="Times"/>
                <w:sz w:val="18"/>
                <w:szCs w:val="18"/>
                <w:u w:val="single"/>
              </w:rPr>
              <w:t>able to regulate my own affect</w:t>
            </w:r>
            <w:r w:rsidRPr="00FA0C13">
              <w:rPr>
                <w:rFonts w:ascii="Times" w:hAnsi="Times"/>
                <w:sz w:val="18"/>
                <w:szCs w:val="18"/>
              </w:rPr>
              <w:t xml:space="preserve"> and </w:t>
            </w:r>
            <w:r w:rsidRPr="00FA0C13">
              <w:rPr>
                <w:rFonts w:ascii="Times" w:hAnsi="Times"/>
                <w:sz w:val="18"/>
                <w:szCs w:val="18"/>
                <w:u w:val="single"/>
              </w:rPr>
              <w:t>learn to do that</w:t>
            </w:r>
            <w:r w:rsidRPr="00FA0C13">
              <w:rPr>
                <w:rFonts w:ascii="Times" w:hAnsi="Times"/>
                <w:sz w:val="18"/>
                <w:szCs w:val="18"/>
              </w:rPr>
              <w:t xml:space="preserve"> in more wholesome efficient ways that means I am in a </w:t>
            </w:r>
            <w:r w:rsidRPr="00FA0C13">
              <w:rPr>
                <w:rFonts w:ascii="Times" w:hAnsi="Times"/>
                <w:sz w:val="18"/>
                <w:szCs w:val="18"/>
                <w:u w:val="single"/>
              </w:rPr>
              <w:t>good position to absorb</w:t>
            </w:r>
            <w:r w:rsidRPr="00FA0C13">
              <w:rPr>
                <w:rFonts w:ascii="Times" w:hAnsi="Times"/>
                <w:sz w:val="18"/>
                <w:szCs w:val="18"/>
              </w:rPr>
              <w:t xml:space="preserve">, to hold, to </w:t>
            </w:r>
            <w:r w:rsidRPr="00FA0C13">
              <w:rPr>
                <w:rFonts w:ascii="Times" w:hAnsi="Times"/>
                <w:sz w:val="18"/>
                <w:szCs w:val="18"/>
                <w:u w:val="single"/>
              </w:rPr>
              <w:t>‘being with’</w:t>
            </w:r>
            <w:r w:rsidRPr="00FA0C13">
              <w:rPr>
                <w:rFonts w:ascii="Times" w:hAnsi="Times"/>
                <w:sz w:val="18"/>
                <w:szCs w:val="18"/>
              </w:rPr>
              <w:t xml:space="preserve"> another person in their affect.  </w:t>
            </w:r>
          </w:p>
          <w:p w14:paraId="2112AC72" w14:textId="77777777" w:rsidR="00F11728" w:rsidRPr="00FA0C13" w:rsidRDefault="00F11728" w:rsidP="00080391">
            <w:pPr>
              <w:jc w:val="both"/>
              <w:rPr>
                <w:rFonts w:ascii="Times" w:hAnsi="Times"/>
                <w:sz w:val="18"/>
                <w:szCs w:val="18"/>
              </w:rPr>
            </w:pPr>
          </w:p>
          <w:p w14:paraId="646E634F" w14:textId="77777777" w:rsidR="00F11728" w:rsidRPr="00FA0C13" w:rsidRDefault="00F11728" w:rsidP="00080391">
            <w:pPr>
              <w:jc w:val="both"/>
              <w:rPr>
                <w:rFonts w:ascii="Times" w:hAnsi="Times"/>
                <w:sz w:val="18"/>
                <w:szCs w:val="18"/>
              </w:rPr>
            </w:pPr>
          </w:p>
          <w:p w14:paraId="79E4BBFE" w14:textId="77777777" w:rsidR="00F11728" w:rsidRDefault="00F11728" w:rsidP="00080391">
            <w:pPr>
              <w:jc w:val="both"/>
              <w:rPr>
                <w:rFonts w:ascii="Times" w:hAnsi="Times"/>
                <w:sz w:val="18"/>
                <w:szCs w:val="18"/>
              </w:rPr>
            </w:pPr>
            <w:r w:rsidRPr="000A1737">
              <w:rPr>
                <w:rFonts w:ascii="Times" w:hAnsi="Times"/>
                <w:color w:val="000000"/>
                <w:sz w:val="18"/>
                <w:szCs w:val="18"/>
              </w:rPr>
              <w:t xml:space="preserve">So it taps into </w:t>
            </w:r>
            <w:r w:rsidRPr="000A1737">
              <w:rPr>
                <w:rFonts w:ascii="Times" w:hAnsi="Times"/>
                <w:color w:val="000000"/>
                <w:sz w:val="18"/>
                <w:szCs w:val="18"/>
                <w:u w:val="single"/>
              </w:rPr>
              <w:t>my philosophy</w:t>
            </w:r>
            <w:r w:rsidRPr="000A1737">
              <w:rPr>
                <w:rFonts w:ascii="Times" w:hAnsi="Times"/>
                <w:color w:val="000000"/>
                <w:sz w:val="18"/>
                <w:szCs w:val="18"/>
              </w:rPr>
              <w:t xml:space="preserve"> - which I have always held which is my </w:t>
            </w:r>
            <w:r w:rsidRPr="000A1737">
              <w:rPr>
                <w:rFonts w:ascii="Times" w:hAnsi="Times"/>
                <w:color w:val="000000"/>
                <w:sz w:val="18"/>
                <w:szCs w:val="18"/>
                <w:u w:val="single"/>
              </w:rPr>
              <w:t>capacity</w:t>
            </w:r>
            <w:r w:rsidRPr="000A1737">
              <w:rPr>
                <w:rFonts w:ascii="Times" w:hAnsi="Times"/>
                <w:color w:val="000000"/>
                <w:sz w:val="18"/>
                <w:szCs w:val="18"/>
              </w:rPr>
              <w:t xml:space="preserve"> and willingness and commitment to </w:t>
            </w:r>
            <w:r w:rsidRPr="000A1737">
              <w:rPr>
                <w:rFonts w:ascii="Times" w:hAnsi="Times"/>
                <w:color w:val="000000"/>
                <w:sz w:val="18"/>
                <w:szCs w:val="18"/>
                <w:u w:val="single"/>
              </w:rPr>
              <w:t>invest</w:t>
            </w:r>
            <w:r w:rsidRPr="000A1737">
              <w:rPr>
                <w:rFonts w:ascii="Times" w:hAnsi="Times"/>
                <w:color w:val="000000"/>
                <w:sz w:val="18"/>
                <w:szCs w:val="18"/>
              </w:rPr>
              <w:t xml:space="preserve"> in myself, </w:t>
            </w:r>
            <w:r w:rsidRPr="000A1737">
              <w:rPr>
                <w:rFonts w:ascii="Times" w:hAnsi="Times"/>
                <w:color w:val="000000"/>
                <w:sz w:val="18"/>
                <w:szCs w:val="18"/>
                <w:u w:val="single"/>
              </w:rPr>
              <w:t xml:space="preserve">learn </w:t>
            </w:r>
            <w:r w:rsidRPr="000A1737">
              <w:rPr>
                <w:rFonts w:ascii="Times" w:hAnsi="Times"/>
                <w:color w:val="000000"/>
                <w:sz w:val="18"/>
                <w:szCs w:val="18"/>
              </w:rPr>
              <w:t xml:space="preserve">about </w:t>
            </w:r>
            <w:r w:rsidRPr="000A1737">
              <w:rPr>
                <w:rFonts w:ascii="Times" w:hAnsi="Times"/>
                <w:color w:val="000000"/>
                <w:sz w:val="18"/>
                <w:szCs w:val="18"/>
                <w:u w:val="single"/>
              </w:rPr>
              <w:t>myself</w:t>
            </w:r>
            <w:r w:rsidRPr="000A1737">
              <w:rPr>
                <w:rFonts w:ascii="Times" w:hAnsi="Times"/>
                <w:color w:val="000000"/>
                <w:sz w:val="18"/>
                <w:szCs w:val="18"/>
              </w:rPr>
              <w:t xml:space="preserve"> and heal myself is a </w:t>
            </w:r>
            <w:r w:rsidRPr="000A1737">
              <w:rPr>
                <w:rFonts w:ascii="Times" w:hAnsi="Times"/>
                <w:color w:val="000000"/>
                <w:sz w:val="18"/>
                <w:szCs w:val="18"/>
                <w:u w:val="single"/>
              </w:rPr>
              <w:t>direct reflection of my capacity</w:t>
            </w:r>
            <w:r w:rsidRPr="000A1737">
              <w:rPr>
                <w:rFonts w:ascii="Times" w:hAnsi="Times"/>
                <w:color w:val="000000"/>
                <w:sz w:val="18"/>
                <w:szCs w:val="18"/>
              </w:rPr>
              <w:t xml:space="preserve"> and </w:t>
            </w:r>
            <w:r w:rsidRPr="000A1737">
              <w:rPr>
                <w:rFonts w:ascii="Times" w:hAnsi="Times"/>
                <w:color w:val="000000"/>
                <w:sz w:val="18"/>
                <w:szCs w:val="18"/>
                <w:u w:val="single"/>
              </w:rPr>
              <w:t>effectiveness</w:t>
            </w:r>
            <w:r w:rsidRPr="000A1737">
              <w:rPr>
                <w:rFonts w:ascii="Times" w:hAnsi="Times"/>
                <w:color w:val="000000"/>
                <w:sz w:val="18"/>
                <w:szCs w:val="18"/>
              </w:rPr>
              <w:t xml:space="preserve"> to be </w:t>
            </w:r>
            <w:r w:rsidRPr="000A1737">
              <w:rPr>
                <w:rFonts w:ascii="Times" w:hAnsi="Times"/>
                <w:color w:val="000000"/>
                <w:sz w:val="18"/>
                <w:szCs w:val="18"/>
                <w:u w:val="single"/>
              </w:rPr>
              <w:t>with another</w:t>
            </w:r>
            <w:r w:rsidRPr="000A1737">
              <w:rPr>
                <w:rFonts w:ascii="Times" w:hAnsi="Times"/>
                <w:color w:val="000000"/>
                <w:sz w:val="18"/>
                <w:szCs w:val="18"/>
              </w:rPr>
              <w:t xml:space="preserve"> person.  </w:t>
            </w:r>
            <w:r w:rsidRPr="00FA0C13">
              <w:rPr>
                <w:rFonts w:ascii="Times" w:hAnsi="Times"/>
                <w:sz w:val="18"/>
                <w:szCs w:val="18"/>
              </w:rPr>
              <w:t xml:space="preserve"> I have always held that and I do that and couple with that and marry that with sound foun</w:t>
            </w:r>
            <w:r>
              <w:rPr>
                <w:rFonts w:ascii="Times" w:hAnsi="Times"/>
                <w:sz w:val="18"/>
                <w:szCs w:val="18"/>
              </w:rPr>
              <w:t>dation, knowledge and experience.</w:t>
            </w:r>
          </w:p>
          <w:p w14:paraId="570CE77F" w14:textId="77777777" w:rsidR="00F11728" w:rsidRDefault="00F11728" w:rsidP="00080391">
            <w:pPr>
              <w:jc w:val="both"/>
              <w:rPr>
                <w:rFonts w:ascii="Times" w:hAnsi="Times"/>
                <w:sz w:val="18"/>
                <w:szCs w:val="18"/>
              </w:rPr>
            </w:pPr>
          </w:p>
          <w:p w14:paraId="2519E674" w14:textId="77777777" w:rsidR="00F11728" w:rsidRDefault="00F11728" w:rsidP="00080391">
            <w:pPr>
              <w:jc w:val="both"/>
              <w:rPr>
                <w:rFonts w:ascii="Times" w:hAnsi="Times"/>
                <w:sz w:val="18"/>
                <w:szCs w:val="18"/>
              </w:rPr>
            </w:pPr>
          </w:p>
          <w:p w14:paraId="6DAAB885" w14:textId="77777777" w:rsidR="00F11728" w:rsidRPr="000A1737" w:rsidRDefault="00F11728" w:rsidP="00080391">
            <w:pPr>
              <w:jc w:val="both"/>
              <w:rPr>
                <w:rFonts w:ascii="Times" w:hAnsi="Times"/>
                <w:sz w:val="18"/>
                <w:szCs w:val="18"/>
              </w:rPr>
            </w:pPr>
          </w:p>
        </w:tc>
        <w:tc>
          <w:tcPr>
            <w:tcW w:w="0" w:type="auto"/>
          </w:tcPr>
          <w:p w14:paraId="4975B1FD" w14:textId="77777777" w:rsidR="00F11728" w:rsidRPr="00FA0C13" w:rsidRDefault="00F11728" w:rsidP="00080391">
            <w:pPr>
              <w:jc w:val="both"/>
              <w:rPr>
                <w:rFonts w:ascii="Times" w:hAnsi="Times"/>
                <w:sz w:val="18"/>
                <w:szCs w:val="18"/>
              </w:rPr>
            </w:pPr>
          </w:p>
          <w:p w14:paraId="433A1180" w14:textId="77777777" w:rsidR="00F11728" w:rsidRPr="00FA0C13" w:rsidRDefault="00F11728" w:rsidP="00080391">
            <w:pPr>
              <w:jc w:val="both"/>
              <w:rPr>
                <w:rFonts w:ascii="Times" w:hAnsi="Times"/>
                <w:sz w:val="18"/>
                <w:szCs w:val="18"/>
              </w:rPr>
            </w:pPr>
            <w:r w:rsidRPr="00FA0C13">
              <w:rPr>
                <w:rFonts w:ascii="Times" w:hAnsi="Times"/>
                <w:sz w:val="18"/>
                <w:szCs w:val="18"/>
              </w:rPr>
              <w:t xml:space="preserve">Therapists replicating ‘ideal’ parent. </w:t>
            </w:r>
          </w:p>
          <w:p w14:paraId="25BE2621" w14:textId="77777777" w:rsidR="00F11728" w:rsidRPr="00FA0C13" w:rsidRDefault="00F11728" w:rsidP="00080391">
            <w:pPr>
              <w:jc w:val="both"/>
              <w:rPr>
                <w:rFonts w:ascii="Times" w:hAnsi="Times"/>
                <w:sz w:val="18"/>
                <w:szCs w:val="18"/>
              </w:rPr>
            </w:pPr>
            <w:r w:rsidRPr="00FA0C13">
              <w:rPr>
                <w:rFonts w:ascii="Times" w:hAnsi="Times"/>
                <w:sz w:val="18"/>
                <w:szCs w:val="18"/>
              </w:rPr>
              <w:t xml:space="preserve">Over-activated affect. Baby’s affect. Seeking/needing regulation. Involving another. </w:t>
            </w:r>
            <w:r>
              <w:rPr>
                <w:rFonts w:ascii="Times" w:hAnsi="Times"/>
                <w:sz w:val="18"/>
                <w:szCs w:val="18"/>
              </w:rPr>
              <w:t>Parents absorbing</w:t>
            </w:r>
            <w:r w:rsidRPr="00FA0C13">
              <w:rPr>
                <w:rFonts w:ascii="Times" w:hAnsi="Times"/>
                <w:sz w:val="18"/>
                <w:szCs w:val="18"/>
              </w:rPr>
              <w:t xml:space="preserve"> infants affect.  Parent un-phased. Parent regulate</w:t>
            </w:r>
            <w:r>
              <w:rPr>
                <w:rFonts w:ascii="Times" w:hAnsi="Times"/>
                <w:sz w:val="18"/>
                <w:szCs w:val="18"/>
              </w:rPr>
              <w:t>s</w:t>
            </w:r>
            <w:r w:rsidRPr="00FA0C13">
              <w:rPr>
                <w:rFonts w:ascii="Times" w:hAnsi="Times"/>
                <w:sz w:val="18"/>
                <w:szCs w:val="18"/>
              </w:rPr>
              <w:t xml:space="preserve"> own affect. Parents respond with congruence and compassion.  Having integrity and boundaries. </w:t>
            </w:r>
          </w:p>
          <w:p w14:paraId="0AC99689" w14:textId="77777777" w:rsidR="00F11728" w:rsidRDefault="00F11728" w:rsidP="00080391">
            <w:pPr>
              <w:jc w:val="both"/>
              <w:rPr>
                <w:rFonts w:ascii="Times" w:hAnsi="Times"/>
                <w:sz w:val="18"/>
                <w:szCs w:val="18"/>
              </w:rPr>
            </w:pPr>
          </w:p>
          <w:p w14:paraId="72A0B160" w14:textId="77777777" w:rsidR="00F11728" w:rsidRDefault="00F11728" w:rsidP="00080391">
            <w:pPr>
              <w:jc w:val="both"/>
              <w:rPr>
                <w:rFonts w:ascii="Times" w:hAnsi="Times"/>
                <w:sz w:val="18"/>
                <w:szCs w:val="18"/>
              </w:rPr>
            </w:pPr>
          </w:p>
          <w:p w14:paraId="19C1A524" w14:textId="77777777" w:rsidR="00F11728" w:rsidRPr="00FA0C13" w:rsidRDefault="00F11728" w:rsidP="00080391">
            <w:pPr>
              <w:jc w:val="both"/>
              <w:rPr>
                <w:rFonts w:ascii="Times" w:hAnsi="Times"/>
                <w:sz w:val="18"/>
                <w:szCs w:val="18"/>
              </w:rPr>
            </w:pPr>
          </w:p>
          <w:p w14:paraId="34E913E5" w14:textId="77777777" w:rsidR="00F11728" w:rsidRPr="00FA0C13" w:rsidRDefault="00F11728" w:rsidP="00080391">
            <w:pPr>
              <w:jc w:val="both"/>
              <w:rPr>
                <w:rFonts w:ascii="Times" w:hAnsi="Times"/>
                <w:sz w:val="18"/>
                <w:szCs w:val="18"/>
              </w:rPr>
            </w:pPr>
            <w:r w:rsidRPr="00FA0C13">
              <w:rPr>
                <w:rFonts w:ascii="Times" w:hAnsi="Times"/>
                <w:sz w:val="18"/>
                <w:szCs w:val="18"/>
              </w:rPr>
              <w:t xml:space="preserve">Attuned parental responses. </w:t>
            </w:r>
          </w:p>
          <w:p w14:paraId="6CAD0C69" w14:textId="77777777" w:rsidR="00F11728" w:rsidRPr="00FA0C13" w:rsidRDefault="00F11728" w:rsidP="00080391">
            <w:pPr>
              <w:jc w:val="both"/>
              <w:rPr>
                <w:rFonts w:ascii="Times" w:hAnsi="Times"/>
                <w:sz w:val="18"/>
                <w:szCs w:val="18"/>
              </w:rPr>
            </w:pPr>
            <w:r w:rsidRPr="00FA0C13">
              <w:rPr>
                <w:rFonts w:ascii="Times" w:hAnsi="Times"/>
                <w:sz w:val="18"/>
                <w:szCs w:val="18"/>
              </w:rPr>
              <w:t>Special connection. Parent intuitively knowing. Assessing. Supporting child’s confidence in own feelings. Child feeling safe.  Strong sense of self. Coming form parental ability to absorb and reflect affect from child.</w:t>
            </w:r>
          </w:p>
          <w:p w14:paraId="45C1F847" w14:textId="77777777" w:rsidR="00F11728" w:rsidRPr="00FA0C13" w:rsidRDefault="00F11728" w:rsidP="00080391">
            <w:pPr>
              <w:jc w:val="both"/>
              <w:rPr>
                <w:rFonts w:ascii="Times" w:hAnsi="Times"/>
                <w:sz w:val="18"/>
                <w:szCs w:val="18"/>
              </w:rPr>
            </w:pPr>
          </w:p>
          <w:p w14:paraId="3D5E976E" w14:textId="77777777" w:rsidR="00F11728" w:rsidRPr="00FA0C13" w:rsidRDefault="00F11728" w:rsidP="00080391">
            <w:pPr>
              <w:jc w:val="both"/>
              <w:rPr>
                <w:rFonts w:ascii="Times" w:hAnsi="Times"/>
                <w:sz w:val="18"/>
                <w:szCs w:val="18"/>
              </w:rPr>
            </w:pPr>
            <w:r w:rsidRPr="00FA0C13">
              <w:rPr>
                <w:rFonts w:ascii="Times" w:hAnsi="Times"/>
                <w:sz w:val="18"/>
                <w:szCs w:val="18"/>
              </w:rPr>
              <w:t>Benefits of therapist’s personal work. Passage of time. Personal journey over time.</w:t>
            </w:r>
          </w:p>
          <w:p w14:paraId="70E4366B" w14:textId="77777777" w:rsidR="00F11728" w:rsidRPr="00FA0C13" w:rsidRDefault="00F11728" w:rsidP="00080391">
            <w:pPr>
              <w:jc w:val="both"/>
              <w:rPr>
                <w:rFonts w:ascii="Times" w:hAnsi="Times"/>
                <w:sz w:val="18"/>
                <w:szCs w:val="18"/>
              </w:rPr>
            </w:pPr>
            <w:r w:rsidRPr="00FA0C13">
              <w:rPr>
                <w:rFonts w:ascii="Times" w:hAnsi="Times"/>
                <w:sz w:val="18"/>
                <w:szCs w:val="18"/>
              </w:rPr>
              <w:t>Personal work own style of affect regulation. Learning ‘wholesome efficient’ regulating strategies. Strong capacity to ‘hold, absorb’ clients affect. Capacity for ‘being with’ another and their affect.</w:t>
            </w:r>
          </w:p>
          <w:p w14:paraId="7E089071" w14:textId="77777777" w:rsidR="00F11728" w:rsidRDefault="00F11728" w:rsidP="00080391">
            <w:pPr>
              <w:jc w:val="both"/>
              <w:rPr>
                <w:rFonts w:ascii="Times" w:hAnsi="Times"/>
                <w:sz w:val="18"/>
                <w:szCs w:val="18"/>
              </w:rPr>
            </w:pPr>
          </w:p>
          <w:p w14:paraId="299A3CB5" w14:textId="77777777" w:rsidR="00F11728" w:rsidRDefault="00F11728" w:rsidP="00080391">
            <w:pPr>
              <w:jc w:val="both"/>
              <w:rPr>
                <w:rFonts w:ascii="Times" w:hAnsi="Times"/>
                <w:sz w:val="18"/>
                <w:szCs w:val="18"/>
              </w:rPr>
            </w:pPr>
          </w:p>
          <w:p w14:paraId="1D17B6C2" w14:textId="77777777" w:rsidR="00F11728" w:rsidRPr="00FA0C13" w:rsidRDefault="00F11728" w:rsidP="00080391">
            <w:pPr>
              <w:jc w:val="both"/>
              <w:rPr>
                <w:rFonts w:ascii="Times" w:hAnsi="Times"/>
                <w:sz w:val="18"/>
                <w:szCs w:val="18"/>
              </w:rPr>
            </w:pPr>
            <w:r w:rsidRPr="00FA0C13">
              <w:rPr>
                <w:rFonts w:ascii="Times" w:hAnsi="Times"/>
                <w:sz w:val="18"/>
                <w:szCs w:val="18"/>
              </w:rPr>
              <w:t>Personal philosophy. Valuing personal work.  Seeing personal work directly reflected in effectiveness and capacity to be in relationship with another.</w:t>
            </w:r>
            <w:r>
              <w:rPr>
                <w:rFonts w:ascii="Times" w:hAnsi="Times"/>
                <w:sz w:val="18"/>
                <w:szCs w:val="18"/>
              </w:rPr>
              <w:t xml:space="preserve"> </w:t>
            </w:r>
            <w:r w:rsidRPr="00FA0C13">
              <w:rPr>
                <w:rFonts w:ascii="Times" w:hAnsi="Times"/>
                <w:sz w:val="18"/>
                <w:szCs w:val="18"/>
              </w:rPr>
              <w:t>Consistent value.</w:t>
            </w:r>
            <w:r>
              <w:rPr>
                <w:rFonts w:ascii="Times" w:hAnsi="Times"/>
                <w:sz w:val="18"/>
                <w:szCs w:val="18"/>
              </w:rPr>
              <w:t xml:space="preserve"> </w:t>
            </w:r>
            <w:r w:rsidRPr="00FA0C13">
              <w:rPr>
                <w:rFonts w:ascii="Times" w:hAnsi="Times"/>
                <w:sz w:val="18"/>
                <w:szCs w:val="18"/>
              </w:rPr>
              <w:t>Integrating personal with academic and clinical work.</w:t>
            </w:r>
          </w:p>
        </w:tc>
        <w:tc>
          <w:tcPr>
            <w:tcW w:w="0" w:type="auto"/>
          </w:tcPr>
          <w:p w14:paraId="31CB0380" w14:textId="77777777" w:rsidR="00F11728" w:rsidRPr="00FA0C13" w:rsidRDefault="00F11728" w:rsidP="00080391">
            <w:pPr>
              <w:jc w:val="both"/>
              <w:rPr>
                <w:rFonts w:ascii="Times" w:hAnsi="Times"/>
                <w:sz w:val="18"/>
                <w:szCs w:val="18"/>
              </w:rPr>
            </w:pPr>
          </w:p>
          <w:p w14:paraId="545202DE" w14:textId="77777777" w:rsidR="00F11728" w:rsidRPr="00FA0C13" w:rsidRDefault="00F11728" w:rsidP="00080391">
            <w:pPr>
              <w:rPr>
                <w:rFonts w:ascii="Times" w:hAnsi="Times"/>
                <w:i/>
                <w:sz w:val="18"/>
                <w:szCs w:val="18"/>
              </w:rPr>
            </w:pPr>
            <w:r>
              <w:rPr>
                <w:rFonts w:ascii="Times" w:hAnsi="Times"/>
                <w:i/>
                <w:sz w:val="18"/>
                <w:szCs w:val="18"/>
              </w:rPr>
              <w:t>As a therapist</w:t>
            </w:r>
            <w:r w:rsidRPr="00FA0C13">
              <w:rPr>
                <w:rFonts w:ascii="Times" w:hAnsi="Times"/>
                <w:i/>
                <w:sz w:val="18"/>
                <w:szCs w:val="18"/>
              </w:rPr>
              <w:t>, she/he replicates an ideal parent.</w:t>
            </w:r>
          </w:p>
          <w:p w14:paraId="6944CF6B" w14:textId="77777777" w:rsidR="00F11728" w:rsidRPr="00FA0C13" w:rsidRDefault="00F11728" w:rsidP="00080391">
            <w:pPr>
              <w:rPr>
                <w:rFonts w:ascii="Times" w:hAnsi="Times"/>
                <w:i/>
                <w:sz w:val="18"/>
                <w:szCs w:val="18"/>
              </w:rPr>
            </w:pPr>
            <w:r w:rsidRPr="00FA0C13">
              <w:rPr>
                <w:rFonts w:ascii="Times" w:hAnsi="Times"/>
                <w:i/>
                <w:sz w:val="18"/>
                <w:szCs w:val="18"/>
              </w:rPr>
              <w:t>Like a baby having a tantrum, and parent absorbs over activated affect.</w:t>
            </w:r>
          </w:p>
          <w:p w14:paraId="0FD634BC" w14:textId="77777777" w:rsidR="00F11728" w:rsidRPr="00FA0C13" w:rsidRDefault="00F11728" w:rsidP="00080391">
            <w:pPr>
              <w:rPr>
                <w:rFonts w:ascii="Times" w:hAnsi="Times"/>
                <w:i/>
                <w:sz w:val="18"/>
                <w:szCs w:val="18"/>
              </w:rPr>
            </w:pPr>
            <w:r>
              <w:rPr>
                <w:rFonts w:ascii="Times" w:hAnsi="Times"/>
                <w:i/>
                <w:sz w:val="18"/>
                <w:szCs w:val="18"/>
              </w:rPr>
              <w:t>Like the</w:t>
            </w:r>
            <w:r w:rsidRPr="00FA0C13">
              <w:rPr>
                <w:rFonts w:ascii="Times" w:hAnsi="Times"/>
                <w:i/>
                <w:sz w:val="18"/>
                <w:szCs w:val="18"/>
              </w:rPr>
              <w:t xml:space="preserve"> parent</w:t>
            </w:r>
            <w:r>
              <w:rPr>
                <w:rFonts w:ascii="Times" w:hAnsi="Times"/>
                <w:i/>
                <w:sz w:val="18"/>
                <w:szCs w:val="18"/>
              </w:rPr>
              <w:t xml:space="preserve">, the therapist </w:t>
            </w:r>
            <w:r w:rsidRPr="00FA0C13">
              <w:rPr>
                <w:rFonts w:ascii="Times" w:hAnsi="Times"/>
                <w:i/>
                <w:sz w:val="18"/>
                <w:szCs w:val="18"/>
              </w:rPr>
              <w:t xml:space="preserve">is not </w:t>
            </w:r>
            <w:proofErr w:type="gramStart"/>
            <w:r w:rsidRPr="00FA0C13">
              <w:rPr>
                <w:rFonts w:ascii="Times" w:hAnsi="Times"/>
                <w:i/>
                <w:sz w:val="18"/>
                <w:szCs w:val="18"/>
              </w:rPr>
              <w:t>phased</w:t>
            </w:r>
            <w:proofErr w:type="gramEnd"/>
            <w:r>
              <w:rPr>
                <w:rFonts w:ascii="Times" w:hAnsi="Times"/>
                <w:i/>
                <w:sz w:val="18"/>
                <w:szCs w:val="18"/>
              </w:rPr>
              <w:t>.</w:t>
            </w:r>
          </w:p>
          <w:p w14:paraId="27B1C340" w14:textId="77777777" w:rsidR="00F11728" w:rsidRPr="00FA0C13" w:rsidRDefault="00F11728" w:rsidP="00080391">
            <w:pPr>
              <w:rPr>
                <w:rFonts w:ascii="Times" w:hAnsi="Times"/>
                <w:i/>
                <w:sz w:val="18"/>
                <w:szCs w:val="18"/>
              </w:rPr>
            </w:pPr>
            <w:r w:rsidRPr="00FA0C13">
              <w:rPr>
                <w:rFonts w:ascii="Times" w:hAnsi="Times"/>
                <w:i/>
                <w:sz w:val="18"/>
                <w:szCs w:val="18"/>
              </w:rPr>
              <w:t>Containing as regulation.</w:t>
            </w:r>
          </w:p>
          <w:p w14:paraId="699C3581" w14:textId="77777777" w:rsidR="00F11728" w:rsidRPr="00FA0C13" w:rsidRDefault="00F11728" w:rsidP="00080391">
            <w:pPr>
              <w:rPr>
                <w:rFonts w:ascii="Times" w:hAnsi="Times"/>
                <w:i/>
                <w:sz w:val="18"/>
                <w:szCs w:val="18"/>
              </w:rPr>
            </w:pPr>
            <w:r w:rsidRPr="00FA0C13">
              <w:rPr>
                <w:rFonts w:ascii="Times" w:hAnsi="Times"/>
                <w:i/>
                <w:sz w:val="18"/>
                <w:szCs w:val="18"/>
              </w:rPr>
              <w:t>Response includes congruence. Using compassion</w:t>
            </w:r>
          </w:p>
          <w:p w14:paraId="28BD8C1A" w14:textId="77777777" w:rsidR="00F11728" w:rsidRPr="00FA0C13" w:rsidRDefault="00F11728" w:rsidP="00080391">
            <w:pPr>
              <w:rPr>
                <w:rFonts w:ascii="Times" w:hAnsi="Times"/>
                <w:i/>
                <w:sz w:val="18"/>
                <w:szCs w:val="18"/>
              </w:rPr>
            </w:pPr>
            <w:r w:rsidRPr="00FA0C13">
              <w:rPr>
                <w:rFonts w:ascii="Times" w:hAnsi="Times"/>
                <w:i/>
                <w:sz w:val="18"/>
                <w:szCs w:val="18"/>
              </w:rPr>
              <w:t>Having integrity. Having boundaries</w:t>
            </w:r>
          </w:p>
          <w:p w14:paraId="0AB48D0D" w14:textId="77777777" w:rsidR="00F11728" w:rsidRPr="00FA0C13" w:rsidRDefault="00F11728" w:rsidP="00080391">
            <w:pPr>
              <w:rPr>
                <w:rFonts w:ascii="Times" w:hAnsi="Times"/>
                <w:sz w:val="18"/>
                <w:szCs w:val="18"/>
              </w:rPr>
            </w:pPr>
          </w:p>
          <w:p w14:paraId="4B93E9C3" w14:textId="77777777" w:rsidR="00F11728" w:rsidRDefault="00F11728" w:rsidP="00080391">
            <w:pPr>
              <w:rPr>
                <w:rFonts w:ascii="Times" w:hAnsi="Times"/>
                <w:i/>
                <w:sz w:val="18"/>
                <w:szCs w:val="18"/>
              </w:rPr>
            </w:pPr>
            <w:r>
              <w:rPr>
                <w:rFonts w:ascii="Times" w:hAnsi="Times"/>
                <w:i/>
                <w:sz w:val="18"/>
                <w:szCs w:val="18"/>
              </w:rPr>
              <w:t>Means child can feel safe with all they feel. Parent can hold affect for child</w:t>
            </w:r>
          </w:p>
          <w:p w14:paraId="047BC6F8" w14:textId="77777777" w:rsidR="00F11728" w:rsidRDefault="00F11728" w:rsidP="00080391">
            <w:pPr>
              <w:rPr>
                <w:rFonts w:ascii="Times" w:hAnsi="Times"/>
                <w:i/>
                <w:sz w:val="18"/>
                <w:szCs w:val="18"/>
              </w:rPr>
            </w:pPr>
          </w:p>
          <w:p w14:paraId="1B8CC581" w14:textId="77777777" w:rsidR="00F11728" w:rsidRDefault="00F11728" w:rsidP="00080391">
            <w:pPr>
              <w:rPr>
                <w:rFonts w:ascii="Times" w:hAnsi="Times"/>
                <w:i/>
                <w:sz w:val="18"/>
                <w:szCs w:val="18"/>
              </w:rPr>
            </w:pPr>
            <w:r>
              <w:rPr>
                <w:rFonts w:ascii="Times" w:hAnsi="Times"/>
                <w:i/>
                <w:sz w:val="18"/>
                <w:szCs w:val="18"/>
              </w:rPr>
              <w:t>Feels her/his experience in personal work means she regulates her own affect. Wholesome and efficient ways.</w:t>
            </w:r>
          </w:p>
          <w:p w14:paraId="02819C31" w14:textId="77777777" w:rsidR="00F11728" w:rsidRDefault="00F11728" w:rsidP="00080391">
            <w:pPr>
              <w:rPr>
                <w:rFonts w:ascii="Times" w:hAnsi="Times"/>
                <w:i/>
                <w:sz w:val="18"/>
                <w:szCs w:val="18"/>
              </w:rPr>
            </w:pPr>
          </w:p>
          <w:p w14:paraId="4151AB5D" w14:textId="77777777" w:rsidR="00F11728" w:rsidRDefault="00F11728" w:rsidP="00080391">
            <w:pPr>
              <w:rPr>
                <w:rFonts w:ascii="Times" w:hAnsi="Times"/>
                <w:i/>
                <w:sz w:val="18"/>
                <w:szCs w:val="18"/>
              </w:rPr>
            </w:pPr>
          </w:p>
          <w:p w14:paraId="7527E507" w14:textId="77777777" w:rsidR="00F11728" w:rsidRDefault="00F11728" w:rsidP="00080391">
            <w:pPr>
              <w:rPr>
                <w:rFonts w:ascii="Times" w:hAnsi="Times"/>
                <w:i/>
                <w:sz w:val="18"/>
                <w:szCs w:val="18"/>
              </w:rPr>
            </w:pPr>
          </w:p>
          <w:p w14:paraId="168A3103" w14:textId="77777777" w:rsidR="00F11728" w:rsidRDefault="00F11728" w:rsidP="00080391">
            <w:pPr>
              <w:rPr>
                <w:rFonts w:ascii="Times" w:hAnsi="Times"/>
                <w:i/>
                <w:sz w:val="18"/>
                <w:szCs w:val="18"/>
              </w:rPr>
            </w:pPr>
          </w:p>
          <w:p w14:paraId="4E86F01E" w14:textId="77777777" w:rsidR="00F11728" w:rsidRDefault="00F11728" w:rsidP="00080391">
            <w:pPr>
              <w:rPr>
                <w:rFonts w:ascii="Times" w:hAnsi="Times"/>
                <w:i/>
                <w:sz w:val="18"/>
                <w:szCs w:val="18"/>
              </w:rPr>
            </w:pPr>
          </w:p>
          <w:p w14:paraId="29B6994C" w14:textId="77777777" w:rsidR="00F11728" w:rsidRPr="00FA0C13" w:rsidRDefault="00F11728" w:rsidP="00080391">
            <w:pPr>
              <w:rPr>
                <w:rFonts w:ascii="Times" w:hAnsi="Times"/>
                <w:i/>
                <w:sz w:val="18"/>
                <w:szCs w:val="18"/>
              </w:rPr>
            </w:pPr>
            <w:r>
              <w:rPr>
                <w:rFonts w:ascii="Times" w:hAnsi="Times"/>
                <w:i/>
                <w:sz w:val="18"/>
                <w:szCs w:val="18"/>
              </w:rPr>
              <w:t>Personal work means she can be present and be with the affect of another. Take on a parental role</w:t>
            </w:r>
          </w:p>
          <w:p w14:paraId="5D23CFC0" w14:textId="77777777" w:rsidR="00F11728" w:rsidRPr="00FA0C13" w:rsidRDefault="00F11728" w:rsidP="00080391">
            <w:pPr>
              <w:rPr>
                <w:rFonts w:ascii="Times" w:hAnsi="Times"/>
                <w:sz w:val="18"/>
                <w:szCs w:val="18"/>
              </w:rPr>
            </w:pPr>
          </w:p>
          <w:p w14:paraId="41E5DC1B" w14:textId="77777777" w:rsidR="00F11728" w:rsidRPr="00FA0C13" w:rsidRDefault="00F11728" w:rsidP="00080391">
            <w:pPr>
              <w:rPr>
                <w:rFonts w:ascii="Times" w:hAnsi="Times"/>
                <w:sz w:val="18"/>
                <w:szCs w:val="18"/>
              </w:rPr>
            </w:pPr>
          </w:p>
          <w:p w14:paraId="2A39CC1B" w14:textId="77777777" w:rsidR="00F11728" w:rsidRPr="00FA0C13" w:rsidRDefault="00F11728" w:rsidP="00080391">
            <w:pPr>
              <w:rPr>
                <w:rFonts w:ascii="Times" w:hAnsi="Times"/>
                <w:sz w:val="18"/>
                <w:szCs w:val="18"/>
              </w:rPr>
            </w:pPr>
          </w:p>
          <w:p w14:paraId="0657E88D" w14:textId="77777777" w:rsidR="00F11728" w:rsidRPr="00FA0C13" w:rsidRDefault="00F11728" w:rsidP="00080391">
            <w:pPr>
              <w:rPr>
                <w:rFonts w:ascii="Times" w:hAnsi="Times"/>
                <w:sz w:val="18"/>
                <w:szCs w:val="18"/>
              </w:rPr>
            </w:pPr>
          </w:p>
          <w:p w14:paraId="75811A4C" w14:textId="77777777" w:rsidR="00F11728" w:rsidRDefault="00F11728" w:rsidP="00080391">
            <w:pPr>
              <w:rPr>
                <w:rFonts w:ascii="Times" w:hAnsi="Times"/>
                <w:i/>
                <w:sz w:val="18"/>
                <w:szCs w:val="18"/>
              </w:rPr>
            </w:pPr>
            <w:r>
              <w:rPr>
                <w:rFonts w:ascii="Times" w:hAnsi="Times"/>
                <w:i/>
                <w:sz w:val="18"/>
                <w:szCs w:val="18"/>
              </w:rPr>
              <w:t>Having h</w:t>
            </w:r>
            <w:r w:rsidRPr="00813C2A">
              <w:rPr>
                <w:rFonts w:ascii="Times" w:hAnsi="Times"/>
                <w:i/>
                <w:sz w:val="18"/>
                <w:szCs w:val="18"/>
              </w:rPr>
              <w:t>er/his personal philosophy</w:t>
            </w:r>
            <w:r>
              <w:rPr>
                <w:rFonts w:ascii="Times" w:hAnsi="Times"/>
                <w:i/>
                <w:sz w:val="18"/>
                <w:szCs w:val="18"/>
              </w:rPr>
              <w:t>. Believes in capacity of therapist to learn, invest and heal self.  Capacity to heal self as direct reflection of capacity to help other. Enhancing capacity to be with others.</w:t>
            </w:r>
          </w:p>
          <w:p w14:paraId="74DAD4D6" w14:textId="77777777" w:rsidR="00F11728" w:rsidRPr="00813C2A" w:rsidRDefault="00F11728" w:rsidP="00080391">
            <w:pPr>
              <w:rPr>
                <w:rFonts w:ascii="Times" w:hAnsi="Times"/>
                <w:i/>
                <w:sz w:val="18"/>
                <w:szCs w:val="18"/>
              </w:rPr>
            </w:pPr>
            <w:r>
              <w:rPr>
                <w:rFonts w:ascii="Times" w:hAnsi="Times"/>
                <w:i/>
                <w:sz w:val="18"/>
                <w:szCs w:val="18"/>
              </w:rPr>
              <w:t xml:space="preserve">Improving </w:t>
            </w:r>
            <w:proofErr w:type="gramStart"/>
            <w:r>
              <w:rPr>
                <w:rFonts w:ascii="Times" w:hAnsi="Times"/>
                <w:i/>
                <w:sz w:val="18"/>
                <w:szCs w:val="18"/>
              </w:rPr>
              <w:t>effectiveness.In</w:t>
            </w:r>
            <w:proofErr w:type="gramEnd"/>
            <w:r>
              <w:rPr>
                <w:rFonts w:ascii="Times" w:hAnsi="Times"/>
                <w:i/>
                <w:sz w:val="18"/>
                <w:szCs w:val="18"/>
              </w:rPr>
              <w:t xml:space="preserve"> combination with academic work and training.</w:t>
            </w:r>
          </w:p>
          <w:p w14:paraId="0A240012" w14:textId="77777777" w:rsidR="00F11728" w:rsidRPr="00FA0C13" w:rsidRDefault="00F11728" w:rsidP="00080391">
            <w:pPr>
              <w:rPr>
                <w:rFonts w:ascii="Times" w:hAnsi="Times"/>
                <w:sz w:val="18"/>
                <w:szCs w:val="18"/>
              </w:rPr>
            </w:pPr>
          </w:p>
        </w:tc>
      </w:tr>
      <w:tr w:rsidR="00F11728" w:rsidRPr="00523033" w14:paraId="095266D2" w14:textId="77777777" w:rsidTr="00080391">
        <w:trPr>
          <w:trHeight w:val="6"/>
        </w:trPr>
        <w:tc>
          <w:tcPr>
            <w:tcW w:w="0" w:type="auto"/>
          </w:tcPr>
          <w:p w14:paraId="419D89AE" w14:textId="77777777" w:rsidR="00F11728" w:rsidRPr="00523033" w:rsidRDefault="00F11728" w:rsidP="00080391">
            <w:pPr>
              <w:jc w:val="center"/>
              <w:rPr>
                <w:rFonts w:ascii="Times" w:hAnsi="Times"/>
                <w:sz w:val="22"/>
                <w:szCs w:val="22"/>
              </w:rPr>
            </w:pPr>
          </w:p>
          <w:p w14:paraId="53B7A802" w14:textId="77777777" w:rsidR="00F11728" w:rsidRPr="00523033" w:rsidRDefault="00F11728" w:rsidP="00080391">
            <w:pPr>
              <w:jc w:val="center"/>
              <w:rPr>
                <w:rFonts w:ascii="Times" w:hAnsi="Times"/>
                <w:sz w:val="22"/>
                <w:szCs w:val="22"/>
              </w:rPr>
            </w:pPr>
            <w:r w:rsidRPr="00523033">
              <w:rPr>
                <w:rFonts w:ascii="Times" w:hAnsi="Times"/>
                <w:sz w:val="22"/>
                <w:szCs w:val="22"/>
              </w:rPr>
              <w:t>Interview Transcript</w:t>
            </w:r>
          </w:p>
          <w:p w14:paraId="47B53FB9" w14:textId="77777777" w:rsidR="00F11728" w:rsidRPr="005A357A" w:rsidRDefault="00F11728" w:rsidP="00080391">
            <w:pPr>
              <w:jc w:val="center"/>
              <w:rPr>
                <w:rFonts w:ascii="Times" w:hAnsi="Times" w:cs="American Typewriter"/>
                <w:sz w:val="18"/>
                <w:szCs w:val="18"/>
              </w:rPr>
            </w:pPr>
          </w:p>
        </w:tc>
        <w:tc>
          <w:tcPr>
            <w:tcW w:w="0" w:type="auto"/>
          </w:tcPr>
          <w:p w14:paraId="0F5A84BC" w14:textId="77777777" w:rsidR="00F11728" w:rsidRPr="00523033" w:rsidRDefault="00F11728" w:rsidP="00080391">
            <w:pPr>
              <w:jc w:val="center"/>
              <w:rPr>
                <w:rFonts w:ascii="Times" w:hAnsi="Times"/>
                <w:sz w:val="22"/>
                <w:szCs w:val="22"/>
              </w:rPr>
            </w:pPr>
          </w:p>
          <w:p w14:paraId="1EA2E2B0" w14:textId="77777777" w:rsidR="00F11728" w:rsidRPr="005A357A" w:rsidRDefault="00F11728" w:rsidP="00080391">
            <w:pPr>
              <w:jc w:val="center"/>
              <w:rPr>
                <w:rFonts w:ascii="Times" w:hAnsi="Times" w:cs="American Typewriter"/>
                <w:sz w:val="18"/>
                <w:szCs w:val="18"/>
              </w:rPr>
            </w:pPr>
            <w:r>
              <w:rPr>
                <w:rFonts w:ascii="Times" w:hAnsi="Times"/>
                <w:sz w:val="22"/>
                <w:szCs w:val="22"/>
              </w:rPr>
              <w:t>Researchers</w:t>
            </w:r>
            <w:r w:rsidRPr="00523033">
              <w:rPr>
                <w:rFonts w:ascii="Times" w:hAnsi="Times"/>
                <w:sz w:val="22"/>
                <w:szCs w:val="22"/>
              </w:rPr>
              <w:t xml:space="preserve"> Codes</w:t>
            </w:r>
          </w:p>
        </w:tc>
        <w:tc>
          <w:tcPr>
            <w:tcW w:w="0" w:type="auto"/>
          </w:tcPr>
          <w:p w14:paraId="69DF2ADD" w14:textId="77777777" w:rsidR="00F11728" w:rsidRPr="00523033" w:rsidRDefault="00F11728" w:rsidP="00080391">
            <w:pPr>
              <w:jc w:val="center"/>
              <w:rPr>
                <w:rFonts w:ascii="Times" w:hAnsi="Times"/>
                <w:sz w:val="22"/>
                <w:szCs w:val="22"/>
              </w:rPr>
            </w:pPr>
          </w:p>
          <w:p w14:paraId="317C5194" w14:textId="77777777" w:rsidR="00F11728" w:rsidRPr="005A357A" w:rsidRDefault="00F11728" w:rsidP="00080391">
            <w:pPr>
              <w:jc w:val="center"/>
              <w:rPr>
                <w:rFonts w:ascii="Times" w:hAnsi="Times" w:cs="American Typewriter"/>
                <w:sz w:val="18"/>
                <w:szCs w:val="18"/>
              </w:rPr>
            </w:pPr>
            <w:r>
              <w:rPr>
                <w:rFonts w:ascii="Times" w:hAnsi="Times"/>
                <w:sz w:val="22"/>
                <w:szCs w:val="22"/>
              </w:rPr>
              <w:t xml:space="preserve">Peer Member </w:t>
            </w:r>
            <w:r w:rsidRPr="00523033">
              <w:rPr>
                <w:rFonts w:ascii="Times" w:hAnsi="Times"/>
                <w:sz w:val="22"/>
                <w:szCs w:val="22"/>
              </w:rPr>
              <w:t>Codes</w:t>
            </w:r>
          </w:p>
        </w:tc>
      </w:tr>
      <w:tr w:rsidR="00F11728" w:rsidRPr="00523033" w14:paraId="615DCCAE" w14:textId="77777777" w:rsidTr="00080391">
        <w:trPr>
          <w:trHeight w:val="6"/>
        </w:trPr>
        <w:tc>
          <w:tcPr>
            <w:tcW w:w="0" w:type="auto"/>
          </w:tcPr>
          <w:p w14:paraId="393F47C7" w14:textId="77777777" w:rsidR="00F11728" w:rsidRPr="005A357A" w:rsidRDefault="00F11728" w:rsidP="00080391">
            <w:pPr>
              <w:jc w:val="both"/>
              <w:rPr>
                <w:rFonts w:ascii="Times" w:hAnsi="Times" w:cs="American Typewriter"/>
                <w:sz w:val="18"/>
                <w:szCs w:val="18"/>
              </w:rPr>
            </w:pPr>
          </w:p>
          <w:p w14:paraId="4BB16DB1" w14:textId="77777777" w:rsidR="00F11728" w:rsidRPr="005A357A" w:rsidRDefault="00F11728" w:rsidP="00080391">
            <w:pPr>
              <w:jc w:val="both"/>
              <w:rPr>
                <w:rFonts w:ascii="Times" w:hAnsi="Times" w:cs="American Typewriter"/>
                <w:sz w:val="18"/>
                <w:szCs w:val="18"/>
              </w:rPr>
            </w:pPr>
            <w:r w:rsidRPr="005A357A">
              <w:rPr>
                <w:rFonts w:ascii="Times" w:hAnsi="Times" w:cs="American Typewriter"/>
                <w:sz w:val="18"/>
                <w:szCs w:val="18"/>
              </w:rPr>
              <w:t>R/18:  So in terms of what you bring, you have own style of regulating? If a client comes for example, prone to hyper-arousal and overwhelm</w:t>
            </w:r>
            <w:r>
              <w:rPr>
                <w:rFonts w:ascii="Times" w:hAnsi="Times" w:cs="American Typewriter"/>
                <w:sz w:val="18"/>
                <w:szCs w:val="18"/>
              </w:rPr>
              <w:t xml:space="preserve"> or those more hypo-aroused…</w:t>
            </w:r>
            <w:r w:rsidRPr="005A357A">
              <w:rPr>
                <w:rFonts w:ascii="Times" w:hAnsi="Times" w:cs="American Typewriter"/>
                <w:sz w:val="18"/>
                <w:szCs w:val="18"/>
              </w:rPr>
              <w:t xml:space="preserve"> they might look to you in therapy to get to know what they feel because they have trouble doing that</w:t>
            </w:r>
            <w:r>
              <w:rPr>
                <w:rFonts w:ascii="Times" w:hAnsi="Times" w:cs="American Typewriter"/>
                <w:sz w:val="18"/>
                <w:szCs w:val="18"/>
              </w:rPr>
              <w:t xml:space="preserve"> perhaps</w:t>
            </w:r>
            <w:r w:rsidRPr="005A357A">
              <w:rPr>
                <w:rFonts w:ascii="Times" w:hAnsi="Times" w:cs="American Typewriter"/>
                <w:sz w:val="18"/>
                <w:szCs w:val="18"/>
              </w:rPr>
              <w:t>…</w:t>
            </w:r>
            <w:proofErr w:type="gramStart"/>
            <w:r w:rsidRPr="005A357A">
              <w:rPr>
                <w:rFonts w:ascii="Times" w:hAnsi="Times" w:cs="American Typewriter"/>
                <w:sz w:val="18"/>
                <w:szCs w:val="18"/>
              </w:rPr>
              <w:t>.how</w:t>
            </w:r>
            <w:proofErr w:type="gramEnd"/>
            <w:r w:rsidRPr="005A357A">
              <w:rPr>
                <w:rFonts w:ascii="Times" w:hAnsi="Times" w:cs="American Typewriter"/>
                <w:sz w:val="18"/>
                <w:szCs w:val="18"/>
              </w:rPr>
              <w:t xml:space="preserve"> do you work with this?</w:t>
            </w:r>
          </w:p>
        </w:tc>
        <w:tc>
          <w:tcPr>
            <w:tcW w:w="0" w:type="auto"/>
          </w:tcPr>
          <w:p w14:paraId="70C9F551" w14:textId="77777777" w:rsidR="00F11728" w:rsidRPr="005A357A" w:rsidRDefault="00F11728" w:rsidP="00080391">
            <w:pPr>
              <w:jc w:val="both"/>
              <w:rPr>
                <w:rFonts w:ascii="Times" w:hAnsi="Times" w:cs="American Typewriter"/>
                <w:sz w:val="18"/>
                <w:szCs w:val="18"/>
              </w:rPr>
            </w:pPr>
          </w:p>
        </w:tc>
        <w:tc>
          <w:tcPr>
            <w:tcW w:w="0" w:type="auto"/>
          </w:tcPr>
          <w:p w14:paraId="0ED51259" w14:textId="77777777" w:rsidR="00F11728" w:rsidRPr="005A357A" w:rsidRDefault="00F11728" w:rsidP="00080391">
            <w:pPr>
              <w:jc w:val="both"/>
              <w:rPr>
                <w:rFonts w:ascii="Times" w:hAnsi="Times" w:cs="American Typewriter"/>
                <w:sz w:val="18"/>
                <w:szCs w:val="18"/>
              </w:rPr>
            </w:pPr>
          </w:p>
          <w:p w14:paraId="1F2DA5CB" w14:textId="77777777" w:rsidR="00F11728" w:rsidRPr="005A357A" w:rsidRDefault="00F11728" w:rsidP="00080391">
            <w:pPr>
              <w:jc w:val="both"/>
              <w:rPr>
                <w:rFonts w:ascii="Times" w:hAnsi="Times" w:cs="American Typewriter"/>
                <w:sz w:val="18"/>
                <w:szCs w:val="18"/>
              </w:rPr>
            </w:pPr>
          </w:p>
          <w:p w14:paraId="353E1ED5" w14:textId="77777777" w:rsidR="00F11728" w:rsidRPr="005A357A" w:rsidRDefault="00F11728" w:rsidP="00080391">
            <w:pPr>
              <w:jc w:val="both"/>
              <w:rPr>
                <w:rFonts w:ascii="Times" w:hAnsi="Times" w:cs="American Typewriter"/>
                <w:sz w:val="18"/>
                <w:szCs w:val="18"/>
              </w:rPr>
            </w:pPr>
          </w:p>
          <w:p w14:paraId="2B31B329" w14:textId="77777777" w:rsidR="00F11728" w:rsidRPr="005A357A" w:rsidRDefault="00F11728" w:rsidP="00080391">
            <w:pPr>
              <w:jc w:val="both"/>
              <w:rPr>
                <w:rFonts w:ascii="Times" w:hAnsi="Times" w:cs="American Typewriter"/>
                <w:sz w:val="18"/>
                <w:szCs w:val="18"/>
              </w:rPr>
            </w:pPr>
          </w:p>
          <w:p w14:paraId="2CB3074F" w14:textId="77777777" w:rsidR="00F11728" w:rsidRPr="005A357A" w:rsidRDefault="00F11728" w:rsidP="00080391">
            <w:pPr>
              <w:jc w:val="both"/>
              <w:rPr>
                <w:rFonts w:ascii="Times" w:hAnsi="Times" w:cs="American Typewriter"/>
                <w:sz w:val="18"/>
                <w:szCs w:val="18"/>
              </w:rPr>
            </w:pPr>
          </w:p>
          <w:p w14:paraId="6B2C2C40" w14:textId="77777777" w:rsidR="00F11728" w:rsidRPr="005A357A" w:rsidRDefault="00F11728" w:rsidP="00080391">
            <w:pPr>
              <w:jc w:val="both"/>
              <w:rPr>
                <w:rFonts w:ascii="Times" w:hAnsi="Times" w:cs="American Typewriter"/>
                <w:sz w:val="18"/>
                <w:szCs w:val="18"/>
              </w:rPr>
            </w:pPr>
          </w:p>
          <w:p w14:paraId="18AA8931" w14:textId="77777777" w:rsidR="00F11728" w:rsidRPr="005A357A" w:rsidRDefault="00F11728" w:rsidP="00080391">
            <w:pPr>
              <w:jc w:val="both"/>
              <w:rPr>
                <w:rFonts w:ascii="Times" w:hAnsi="Times" w:cs="American Typewriter"/>
                <w:sz w:val="18"/>
                <w:szCs w:val="18"/>
              </w:rPr>
            </w:pPr>
          </w:p>
        </w:tc>
      </w:tr>
      <w:tr w:rsidR="00F11728" w:rsidRPr="00523033" w14:paraId="2D24FE19" w14:textId="77777777" w:rsidTr="00080391">
        <w:trPr>
          <w:trHeight w:val="74"/>
        </w:trPr>
        <w:tc>
          <w:tcPr>
            <w:tcW w:w="0" w:type="auto"/>
          </w:tcPr>
          <w:p w14:paraId="66820BAC" w14:textId="77777777" w:rsidR="00F11728" w:rsidRPr="005A357A" w:rsidRDefault="00F11728" w:rsidP="00080391">
            <w:pPr>
              <w:jc w:val="both"/>
              <w:rPr>
                <w:rFonts w:ascii="Times" w:hAnsi="Times" w:cs="American Typewriter"/>
                <w:sz w:val="18"/>
                <w:szCs w:val="18"/>
              </w:rPr>
            </w:pPr>
          </w:p>
          <w:p w14:paraId="2606A4DF" w14:textId="77777777" w:rsidR="00F11728" w:rsidRPr="005A357A" w:rsidRDefault="00F11728" w:rsidP="00080391">
            <w:pPr>
              <w:jc w:val="both"/>
              <w:rPr>
                <w:rFonts w:ascii="Times" w:hAnsi="Times" w:cs="American Typewriter"/>
                <w:sz w:val="18"/>
                <w:szCs w:val="18"/>
              </w:rPr>
            </w:pPr>
            <w:r w:rsidRPr="005A357A">
              <w:rPr>
                <w:rFonts w:ascii="Times" w:hAnsi="Times" w:cs="American Typewriter"/>
                <w:sz w:val="18"/>
                <w:szCs w:val="18"/>
              </w:rPr>
              <w:t xml:space="preserve">P/18: Yea, yea, so how do I work with someone who </w:t>
            </w:r>
            <w:r w:rsidRPr="005A357A">
              <w:rPr>
                <w:rFonts w:ascii="Times" w:hAnsi="Times" w:cs="American Typewriter"/>
                <w:sz w:val="18"/>
                <w:szCs w:val="18"/>
                <w:u w:val="single"/>
              </w:rPr>
              <w:t xml:space="preserve">dissociate </w:t>
            </w:r>
            <w:r w:rsidRPr="005A357A">
              <w:rPr>
                <w:rFonts w:ascii="Times" w:hAnsi="Times" w:cs="American Typewriter"/>
                <w:sz w:val="18"/>
                <w:szCs w:val="18"/>
              </w:rPr>
              <w:t xml:space="preserve">or </w:t>
            </w:r>
            <w:r w:rsidRPr="005A357A">
              <w:rPr>
                <w:rFonts w:ascii="Times" w:hAnsi="Times" w:cs="American Typewriter"/>
                <w:sz w:val="18"/>
                <w:szCs w:val="18"/>
                <w:u w:val="single"/>
              </w:rPr>
              <w:t>numb out</w:t>
            </w:r>
            <w:r w:rsidRPr="005A357A">
              <w:rPr>
                <w:rFonts w:ascii="Times" w:hAnsi="Times" w:cs="American Typewriter"/>
                <w:sz w:val="18"/>
                <w:szCs w:val="18"/>
              </w:rPr>
              <w:t xml:space="preserve"> or suppress or how do I work with someone who would </w:t>
            </w:r>
            <w:r w:rsidRPr="005A357A">
              <w:rPr>
                <w:rFonts w:ascii="Times" w:hAnsi="Times" w:cs="American Typewriter"/>
                <w:sz w:val="18"/>
                <w:szCs w:val="18"/>
                <w:u w:val="single"/>
              </w:rPr>
              <w:t>almost</w:t>
            </w:r>
            <w:r w:rsidRPr="005A357A">
              <w:rPr>
                <w:rFonts w:ascii="Times" w:hAnsi="Times" w:cs="American Typewriter"/>
                <w:sz w:val="18"/>
                <w:szCs w:val="18"/>
              </w:rPr>
              <w:t xml:space="preserve"> go </w:t>
            </w:r>
            <w:r w:rsidRPr="005A357A">
              <w:rPr>
                <w:rFonts w:ascii="Times" w:hAnsi="Times" w:cs="American Typewriter"/>
                <w:sz w:val="18"/>
                <w:szCs w:val="18"/>
                <w:u w:val="single"/>
              </w:rPr>
              <w:t xml:space="preserve">out of </w:t>
            </w:r>
            <w:proofErr w:type="gramStart"/>
            <w:r w:rsidRPr="005A357A">
              <w:rPr>
                <w:rFonts w:ascii="Times" w:hAnsi="Times" w:cs="American Typewriter"/>
                <w:sz w:val="18"/>
                <w:szCs w:val="18"/>
                <w:u w:val="single"/>
              </w:rPr>
              <w:t>control</w:t>
            </w:r>
            <w:r w:rsidRPr="005A357A">
              <w:rPr>
                <w:rFonts w:ascii="Times" w:hAnsi="Times" w:cs="American Typewriter"/>
                <w:sz w:val="18"/>
                <w:szCs w:val="18"/>
              </w:rPr>
              <w:t>…..Ok</w:t>
            </w:r>
            <w:proofErr w:type="gramEnd"/>
            <w:r w:rsidRPr="005A357A">
              <w:rPr>
                <w:rFonts w:ascii="Times" w:hAnsi="Times" w:cs="American Typewriter"/>
                <w:sz w:val="18"/>
                <w:szCs w:val="18"/>
              </w:rPr>
              <w:t xml:space="preserve">……well if I think about a person who will perhaps dissociate or numb out.  This has happened a </w:t>
            </w:r>
            <w:r w:rsidRPr="005A357A">
              <w:rPr>
                <w:rFonts w:ascii="Times" w:hAnsi="Times" w:cs="American Typewriter"/>
                <w:sz w:val="18"/>
                <w:szCs w:val="18"/>
                <w:u w:val="single"/>
              </w:rPr>
              <w:t>number of times</w:t>
            </w:r>
            <w:r w:rsidRPr="005A357A">
              <w:rPr>
                <w:rFonts w:ascii="Times" w:hAnsi="Times" w:cs="American Typewriter"/>
                <w:sz w:val="18"/>
                <w:szCs w:val="18"/>
              </w:rPr>
              <w:t xml:space="preserve"> and what I find quite</w:t>
            </w:r>
            <w:r w:rsidRPr="005A357A">
              <w:rPr>
                <w:rFonts w:ascii="Times" w:hAnsi="Times" w:cs="American Typewriter"/>
                <w:sz w:val="18"/>
                <w:szCs w:val="18"/>
                <w:u w:val="single"/>
              </w:rPr>
              <w:t xml:space="preserve"> effective</w:t>
            </w:r>
            <w:r w:rsidRPr="005A357A">
              <w:rPr>
                <w:rFonts w:ascii="Times" w:hAnsi="Times" w:cs="American Typewriter"/>
                <w:sz w:val="18"/>
                <w:szCs w:val="18"/>
              </w:rPr>
              <w:t>…</w:t>
            </w:r>
            <w:proofErr w:type="gramStart"/>
            <w:r w:rsidRPr="005A357A">
              <w:rPr>
                <w:rFonts w:ascii="Times" w:hAnsi="Times" w:cs="American Typewriter"/>
                <w:sz w:val="18"/>
                <w:szCs w:val="18"/>
              </w:rPr>
              <w:t>.is</w:t>
            </w:r>
            <w:proofErr w:type="gramEnd"/>
            <w:r w:rsidRPr="005A357A">
              <w:rPr>
                <w:rFonts w:ascii="Times" w:hAnsi="Times" w:cs="American Typewriter"/>
                <w:sz w:val="18"/>
                <w:szCs w:val="18"/>
              </w:rPr>
              <w:t xml:space="preserve"> that when ever someone is </w:t>
            </w:r>
            <w:r w:rsidRPr="005A357A">
              <w:rPr>
                <w:rFonts w:ascii="Times" w:hAnsi="Times" w:cs="American Typewriter"/>
                <w:sz w:val="18"/>
                <w:szCs w:val="18"/>
                <w:u w:val="single"/>
              </w:rPr>
              <w:t>telling their story</w:t>
            </w:r>
            <w:r w:rsidRPr="005A357A">
              <w:rPr>
                <w:rFonts w:ascii="Times" w:hAnsi="Times" w:cs="American Typewriter"/>
                <w:sz w:val="18"/>
                <w:szCs w:val="18"/>
              </w:rPr>
              <w:t xml:space="preserve"> and </w:t>
            </w:r>
            <w:r w:rsidRPr="005A357A">
              <w:rPr>
                <w:rFonts w:ascii="Times" w:hAnsi="Times" w:cs="American Typewriter"/>
                <w:sz w:val="18"/>
                <w:szCs w:val="18"/>
                <w:u w:val="single"/>
              </w:rPr>
              <w:t>I see</w:t>
            </w:r>
            <w:r w:rsidRPr="005A357A">
              <w:rPr>
                <w:rFonts w:ascii="Times" w:hAnsi="Times" w:cs="American Typewriter"/>
                <w:sz w:val="18"/>
                <w:szCs w:val="18"/>
              </w:rPr>
              <w:t xml:space="preserve"> them </w:t>
            </w:r>
            <w:r w:rsidRPr="005A357A">
              <w:rPr>
                <w:rFonts w:ascii="Times" w:hAnsi="Times" w:cs="American Typewriter"/>
                <w:sz w:val="18"/>
                <w:szCs w:val="18"/>
                <w:u w:val="single"/>
              </w:rPr>
              <w:t>‘pop off’</w:t>
            </w:r>
            <w:r w:rsidRPr="005A357A">
              <w:rPr>
                <w:rFonts w:ascii="Times" w:hAnsi="Times" w:cs="American Typewriter"/>
                <w:sz w:val="18"/>
                <w:szCs w:val="18"/>
              </w:rPr>
              <w:t xml:space="preserve"> and dissociate or they report to me that </w:t>
            </w:r>
            <w:r w:rsidRPr="005A357A">
              <w:rPr>
                <w:rFonts w:ascii="Times" w:hAnsi="Times" w:cs="American Typewriter"/>
                <w:sz w:val="18"/>
                <w:szCs w:val="18"/>
                <w:u w:val="single"/>
              </w:rPr>
              <w:t>they are not feeling anything I am numb</w:t>
            </w:r>
            <w:r w:rsidRPr="005A357A">
              <w:rPr>
                <w:rFonts w:ascii="Times" w:hAnsi="Times" w:cs="American Typewriter"/>
                <w:sz w:val="18"/>
                <w:szCs w:val="18"/>
              </w:rPr>
              <w:t xml:space="preserve">, I am this or that….so affect………what I’ll….the first thing I do is that </w:t>
            </w:r>
            <w:r w:rsidRPr="005A357A">
              <w:rPr>
                <w:rFonts w:ascii="Times" w:hAnsi="Times" w:cs="American Typewriter"/>
                <w:sz w:val="18"/>
                <w:szCs w:val="18"/>
                <w:u w:val="single"/>
              </w:rPr>
              <w:t>I will say</w:t>
            </w:r>
            <w:r w:rsidRPr="005A357A">
              <w:rPr>
                <w:rFonts w:ascii="Times" w:hAnsi="Times" w:cs="American Typewriter"/>
                <w:sz w:val="18"/>
                <w:szCs w:val="18"/>
              </w:rPr>
              <w:t xml:space="preserve"> to them something along the lines of </w:t>
            </w:r>
          </w:p>
          <w:p w14:paraId="67EFBB41" w14:textId="77777777" w:rsidR="00F11728" w:rsidRPr="005A357A" w:rsidRDefault="00F11728" w:rsidP="00080391">
            <w:pPr>
              <w:jc w:val="both"/>
              <w:rPr>
                <w:rFonts w:ascii="Times" w:hAnsi="Times" w:cs="American Typewriter"/>
                <w:sz w:val="18"/>
                <w:szCs w:val="18"/>
              </w:rPr>
            </w:pPr>
          </w:p>
          <w:p w14:paraId="72EF87F3" w14:textId="77777777" w:rsidR="00F11728" w:rsidRDefault="00F11728" w:rsidP="00080391">
            <w:pPr>
              <w:jc w:val="both"/>
              <w:rPr>
                <w:rFonts w:ascii="Times" w:hAnsi="Times" w:cs="American Typewriter"/>
                <w:sz w:val="18"/>
                <w:szCs w:val="18"/>
              </w:rPr>
            </w:pPr>
            <w:r w:rsidRPr="005A357A">
              <w:rPr>
                <w:rFonts w:ascii="Times" w:hAnsi="Times" w:cs="American Typewriter"/>
                <w:sz w:val="18"/>
                <w:szCs w:val="18"/>
              </w:rPr>
              <w:t>‘</w:t>
            </w:r>
            <w:proofErr w:type="gramStart"/>
            <w:r w:rsidRPr="005A357A">
              <w:rPr>
                <w:rFonts w:ascii="Times" w:hAnsi="Times" w:cs="American Typewriter"/>
                <w:sz w:val="18"/>
                <w:szCs w:val="18"/>
              </w:rPr>
              <w:t>so</w:t>
            </w:r>
            <w:proofErr w:type="gramEnd"/>
            <w:r w:rsidRPr="005A357A">
              <w:rPr>
                <w:rFonts w:ascii="Times" w:hAnsi="Times" w:cs="American Typewriter"/>
                <w:sz w:val="18"/>
                <w:szCs w:val="18"/>
              </w:rPr>
              <w:t xml:space="preserve"> </w:t>
            </w:r>
            <w:r w:rsidRPr="005A357A">
              <w:rPr>
                <w:rFonts w:ascii="Times" w:hAnsi="Times" w:cs="American Typewriter"/>
                <w:sz w:val="18"/>
                <w:szCs w:val="18"/>
                <w:u w:val="single"/>
              </w:rPr>
              <w:t>lets you and I</w:t>
            </w:r>
            <w:r w:rsidRPr="005A357A">
              <w:rPr>
                <w:rFonts w:ascii="Times" w:hAnsi="Times" w:cs="American Typewriter"/>
                <w:sz w:val="18"/>
                <w:szCs w:val="18"/>
              </w:rPr>
              <w:t xml:space="preserve"> just right now just </w:t>
            </w:r>
            <w:r w:rsidRPr="005A357A">
              <w:rPr>
                <w:rFonts w:ascii="Times" w:hAnsi="Times" w:cs="American Typewriter"/>
                <w:sz w:val="18"/>
                <w:szCs w:val="18"/>
                <w:u w:val="single"/>
              </w:rPr>
              <w:t>honour</w:t>
            </w:r>
            <w:r w:rsidRPr="005A357A">
              <w:rPr>
                <w:rFonts w:ascii="Times" w:hAnsi="Times" w:cs="American Typewriter"/>
                <w:sz w:val="18"/>
                <w:szCs w:val="18"/>
              </w:rPr>
              <w:t xml:space="preserve"> that </w:t>
            </w:r>
            <w:r w:rsidRPr="005A357A">
              <w:rPr>
                <w:rFonts w:ascii="Times" w:hAnsi="Times" w:cs="American Typewriter"/>
                <w:sz w:val="18"/>
                <w:szCs w:val="18"/>
                <w:u w:val="single"/>
              </w:rPr>
              <w:t>part</w:t>
            </w:r>
            <w:r w:rsidRPr="005A357A">
              <w:rPr>
                <w:rFonts w:ascii="Times" w:hAnsi="Times" w:cs="American Typewriter"/>
                <w:sz w:val="18"/>
                <w:szCs w:val="18"/>
              </w:rPr>
              <w:t xml:space="preserve"> of you that you would have you </w:t>
            </w:r>
            <w:r w:rsidRPr="005A357A">
              <w:rPr>
                <w:rFonts w:ascii="Times" w:hAnsi="Times" w:cs="American Typewriter"/>
                <w:sz w:val="18"/>
                <w:szCs w:val="18"/>
                <w:u w:val="single"/>
              </w:rPr>
              <w:t>shut down</w:t>
            </w:r>
            <w:r w:rsidRPr="005A357A">
              <w:rPr>
                <w:rFonts w:ascii="Times" w:hAnsi="Times" w:cs="American Typewriter"/>
                <w:sz w:val="18"/>
                <w:szCs w:val="18"/>
              </w:rPr>
              <w:t xml:space="preserve"> as you remember that </w:t>
            </w:r>
            <w:r w:rsidRPr="00E819D3">
              <w:rPr>
                <w:rFonts w:ascii="Times" w:hAnsi="Times" w:cs="American Typewriter"/>
                <w:sz w:val="18"/>
                <w:szCs w:val="18"/>
                <w:u w:val="single"/>
              </w:rPr>
              <w:t>story</w:t>
            </w:r>
            <w:r w:rsidRPr="005A357A">
              <w:rPr>
                <w:rFonts w:ascii="Times" w:hAnsi="Times" w:cs="American Typewriter"/>
                <w:sz w:val="18"/>
                <w:szCs w:val="18"/>
              </w:rPr>
              <w:t xml:space="preserve">’ and then I am quiet.  I am </w:t>
            </w:r>
            <w:r w:rsidRPr="00E819D3">
              <w:rPr>
                <w:rFonts w:ascii="Times" w:hAnsi="Times" w:cs="American Typewriter"/>
                <w:sz w:val="18"/>
                <w:szCs w:val="18"/>
                <w:u w:val="single"/>
              </w:rPr>
              <w:t>allowing</w:t>
            </w:r>
            <w:r w:rsidRPr="005A357A">
              <w:rPr>
                <w:rFonts w:ascii="Times" w:hAnsi="Times" w:cs="American Typewriter"/>
                <w:sz w:val="18"/>
                <w:szCs w:val="18"/>
              </w:rPr>
              <w:t xml:space="preserve"> the ‘moment’ with that so that they can </w:t>
            </w:r>
            <w:r w:rsidRPr="00E819D3">
              <w:rPr>
                <w:rFonts w:ascii="Times" w:hAnsi="Times" w:cs="American Typewriter"/>
                <w:sz w:val="18"/>
                <w:szCs w:val="18"/>
                <w:u w:val="single"/>
              </w:rPr>
              <w:t xml:space="preserve">connect </w:t>
            </w:r>
            <w:r w:rsidRPr="005A357A">
              <w:rPr>
                <w:rFonts w:ascii="Times" w:hAnsi="Times" w:cs="American Typewriter"/>
                <w:sz w:val="18"/>
                <w:szCs w:val="18"/>
              </w:rPr>
              <w:t xml:space="preserve">with that. </w:t>
            </w:r>
          </w:p>
          <w:p w14:paraId="6A3F5F39" w14:textId="77777777" w:rsidR="00F11728" w:rsidRDefault="00F11728" w:rsidP="00080391">
            <w:pPr>
              <w:jc w:val="both"/>
              <w:rPr>
                <w:rFonts w:ascii="Times" w:hAnsi="Times" w:cs="American Typewriter"/>
                <w:sz w:val="18"/>
                <w:szCs w:val="18"/>
              </w:rPr>
            </w:pPr>
          </w:p>
          <w:p w14:paraId="1C3507EB" w14:textId="77777777" w:rsidR="00F11728" w:rsidRDefault="00F11728" w:rsidP="00080391">
            <w:pPr>
              <w:jc w:val="both"/>
              <w:rPr>
                <w:rFonts w:ascii="Times" w:hAnsi="Times" w:cs="American Typewriter"/>
                <w:sz w:val="18"/>
                <w:szCs w:val="18"/>
              </w:rPr>
            </w:pPr>
          </w:p>
          <w:p w14:paraId="397D7FAA" w14:textId="77777777" w:rsidR="00F11728" w:rsidRPr="005A357A" w:rsidRDefault="00F11728" w:rsidP="00080391">
            <w:pPr>
              <w:jc w:val="both"/>
              <w:rPr>
                <w:rFonts w:ascii="Times" w:hAnsi="Times" w:cs="American Typewriter"/>
                <w:sz w:val="18"/>
                <w:szCs w:val="18"/>
              </w:rPr>
            </w:pPr>
          </w:p>
          <w:p w14:paraId="1E976691" w14:textId="77777777" w:rsidR="00F11728" w:rsidRPr="005A357A" w:rsidRDefault="00F11728" w:rsidP="00080391">
            <w:pPr>
              <w:jc w:val="both"/>
              <w:rPr>
                <w:rFonts w:ascii="Times" w:hAnsi="Times" w:cs="American Typewriter"/>
                <w:sz w:val="18"/>
                <w:szCs w:val="18"/>
              </w:rPr>
            </w:pPr>
          </w:p>
          <w:p w14:paraId="314678EE" w14:textId="77777777" w:rsidR="00F11728" w:rsidRPr="005A357A" w:rsidRDefault="00F11728" w:rsidP="00080391">
            <w:pPr>
              <w:jc w:val="both"/>
              <w:rPr>
                <w:rFonts w:ascii="Times" w:hAnsi="Times" w:cs="American Typewriter"/>
                <w:sz w:val="18"/>
                <w:szCs w:val="18"/>
              </w:rPr>
            </w:pPr>
            <w:r w:rsidRPr="000A1737">
              <w:rPr>
                <w:rFonts w:ascii="Times" w:hAnsi="Times" w:cs="American Typewriter"/>
                <w:color w:val="000000"/>
                <w:sz w:val="18"/>
                <w:szCs w:val="18"/>
                <w:u w:val="single"/>
              </w:rPr>
              <w:t>Rather than</w:t>
            </w:r>
            <w:r w:rsidRPr="000A1737">
              <w:rPr>
                <w:rFonts w:ascii="Times" w:hAnsi="Times" w:cs="American Typewriter"/>
                <w:color w:val="000000"/>
                <w:sz w:val="18"/>
                <w:szCs w:val="18"/>
              </w:rPr>
              <w:t xml:space="preserve"> them </w:t>
            </w:r>
            <w:r w:rsidRPr="000A1737">
              <w:rPr>
                <w:rFonts w:ascii="Times" w:hAnsi="Times" w:cs="American Typewriter"/>
                <w:color w:val="000000"/>
                <w:sz w:val="18"/>
                <w:szCs w:val="18"/>
                <w:u w:val="single"/>
              </w:rPr>
              <w:t xml:space="preserve">going </w:t>
            </w:r>
            <w:r w:rsidRPr="000A1737">
              <w:rPr>
                <w:rFonts w:ascii="Times" w:hAnsi="Times" w:cs="American Typewriter"/>
                <w:color w:val="000000"/>
                <w:sz w:val="18"/>
                <w:szCs w:val="18"/>
              </w:rPr>
              <w:t xml:space="preserve">to, ‘there is something </w:t>
            </w:r>
            <w:r w:rsidRPr="000A1737">
              <w:rPr>
                <w:rFonts w:ascii="Times" w:hAnsi="Times" w:cs="American Typewriter"/>
                <w:color w:val="000000"/>
                <w:sz w:val="18"/>
                <w:szCs w:val="18"/>
                <w:u w:val="single"/>
              </w:rPr>
              <w:t>wrong with me,</w:t>
            </w:r>
            <w:r w:rsidRPr="000A1737">
              <w:rPr>
                <w:rFonts w:ascii="Times" w:hAnsi="Times" w:cs="American Typewriter"/>
                <w:color w:val="000000"/>
                <w:sz w:val="18"/>
                <w:szCs w:val="18"/>
              </w:rPr>
              <w:t xml:space="preserve"> why </w:t>
            </w:r>
            <w:r w:rsidRPr="000A1737">
              <w:rPr>
                <w:rFonts w:ascii="Times" w:hAnsi="Times" w:cs="American Typewriter"/>
                <w:color w:val="000000"/>
                <w:sz w:val="18"/>
                <w:szCs w:val="18"/>
                <w:u w:val="single"/>
              </w:rPr>
              <w:t>can’t I feel</w:t>
            </w:r>
            <w:r w:rsidRPr="000A1737">
              <w:rPr>
                <w:rFonts w:ascii="Times" w:hAnsi="Times" w:cs="American Typewriter"/>
                <w:color w:val="000000"/>
                <w:sz w:val="18"/>
                <w:szCs w:val="18"/>
              </w:rPr>
              <w:t xml:space="preserve"> this’ and then put this expectation on me</w:t>
            </w:r>
            <w:r w:rsidRPr="005A357A">
              <w:rPr>
                <w:rFonts w:ascii="Times" w:hAnsi="Times" w:cs="American Typewriter"/>
                <w:color w:val="FF00FF"/>
                <w:sz w:val="18"/>
                <w:szCs w:val="18"/>
              </w:rPr>
              <w:t>.</w:t>
            </w:r>
            <w:r w:rsidRPr="005A357A">
              <w:rPr>
                <w:rFonts w:ascii="Times" w:hAnsi="Times" w:cs="American Typewriter"/>
                <w:sz w:val="18"/>
                <w:szCs w:val="18"/>
              </w:rPr>
              <w:t xml:space="preserve">  </w:t>
            </w:r>
            <w:r w:rsidRPr="00E819D3">
              <w:rPr>
                <w:rFonts w:ascii="Times" w:hAnsi="Times" w:cs="American Typewriter"/>
                <w:sz w:val="18"/>
                <w:szCs w:val="18"/>
                <w:u w:val="single"/>
              </w:rPr>
              <w:t>I will make</w:t>
            </w:r>
            <w:r w:rsidRPr="005A357A">
              <w:rPr>
                <w:rFonts w:ascii="Times" w:hAnsi="Times" w:cs="American Typewriter"/>
                <w:sz w:val="18"/>
                <w:szCs w:val="18"/>
              </w:rPr>
              <w:t xml:space="preserve"> that </w:t>
            </w:r>
            <w:r w:rsidRPr="00E819D3">
              <w:rPr>
                <w:rFonts w:ascii="Times" w:hAnsi="Times" w:cs="American Typewriter"/>
                <w:sz w:val="18"/>
                <w:szCs w:val="18"/>
                <w:u w:val="single"/>
              </w:rPr>
              <w:t>intervention.</w:t>
            </w:r>
            <w:r w:rsidRPr="005A357A">
              <w:rPr>
                <w:rFonts w:ascii="Times" w:hAnsi="Times" w:cs="American Typewriter"/>
                <w:sz w:val="18"/>
                <w:szCs w:val="18"/>
              </w:rPr>
              <w:t xml:space="preserve"> And what I find is </w:t>
            </w:r>
            <w:r w:rsidRPr="00E819D3">
              <w:rPr>
                <w:rFonts w:ascii="Times" w:hAnsi="Times" w:cs="American Typewriter"/>
                <w:sz w:val="18"/>
                <w:szCs w:val="18"/>
                <w:u w:val="single"/>
              </w:rPr>
              <w:t>that often</w:t>
            </w:r>
            <w:r w:rsidRPr="005A357A">
              <w:rPr>
                <w:rFonts w:ascii="Times" w:hAnsi="Times" w:cs="American Typewriter"/>
                <w:sz w:val="18"/>
                <w:szCs w:val="18"/>
              </w:rPr>
              <w:t xml:space="preserve"> it is that many people who </w:t>
            </w:r>
            <w:r w:rsidRPr="00E819D3">
              <w:rPr>
                <w:rFonts w:ascii="Times" w:hAnsi="Times" w:cs="American Typewriter"/>
                <w:sz w:val="18"/>
                <w:szCs w:val="18"/>
                <w:u w:val="single"/>
              </w:rPr>
              <w:t>can’t feel, dissociate, numb</w:t>
            </w:r>
            <w:r w:rsidRPr="005A357A">
              <w:rPr>
                <w:rFonts w:ascii="Times" w:hAnsi="Times" w:cs="American Typewriter"/>
                <w:sz w:val="18"/>
                <w:szCs w:val="18"/>
              </w:rPr>
              <w:t xml:space="preserve"> out or whatever…for them the </w:t>
            </w:r>
            <w:r w:rsidRPr="00E819D3">
              <w:rPr>
                <w:rFonts w:ascii="Times" w:hAnsi="Times" w:cs="American Typewriter"/>
                <w:sz w:val="18"/>
                <w:szCs w:val="18"/>
                <w:u w:val="single"/>
              </w:rPr>
              <w:t>first feeling</w:t>
            </w:r>
            <w:r w:rsidRPr="005A357A">
              <w:rPr>
                <w:rFonts w:ascii="Times" w:hAnsi="Times" w:cs="American Typewriter"/>
                <w:sz w:val="18"/>
                <w:szCs w:val="18"/>
              </w:rPr>
              <w:t xml:space="preserve"> of</w:t>
            </w:r>
            <w:r w:rsidRPr="00E819D3">
              <w:rPr>
                <w:rFonts w:ascii="Times" w:hAnsi="Times" w:cs="American Typewriter"/>
                <w:sz w:val="18"/>
                <w:szCs w:val="18"/>
                <w:u w:val="single"/>
              </w:rPr>
              <w:t xml:space="preserve"> relief</w:t>
            </w:r>
            <w:r w:rsidRPr="005A357A">
              <w:rPr>
                <w:rFonts w:ascii="Times" w:hAnsi="Times" w:cs="American Typewriter"/>
                <w:sz w:val="18"/>
                <w:szCs w:val="18"/>
              </w:rPr>
              <w:t xml:space="preserve"> is the </w:t>
            </w:r>
            <w:r w:rsidRPr="00E819D3">
              <w:rPr>
                <w:rFonts w:ascii="Times" w:hAnsi="Times" w:cs="American Typewriter"/>
                <w:sz w:val="18"/>
                <w:szCs w:val="18"/>
                <w:u w:val="single"/>
              </w:rPr>
              <w:t>honouring</w:t>
            </w:r>
            <w:r w:rsidRPr="005A357A">
              <w:rPr>
                <w:rFonts w:ascii="Times" w:hAnsi="Times" w:cs="American Typewriter"/>
                <w:sz w:val="18"/>
                <w:szCs w:val="18"/>
              </w:rPr>
              <w:t xml:space="preserve"> of it as that which </w:t>
            </w:r>
            <w:r w:rsidRPr="00E819D3">
              <w:rPr>
                <w:rFonts w:ascii="Times" w:hAnsi="Times" w:cs="American Typewriter"/>
                <w:sz w:val="18"/>
                <w:szCs w:val="18"/>
                <w:u w:val="single"/>
              </w:rPr>
              <w:t>kept you safe</w:t>
            </w:r>
            <w:r w:rsidRPr="005A357A">
              <w:rPr>
                <w:rFonts w:ascii="Times" w:hAnsi="Times" w:cs="American Typewriter"/>
                <w:sz w:val="18"/>
                <w:szCs w:val="18"/>
              </w:rPr>
              <w:t xml:space="preserve">, </w:t>
            </w:r>
            <w:r w:rsidRPr="00E819D3">
              <w:rPr>
                <w:rFonts w:ascii="Times" w:hAnsi="Times" w:cs="American Typewriter"/>
                <w:sz w:val="18"/>
                <w:szCs w:val="18"/>
                <w:u w:val="single"/>
              </w:rPr>
              <w:t xml:space="preserve">rather </w:t>
            </w:r>
            <w:r w:rsidRPr="005A357A">
              <w:rPr>
                <w:rFonts w:ascii="Times" w:hAnsi="Times" w:cs="American Typewriter"/>
                <w:sz w:val="18"/>
                <w:szCs w:val="18"/>
              </w:rPr>
              <w:t xml:space="preserve">than that, that would define you as being </w:t>
            </w:r>
            <w:r w:rsidRPr="00E819D3">
              <w:rPr>
                <w:rFonts w:ascii="Times" w:hAnsi="Times" w:cs="American Typewriter"/>
                <w:sz w:val="18"/>
                <w:szCs w:val="18"/>
                <w:u w:val="single"/>
              </w:rPr>
              <w:t>wrong or bad.</w:t>
            </w:r>
            <w:r w:rsidRPr="005A357A">
              <w:rPr>
                <w:rFonts w:ascii="Times" w:hAnsi="Times" w:cs="American Typewriter"/>
                <w:sz w:val="18"/>
                <w:szCs w:val="18"/>
              </w:rPr>
              <w:t xml:space="preserve">  </w:t>
            </w:r>
          </w:p>
          <w:p w14:paraId="779A1B66" w14:textId="77777777" w:rsidR="00F11728" w:rsidRDefault="00F11728" w:rsidP="00080391">
            <w:pPr>
              <w:jc w:val="both"/>
              <w:rPr>
                <w:rFonts w:ascii="Times" w:hAnsi="Times" w:cs="American Typewriter"/>
                <w:sz w:val="18"/>
                <w:szCs w:val="18"/>
              </w:rPr>
            </w:pPr>
          </w:p>
          <w:p w14:paraId="6E1A0932" w14:textId="77777777" w:rsidR="00F11728" w:rsidRDefault="00F11728" w:rsidP="00080391">
            <w:pPr>
              <w:jc w:val="both"/>
              <w:rPr>
                <w:rFonts w:ascii="Times" w:hAnsi="Times" w:cs="American Typewriter"/>
                <w:sz w:val="18"/>
                <w:szCs w:val="18"/>
              </w:rPr>
            </w:pPr>
          </w:p>
          <w:p w14:paraId="77DFA7CA" w14:textId="77777777" w:rsidR="00F11728" w:rsidRDefault="00F11728" w:rsidP="00080391">
            <w:pPr>
              <w:jc w:val="both"/>
              <w:rPr>
                <w:rFonts w:ascii="Times" w:hAnsi="Times" w:cs="American Typewriter"/>
                <w:sz w:val="18"/>
                <w:szCs w:val="18"/>
              </w:rPr>
            </w:pPr>
          </w:p>
          <w:p w14:paraId="5A34EE7C" w14:textId="77777777" w:rsidR="00F11728" w:rsidRDefault="00F11728" w:rsidP="00080391">
            <w:pPr>
              <w:jc w:val="both"/>
              <w:rPr>
                <w:rFonts w:ascii="Times" w:hAnsi="Times" w:cs="American Typewriter"/>
                <w:sz w:val="18"/>
                <w:szCs w:val="18"/>
              </w:rPr>
            </w:pPr>
          </w:p>
          <w:p w14:paraId="3BADFFDC" w14:textId="77777777" w:rsidR="00F11728" w:rsidRDefault="00F11728" w:rsidP="00080391">
            <w:pPr>
              <w:jc w:val="both"/>
              <w:rPr>
                <w:rFonts w:ascii="Times" w:hAnsi="Times" w:cs="American Typewriter"/>
                <w:sz w:val="18"/>
                <w:szCs w:val="18"/>
              </w:rPr>
            </w:pPr>
          </w:p>
          <w:p w14:paraId="1D3D7B95" w14:textId="77777777" w:rsidR="00F11728" w:rsidRDefault="00F11728" w:rsidP="00080391">
            <w:pPr>
              <w:jc w:val="both"/>
              <w:rPr>
                <w:rFonts w:ascii="Times" w:hAnsi="Times" w:cs="American Typewriter"/>
                <w:sz w:val="18"/>
                <w:szCs w:val="18"/>
              </w:rPr>
            </w:pPr>
            <w:r w:rsidRPr="005A357A">
              <w:rPr>
                <w:rFonts w:ascii="Times" w:hAnsi="Times" w:cs="American Typewriter"/>
                <w:sz w:val="18"/>
                <w:szCs w:val="18"/>
              </w:rPr>
              <w:t xml:space="preserve">I have </w:t>
            </w:r>
            <w:r w:rsidRPr="00E819D3">
              <w:rPr>
                <w:rFonts w:ascii="Times" w:hAnsi="Times" w:cs="American Typewriter"/>
                <w:sz w:val="18"/>
                <w:szCs w:val="18"/>
                <w:u w:val="single"/>
              </w:rPr>
              <w:t xml:space="preserve">witnessed </w:t>
            </w:r>
            <w:r w:rsidRPr="005A357A">
              <w:rPr>
                <w:rFonts w:ascii="Times" w:hAnsi="Times" w:cs="American Typewriter"/>
                <w:sz w:val="18"/>
                <w:szCs w:val="18"/>
              </w:rPr>
              <w:t xml:space="preserve">that being an opening for people.  I have witnessed people some people actually </w:t>
            </w:r>
            <w:r w:rsidRPr="00E819D3">
              <w:rPr>
                <w:rFonts w:ascii="Times" w:hAnsi="Times" w:cs="American Typewriter"/>
                <w:sz w:val="18"/>
                <w:szCs w:val="18"/>
                <w:u w:val="single"/>
              </w:rPr>
              <w:t>opening to their feelings</w:t>
            </w:r>
            <w:r w:rsidRPr="005A357A">
              <w:rPr>
                <w:rFonts w:ascii="Times" w:hAnsi="Times" w:cs="American Typewriter"/>
                <w:sz w:val="18"/>
                <w:szCs w:val="18"/>
              </w:rPr>
              <w:t xml:space="preserve"> in that </w:t>
            </w:r>
            <w:r w:rsidRPr="00E819D3">
              <w:rPr>
                <w:rFonts w:ascii="Times" w:hAnsi="Times" w:cs="American Typewriter"/>
                <w:sz w:val="18"/>
                <w:szCs w:val="18"/>
                <w:u w:val="single"/>
              </w:rPr>
              <w:t>acknowledgement</w:t>
            </w:r>
            <w:r w:rsidRPr="005A357A">
              <w:rPr>
                <w:rFonts w:ascii="Times" w:hAnsi="Times" w:cs="American Typewriter"/>
                <w:sz w:val="18"/>
                <w:szCs w:val="18"/>
              </w:rPr>
              <w:t xml:space="preserve">.  I see people </w:t>
            </w:r>
            <w:r w:rsidRPr="00E819D3">
              <w:rPr>
                <w:rFonts w:ascii="Times" w:hAnsi="Times" w:cs="American Typewriter"/>
                <w:sz w:val="18"/>
                <w:szCs w:val="18"/>
                <w:u w:val="single"/>
              </w:rPr>
              <w:t>sink back into their seats</w:t>
            </w:r>
            <w:r w:rsidRPr="005A357A">
              <w:rPr>
                <w:rFonts w:ascii="Times" w:hAnsi="Times" w:cs="American Typewriter"/>
                <w:sz w:val="18"/>
                <w:szCs w:val="18"/>
              </w:rPr>
              <w:t xml:space="preserve"> when </w:t>
            </w:r>
            <w:r w:rsidRPr="001849A2">
              <w:rPr>
                <w:rFonts w:ascii="Times" w:hAnsi="Times" w:cs="American Typewriter"/>
                <w:sz w:val="18"/>
                <w:szCs w:val="18"/>
                <w:u w:val="single"/>
              </w:rPr>
              <w:t>we make</w:t>
            </w:r>
            <w:r w:rsidRPr="005A357A">
              <w:rPr>
                <w:rFonts w:ascii="Times" w:hAnsi="Times" w:cs="American Typewriter"/>
                <w:sz w:val="18"/>
                <w:szCs w:val="18"/>
              </w:rPr>
              <w:t xml:space="preserve"> that </w:t>
            </w:r>
            <w:r w:rsidRPr="001849A2">
              <w:rPr>
                <w:rFonts w:ascii="Times" w:hAnsi="Times" w:cs="American Typewriter"/>
                <w:sz w:val="18"/>
                <w:szCs w:val="18"/>
                <w:u w:val="single"/>
              </w:rPr>
              <w:t>acknowledgement</w:t>
            </w:r>
            <w:r w:rsidRPr="005A357A">
              <w:rPr>
                <w:rFonts w:ascii="Times" w:hAnsi="Times" w:cs="American Typewriter"/>
                <w:sz w:val="18"/>
                <w:szCs w:val="18"/>
              </w:rPr>
              <w:t xml:space="preserve"> – when we pick that up – the </w:t>
            </w:r>
            <w:r w:rsidRPr="00E819D3">
              <w:rPr>
                <w:rFonts w:ascii="Times" w:hAnsi="Times" w:cs="American Typewriter"/>
                <w:sz w:val="18"/>
                <w:szCs w:val="18"/>
                <w:u w:val="single"/>
              </w:rPr>
              <w:t>relief is seen</w:t>
            </w:r>
            <w:r w:rsidRPr="005A357A">
              <w:rPr>
                <w:rFonts w:ascii="Times" w:hAnsi="Times" w:cs="American Typewriter"/>
                <w:sz w:val="18"/>
                <w:szCs w:val="18"/>
              </w:rPr>
              <w:t xml:space="preserve">.  And you know, and that then can </w:t>
            </w:r>
            <w:r w:rsidRPr="00E819D3">
              <w:rPr>
                <w:rFonts w:ascii="Times" w:hAnsi="Times" w:cs="American Typewriter"/>
                <w:sz w:val="18"/>
                <w:szCs w:val="18"/>
                <w:u w:val="single"/>
              </w:rPr>
              <w:t>take us in any direction</w:t>
            </w:r>
            <w:r w:rsidRPr="005A357A">
              <w:rPr>
                <w:rFonts w:ascii="Times" w:hAnsi="Times" w:cs="American Typewriter"/>
                <w:sz w:val="18"/>
                <w:szCs w:val="18"/>
              </w:rPr>
              <w:t xml:space="preserve">.  It can take us into a </w:t>
            </w:r>
            <w:r w:rsidRPr="00A119B7">
              <w:rPr>
                <w:rFonts w:ascii="Times" w:hAnsi="Times" w:cs="American Typewriter"/>
                <w:sz w:val="18"/>
                <w:szCs w:val="18"/>
                <w:u w:val="single"/>
              </w:rPr>
              <w:t>direction</w:t>
            </w:r>
            <w:r w:rsidRPr="005A357A">
              <w:rPr>
                <w:rFonts w:ascii="Times" w:hAnsi="Times" w:cs="American Typewriter"/>
                <w:sz w:val="18"/>
                <w:szCs w:val="18"/>
              </w:rPr>
              <w:t xml:space="preserve"> </w:t>
            </w:r>
          </w:p>
          <w:p w14:paraId="5ABAC2BE" w14:textId="77777777" w:rsidR="00F11728" w:rsidRDefault="00F11728" w:rsidP="00080391">
            <w:pPr>
              <w:jc w:val="both"/>
              <w:rPr>
                <w:rFonts w:ascii="Times" w:hAnsi="Times" w:cs="American Typewriter"/>
                <w:sz w:val="18"/>
                <w:szCs w:val="18"/>
              </w:rPr>
            </w:pPr>
          </w:p>
          <w:p w14:paraId="49CDD508" w14:textId="77777777" w:rsidR="00F11728" w:rsidRDefault="00F11728" w:rsidP="00080391">
            <w:pPr>
              <w:jc w:val="both"/>
              <w:rPr>
                <w:rFonts w:ascii="Times" w:hAnsi="Times" w:cs="American Typewriter"/>
                <w:sz w:val="18"/>
                <w:szCs w:val="18"/>
              </w:rPr>
            </w:pPr>
          </w:p>
          <w:p w14:paraId="78725DDB" w14:textId="77777777" w:rsidR="00F11728" w:rsidRDefault="00F11728" w:rsidP="00080391">
            <w:pPr>
              <w:jc w:val="both"/>
              <w:rPr>
                <w:rFonts w:ascii="Times" w:hAnsi="Times" w:cs="American Typewriter"/>
                <w:sz w:val="18"/>
                <w:szCs w:val="18"/>
              </w:rPr>
            </w:pPr>
          </w:p>
          <w:p w14:paraId="5687A579" w14:textId="77777777" w:rsidR="00F11728" w:rsidRPr="00E819D3" w:rsidRDefault="00F11728" w:rsidP="00080391">
            <w:pPr>
              <w:jc w:val="both"/>
              <w:rPr>
                <w:rFonts w:ascii="Times" w:hAnsi="Times" w:cs="American Typewriter"/>
                <w:sz w:val="18"/>
                <w:szCs w:val="18"/>
                <w:u w:val="single"/>
              </w:rPr>
            </w:pPr>
            <w:proofErr w:type="gramStart"/>
            <w:r w:rsidRPr="00E819D3">
              <w:rPr>
                <w:rFonts w:ascii="Times" w:hAnsi="Times" w:cs="American Typewriter"/>
                <w:sz w:val="18"/>
                <w:szCs w:val="18"/>
                <w:u w:val="single"/>
              </w:rPr>
              <w:t>back</w:t>
            </w:r>
            <w:proofErr w:type="gramEnd"/>
            <w:r w:rsidRPr="00E819D3">
              <w:rPr>
                <w:rFonts w:ascii="Times" w:hAnsi="Times" w:cs="American Typewriter"/>
                <w:sz w:val="18"/>
                <w:szCs w:val="18"/>
                <w:u w:val="single"/>
              </w:rPr>
              <w:t xml:space="preserve"> there and then</w:t>
            </w:r>
            <w:r w:rsidRPr="005A357A">
              <w:rPr>
                <w:rFonts w:ascii="Times" w:hAnsi="Times" w:cs="American Typewriter"/>
                <w:sz w:val="18"/>
                <w:szCs w:val="18"/>
              </w:rPr>
              <w:t>…</w:t>
            </w:r>
            <w:r w:rsidRPr="00E819D3">
              <w:rPr>
                <w:rFonts w:ascii="Times" w:hAnsi="Times" w:cs="American Typewriter"/>
                <w:sz w:val="18"/>
                <w:szCs w:val="18"/>
                <w:u w:val="single"/>
              </w:rPr>
              <w:t>lets see</w:t>
            </w:r>
            <w:r w:rsidRPr="005A357A">
              <w:rPr>
                <w:rFonts w:ascii="Times" w:hAnsi="Times" w:cs="American Typewriter"/>
                <w:sz w:val="18"/>
                <w:szCs w:val="18"/>
              </w:rPr>
              <w:t xml:space="preserve"> what happened to you, lets see </w:t>
            </w:r>
            <w:r w:rsidRPr="00E819D3">
              <w:rPr>
                <w:rFonts w:ascii="Times" w:hAnsi="Times" w:cs="American Typewriter"/>
                <w:sz w:val="18"/>
                <w:szCs w:val="18"/>
                <w:u w:val="single"/>
              </w:rPr>
              <w:t>what was going on</w:t>
            </w:r>
            <w:r w:rsidRPr="005A357A">
              <w:rPr>
                <w:rFonts w:ascii="Times" w:hAnsi="Times" w:cs="American Typewriter"/>
                <w:sz w:val="18"/>
                <w:szCs w:val="18"/>
              </w:rPr>
              <w:t xml:space="preserve"> that meant you </w:t>
            </w:r>
            <w:r w:rsidRPr="00E819D3">
              <w:rPr>
                <w:rFonts w:ascii="Times" w:hAnsi="Times" w:cs="American Typewriter"/>
                <w:sz w:val="18"/>
                <w:szCs w:val="18"/>
                <w:u w:val="single"/>
              </w:rPr>
              <w:t xml:space="preserve">needed to do that.  </w:t>
            </w:r>
          </w:p>
          <w:p w14:paraId="2CE40A2B" w14:textId="77777777" w:rsidR="00F11728" w:rsidRDefault="00F11728" w:rsidP="00080391">
            <w:pPr>
              <w:jc w:val="both"/>
              <w:rPr>
                <w:rFonts w:ascii="Times" w:hAnsi="Times" w:cs="American Typewriter"/>
                <w:sz w:val="18"/>
                <w:szCs w:val="18"/>
              </w:rPr>
            </w:pPr>
          </w:p>
          <w:p w14:paraId="4366ED16" w14:textId="77777777" w:rsidR="00F11728" w:rsidRPr="005A357A" w:rsidRDefault="00F11728" w:rsidP="00080391">
            <w:pPr>
              <w:jc w:val="both"/>
              <w:rPr>
                <w:rFonts w:ascii="Times" w:hAnsi="Times" w:cs="American Typewriter"/>
                <w:sz w:val="18"/>
                <w:szCs w:val="18"/>
              </w:rPr>
            </w:pPr>
          </w:p>
          <w:p w14:paraId="5EA23A2F" w14:textId="77777777" w:rsidR="00F11728" w:rsidRPr="005A357A" w:rsidRDefault="00F11728" w:rsidP="00080391">
            <w:pPr>
              <w:jc w:val="both"/>
              <w:rPr>
                <w:rFonts w:ascii="Times" w:hAnsi="Times" w:cs="American Typewriter"/>
                <w:sz w:val="18"/>
                <w:szCs w:val="18"/>
              </w:rPr>
            </w:pPr>
            <w:r w:rsidRPr="00400F48">
              <w:rPr>
                <w:rFonts w:ascii="Times" w:hAnsi="Times" w:cs="American Typewriter"/>
                <w:sz w:val="18"/>
                <w:szCs w:val="18"/>
                <w:u w:val="single"/>
              </w:rPr>
              <w:t>Let’</w:t>
            </w:r>
            <w:r>
              <w:rPr>
                <w:rFonts w:ascii="Times" w:hAnsi="Times" w:cs="American Typewriter"/>
                <w:sz w:val="18"/>
                <w:szCs w:val="18"/>
                <w:u w:val="single"/>
              </w:rPr>
              <w:t>s</w:t>
            </w:r>
            <w:r>
              <w:rPr>
                <w:rFonts w:ascii="Times" w:hAnsi="Times" w:cs="American Typewriter"/>
                <w:sz w:val="18"/>
                <w:szCs w:val="18"/>
              </w:rPr>
              <w:t xml:space="preserve"> see</w:t>
            </w:r>
            <w:r w:rsidRPr="005A357A">
              <w:rPr>
                <w:rFonts w:ascii="Times" w:hAnsi="Times" w:cs="American Typewriter"/>
                <w:sz w:val="18"/>
                <w:szCs w:val="18"/>
              </w:rPr>
              <w:t xml:space="preserve"> </w:t>
            </w:r>
            <w:r w:rsidRPr="00400F48">
              <w:rPr>
                <w:rFonts w:ascii="Times" w:hAnsi="Times" w:cs="American Typewriter"/>
                <w:sz w:val="18"/>
                <w:szCs w:val="18"/>
                <w:u w:val="single"/>
              </w:rPr>
              <w:t>how helpful</w:t>
            </w:r>
            <w:r w:rsidRPr="005A357A">
              <w:rPr>
                <w:rFonts w:ascii="Times" w:hAnsi="Times" w:cs="American Typewriter"/>
                <w:sz w:val="18"/>
                <w:szCs w:val="18"/>
              </w:rPr>
              <w:t xml:space="preserve"> that was to you back there then. So all the time you see I am </w:t>
            </w:r>
            <w:r w:rsidRPr="00400F48">
              <w:rPr>
                <w:rFonts w:ascii="Times" w:hAnsi="Times" w:cs="American Typewriter"/>
                <w:sz w:val="18"/>
                <w:szCs w:val="18"/>
                <w:u w:val="single"/>
              </w:rPr>
              <w:t>seeking</w:t>
            </w:r>
            <w:r w:rsidRPr="005A357A">
              <w:rPr>
                <w:rFonts w:ascii="Times" w:hAnsi="Times" w:cs="American Typewriter"/>
                <w:sz w:val="18"/>
                <w:szCs w:val="18"/>
              </w:rPr>
              <w:t xml:space="preserve"> to </w:t>
            </w:r>
            <w:r w:rsidRPr="00400F48">
              <w:rPr>
                <w:rFonts w:ascii="Times" w:hAnsi="Times" w:cs="American Typewriter"/>
                <w:sz w:val="18"/>
                <w:szCs w:val="18"/>
                <w:u w:val="single"/>
              </w:rPr>
              <w:t>reduce</w:t>
            </w:r>
            <w:r w:rsidRPr="005A357A">
              <w:rPr>
                <w:rFonts w:ascii="Times" w:hAnsi="Times" w:cs="American Typewriter"/>
                <w:sz w:val="18"/>
                <w:szCs w:val="18"/>
              </w:rPr>
              <w:t xml:space="preserve"> their </w:t>
            </w:r>
            <w:r w:rsidRPr="00400F48">
              <w:rPr>
                <w:rFonts w:ascii="Times" w:hAnsi="Times" w:cs="American Typewriter"/>
                <w:sz w:val="18"/>
                <w:szCs w:val="18"/>
                <w:u w:val="single"/>
              </w:rPr>
              <w:t xml:space="preserve">shame </w:t>
            </w:r>
            <w:r w:rsidRPr="005A357A">
              <w:rPr>
                <w:rFonts w:ascii="Times" w:hAnsi="Times" w:cs="American Typewriter"/>
                <w:sz w:val="18"/>
                <w:szCs w:val="18"/>
              </w:rPr>
              <w:t xml:space="preserve">rather than </w:t>
            </w:r>
            <w:r w:rsidRPr="00400F48">
              <w:rPr>
                <w:rFonts w:ascii="Times" w:hAnsi="Times" w:cs="American Typewriter"/>
                <w:sz w:val="18"/>
                <w:szCs w:val="18"/>
                <w:u w:val="single"/>
              </w:rPr>
              <w:t xml:space="preserve">reinforce </w:t>
            </w:r>
            <w:r w:rsidRPr="005A357A">
              <w:rPr>
                <w:rFonts w:ascii="Times" w:hAnsi="Times" w:cs="American Typewriter"/>
                <w:sz w:val="18"/>
                <w:szCs w:val="18"/>
              </w:rPr>
              <w:t xml:space="preserve">it by saying as a therapist </w:t>
            </w:r>
            <w:r>
              <w:rPr>
                <w:rFonts w:ascii="Times" w:hAnsi="Times" w:cs="American Typewriter"/>
                <w:sz w:val="18"/>
                <w:szCs w:val="18"/>
              </w:rPr>
              <w:t xml:space="preserve">“ok so </w:t>
            </w:r>
            <w:r w:rsidRPr="00A119B7">
              <w:rPr>
                <w:rFonts w:ascii="Times" w:hAnsi="Times" w:cs="American Typewriter"/>
                <w:sz w:val="18"/>
                <w:szCs w:val="18"/>
                <w:u w:val="single"/>
              </w:rPr>
              <w:t>hold on,</w:t>
            </w:r>
            <w:r w:rsidRPr="005A357A">
              <w:rPr>
                <w:rFonts w:ascii="Times" w:hAnsi="Times" w:cs="American Typewriter"/>
                <w:sz w:val="18"/>
                <w:szCs w:val="18"/>
              </w:rPr>
              <w:t xml:space="preserve"> </w:t>
            </w:r>
            <w:r w:rsidRPr="00A119B7">
              <w:rPr>
                <w:rFonts w:ascii="Times" w:hAnsi="Times" w:cs="American Typewriter"/>
                <w:sz w:val="18"/>
                <w:szCs w:val="18"/>
                <w:u w:val="single"/>
              </w:rPr>
              <w:t>wha</w:t>
            </w:r>
            <w:r w:rsidRPr="005A357A">
              <w:rPr>
                <w:rFonts w:ascii="Times" w:hAnsi="Times" w:cs="American Typewriter"/>
                <w:sz w:val="18"/>
                <w:szCs w:val="18"/>
              </w:rPr>
              <w:t xml:space="preserve">t are you really </w:t>
            </w:r>
            <w:r w:rsidRPr="00A119B7">
              <w:rPr>
                <w:rFonts w:ascii="Times" w:hAnsi="Times" w:cs="American Typewriter"/>
                <w:sz w:val="18"/>
                <w:szCs w:val="18"/>
                <w:u w:val="single"/>
              </w:rPr>
              <w:t>feeling</w:t>
            </w:r>
            <w:r w:rsidRPr="005A357A">
              <w:rPr>
                <w:rFonts w:ascii="Times" w:hAnsi="Times" w:cs="American Typewriter"/>
                <w:sz w:val="18"/>
                <w:szCs w:val="18"/>
              </w:rPr>
              <w:t>?</w:t>
            </w:r>
            <w:r>
              <w:rPr>
                <w:rFonts w:ascii="Times" w:hAnsi="Times" w:cs="American Typewriter"/>
                <w:sz w:val="18"/>
                <w:szCs w:val="18"/>
              </w:rPr>
              <w:t>”</w:t>
            </w:r>
            <w:r w:rsidRPr="005A357A">
              <w:rPr>
                <w:rFonts w:ascii="Times" w:hAnsi="Times" w:cs="American Typewriter"/>
                <w:sz w:val="18"/>
                <w:szCs w:val="18"/>
              </w:rPr>
              <w:t xml:space="preserve"> In other words </w:t>
            </w:r>
            <w:r w:rsidRPr="00A119B7">
              <w:rPr>
                <w:rFonts w:ascii="Times" w:hAnsi="Times" w:cs="American Typewriter"/>
                <w:sz w:val="18"/>
                <w:szCs w:val="18"/>
                <w:u w:val="single"/>
              </w:rPr>
              <w:t>not keep trying to push them</w:t>
            </w:r>
            <w:r>
              <w:rPr>
                <w:rFonts w:ascii="Times" w:hAnsi="Times" w:cs="American Typewriter"/>
                <w:sz w:val="18"/>
                <w:szCs w:val="18"/>
              </w:rPr>
              <w:t xml:space="preserve"> into </w:t>
            </w:r>
            <w:r w:rsidRPr="005A357A">
              <w:rPr>
                <w:rFonts w:ascii="Times" w:hAnsi="Times" w:cs="American Typewriter"/>
                <w:sz w:val="18"/>
                <w:szCs w:val="18"/>
              </w:rPr>
              <w:t>discover</w:t>
            </w:r>
            <w:r>
              <w:rPr>
                <w:rFonts w:ascii="Times" w:hAnsi="Times" w:cs="American Typewriter"/>
                <w:sz w:val="18"/>
                <w:szCs w:val="18"/>
              </w:rPr>
              <w:t>ing</w:t>
            </w:r>
            <w:r w:rsidRPr="005A357A">
              <w:rPr>
                <w:rFonts w:ascii="Times" w:hAnsi="Times" w:cs="American Typewriter"/>
                <w:sz w:val="18"/>
                <w:szCs w:val="18"/>
              </w:rPr>
              <w:t xml:space="preserve"> what they are feeling because what that does is just </w:t>
            </w:r>
            <w:r w:rsidRPr="00A119B7">
              <w:rPr>
                <w:rFonts w:ascii="Times" w:hAnsi="Times" w:cs="American Typewriter"/>
                <w:sz w:val="18"/>
                <w:szCs w:val="18"/>
                <w:u w:val="single"/>
              </w:rPr>
              <w:t>reinforces</w:t>
            </w:r>
            <w:r w:rsidRPr="005A357A">
              <w:rPr>
                <w:rFonts w:ascii="Times" w:hAnsi="Times" w:cs="American Typewriter"/>
                <w:sz w:val="18"/>
                <w:szCs w:val="18"/>
              </w:rPr>
              <w:t xml:space="preserve"> the </w:t>
            </w:r>
            <w:r w:rsidRPr="00A119B7">
              <w:rPr>
                <w:rFonts w:ascii="Times" w:hAnsi="Times" w:cs="American Typewriter"/>
                <w:sz w:val="18"/>
                <w:szCs w:val="18"/>
                <w:u w:val="single"/>
              </w:rPr>
              <w:t xml:space="preserve">shame </w:t>
            </w:r>
            <w:r w:rsidRPr="005A357A">
              <w:rPr>
                <w:rFonts w:ascii="Times" w:hAnsi="Times" w:cs="American Typewriter"/>
                <w:sz w:val="18"/>
                <w:szCs w:val="18"/>
              </w:rPr>
              <w:t xml:space="preserve">that </w:t>
            </w:r>
            <w:r>
              <w:rPr>
                <w:rFonts w:ascii="Times" w:hAnsi="Times" w:cs="American Typewriter"/>
                <w:sz w:val="18"/>
                <w:szCs w:val="18"/>
              </w:rPr>
              <w:t>“</w:t>
            </w:r>
            <w:r w:rsidRPr="005A357A">
              <w:rPr>
                <w:rFonts w:ascii="Times" w:hAnsi="Times" w:cs="American Typewriter"/>
                <w:sz w:val="18"/>
                <w:szCs w:val="18"/>
              </w:rPr>
              <w:t xml:space="preserve">I </w:t>
            </w:r>
            <w:r w:rsidRPr="00A119B7">
              <w:rPr>
                <w:rFonts w:ascii="Times" w:hAnsi="Times" w:cs="American Typewriter"/>
                <w:sz w:val="18"/>
                <w:szCs w:val="18"/>
                <w:u w:val="single"/>
              </w:rPr>
              <w:t>can’t feel</w:t>
            </w:r>
            <w:r w:rsidRPr="005A357A">
              <w:rPr>
                <w:rFonts w:ascii="Times" w:hAnsi="Times" w:cs="American Typewriter"/>
                <w:sz w:val="18"/>
                <w:szCs w:val="18"/>
              </w:rPr>
              <w:t xml:space="preserve"> and I </w:t>
            </w:r>
            <w:r w:rsidRPr="00A119B7">
              <w:rPr>
                <w:rFonts w:ascii="Times" w:hAnsi="Times" w:cs="American Typewriter"/>
                <w:sz w:val="18"/>
                <w:szCs w:val="18"/>
                <w:u w:val="single"/>
              </w:rPr>
              <w:t>should</w:t>
            </w:r>
            <w:r w:rsidRPr="005A357A">
              <w:rPr>
                <w:rFonts w:ascii="Times" w:hAnsi="Times" w:cs="American Typewriter"/>
                <w:sz w:val="18"/>
                <w:szCs w:val="18"/>
              </w:rPr>
              <w:t xml:space="preserve"> be </w:t>
            </w:r>
            <w:r w:rsidRPr="00A119B7">
              <w:rPr>
                <w:rFonts w:ascii="Times" w:hAnsi="Times" w:cs="American Typewriter"/>
                <w:sz w:val="18"/>
                <w:szCs w:val="18"/>
                <w:u w:val="single"/>
              </w:rPr>
              <w:t>able to</w:t>
            </w:r>
            <w:r>
              <w:rPr>
                <w:rFonts w:ascii="Times" w:hAnsi="Times" w:cs="American Typewriter"/>
                <w:sz w:val="18"/>
                <w:szCs w:val="18"/>
              </w:rPr>
              <w:t>” f</w:t>
            </w:r>
            <w:r w:rsidRPr="005A357A">
              <w:rPr>
                <w:rFonts w:ascii="Times" w:hAnsi="Times" w:cs="American Typewriter"/>
                <w:sz w:val="18"/>
                <w:szCs w:val="18"/>
              </w:rPr>
              <w:t xml:space="preserve">or some of them.  Does that sort of answer that one?  </w:t>
            </w:r>
          </w:p>
          <w:p w14:paraId="109F0B12" w14:textId="77777777" w:rsidR="00F11728" w:rsidRDefault="00F11728" w:rsidP="00080391">
            <w:pPr>
              <w:jc w:val="both"/>
              <w:rPr>
                <w:rFonts w:ascii="Times" w:hAnsi="Times" w:cs="American Typewriter"/>
                <w:sz w:val="18"/>
                <w:szCs w:val="18"/>
              </w:rPr>
            </w:pPr>
          </w:p>
          <w:p w14:paraId="40787DE4" w14:textId="77777777" w:rsidR="00F11728" w:rsidRDefault="00F11728" w:rsidP="00080391">
            <w:pPr>
              <w:jc w:val="both"/>
              <w:rPr>
                <w:rFonts w:ascii="Times" w:hAnsi="Times" w:cs="American Typewriter"/>
                <w:sz w:val="18"/>
                <w:szCs w:val="18"/>
              </w:rPr>
            </w:pPr>
          </w:p>
          <w:p w14:paraId="69827130" w14:textId="77777777" w:rsidR="00F11728" w:rsidRPr="005A357A" w:rsidRDefault="00F11728" w:rsidP="00080391">
            <w:pPr>
              <w:jc w:val="both"/>
              <w:rPr>
                <w:rFonts w:ascii="Times" w:hAnsi="Times" w:cs="American Typewriter"/>
                <w:sz w:val="18"/>
                <w:szCs w:val="18"/>
              </w:rPr>
            </w:pPr>
            <w:r w:rsidRPr="005A357A">
              <w:rPr>
                <w:rFonts w:ascii="Times" w:hAnsi="Times" w:cs="American Typewriter"/>
                <w:sz w:val="18"/>
                <w:szCs w:val="18"/>
              </w:rPr>
              <w:t xml:space="preserve">Then at the </w:t>
            </w:r>
            <w:r w:rsidRPr="00A119B7">
              <w:rPr>
                <w:rFonts w:ascii="Times" w:hAnsi="Times" w:cs="American Typewriter"/>
                <w:sz w:val="18"/>
                <w:szCs w:val="18"/>
                <w:u w:val="single"/>
              </w:rPr>
              <w:t>other end</w:t>
            </w:r>
            <w:r w:rsidRPr="005A357A">
              <w:rPr>
                <w:rFonts w:ascii="Times" w:hAnsi="Times" w:cs="American Typewriter"/>
                <w:sz w:val="18"/>
                <w:szCs w:val="18"/>
              </w:rPr>
              <w:t xml:space="preserve"> of</w:t>
            </w:r>
            <w:r>
              <w:rPr>
                <w:rFonts w:ascii="Times" w:hAnsi="Times" w:cs="American Typewriter"/>
                <w:sz w:val="18"/>
                <w:szCs w:val="18"/>
              </w:rPr>
              <w:t xml:space="preserve"> </w:t>
            </w:r>
            <w:r w:rsidRPr="005A357A">
              <w:rPr>
                <w:rFonts w:ascii="Times" w:hAnsi="Times" w:cs="American Typewriter"/>
                <w:sz w:val="18"/>
                <w:szCs w:val="18"/>
              </w:rPr>
              <w:t xml:space="preserve">the </w:t>
            </w:r>
            <w:r w:rsidRPr="00A119B7">
              <w:rPr>
                <w:rFonts w:ascii="Times" w:hAnsi="Times" w:cs="American Typewriter"/>
                <w:sz w:val="18"/>
                <w:szCs w:val="18"/>
                <w:u w:val="single"/>
              </w:rPr>
              <w:t>scale</w:t>
            </w:r>
            <w:r w:rsidRPr="005A357A">
              <w:rPr>
                <w:rFonts w:ascii="Times" w:hAnsi="Times" w:cs="American Typewriter"/>
                <w:sz w:val="18"/>
                <w:szCs w:val="18"/>
              </w:rPr>
              <w:t xml:space="preserve">, I had this recently actually people who are </w:t>
            </w:r>
            <w:r w:rsidRPr="00A119B7">
              <w:rPr>
                <w:rFonts w:ascii="Times" w:hAnsi="Times" w:cs="American Typewriter"/>
                <w:sz w:val="18"/>
                <w:szCs w:val="18"/>
                <w:u w:val="single"/>
              </w:rPr>
              <w:t>psychologically</w:t>
            </w:r>
            <w:r>
              <w:rPr>
                <w:rFonts w:ascii="Times" w:hAnsi="Times" w:cs="American Typewriter"/>
                <w:sz w:val="18"/>
                <w:szCs w:val="18"/>
              </w:rPr>
              <w:t xml:space="preserve"> and </w:t>
            </w:r>
            <w:r w:rsidRPr="00A119B7">
              <w:rPr>
                <w:rFonts w:ascii="Times" w:hAnsi="Times" w:cs="American Typewriter"/>
                <w:sz w:val="18"/>
                <w:szCs w:val="18"/>
                <w:u w:val="single"/>
              </w:rPr>
              <w:t>somatically</w:t>
            </w:r>
            <w:r>
              <w:rPr>
                <w:rFonts w:ascii="Times" w:hAnsi="Times" w:cs="American Typewriter"/>
                <w:sz w:val="18"/>
                <w:szCs w:val="18"/>
              </w:rPr>
              <w:t xml:space="preserve"> </w:t>
            </w:r>
            <w:r w:rsidRPr="00A119B7">
              <w:rPr>
                <w:rFonts w:ascii="Times" w:hAnsi="Times" w:cs="American Typewriter"/>
                <w:sz w:val="18"/>
                <w:szCs w:val="18"/>
                <w:u w:val="single"/>
              </w:rPr>
              <w:t>charged</w:t>
            </w:r>
            <w:r>
              <w:rPr>
                <w:rFonts w:ascii="Times" w:hAnsi="Times" w:cs="American Typewriter"/>
                <w:sz w:val="18"/>
                <w:szCs w:val="18"/>
              </w:rPr>
              <w:t xml:space="preserve"> at a </w:t>
            </w:r>
            <w:r w:rsidRPr="00A119B7">
              <w:rPr>
                <w:rFonts w:ascii="Times" w:hAnsi="Times" w:cs="American Typewriter"/>
                <w:sz w:val="18"/>
                <w:szCs w:val="18"/>
                <w:u w:val="single"/>
              </w:rPr>
              <w:t>moments notice</w:t>
            </w:r>
            <w:r>
              <w:rPr>
                <w:rFonts w:ascii="Times" w:hAnsi="Times" w:cs="American Typewriter"/>
                <w:sz w:val="18"/>
                <w:szCs w:val="18"/>
              </w:rPr>
              <w:t xml:space="preserve">. </w:t>
            </w:r>
            <w:r w:rsidRPr="005A357A">
              <w:rPr>
                <w:rFonts w:ascii="Times" w:hAnsi="Times" w:cs="American Typewriter"/>
                <w:sz w:val="18"/>
                <w:szCs w:val="18"/>
              </w:rPr>
              <w:t xml:space="preserve">The </w:t>
            </w:r>
            <w:r w:rsidRPr="00A119B7">
              <w:rPr>
                <w:rFonts w:ascii="Times" w:hAnsi="Times" w:cs="American Typewriter"/>
                <w:sz w:val="18"/>
                <w:szCs w:val="18"/>
                <w:u w:val="single"/>
              </w:rPr>
              <w:t>first thing</w:t>
            </w:r>
            <w:r w:rsidRPr="005A357A">
              <w:rPr>
                <w:rFonts w:ascii="Times" w:hAnsi="Times" w:cs="American Typewriter"/>
                <w:sz w:val="18"/>
                <w:szCs w:val="18"/>
              </w:rPr>
              <w:t xml:space="preserve"> that </w:t>
            </w:r>
            <w:r w:rsidRPr="00A119B7">
              <w:rPr>
                <w:rFonts w:ascii="Times" w:hAnsi="Times" w:cs="American Typewriter"/>
                <w:sz w:val="18"/>
                <w:szCs w:val="18"/>
                <w:u w:val="single"/>
              </w:rPr>
              <w:t>I am looking</w:t>
            </w:r>
            <w:r w:rsidRPr="005A357A">
              <w:rPr>
                <w:rFonts w:ascii="Times" w:hAnsi="Times" w:cs="American Typewriter"/>
                <w:sz w:val="18"/>
                <w:szCs w:val="18"/>
              </w:rPr>
              <w:t xml:space="preserve"> for is that they </w:t>
            </w:r>
            <w:r w:rsidRPr="00A119B7">
              <w:rPr>
                <w:rFonts w:ascii="Times" w:hAnsi="Times" w:cs="American Typewriter"/>
                <w:sz w:val="18"/>
                <w:szCs w:val="18"/>
                <w:u w:val="single"/>
              </w:rPr>
              <w:t>don’t</w:t>
            </w:r>
            <w:r w:rsidRPr="005A357A">
              <w:rPr>
                <w:rFonts w:ascii="Times" w:hAnsi="Times" w:cs="American Typewriter"/>
                <w:sz w:val="18"/>
                <w:szCs w:val="18"/>
              </w:rPr>
              <w:t xml:space="preserve"> go into </w:t>
            </w:r>
            <w:r w:rsidRPr="00A119B7">
              <w:rPr>
                <w:rFonts w:ascii="Times" w:hAnsi="Times" w:cs="American Typewriter"/>
                <w:sz w:val="18"/>
                <w:szCs w:val="18"/>
                <w:u w:val="single"/>
              </w:rPr>
              <w:t>re-traumatization</w:t>
            </w:r>
            <w:r w:rsidRPr="005A357A">
              <w:rPr>
                <w:rFonts w:ascii="Times" w:hAnsi="Times" w:cs="American Typewriter"/>
                <w:sz w:val="18"/>
                <w:szCs w:val="18"/>
              </w:rPr>
              <w:t xml:space="preserve">.  So if they are </w:t>
            </w:r>
            <w:r w:rsidRPr="00A119B7">
              <w:rPr>
                <w:rFonts w:ascii="Times" w:hAnsi="Times" w:cs="American Typewriter"/>
                <w:sz w:val="18"/>
                <w:szCs w:val="18"/>
                <w:u w:val="single"/>
              </w:rPr>
              <w:t>telling me</w:t>
            </w:r>
            <w:r w:rsidRPr="005A357A">
              <w:rPr>
                <w:rFonts w:ascii="Times" w:hAnsi="Times" w:cs="American Typewriter"/>
                <w:sz w:val="18"/>
                <w:szCs w:val="18"/>
              </w:rPr>
              <w:t xml:space="preserve"> their </w:t>
            </w:r>
            <w:r w:rsidRPr="00A119B7">
              <w:rPr>
                <w:rFonts w:ascii="Times" w:hAnsi="Times" w:cs="American Typewriter"/>
                <w:sz w:val="18"/>
                <w:szCs w:val="18"/>
                <w:u w:val="single"/>
              </w:rPr>
              <w:t>story,</w:t>
            </w:r>
            <w:r w:rsidRPr="005A357A">
              <w:rPr>
                <w:rFonts w:ascii="Times" w:hAnsi="Times" w:cs="American Typewriter"/>
                <w:sz w:val="18"/>
                <w:szCs w:val="18"/>
              </w:rPr>
              <w:t xml:space="preserve"> their </w:t>
            </w:r>
            <w:r w:rsidRPr="00A119B7">
              <w:rPr>
                <w:rFonts w:ascii="Times" w:hAnsi="Times" w:cs="American Typewriter"/>
                <w:sz w:val="18"/>
                <w:szCs w:val="18"/>
                <w:u w:val="single"/>
              </w:rPr>
              <w:t>narrative</w:t>
            </w:r>
            <w:r w:rsidRPr="005A357A">
              <w:rPr>
                <w:rFonts w:ascii="Times" w:hAnsi="Times" w:cs="American Typewriter"/>
                <w:sz w:val="18"/>
                <w:szCs w:val="18"/>
              </w:rPr>
              <w:t xml:space="preserve"> and I am </w:t>
            </w:r>
            <w:r w:rsidRPr="00A119B7">
              <w:rPr>
                <w:rFonts w:ascii="Times" w:hAnsi="Times" w:cs="American Typewriter"/>
                <w:sz w:val="18"/>
                <w:szCs w:val="18"/>
                <w:u w:val="single"/>
              </w:rPr>
              <w:t>noticing somatic affect</w:t>
            </w:r>
            <w:r w:rsidRPr="005A357A">
              <w:rPr>
                <w:rFonts w:ascii="Times" w:hAnsi="Times" w:cs="American Typewriter"/>
                <w:sz w:val="18"/>
                <w:szCs w:val="18"/>
              </w:rPr>
              <w:t xml:space="preserve">, emotional affect – their </w:t>
            </w:r>
            <w:r w:rsidRPr="00A119B7">
              <w:rPr>
                <w:rFonts w:ascii="Times" w:hAnsi="Times" w:cs="American Typewriter"/>
                <w:sz w:val="18"/>
                <w:szCs w:val="18"/>
                <w:u w:val="single"/>
              </w:rPr>
              <w:t>affect bodies</w:t>
            </w:r>
            <w:r w:rsidRPr="005A357A">
              <w:rPr>
                <w:rFonts w:ascii="Times" w:hAnsi="Times" w:cs="American Typewriter"/>
                <w:sz w:val="18"/>
                <w:szCs w:val="18"/>
              </w:rPr>
              <w:t>.</w:t>
            </w:r>
            <w:r>
              <w:rPr>
                <w:rFonts w:ascii="Times" w:hAnsi="Times" w:cs="American Typewriter"/>
                <w:sz w:val="18"/>
                <w:szCs w:val="18"/>
              </w:rPr>
              <w:t xml:space="preserve"> </w:t>
            </w:r>
            <w:r w:rsidRPr="005A357A">
              <w:rPr>
                <w:rFonts w:ascii="Times" w:hAnsi="Times" w:cs="American Typewriter"/>
                <w:sz w:val="18"/>
                <w:szCs w:val="18"/>
              </w:rPr>
              <w:t xml:space="preserve">I am </w:t>
            </w:r>
            <w:r w:rsidRPr="00A119B7">
              <w:rPr>
                <w:rFonts w:ascii="Times" w:hAnsi="Times" w:cs="American Typewriter"/>
                <w:sz w:val="18"/>
                <w:szCs w:val="18"/>
                <w:u w:val="single"/>
              </w:rPr>
              <w:t>looking at</w:t>
            </w:r>
            <w:r w:rsidRPr="005A357A">
              <w:rPr>
                <w:rFonts w:ascii="Times" w:hAnsi="Times" w:cs="American Typewriter"/>
                <w:sz w:val="18"/>
                <w:szCs w:val="18"/>
              </w:rPr>
              <w:t xml:space="preserve"> their </w:t>
            </w:r>
            <w:r w:rsidRPr="00A119B7">
              <w:rPr>
                <w:rFonts w:ascii="Times" w:hAnsi="Times" w:cs="American Typewriter"/>
                <w:sz w:val="18"/>
                <w:szCs w:val="18"/>
                <w:u w:val="single"/>
              </w:rPr>
              <w:t xml:space="preserve">faces </w:t>
            </w:r>
            <w:r w:rsidRPr="005A357A">
              <w:rPr>
                <w:rFonts w:ascii="Times" w:hAnsi="Times" w:cs="American Typewriter"/>
                <w:sz w:val="18"/>
                <w:szCs w:val="18"/>
              </w:rPr>
              <w:t xml:space="preserve">and </w:t>
            </w:r>
            <w:r w:rsidRPr="00A119B7">
              <w:rPr>
                <w:rFonts w:ascii="Times" w:hAnsi="Times" w:cs="American Typewriter"/>
                <w:sz w:val="18"/>
                <w:szCs w:val="18"/>
                <w:u w:val="single"/>
              </w:rPr>
              <w:t>bodies</w:t>
            </w:r>
            <w:r w:rsidRPr="005A357A">
              <w:rPr>
                <w:rFonts w:ascii="Times" w:hAnsi="Times" w:cs="American Typewriter"/>
                <w:sz w:val="18"/>
                <w:szCs w:val="18"/>
              </w:rPr>
              <w:t xml:space="preserve"> - I am </w:t>
            </w:r>
            <w:r w:rsidRPr="00A119B7">
              <w:rPr>
                <w:rFonts w:ascii="Times" w:hAnsi="Times" w:cs="American Typewriter"/>
                <w:sz w:val="18"/>
                <w:szCs w:val="18"/>
                <w:u w:val="single"/>
              </w:rPr>
              <w:t xml:space="preserve">watching </w:t>
            </w:r>
            <w:r w:rsidRPr="005A357A">
              <w:rPr>
                <w:rFonts w:ascii="Times" w:hAnsi="Times" w:cs="American Typewriter"/>
                <w:sz w:val="18"/>
                <w:szCs w:val="18"/>
              </w:rPr>
              <w:t xml:space="preserve">their </w:t>
            </w:r>
            <w:r w:rsidRPr="00A119B7">
              <w:rPr>
                <w:rFonts w:ascii="Times" w:hAnsi="Times" w:cs="American Typewriter"/>
                <w:sz w:val="18"/>
                <w:szCs w:val="18"/>
                <w:u w:val="single"/>
              </w:rPr>
              <w:t>whole being</w:t>
            </w:r>
            <w:r w:rsidRPr="005A357A">
              <w:rPr>
                <w:rFonts w:ascii="Times" w:hAnsi="Times" w:cs="American Typewriter"/>
                <w:sz w:val="18"/>
                <w:szCs w:val="18"/>
              </w:rPr>
              <w:t xml:space="preserve">.  </w:t>
            </w:r>
          </w:p>
          <w:p w14:paraId="4C3D24B7" w14:textId="77777777" w:rsidR="00F11728" w:rsidRDefault="00F11728" w:rsidP="00080391">
            <w:pPr>
              <w:jc w:val="both"/>
              <w:rPr>
                <w:rFonts w:ascii="Times" w:hAnsi="Times" w:cs="American Typewriter"/>
                <w:sz w:val="18"/>
                <w:szCs w:val="18"/>
              </w:rPr>
            </w:pPr>
          </w:p>
          <w:p w14:paraId="60B657FF" w14:textId="77777777" w:rsidR="00F11728" w:rsidRDefault="00F11728" w:rsidP="00080391">
            <w:pPr>
              <w:jc w:val="both"/>
              <w:rPr>
                <w:rFonts w:ascii="Times" w:hAnsi="Times" w:cs="American Typewriter"/>
                <w:sz w:val="18"/>
                <w:szCs w:val="18"/>
              </w:rPr>
            </w:pPr>
          </w:p>
          <w:p w14:paraId="4E5AB178" w14:textId="77777777" w:rsidR="00F11728" w:rsidRDefault="00F11728" w:rsidP="00080391">
            <w:pPr>
              <w:jc w:val="both"/>
              <w:rPr>
                <w:rFonts w:ascii="Times" w:hAnsi="Times" w:cs="American Typewriter"/>
                <w:sz w:val="18"/>
                <w:szCs w:val="18"/>
              </w:rPr>
            </w:pPr>
          </w:p>
          <w:p w14:paraId="08572EA6" w14:textId="77777777" w:rsidR="00F11728" w:rsidRPr="005A357A" w:rsidRDefault="00F11728" w:rsidP="00080391">
            <w:pPr>
              <w:jc w:val="both"/>
              <w:rPr>
                <w:rFonts w:ascii="Times" w:hAnsi="Times" w:cs="American Typewriter"/>
                <w:sz w:val="18"/>
                <w:szCs w:val="18"/>
              </w:rPr>
            </w:pPr>
          </w:p>
          <w:p w14:paraId="13A558EB" w14:textId="77777777" w:rsidR="00F11728" w:rsidRDefault="00F11728" w:rsidP="00080391">
            <w:pPr>
              <w:jc w:val="both"/>
              <w:rPr>
                <w:rFonts w:ascii="Times" w:hAnsi="Times" w:cs="American Typewriter"/>
                <w:sz w:val="18"/>
                <w:szCs w:val="18"/>
              </w:rPr>
            </w:pPr>
          </w:p>
          <w:p w14:paraId="4950F534" w14:textId="77777777" w:rsidR="00F11728" w:rsidRDefault="00F11728" w:rsidP="00080391">
            <w:pPr>
              <w:jc w:val="both"/>
              <w:rPr>
                <w:rFonts w:ascii="Times" w:hAnsi="Times" w:cs="American Typewriter"/>
                <w:sz w:val="18"/>
                <w:szCs w:val="18"/>
              </w:rPr>
            </w:pPr>
          </w:p>
          <w:p w14:paraId="41DBB0D2" w14:textId="77777777" w:rsidR="00F11728" w:rsidRDefault="00F11728" w:rsidP="00080391">
            <w:pPr>
              <w:jc w:val="both"/>
              <w:rPr>
                <w:rFonts w:ascii="Times" w:hAnsi="Times" w:cs="American Typewriter"/>
                <w:sz w:val="18"/>
                <w:szCs w:val="18"/>
              </w:rPr>
            </w:pPr>
          </w:p>
          <w:p w14:paraId="241B3578" w14:textId="77777777" w:rsidR="00F11728" w:rsidRDefault="00F11728" w:rsidP="00080391">
            <w:pPr>
              <w:jc w:val="both"/>
              <w:rPr>
                <w:rFonts w:ascii="Times" w:hAnsi="Times" w:cs="American Typewriter"/>
                <w:sz w:val="18"/>
                <w:szCs w:val="18"/>
              </w:rPr>
            </w:pPr>
          </w:p>
          <w:p w14:paraId="42DEF384" w14:textId="77777777" w:rsidR="00F11728" w:rsidRDefault="00F11728" w:rsidP="00080391">
            <w:pPr>
              <w:jc w:val="both"/>
              <w:rPr>
                <w:rFonts w:ascii="Times" w:hAnsi="Times" w:cs="American Typewriter"/>
                <w:sz w:val="18"/>
                <w:szCs w:val="18"/>
              </w:rPr>
            </w:pPr>
            <w:r w:rsidRPr="005A357A">
              <w:rPr>
                <w:rFonts w:ascii="Times" w:hAnsi="Times" w:cs="American Typewriter"/>
                <w:sz w:val="18"/>
                <w:szCs w:val="18"/>
              </w:rPr>
              <w:t xml:space="preserve">If </w:t>
            </w:r>
            <w:r w:rsidRPr="00A119B7">
              <w:rPr>
                <w:rFonts w:ascii="Times" w:hAnsi="Times" w:cs="American Typewriter"/>
                <w:sz w:val="18"/>
                <w:szCs w:val="18"/>
                <w:u w:val="single"/>
              </w:rPr>
              <w:t>I have sense</w:t>
            </w:r>
            <w:r w:rsidRPr="005A357A">
              <w:rPr>
                <w:rFonts w:ascii="Times" w:hAnsi="Times" w:cs="American Typewriter"/>
                <w:sz w:val="18"/>
                <w:szCs w:val="18"/>
              </w:rPr>
              <w:t xml:space="preserve"> that </w:t>
            </w:r>
            <w:r w:rsidRPr="00A119B7">
              <w:rPr>
                <w:rFonts w:ascii="Times" w:hAnsi="Times" w:cs="American Typewriter"/>
                <w:sz w:val="18"/>
                <w:szCs w:val="18"/>
                <w:u w:val="single"/>
              </w:rPr>
              <w:t xml:space="preserve">this is going </w:t>
            </w:r>
            <w:r w:rsidRPr="00A119B7">
              <w:rPr>
                <w:rFonts w:ascii="Times" w:hAnsi="Times" w:cs="American Typewriter"/>
                <w:sz w:val="18"/>
                <w:szCs w:val="18"/>
              </w:rPr>
              <w:t>into a space</w:t>
            </w:r>
            <w:r w:rsidRPr="005A357A">
              <w:rPr>
                <w:rFonts w:ascii="Times" w:hAnsi="Times" w:cs="American Typewriter"/>
                <w:sz w:val="18"/>
                <w:szCs w:val="18"/>
              </w:rPr>
              <w:t xml:space="preserve"> where it is </w:t>
            </w:r>
            <w:r w:rsidRPr="00A119B7">
              <w:rPr>
                <w:rFonts w:ascii="Times" w:hAnsi="Times" w:cs="American Typewriter"/>
                <w:sz w:val="18"/>
                <w:szCs w:val="18"/>
                <w:u w:val="single"/>
              </w:rPr>
              <w:t xml:space="preserve">out of control </w:t>
            </w:r>
            <w:r w:rsidRPr="005A357A">
              <w:rPr>
                <w:rFonts w:ascii="Times" w:hAnsi="Times" w:cs="American Typewriter"/>
                <w:sz w:val="18"/>
                <w:szCs w:val="18"/>
              </w:rPr>
              <w:t xml:space="preserve">and dissociative or re-traumatising </w:t>
            </w:r>
            <w:r w:rsidRPr="00A119B7">
              <w:rPr>
                <w:rFonts w:ascii="Times" w:hAnsi="Times" w:cs="American Typewriter"/>
                <w:sz w:val="18"/>
                <w:szCs w:val="18"/>
                <w:u w:val="single"/>
              </w:rPr>
              <w:t>I will</w:t>
            </w:r>
            <w:r w:rsidRPr="005A357A">
              <w:rPr>
                <w:rFonts w:ascii="Times" w:hAnsi="Times" w:cs="American Typewriter"/>
                <w:sz w:val="18"/>
                <w:szCs w:val="18"/>
              </w:rPr>
              <w:t xml:space="preserve"> f</w:t>
            </w:r>
            <w:r w:rsidRPr="00A119B7">
              <w:rPr>
                <w:rFonts w:ascii="Times" w:hAnsi="Times" w:cs="American Typewriter"/>
                <w:sz w:val="18"/>
                <w:szCs w:val="18"/>
                <w:u w:val="single"/>
              </w:rPr>
              <w:t>irmly</w:t>
            </w:r>
            <w:r w:rsidRPr="005A357A">
              <w:rPr>
                <w:rFonts w:ascii="Times" w:hAnsi="Times" w:cs="American Typewriter"/>
                <w:sz w:val="18"/>
                <w:szCs w:val="18"/>
              </w:rPr>
              <w:t xml:space="preserve"> or </w:t>
            </w:r>
            <w:r w:rsidRPr="00A119B7">
              <w:rPr>
                <w:rFonts w:ascii="Times" w:hAnsi="Times" w:cs="American Typewriter"/>
                <w:sz w:val="18"/>
                <w:szCs w:val="18"/>
                <w:u w:val="single"/>
              </w:rPr>
              <w:t>gently</w:t>
            </w:r>
            <w:r w:rsidRPr="005A357A">
              <w:rPr>
                <w:rFonts w:ascii="Times" w:hAnsi="Times" w:cs="American Typewriter"/>
                <w:sz w:val="18"/>
                <w:szCs w:val="18"/>
              </w:rPr>
              <w:t xml:space="preserve"> intervene. I will </w:t>
            </w:r>
            <w:r w:rsidRPr="00A119B7">
              <w:rPr>
                <w:rFonts w:ascii="Times" w:hAnsi="Times" w:cs="American Typewriter"/>
                <w:sz w:val="18"/>
                <w:szCs w:val="18"/>
                <w:u w:val="single"/>
              </w:rPr>
              <w:t>just stop</w:t>
            </w:r>
            <w:r w:rsidRPr="005A357A">
              <w:rPr>
                <w:rFonts w:ascii="Times" w:hAnsi="Times" w:cs="American Typewriter"/>
                <w:sz w:val="18"/>
                <w:szCs w:val="18"/>
              </w:rPr>
              <w:t xml:space="preserve"> there and </w:t>
            </w:r>
            <w:r w:rsidRPr="00A119B7">
              <w:rPr>
                <w:rFonts w:ascii="Times" w:hAnsi="Times" w:cs="American Typewriter"/>
                <w:sz w:val="18"/>
                <w:szCs w:val="18"/>
                <w:u w:val="single"/>
              </w:rPr>
              <w:t>eye contact</w:t>
            </w:r>
            <w:r w:rsidRPr="005A357A">
              <w:rPr>
                <w:rFonts w:ascii="Times" w:hAnsi="Times" w:cs="American Typewriter"/>
                <w:sz w:val="18"/>
                <w:szCs w:val="18"/>
              </w:rPr>
              <w:t xml:space="preserve"> them for a minute, put your </w:t>
            </w:r>
            <w:r w:rsidRPr="00A119B7">
              <w:rPr>
                <w:rFonts w:ascii="Times" w:hAnsi="Times" w:cs="American Typewriter"/>
                <w:sz w:val="18"/>
                <w:szCs w:val="18"/>
                <w:u w:val="single"/>
              </w:rPr>
              <w:t>feet on the floor</w:t>
            </w:r>
            <w:r w:rsidRPr="005A357A">
              <w:rPr>
                <w:rFonts w:ascii="Times" w:hAnsi="Times" w:cs="American Typewriter"/>
                <w:sz w:val="18"/>
                <w:szCs w:val="18"/>
              </w:rPr>
              <w:t xml:space="preserve">, </w:t>
            </w:r>
            <w:r w:rsidRPr="00A119B7">
              <w:rPr>
                <w:rFonts w:ascii="Times" w:hAnsi="Times" w:cs="American Typewriter"/>
                <w:sz w:val="18"/>
                <w:szCs w:val="18"/>
                <w:u w:val="single"/>
              </w:rPr>
              <w:t>look out</w:t>
            </w:r>
            <w:r w:rsidRPr="005A357A">
              <w:rPr>
                <w:rFonts w:ascii="Times" w:hAnsi="Times" w:cs="American Typewriter"/>
                <w:sz w:val="18"/>
                <w:szCs w:val="18"/>
              </w:rPr>
              <w:t xml:space="preserve"> the window, </w:t>
            </w:r>
            <w:r w:rsidRPr="00A119B7">
              <w:rPr>
                <w:rFonts w:ascii="Times" w:hAnsi="Times" w:cs="American Typewriter"/>
                <w:sz w:val="18"/>
                <w:szCs w:val="18"/>
                <w:u w:val="single"/>
              </w:rPr>
              <w:t>capture</w:t>
            </w:r>
            <w:r w:rsidRPr="005A357A">
              <w:rPr>
                <w:rFonts w:ascii="Times" w:hAnsi="Times" w:cs="American Typewriter"/>
                <w:sz w:val="18"/>
                <w:szCs w:val="18"/>
              </w:rPr>
              <w:t xml:space="preserve"> the image of the tree, </w:t>
            </w:r>
            <w:r w:rsidRPr="00A119B7">
              <w:rPr>
                <w:rFonts w:ascii="Times" w:hAnsi="Times" w:cs="American Typewriter"/>
                <w:sz w:val="18"/>
                <w:szCs w:val="18"/>
                <w:u w:val="single"/>
              </w:rPr>
              <w:t>see how</w:t>
            </w:r>
            <w:r w:rsidRPr="005A357A">
              <w:rPr>
                <w:rFonts w:ascii="Times" w:hAnsi="Times" w:cs="American Typewriter"/>
                <w:sz w:val="18"/>
                <w:szCs w:val="18"/>
              </w:rPr>
              <w:t xml:space="preserve"> the branches come around roots run to the ground to support it.  </w:t>
            </w:r>
          </w:p>
          <w:p w14:paraId="7E30EE42" w14:textId="77777777" w:rsidR="00F11728" w:rsidRDefault="00F11728" w:rsidP="00080391">
            <w:pPr>
              <w:jc w:val="both"/>
              <w:rPr>
                <w:rFonts w:ascii="Times" w:hAnsi="Times" w:cs="American Typewriter"/>
                <w:sz w:val="18"/>
                <w:szCs w:val="18"/>
              </w:rPr>
            </w:pPr>
          </w:p>
          <w:p w14:paraId="36315BFA" w14:textId="77777777" w:rsidR="00F11728" w:rsidRDefault="00F11728" w:rsidP="00080391">
            <w:pPr>
              <w:jc w:val="both"/>
              <w:rPr>
                <w:rFonts w:ascii="Times" w:hAnsi="Times" w:cs="American Typewriter"/>
                <w:sz w:val="18"/>
                <w:szCs w:val="18"/>
              </w:rPr>
            </w:pPr>
          </w:p>
          <w:p w14:paraId="1EA2655B" w14:textId="77777777" w:rsidR="00F11728" w:rsidRPr="005A357A" w:rsidRDefault="00F11728" w:rsidP="00080391">
            <w:pPr>
              <w:jc w:val="both"/>
              <w:rPr>
                <w:rFonts w:ascii="Times" w:hAnsi="Times" w:cs="American Typewriter"/>
                <w:sz w:val="18"/>
                <w:szCs w:val="18"/>
              </w:rPr>
            </w:pPr>
          </w:p>
          <w:p w14:paraId="57171E3D" w14:textId="77777777" w:rsidR="00F11728" w:rsidRPr="001849A2" w:rsidRDefault="00F11728" w:rsidP="00080391">
            <w:pPr>
              <w:jc w:val="both"/>
              <w:rPr>
                <w:rFonts w:ascii="Times" w:hAnsi="Times" w:cs="American Typewriter"/>
                <w:sz w:val="18"/>
                <w:szCs w:val="18"/>
              </w:rPr>
            </w:pPr>
            <w:r w:rsidRPr="005F75FA">
              <w:rPr>
                <w:rFonts w:ascii="Times" w:hAnsi="Times" w:cs="American Typewriter"/>
                <w:sz w:val="18"/>
                <w:szCs w:val="18"/>
                <w:u w:val="single"/>
              </w:rPr>
              <w:t>I will bring them</w:t>
            </w:r>
            <w:r w:rsidRPr="005A357A">
              <w:rPr>
                <w:rFonts w:ascii="Times" w:hAnsi="Times" w:cs="American Typewriter"/>
                <w:sz w:val="18"/>
                <w:szCs w:val="18"/>
              </w:rPr>
              <w:t xml:space="preserve"> back into the </w:t>
            </w:r>
            <w:r w:rsidRPr="005F75FA">
              <w:rPr>
                <w:rFonts w:ascii="Times" w:hAnsi="Times" w:cs="American Typewriter"/>
                <w:sz w:val="18"/>
                <w:szCs w:val="18"/>
                <w:u w:val="single"/>
              </w:rPr>
              <w:t>room</w:t>
            </w:r>
            <w:r w:rsidRPr="005A357A">
              <w:rPr>
                <w:rFonts w:ascii="Times" w:hAnsi="Times" w:cs="American Typewriter"/>
                <w:sz w:val="18"/>
                <w:szCs w:val="18"/>
              </w:rPr>
              <w:t xml:space="preserve"> to try and </w:t>
            </w:r>
            <w:r w:rsidRPr="005F75FA">
              <w:rPr>
                <w:rFonts w:ascii="Times" w:hAnsi="Times" w:cs="American Typewriter"/>
                <w:sz w:val="18"/>
                <w:szCs w:val="18"/>
                <w:u w:val="single"/>
              </w:rPr>
              <w:t>stabilize</w:t>
            </w:r>
            <w:r w:rsidRPr="005A357A">
              <w:rPr>
                <w:rFonts w:ascii="Times" w:hAnsi="Times" w:cs="American Typewriter"/>
                <w:sz w:val="18"/>
                <w:szCs w:val="18"/>
              </w:rPr>
              <w:t xml:space="preserve"> them.  So that is my </w:t>
            </w:r>
            <w:r w:rsidRPr="005F75FA">
              <w:rPr>
                <w:rFonts w:ascii="Times" w:hAnsi="Times" w:cs="American Typewriter"/>
                <w:sz w:val="18"/>
                <w:szCs w:val="18"/>
                <w:u w:val="single"/>
              </w:rPr>
              <w:t>immediate response</w:t>
            </w:r>
            <w:r w:rsidRPr="005A357A">
              <w:rPr>
                <w:rFonts w:ascii="Times" w:hAnsi="Times" w:cs="American Typewriter"/>
                <w:sz w:val="18"/>
                <w:szCs w:val="18"/>
              </w:rPr>
              <w:t xml:space="preserve"> if </w:t>
            </w:r>
            <w:r w:rsidRPr="005F75FA">
              <w:rPr>
                <w:rFonts w:ascii="Times" w:hAnsi="Times" w:cs="American Typewriter"/>
                <w:sz w:val="18"/>
                <w:szCs w:val="18"/>
                <w:u w:val="single"/>
              </w:rPr>
              <w:t>I think</w:t>
            </w:r>
            <w:r w:rsidRPr="005A357A">
              <w:rPr>
                <w:rFonts w:ascii="Times" w:hAnsi="Times" w:cs="American Typewriter"/>
                <w:sz w:val="18"/>
                <w:szCs w:val="18"/>
              </w:rPr>
              <w:t xml:space="preserve"> that is where it is going. And </w:t>
            </w:r>
            <w:r w:rsidRPr="005F75FA">
              <w:rPr>
                <w:rFonts w:ascii="Times" w:hAnsi="Times" w:cs="American Typewriter"/>
                <w:sz w:val="18"/>
                <w:szCs w:val="18"/>
                <w:u w:val="single"/>
              </w:rPr>
              <w:t>I will teach</w:t>
            </w:r>
            <w:r w:rsidRPr="005A357A">
              <w:rPr>
                <w:rFonts w:ascii="Times" w:hAnsi="Times" w:cs="American Typewriter"/>
                <w:sz w:val="18"/>
                <w:szCs w:val="18"/>
              </w:rPr>
              <w:t xml:space="preserve"> this </w:t>
            </w:r>
            <w:r w:rsidRPr="005F75FA">
              <w:rPr>
                <w:rFonts w:ascii="Times" w:hAnsi="Times" w:cs="American Typewriter"/>
                <w:sz w:val="18"/>
                <w:szCs w:val="18"/>
                <w:u w:val="single"/>
              </w:rPr>
              <w:t>to the client</w:t>
            </w:r>
            <w:r w:rsidRPr="005A357A">
              <w:rPr>
                <w:rFonts w:ascii="Times" w:hAnsi="Times" w:cs="American Typewriter"/>
                <w:sz w:val="18"/>
                <w:szCs w:val="18"/>
              </w:rPr>
              <w:t xml:space="preserve"> and will say to them, will </w:t>
            </w:r>
            <w:r w:rsidRPr="005F75FA">
              <w:rPr>
                <w:rFonts w:ascii="Times" w:hAnsi="Times" w:cs="American Typewriter"/>
                <w:sz w:val="18"/>
                <w:szCs w:val="18"/>
                <w:u w:val="single"/>
              </w:rPr>
              <w:t>teach them</w:t>
            </w:r>
            <w:r w:rsidRPr="005A357A">
              <w:rPr>
                <w:rFonts w:ascii="Times" w:hAnsi="Times" w:cs="American Typewriter"/>
                <w:sz w:val="18"/>
                <w:szCs w:val="18"/>
              </w:rPr>
              <w:t xml:space="preserve"> about how, about how, dissociation and re-traumatising and say </w:t>
            </w:r>
            <w:r>
              <w:rPr>
                <w:rFonts w:ascii="Times" w:hAnsi="Times" w:cs="American Typewriter"/>
                <w:sz w:val="18"/>
                <w:szCs w:val="18"/>
              </w:rPr>
              <w:t>“</w:t>
            </w:r>
            <w:r w:rsidRPr="005A357A">
              <w:rPr>
                <w:rFonts w:ascii="Times" w:hAnsi="Times" w:cs="American Typewriter"/>
                <w:sz w:val="18"/>
                <w:szCs w:val="18"/>
              </w:rPr>
              <w:t xml:space="preserve">what we </w:t>
            </w:r>
            <w:r w:rsidRPr="005F75FA">
              <w:rPr>
                <w:rFonts w:ascii="Times" w:hAnsi="Times" w:cs="American Typewriter"/>
                <w:sz w:val="18"/>
                <w:szCs w:val="18"/>
                <w:u w:val="single"/>
              </w:rPr>
              <w:t>don’t want to</w:t>
            </w:r>
            <w:r w:rsidRPr="005A357A">
              <w:rPr>
                <w:rFonts w:ascii="Times" w:hAnsi="Times" w:cs="American Typewriter"/>
                <w:sz w:val="18"/>
                <w:szCs w:val="18"/>
              </w:rPr>
              <w:t xml:space="preserve"> do in </w:t>
            </w:r>
            <w:r w:rsidRPr="005F75FA">
              <w:rPr>
                <w:rFonts w:ascii="Times" w:hAnsi="Times" w:cs="American Typewriter"/>
                <w:sz w:val="18"/>
                <w:szCs w:val="18"/>
                <w:u w:val="single"/>
              </w:rPr>
              <w:t xml:space="preserve">here </w:t>
            </w:r>
            <w:r w:rsidRPr="005A357A">
              <w:rPr>
                <w:rFonts w:ascii="Times" w:hAnsi="Times" w:cs="American Typewriter"/>
                <w:sz w:val="18"/>
                <w:szCs w:val="18"/>
              </w:rPr>
              <w:t xml:space="preserve">in the work is to </w:t>
            </w:r>
            <w:r w:rsidRPr="005F75FA">
              <w:rPr>
                <w:rFonts w:ascii="Times" w:hAnsi="Times" w:cs="American Typewriter"/>
                <w:sz w:val="18"/>
                <w:szCs w:val="18"/>
                <w:u w:val="single"/>
              </w:rPr>
              <w:t>replicate what happened back there and then</w:t>
            </w:r>
            <w:r>
              <w:rPr>
                <w:rFonts w:ascii="Times" w:hAnsi="Times" w:cs="American Typewriter"/>
                <w:sz w:val="18"/>
                <w:szCs w:val="18"/>
                <w:u w:val="single"/>
              </w:rPr>
              <w:t>”</w:t>
            </w:r>
            <w:r w:rsidRPr="005F75FA">
              <w:rPr>
                <w:rFonts w:ascii="Times" w:hAnsi="Times" w:cs="American Typewriter"/>
                <w:sz w:val="18"/>
                <w:szCs w:val="18"/>
                <w:u w:val="single"/>
              </w:rPr>
              <w:t xml:space="preserve">.  </w:t>
            </w:r>
          </w:p>
          <w:p w14:paraId="2CEFDD42" w14:textId="77777777" w:rsidR="00F11728" w:rsidRPr="005A357A" w:rsidRDefault="00F11728" w:rsidP="00080391">
            <w:pPr>
              <w:jc w:val="both"/>
              <w:rPr>
                <w:rFonts w:ascii="Times" w:hAnsi="Times" w:cs="American Typewriter"/>
                <w:sz w:val="18"/>
                <w:szCs w:val="18"/>
              </w:rPr>
            </w:pPr>
          </w:p>
          <w:p w14:paraId="0907F151" w14:textId="77777777" w:rsidR="00F11728" w:rsidRPr="005A357A" w:rsidRDefault="00F11728" w:rsidP="00080391">
            <w:pPr>
              <w:jc w:val="both"/>
              <w:rPr>
                <w:rFonts w:ascii="Times" w:hAnsi="Times" w:cs="American Typewriter"/>
                <w:sz w:val="18"/>
                <w:szCs w:val="18"/>
              </w:rPr>
            </w:pPr>
          </w:p>
          <w:p w14:paraId="10C156B8" w14:textId="77777777" w:rsidR="00F11728" w:rsidRPr="005A357A" w:rsidRDefault="00F11728" w:rsidP="00080391">
            <w:pPr>
              <w:jc w:val="both"/>
              <w:rPr>
                <w:rFonts w:ascii="Times" w:hAnsi="Times" w:cs="American Typewriter"/>
                <w:sz w:val="18"/>
                <w:szCs w:val="18"/>
              </w:rPr>
            </w:pPr>
          </w:p>
          <w:p w14:paraId="64287D59" w14:textId="77777777" w:rsidR="00F11728" w:rsidRPr="005A357A" w:rsidRDefault="00F11728" w:rsidP="00080391">
            <w:pPr>
              <w:jc w:val="both"/>
              <w:rPr>
                <w:rFonts w:ascii="Times" w:hAnsi="Times" w:cs="American Typewriter"/>
                <w:sz w:val="18"/>
                <w:szCs w:val="18"/>
              </w:rPr>
            </w:pPr>
          </w:p>
          <w:p w14:paraId="005DBB7E" w14:textId="77777777" w:rsidR="00F11728" w:rsidRDefault="00F11728" w:rsidP="00080391">
            <w:pPr>
              <w:jc w:val="both"/>
              <w:rPr>
                <w:rFonts w:ascii="Times" w:hAnsi="Times" w:cs="American Typewriter"/>
                <w:sz w:val="18"/>
                <w:szCs w:val="18"/>
              </w:rPr>
            </w:pPr>
          </w:p>
          <w:p w14:paraId="26EE836D" w14:textId="77777777" w:rsidR="00F11728" w:rsidRPr="005A357A" w:rsidRDefault="00F11728" w:rsidP="00080391">
            <w:pPr>
              <w:jc w:val="both"/>
              <w:rPr>
                <w:rFonts w:ascii="Times" w:hAnsi="Times" w:cs="American Typewriter"/>
                <w:sz w:val="18"/>
                <w:szCs w:val="18"/>
              </w:rPr>
            </w:pPr>
          </w:p>
          <w:p w14:paraId="2734BE59" w14:textId="77777777" w:rsidR="00F11728" w:rsidRPr="005A357A" w:rsidRDefault="00F11728" w:rsidP="00080391">
            <w:pPr>
              <w:jc w:val="both"/>
              <w:rPr>
                <w:rFonts w:ascii="Times" w:hAnsi="Times" w:cs="American Typewriter"/>
                <w:sz w:val="18"/>
                <w:szCs w:val="18"/>
              </w:rPr>
            </w:pPr>
          </w:p>
          <w:p w14:paraId="2D7724B7" w14:textId="77777777" w:rsidR="00F11728" w:rsidRPr="005A357A" w:rsidRDefault="00F11728" w:rsidP="00080391">
            <w:pPr>
              <w:jc w:val="both"/>
              <w:rPr>
                <w:rFonts w:ascii="Times" w:hAnsi="Times" w:cs="American Typewriter"/>
                <w:sz w:val="18"/>
                <w:szCs w:val="18"/>
              </w:rPr>
            </w:pPr>
          </w:p>
          <w:p w14:paraId="4EC845CA" w14:textId="77777777" w:rsidR="00F11728" w:rsidRPr="005A357A" w:rsidRDefault="00F11728" w:rsidP="00080391">
            <w:pPr>
              <w:jc w:val="both"/>
              <w:rPr>
                <w:rFonts w:ascii="Times" w:hAnsi="Times" w:cs="American Typewriter"/>
                <w:sz w:val="18"/>
                <w:szCs w:val="18"/>
              </w:rPr>
            </w:pPr>
          </w:p>
          <w:p w14:paraId="742A30E5" w14:textId="77777777" w:rsidR="00F11728" w:rsidRPr="005A357A" w:rsidRDefault="00F11728" w:rsidP="00080391">
            <w:pPr>
              <w:jc w:val="both"/>
              <w:rPr>
                <w:rFonts w:ascii="Times" w:hAnsi="Times" w:cs="American Typewriter"/>
                <w:sz w:val="18"/>
                <w:szCs w:val="18"/>
              </w:rPr>
            </w:pPr>
          </w:p>
          <w:p w14:paraId="11A2AB38" w14:textId="77777777" w:rsidR="00F11728" w:rsidRPr="005A357A" w:rsidRDefault="00F11728" w:rsidP="00080391">
            <w:pPr>
              <w:jc w:val="both"/>
              <w:rPr>
                <w:rFonts w:ascii="Times" w:hAnsi="Times" w:cs="American Typewriter"/>
                <w:sz w:val="18"/>
                <w:szCs w:val="18"/>
              </w:rPr>
            </w:pPr>
          </w:p>
        </w:tc>
        <w:tc>
          <w:tcPr>
            <w:tcW w:w="0" w:type="auto"/>
          </w:tcPr>
          <w:p w14:paraId="288F37B8" w14:textId="77777777" w:rsidR="00F11728" w:rsidRPr="005A357A" w:rsidRDefault="00F11728" w:rsidP="00080391">
            <w:pPr>
              <w:jc w:val="both"/>
              <w:rPr>
                <w:rFonts w:ascii="Times" w:hAnsi="Times" w:cs="American Typewriter"/>
                <w:sz w:val="18"/>
                <w:szCs w:val="18"/>
              </w:rPr>
            </w:pPr>
          </w:p>
          <w:p w14:paraId="19596669" w14:textId="77777777" w:rsidR="00F11728" w:rsidRDefault="00F11728" w:rsidP="00080391">
            <w:pPr>
              <w:jc w:val="both"/>
              <w:rPr>
                <w:rFonts w:ascii="Times" w:hAnsi="Times" w:cs="American Typewriter"/>
                <w:sz w:val="18"/>
                <w:szCs w:val="18"/>
              </w:rPr>
            </w:pPr>
            <w:r>
              <w:rPr>
                <w:rFonts w:ascii="Times" w:hAnsi="Times" w:cs="American Typewriter"/>
                <w:sz w:val="18"/>
                <w:szCs w:val="18"/>
              </w:rPr>
              <w:t>Therapist bearing witness to clients opening up. Working with p</w:t>
            </w:r>
            <w:r w:rsidRPr="005A357A">
              <w:rPr>
                <w:rFonts w:ascii="Times" w:hAnsi="Times" w:cs="American Typewriter"/>
                <w:sz w:val="18"/>
                <w:szCs w:val="18"/>
              </w:rPr>
              <w:t>eople who dissociate.</w:t>
            </w:r>
          </w:p>
          <w:p w14:paraId="15BA9873" w14:textId="77777777" w:rsidR="00F11728" w:rsidRPr="005A357A" w:rsidRDefault="00F11728" w:rsidP="00080391">
            <w:pPr>
              <w:jc w:val="both"/>
              <w:rPr>
                <w:rFonts w:ascii="Times" w:hAnsi="Times" w:cs="American Typewriter"/>
                <w:sz w:val="18"/>
                <w:szCs w:val="18"/>
              </w:rPr>
            </w:pPr>
          </w:p>
          <w:p w14:paraId="32772023" w14:textId="77777777" w:rsidR="00F11728" w:rsidRPr="005A357A" w:rsidRDefault="00F11728" w:rsidP="00080391">
            <w:pPr>
              <w:jc w:val="both"/>
              <w:rPr>
                <w:rFonts w:ascii="Times" w:hAnsi="Times" w:cs="American Typewriter"/>
                <w:sz w:val="18"/>
                <w:szCs w:val="18"/>
              </w:rPr>
            </w:pPr>
            <w:r w:rsidRPr="005A357A">
              <w:rPr>
                <w:rFonts w:ascii="Times" w:hAnsi="Times" w:cs="American Typewriter"/>
                <w:sz w:val="18"/>
                <w:szCs w:val="18"/>
              </w:rPr>
              <w:t>Happens often. Affect suppressed.</w:t>
            </w:r>
          </w:p>
          <w:p w14:paraId="1F18A693" w14:textId="77777777" w:rsidR="00F11728" w:rsidRPr="005A357A" w:rsidRDefault="00F11728" w:rsidP="00080391">
            <w:pPr>
              <w:jc w:val="both"/>
              <w:rPr>
                <w:rFonts w:ascii="Times" w:hAnsi="Times" w:cs="American Typewriter"/>
                <w:sz w:val="18"/>
                <w:szCs w:val="18"/>
              </w:rPr>
            </w:pPr>
            <w:r w:rsidRPr="005A357A">
              <w:rPr>
                <w:rFonts w:ascii="Times" w:hAnsi="Times" w:cs="American Typewriter"/>
                <w:sz w:val="18"/>
                <w:szCs w:val="18"/>
              </w:rPr>
              <w:t xml:space="preserve">Almost. On the edge of loosing control. Precariousness. </w:t>
            </w:r>
            <w:r>
              <w:rPr>
                <w:rFonts w:ascii="Times" w:hAnsi="Times" w:cs="American Typewriter"/>
                <w:sz w:val="18"/>
                <w:szCs w:val="18"/>
              </w:rPr>
              <w:t>Getting clients to tell</w:t>
            </w:r>
            <w:r w:rsidRPr="005A357A">
              <w:rPr>
                <w:rFonts w:ascii="Times" w:hAnsi="Times" w:cs="American Typewriter"/>
                <w:sz w:val="18"/>
                <w:szCs w:val="18"/>
              </w:rPr>
              <w:t xml:space="preserve"> </w:t>
            </w:r>
            <w:r>
              <w:rPr>
                <w:rFonts w:ascii="Times" w:hAnsi="Times" w:cs="American Typewriter"/>
                <w:sz w:val="18"/>
                <w:szCs w:val="18"/>
              </w:rPr>
              <w:t xml:space="preserve">their story creates </w:t>
            </w:r>
            <w:r w:rsidRPr="005A357A">
              <w:rPr>
                <w:rFonts w:ascii="Times" w:hAnsi="Times" w:cs="American Typewriter"/>
                <w:sz w:val="18"/>
                <w:szCs w:val="18"/>
              </w:rPr>
              <w:t>lens into affective state. Words and feelings</w:t>
            </w:r>
            <w:r>
              <w:rPr>
                <w:rFonts w:ascii="Times" w:hAnsi="Times" w:cs="American Typewriter"/>
                <w:sz w:val="18"/>
                <w:szCs w:val="18"/>
              </w:rPr>
              <w:t xml:space="preserve"> together</w:t>
            </w:r>
            <w:r w:rsidRPr="005A357A">
              <w:rPr>
                <w:rFonts w:ascii="Times" w:hAnsi="Times" w:cs="American Typewriter"/>
                <w:sz w:val="18"/>
                <w:szCs w:val="18"/>
              </w:rPr>
              <w:t>. Explicit revealing implicit. Effective intervention.</w:t>
            </w:r>
            <w:r>
              <w:rPr>
                <w:rFonts w:ascii="Times" w:hAnsi="Times" w:cs="American Typewriter"/>
                <w:sz w:val="18"/>
                <w:szCs w:val="18"/>
              </w:rPr>
              <w:t xml:space="preserve"> </w:t>
            </w:r>
            <w:r w:rsidRPr="005A357A">
              <w:rPr>
                <w:rFonts w:ascii="Times" w:hAnsi="Times" w:cs="American Typewriter"/>
                <w:sz w:val="18"/>
                <w:szCs w:val="18"/>
              </w:rPr>
              <w:t>Noticing when client ‘pops off’</w:t>
            </w:r>
            <w:r>
              <w:rPr>
                <w:rFonts w:ascii="Times" w:hAnsi="Times" w:cs="American Typewriter"/>
                <w:sz w:val="18"/>
                <w:szCs w:val="18"/>
              </w:rPr>
              <w:t xml:space="preserve">. </w:t>
            </w:r>
            <w:r w:rsidRPr="005A357A">
              <w:rPr>
                <w:rFonts w:ascii="Times" w:hAnsi="Times" w:cs="American Typewriter"/>
                <w:sz w:val="18"/>
                <w:szCs w:val="18"/>
              </w:rPr>
              <w:t>Client reports not feeling numb.</w:t>
            </w:r>
          </w:p>
          <w:p w14:paraId="0FBB104D" w14:textId="77777777" w:rsidR="00F11728" w:rsidRPr="005A357A" w:rsidRDefault="00F11728" w:rsidP="00080391">
            <w:pPr>
              <w:jc w:val="both"/>
              <w:rPr>
                <w:rFonts w:ascii="Times" w:hAnsi="Times" w:cs="American Typewriter"/>
                <w:sz w:val="18"/>
                <w:szCs w:val="18"/>
              </w:rPr>
            </w:pPr>
          </w:p>
          <w:p w14:paraId="166D049C" w14:textId="77777777" w:rsidR="00F11728" w:rsidRDefault="00F11728" w:rsidP="00080391">
            <w:pPr>
              <w:jc w:val="both"/>
              <w:rPr>
                <w:rFonts w:ascii="Times" w:hAnsi="Times" w:cs="American Typewriter"/>
                <w:sz w:val="18"/>
                <w:szCs w:val="18"/>
              </w:rPr>
            </w:pPr>
          </w:p>
          <w:p w14:paraId="6F5695B5" w14:textId="77777777" w:rsidR="00F11728" w:rsidRDefault="00F11728" w:rsidP="00080391">
            <w:pPr>
              <w:jc w:val="both"/>
              <w:rPr>
                <w:rFonts w:ascii="Times" w:hAnsi="Times" w:cs="American Typewriter"/>
                <w:sz w:val="18"/>
                <w:szCs w:val="18"/>
              </w:rPr>
            </w:pPr>
            <w:r>
              <w:rPr>
                <w:rFonts w:ascii="Times" w:hAnsi="Times" w:cs="American Typewriter"/>
                <w:sz w:val="18"/>
                <w:szCs w:val="18"/>
              </w:rPr>
              <w:t xml:space="preserve">Doing together. Guiding. Seeing how helpful past behaviours were. Working with defences. </w:t>
            </w:r>
            <w:r w:rsidRPr="005A357A">
              <w:rPr>
                <w:rFonts w:ascii="Times" w:hAnsi="Times" w:cs="American Typewriter"/>
                <w:sz w:val="18"/>
                <w:szCs w:val="18"/>
              </w:rPr>
              <w:t>Respecting ‘part that would have (client) shut down’</w:t>
            </w:r>
            <w:r>
              <w:rPr>
                <w:rFonts w:ascii="Times" w:hAnsi="Times" w:cs="American Typewriter"/>
                <w:sz w:val="18"/>
                <w:szCs w:val="18"/>
              </w:rPr>
              <w:t>. Understanding</w:t>
            </w:r>
            <w:r w:rsidRPr="005A357A">
              <w:rPr>
                <w:rFonts w:ascii="Times" w:hAnsi="Times" w:cs="American Typewriter"/>
                <w:sz w:val="18"/>
                <w:szCs w:val="18"/>
              </w:rPr>
              <w:t xml:space="preserve"> </w:t>
            </w:r>
            <w:r>
              <w:rPr>
                <w:rFonts w:ascii="Times" w:hAnsi="Times" w:cs="American Typewriter"/>
                <w:sz w:val="18"/>
                <w:szCs w:val="18"/>
              </w:rPr>
              <w:t xml:space="preserve">client’s </w:t>
            </w:r>
            <w:r w:rsidRPr="005A357A">
              <w:rPr>
                <w:rFonts w:ascii="Times" w:hAnsi="Times" w:cs="American Typewriter"/>
                <w:sz w:val="18"/>
                <w:szCs w:val="18"/>
              </w:rPr>
              <w:t>style of regulation.</w:t>
            </w:r>
            <w:r>
              <w:rPr>
                <w:rFonts w:ascii="Times" w:hAnsi="Times" w:cs="American Typewriter"/>
                <w:sz w:val="18"/>
                <w:szCs w:val="18"/>
              </w:rPr>
              <w:t xml:space="preserve"> </w:t>
            </w:r>
            <w:r w:rsidRPr="005A357A">
              <w:rPr>
                <w:rFonts w:ascii="Times" w:hAnsi="Times" w:cs="American Typewriter"/>
                <w:sz w:val="18"/>
                <w:szCs w:val="18"/>
              </w:rPr>
              <w:t xml:space="preserve"> </w:t>
            </w:r>
            <w:r>
              <w:rPr>
                <w:rFonts w:ascii="Times" w:hAnsi="Times" w:cs="American Typewriter"/>
                <w:sz w:val="18"/>
                <w:szCs w:val="18"/>
              </w:rPr>
              <w:t xml:space="preserve">Numb clients do not know how they feel. Pushing them to know feelings triggers shame. Sensitivity to client’s shame. </w:t>
            </w:r>
            <w:r w:rsidRPr="005A357A">
              <w:rPr>
                <w:rFonts w:ascii="Times" w:hAnsi="Times" w:cs="American Typewriter"/>
                <w:sz w:val="18"/>
                <w:szCs w:val="18"/>
              </w:rPr>
              <w:t>Avoiding shame</w:t>
            </w:r>
            <w:r>
              <w:rPr>
                <w:rFonts w:ascii="Times" w:hAnsi="Times" w:cs="American Typewriter"/>
                <w:sz w:val="18"/>
                <w:szCs w:val="18"/>
              </w:rPr>
              <w:t>-based</w:t>
            </w:r>
            <w:r w:rsidRPr="005A357A">
              <w:rPr>
                <w:rFonts w:ascii="Times" w:hAnsi="Times" w:cs="American Typewriter"/>
                <w:sz w:val="18"/>
                <w:szCs w:val="18"/>
              </w:rPr>
              <w:t xml:space="preserve"> scripts</w:t>
            </w:r>
            <w:r>
              <w:rPr>
                <w:rFonts w:ascii="Times" w:hAnsi="Times" w:cs="American Typewriter"/>
                <w:sz w:val="18"/>
                <w:szCs w:val="18"/>
              </w:rPr>
              <w:t xml:space="preserve">. </w:t>
            </w:r>
          </w:p>
          <w:p w14:paraId="67BA3411" w14:textId="77777777" w:rsidR="00F11728" w:rsidRPr="00E819D3" w:rsidRDefault="00F11728" w:rsidP="00080391">
            <w:pPr>
              <w:jc w:val="both"/>
              <w:rPr>
                <w:rFonts w:ascii="Times" w:hAnsi="Times" w:cs="American Typewriter"/>
                <w:sz w:val="18"/>
                <w:szCs w:val="18"/>
              </w:rPr>
            </w:pPr>
          </w:p>
          <w:p w14:paraId="6D6C5EFE" w14:textId="77777777" w:rsidR="00F11728" w:rsidRPr="005A357A" w:rsidRDefault="00F11728" w:rsidP="00080391">
            <w:pPr>
              <w:jc w:val="both"/>
              <w:rPr>
                <w:rFonts w:ascii="Times" w:hAnsi="Times" w:cs="American Typewriter"/>
                <w:sz w:val="18"/>
                <w:szCs w:val="18"/>
              </w:rPr>
            </w:pPr>
            <w:r>
              <w:rPr>
                <w:rFonts w:ascii="Times" w:hAnsi="Times" w:cs="American Typewriter"/>
                <w:sz w:val="18"/>
                <w:szCs w:val="18"/>
              </w:rPr>
              <w:t>Clients</w:t>
            </w:r>
            <w:r w:rsidRPr="005A357A">
              <w:rPr>
                <w:rFonts w:ascii="Times" w:hAnsi="Times" w:cs="American Typewriter"/>
                <w:sz w:val="18"/>
                <w:szCs w:val="18"/>
              </w:rPr>
              <w:t xml:space="preserve"> feeling shame about not experiencing feelings.</w:t>
            </w:r>
          </w:p>
          <w:p w14:paraId="718528E9" w14:textId="77777777" w:rsidR="00F11728" w:rsidRPr="005A357A" w:rsidRDefault="00F11728" w:rsidP="00080391">
            <w:pPr>
              <w:jc w:val="both"/>
              <w:rPr>
                <w:rFonts w:ascii="Times" w:hAnsi="Times" w:cs="American Typewriter"/>
                <w:sz w:val="18"/>
                <w:szCs w:val="18"/>
              </w:rPr>
            </w:pPr>
            <w:r w:rsidRPr="000A1737">
              <w:rPr>
                <w:rFonts w:ascii="Times" w:hAnsi="Times" w:cs="American Typewriter"/>
                <w:color w:val="000000"/>
                <w:sz w:val="18"/>
                <w:szCs w:val="18"/>
              </w:rPr>
              <w:t xml:space="preserve">Rather than triggering shame interventions create relief. </w:t>
            </w:r>
          </w:p>
          <w:p w14:paraId="1C7F6F8D" w14:textId="77777777" w:rsidR="00F11728" w:rsidRPr="005A357A" w:rsidRDefault="00F11728" w:rsidP="00080391">
            <w:pPr>
              <w:jc w:val="both"/>
              <w:rPr>
                <w:rFonts w:ascii="Times" w:hAnsi="Times" w:cs="American Typewriter"/>
                <w:sz w:val="18"/>
                <w:szCs w:val="18"/>
              </w:rPr>
            </w:pPr>
            <w:r w:rsidRPr="005A357A">
              <w:rPr>
                <w:rFonts w:ascii="Times" w:hAnsi="Times" w:cs="American Typewriter"/>
                <w:sz w:val="18"/>
                <w:szCs w:val="18"/>
              </w:rPr>
              <w:t xml:space="preserve">Experiencing clients </w:t>
            </w:r>
            <w:r>
              <w:rPr>
                <w:rFonts w:ascii="Times" w:hAnsi="Times" w:cs="American Typewriter"/>
                <w:sz w:val="18"/>
                <w:szCs w:val="18"/>
              </w:rPr>
              <w:t xml:space="preserve">having </w:t>
            </w:r>
            <w:r w:rsidRPr="005A357A">
              <w:rPr>
                <w:rFonts w:ascii="Times" w:hAnsi="Times" w:cs="American Typewriter"/>
                <w:sz w:val="18"/>
                <w:szCs w:val="18"/>
              </w:rPr>
              <w:t>first sense of ‘relief’.</w:t>
            </w:r>
            <w:r>
              <w:rPr>
                <w:rFonts w:ascii="Times" w:hAnsi="Times" w:cs="American Typewriter"/>
                <w:sz w:val="18"/>
                <w:szCs w:val="18"/>
              </w:rPr>
              <w:t xml:space="preserve"> Honouring/valuing </w:t>
            </w:r>
            <w:r w:rsidRPr="005A357A">
              <w:rPr>
                <w:rFonts w:ascii="Times" w:hAnsi="Times" w:cs="American Typewriter"/>
                <w:sz w:val="18"/>
                <w:szCs w:val="18"/>
              </w:rPr>
              <w:t xml:space="preserve">client. Seeing defensive behaviour as safety not ‘badness’ or ‘wrong’.  </w:t>
            </w:r>
            <w:r>
              <w:rPr>
                <w:rFonts w:ascii="Times" w:hAnsi="Times" w:cs="American Typewriter"/>
                <w:sz w:val="18"/>
                <w:szCs w:val="18"/>
              </w:rPr>
              <w:t xml:space="preserve">Working with shame. </w:t>
            </w:r>
            <w:r w:rsidRPr="005A357A">
              <w:rPr>
                <w:rFonts w:ascii="Times" w:hAnsi="Times" w:cs="American Typewriter"/>
                <w:sz w:val="18"/>
                <w:szCs w:val="18"/>
              </w:rPr>
              <w:t>Shame reduction</w:t>
            </w:r>
            <w:r>
              <w:rPr>
                <w:rFonts w:ascii="Times" w:hAnsi="Times" w:cs="American Typewriter"/>
                <w:sz w:val="18"/>
                <w:szCs w:val="18"/>
              </w:rPr>
              <w:t xml:space="preserve">. Understanding defences. Shame binds? Client </w:t>
            </w:r>
            <w:proofErr w:type="gramStart"/>
            <w:r>
              <w:rPr>
                <w:rFonts w:ascii="Times" w:hAnsi="Times" w:cs="American Typewriter"/>
                <w:sz w:val="18"/>
                <w:szCs w:val="18"/>
              </w:rPr>
              <w:t>self identity</w:t>
            </w:r>
            <w:proofErr w:type="gramEnd"/>
            <w:r>
              <w:rPr>
                <w:rFonts w:ascii="Times" w:hAnsi="Times" w:cs="American Typewriter"/>
                <w:sz w:val="18"/>
                <w:szCs w:val="18"/>
              </w:rPr>
              <w:t xml:space="preserve"> rooted in shame.</w:t>
            </w:r>
          </w:p>
          <w:p w14:paraId="5FE74644" w14:textId="77777777" w:rsidR="00F11728" w:rsidRPr="005A357A" w:rsidRDefault="00F11728" w:rsidP="00080391">
            <w:pPr>
              <w:jc w:val="both"/>
              <w:rPr>
                <w:rFonts w:ascii="Times" w:hAnsi="Times" w:cs="American Typewriter"/>
                <w:sz w:val="18"/>
                <w:szCs w:val="18"/>
              </w:rPr>
            </w:pPr>
          </w:p>
          <w:p w14:paraId="467F9AEF" w14:textId="77777777" w:rsidR="00F11728" w:rsidRDefault="00F11728" w:rsidP="00080391">
            <w:pPr>
              <w:jc w:val="both"/>
              <w:rPr>
                <w:rFonts w:ascii="Times" w:hAnsi="Times" w:cs="American Typewriter"/>
                <w:sz w:val="18"/>
                <w:szCs w:val="18"/>
              </w:rPr>
            </w:pPr>
          </w:p>
          <w:p w14:paraId="2867A2CF" w14:textId="77777777" w:rsidR="00F11728" w:rsidRDefault="00F11728" w:rsidP="00080391">
            <w:pPr>
              <w:jc w:val="both"/>
              <w:rPr>
                <w:rFonts w:ascii="Times" w:hAnsi="Times" w:cs="American Typewriter"/>
                <w:sz w:val="18"/>
                <w:szCs w:val="18"/>
              </w:rPr>
            </w:pPr>
          </w:p>
          <w:p w14:paraId="2ADDACD4" w14:textId="77777777" w:rsidR="00F11728" w:rsidRDefault="00F11728" w:rsidP="00080391">
            <w:pPr>
              <w:jc w:val="both"/>
              <w:rPr>
                <w:rFonts w:ascii="Times" w:hAnsi="Times" w:cs="American Typewriter"/>
                <w:sz w:val="18"/>
                <w:szCs w:val="18"/>
              </w:rPr>
            </w:pPr>
          </w:p>
          <w:p w14:paraId="153BFB63" w14:textId="77777777" w:rsidR="00F11728" w:rsidRDefault="00F11728" w:rsidP="00080391">
            <w:pPr>
              <w:jc w:val="both"/>
              <w:rPr>
                <w:rFonts w:ascii="Times" w:hAnsi="Times" w:cs="American Typewriter"/>
                <w:sz w:val="18"/>
                <w:szCs w:val="18"/>
              </w:rPr>
            </w:pPr>
          </w:p>
          <w:p w14:paraId="3927CB8C" w14:textId="77777777" w:rsidR="00F11728" w:rsidRPr="005A357A" w:rsidRDefault="00F11728" w:rsidP="00080391">
            <w:pPr>
              <w:jc w:val="both"/>
              <w:rPr>
                <w:rFonts w:ascii="Times" w:hAnsi="Times" w:cs="American Typewriter"/>
                <w:sz w:val="18"/>
                <w:szCs w:val="18"/>
              </w:rPr>
            </w:pPr>
            <w:r>
              <w:rPr>
                <w:rFonts w:ascii="Times" w:hAnsi="Times" w:cs="American Typewriter"/>
                <w:sz w:val="18"/>
                <w:szCs w:val="18"/>
              </w:rPr>
              <w:t>Witnessing client response. Client opening up. Accessing client. Watching body. Client’s relief expressed in body movement Sinking into seat. Making acknowledgement felt in body. Observed in body. Opens up many possible directions in the work.</w:t>
            </w:r>
          </w:p>
          <w:p w14:paraId="46B897BF" w14:textId="77777777" w:rsidR="00F11728" w:rsidRDefault="00F11728" w:rsidP="00080391">
            <w:pPr>
              <w:jc w:val="both"/>
              <w:rPr>
                <w:rFonts w:ascii="Times" w:hAnsi="Times" w:cs="American Typewriter"/>
                <w:sz w:val="18"/>
                <w:szCs w:val="18"/>
              </w:rPr>
            </w:pPr>
          </w:p>
          <w:p w14:paraId="32A244B7" w14:textId="77777777" w:rsidR="00F11728" w:rsidRDefault="00F11728" w:rsidP="00080391">
            <w:pPr>
              <w:jc w:val="both"/>
              <w:rPr>
                <w:rFonts w:ascii="Times" w:hAnsi="Times" w:cs="American Typewriter"/>
                <w:sz w:val="18"/>
                <w:szCs w:val="18"/>
              </w:rPr>
            </w:pPr>
          </w:p>
          <w:p w14:paraId="16330184" w14:textId="77777777" w:rsidR="00F11728" w:rsidRDefault="00F11728" w:rsidP="00080391">
            <w:pPr>
              <w:jc w:val="both"/>
              <w:rPr>
                <w:rFonts w:ascii="Times" w:hAnsi="Times" w:cs="American Typewriter"/>
                <w:sz w:val="18"/>
                <w:szCs w:val="18"/>
              </w:rPr>
            </w:pPr>
          </w:p>
          <w:p w14:paraId="3DCDE10C" w14:textId="77777777" w:rsidR="00F11728" w:rsidRDefault="00F11728" w:rsidP="00080391">
            <w:pPr>
              <w:jc w:val="both"/>
              <w:rPr>
                <w:rFonts w:ascii="Times" w:hAnsi="Times" w:cs="American Typewriter"/>
                <w:sz w:val="18"/>
                <w:szCs w:val="18"/>
              </w:rPr>
            </w:pPr>
          </w:p>
          <w:p w14:paraId="1E3F56C3" w14:textId="77777777" w:rsidR="00F11728" w:rsidRPr="005A357A" w:rsidRDefault="00F11728" w:rsidP="00080391">
            <w:pPr>
              <w:jc w:val="both"/>
              <w:rPr>
                <w:rFonts w:ascii="Times" w:hAnsi="Times" w:cs="American Typewriter"/>
                <w:sz w:val="18"/>
                <w:szCs w:val="18"/>
              </w:rPr>
            </w:pPr>
            <w:r w:rsidRPr="005A357A">
              <w:rPr>
                <w:rFonts w:ascii="Times" w:hAnsi="Times" w:cs="American Typewriter"/>
                <w:sz w:val="18"/>
                <w:szCs w:val="18"/>
              </w:rPr>
              <w:t>Exploring original function.</w:t>
            </w:r>
          </w:p>
          <w:p w14:paraId="7EF042AA" w14:textId="77777777" w:rsidR="00F11728" w:rsidRDefault="00F11728" w:rsidP="00080391">
            <w:pPr>
              <w:jc w:val="both"/>
              <w:rPr>
                <w:rFonts w:ascii="Times" w:hAnsi="Times" w:cs="American Typewriter"/>
                <w:sz w:val="18"/>
                <w:szCs w:val="18"/>
              </w:rPr>
            </w:pPr>
            <w:r>
              <w:rPr>
                <w:rFonts w:ascii="Times" w:hAnsi="Times" w:cs="American Typewriter"/>
                <w:sz w:val="18"/>
                <w:szCs w:val="18"/>
              </w:rPr>
              <w:t xml:space="preserve">Making new meaning of experience. </w:t>
            </w:r>
            <w:r w:rsidRPr="005A357A">
              <w:rPr>
                <w:rFonts w:ascii="Times" w:hAnsi="Times" w:cs="American Typewriter"/>
                <w:sz w:val="18"/>
                <w:szCs w:val="18"/>
              </w:rPr>
              <w:t xml:space="preserve">Seeking to reduce shame.  Avoiding re-enforcing shame. </w:t>
            </w:r>
          </w:p>
          <w:p w14:paraId="623A6D11" w14:textId="77777777" w:rsidR="00F11728" w:rsidRDefault="00F11728" w:rsidP="00080391">
            <w:pPr>
              <w:jc w:val="both"/>
              <w:rPr>
                <w:rFonts w:ascii="Times" w:hAnsi="Times" w:cs="American Typewriter"/>
                <w:sz w:val="18"/>
                <w:szCs w:val="18"/>
              </w:rPr>
            </w:pPr>
          </w:p>
          <w:p w14:paraId="76770202" w14:textId="77777777" w:rsidR="00F11728" w:rsidRPr="005A357A" w:rsidRDefault="00F11728" w:rsidP="00080391">
            <w:pPr>
              <w:jc w:val="both"/>
              <w:rPr>
                <w:rFonts w:ascii="Times" w:hAnsi="Times" w:cs="American Typewriter"/>
                <w:sz w:val="18"/>
                <w:szCs w:val="18"/>
              </w:rPr>
            </w:pPr>
            <w:r>
              <w:rPr>
                <w:rFonts w:ascii="Times" w:hAnsi="Times" w:cs="American Typewriter"/>
                <w:sz w:val="18"/>
                <w:szCs w:val="18"/>
              </w:rPr>
              <w:t xml:space="preserve">Using a direct approach but not pushing client. </w:t>
            </w:r>
            <w:r w:rsidRPr="005A357A">
              <w:rPr>
                <w:rFonts w:ascii="Times" w:hAnsi="Times" w:cs="American Typewriter"/>
                <w:sz w:val="18"/>
                <w:szCs w:val="18"/>
              </w:rPr>
              <w:t xml:space="preserve"> Pushing client </w:t>
            </w:r>
            <w:r>
              <w:rPr>
                <w:rFonts w:ascii="Times" w:hAnsi="Times" w:cs="American Typewriter"/>
                <w:sz w:val="18"/>
                <w:szCs w:val="18"/>
              </w:rPr>
              <w:t>can trigger/re-enforce</w:t>
            </w:r>
            <w:r w:rsidRPr="005A357A">
              <w:rPr>
                <w:rFonts w:ascii="Times" w:hAnsi="Times" w:cs="American Typewriter"/>
                <w:sz w:val="18"/>
                <w:szCs w:val="18"/>
              </w:rPr>
              <w:t xml:space="preserve"> shame. </w:t>
            </w:r>
          </w:p>
          <w:p w14:paraId="4E9508F4" w14:textId="77777777" w:rsidR="00F11728" w:rsidRPr="005A357A" w:rsidRDefault="00F11728" w:rsidP="00080391">
            <w:pPr>
              <w:jc w:val="both"/>
              <w:rPr>
                <w:rFonts w:ascii="Times" w:hAnsi="Times" w:cs="American Typewriter"/>
                <w:sz w:val="18"/>
                <w:szCs w:val="18"/>
              </w:rPr>
            </w:pPr>
            <w:r w:rsidRPr="005A357A">
              <w:rPr>
                <w:rFonts w:ascii="Times" w:hAnsi="Times" w:cs="American Typewriter"/>
                <w:sz w:val="18"/>
                <w:szCs w:val="18"/>
              </w:rPr>
              <w:t>Allowing clients feelings to emerge.</w:t>
            </w:r>
          </w:p>
          <w:p w14:paraId="468546CA" w14:textId="77777777" w:rsidR="00F11728" w:rsidRPr="005A357A" w:rsidRDefault="00F11728" w:rsidP="00080391">
            <w:pPr>
              <w:jc w:val="both"/>
              <w:rPr>
                <w:rFonts w:ascii="Times" w:hAnsi="Times" w:cs="American Typewriter"/>
                <w:sz w:val="18"/>
                <w:szCs w:val="18"/>
              </w:rPr>
            </w:pPr>
            <w:r w:rsidRPr="005A357A">
              <w:rPr>
                <w:rFonts w:ascii="Times" w:hAnsi="Times" w:cs="American Typewriter"/>
                <w:sz w:val="18"/>
                <w:szCs w:val="18"/>
              </w:rPr>
              <w:t>Respecting client’s process. Respecting clients pace.</w:t>
            </w:r>
          </w:p>
          <w:p w14:paraId="01F99E89" w14:textId="77777777" w:rsidR="00F11728" w:rsidRDefault="00F11728" w:rsidP="00080391">
            <w:pPr>
              <w:jc w:val="both"/>
              <w:rPr>
                <w:rFonts w:ascii="Times" w:hAnsi="Times" w:cs="American Typewriter"/>
                <w:sz w:val="18"/>
                <w:szCs w:val="18"/>
              </w:rPr>
            </w:pPr>
          </w:p>
          <w:p w14:paraId="60439781" w14:textId="77777777" w:rsidR="00F11728" w:rsidRDefault="00F11728" w:rsidP="00080391">
            <w:pPr>
              <w:jc w:val="both"/>
              <w:rPr>
                <w:rFonts w:ascii="Times" w:hAnsi="Times" w:cs="American Typewriter"/>
                <w:sz w:val="18"/>
                <w:szCs w:val="18"/>
              </w:rPr>
            </w:pPr>
          </w:p>
          <w:p w14:paraId="1C181060" w14:textId="77777777" w:rsidR="00F11728" w:rsidRDefault="00F11728" w:rsidP="00080391">
            <w:pPr>
              <w:jc w:val="both"/>
              <w:rPr>
                <w:rFonts w:ascii="Times" w:hAnsi="Times" w:cs="American Typewriter"/>
                <w:sz w:val="18"/>
                <w:szCs w:val="18"/>
              </w:rPr>
            </w:pPr>
          </w:p>
          <w:p w14:paraId="6238FB8E" w14:textId="77777777" w:rsidR="00F11728" w:rsidRDefault="00F11728" w:rsidP="00080391">
            <w:pPr>
              <w:jc w:val="both"/>
              <w:rPr>
                <w:rFonts w:ascii="Times" w:hAnsi="Times" w:cs="American Typewriter"/>
                <w:sz w:val="18"/>
                <w:szCs w:val="18"/>
              </w:rPr>
            </w:pPr>
          </w:p>
          <w:p w14:paraId="3F1757C5" w14:textId="77777777" w:rsidR="00F11728" w:rsidRDefault="00F11728" w:rsidP="00080391">
            <w:pPr>
              <w:jc w:val="both"/>
              <w:rPr>
                <w:rFonts w:ascii="Times" w:hAnsi="Times" w:cs="American Typewriter"/>
                <w:sz w:val="18"/>
                <w:szCs w:val="18"/>
              </w:rPr>
            </w:pPr>
          </w:p>
          <w:p w14:paraId="7D8EEA98" w14:textId="77777777" w:rsidR="00F11728" w:rsidRDefault="00F11728" w:rsidP="00080391">
            <w:pPr>
              <w:jc w:val="both"/>
              <w:rPr>
                <w:rFonts w:ascii="Times" w:hAnsi="Times" w:cs="American Typewriter"/>
                <w:sz w:val="18"/>
                <w:szCs w:val="18"/>
              </w:rPr>
            </w:pPr>
          </w:p>
          <w:p w14:paraId="6ECAB4BD" w14:textId="77777777" w:rsidR="00F11728" w:rsidRPr="005A357A" w:rsidRDefault="00F11728" w:rsidP="00080391">
            <w:pPr>
              <w:jc w:val="both"/>
              <w:rPr>
                <w:rFonts w:ascii="Times" w:hAnsi="Times" w:cs="American Typewriter"/>
                <w:sz w:val="18"/>
                <w:szCs w:val="18"/>
              </w:rPr>
            </w:pPr>
            <w:r>
              <w:rPr>
                <w:rFonts w:ascii="Times" w:hAnsi="Times" w:cs="American Typewriter"/>
                <w:sz w:val="18"/>
                <w:szCs w:val="18"/>
              </w:rPr>
              <w:t xml:space="preserve">Affect style on continuum. Hypo – hyper. In balance. </w:t>
            </w:r>
            <w:r w:rsidRPr="005A357A">
              <w:rPr>
                <w:rFonts w:ascii="Times" w:hAnsi="Times" w:cs="American Typewriter"/>
                <w:sz w:val="18"/>
                <w:szCs w:val="18"/>
              </w:rPr>
              <w:t xml:space="preserve">Affect as </w:t>
            </w:r>
            <w:r>
              <w:rPr>
                <w:rFonts w:ascii="Times" w:hAnsi="Times" w:cs="American Typewriter"/>
                <w:sz w:val="18"/>
                <w:szCs w:val="18"/>
              </w:rPr>
              <w:t xml:space="preserve">integrated </w:t>
            </w:r>
            <w:r w:rsidRPr="005A357A">
              <w:rPr>
                <w:rFonts w:ascii="Times" w:hAnsi="Times" w:cs="American Typewriter"/>
                <w:sz w:val="18"/>
                <w:szCs w:val="18"/>
              </w:rPr>
              <w:t>psychological and somatic</w:t>
            </w:r>
            <w:r>
              <w:rPr>
                <w:rFonts w:ascii="Times" w:hAnsi="Times" w:cs="American Typewriter"/>
                <w:sz w:val="18"/>
                <w:szCs w:val="18"/>
              </w:rPr>
              <w:t xml:space="preserve"> experience. Like a</w:t>
            </w:r>
            <w:r w:rsidRPr="005A357A">
              <w:rPr>
                <w:rFonts w:ascii="Times" w:hAnsi="Times" w:cs="American Typewriter"/>
                <w:sz w:val="18"/>
                <w:szCs w:val="18"/>
              </w:rPr>
              <w:t xml:space="preserve"> ‘charge’. Immediacy of emotional expression. No control.</w:t>
            </w:r>
            <w:r>
              <w:rPr>
                <w:rFonts w:ascii="Times" w:hAnsi="Times" w:cs="American Typewriter"/>
                <w:sz w:val="18"/>
                <w:szCs w:val="18"/>
              </w:rPr>
              <w:t xml:space="preserve"> Prioritizing a</w:t>
            </w:r>
            <w:r w:rsidRPr="005A357A">
              <w:rPr>
                <w:rFonts w:ascii="Times" w:hAnsi="Times" w:cs="American Typewriter"/>
                <w:sz w:val="18"/>
                <w:szCs w:val="18"/>
              </w:rPr>
              <w:t xml:space="preserve">voiding ‘re-traumatisation’. </w:t>
            </w:r>
            <w:r>
              <w:rPr>
                <w:rFonts w:ascii="Times" w:hAnsi="Times" w:cs="American Typewriter"/>
                <w:sz w:val="18"/>
                <w:szCs w:val="18"/>
              </w:rPr>
              <w:t>Not replicating back then.</w:t>
            </w:r>
            <w:r w:rsidRPr="005A357A">
              <w:rPr>
                <w:rFonts w:ascii="Times" w:hAnsi="Times" w:cs="American Typewriter"/>
                <w:sz w:val="18"/>
                <w:szCs w:val="18"/>
              </w:rPr>
              <w:t xml:space="preserve"> </w:t>
            </w:r>
            <w:r>
              <w:rPr>
                <w:rFonts w:ascii="Times" w:hAnsi="Times" w:cs="American Typewriter"/>
                <w:sz w:val="18"/>
                <w:szCs w:val="18"/>
              </w:rPr>
              <w:t xml:space="preserve">Using narrative. </w:t>
            </w:r>
            <w:r w:rsidRPr="005A357A">
              <w:rPr>
                <w:rFonts w:ascii="Times" w:hAnsi="Times" w:cs="American Typewriter"/>
                <w:sz w:val="18"/>
                <w:szCs w:val="18"/>
              </w:rPr>
              <w:t>Hearing client’s story</w:t>
            </w:r>
            <w:r>
              <w:rPr>
                <w:rFonts w:ascii="Times" w:hAnsi="Times" w:cs="American Typewriter"/>
                <w:sz w:val="18"/>
                <w:szCs w:val="18"/>
              </w:rPr>
              <w:t xml:space="preserve">. Affect in bodies. </w:t>
            </w:r>
            <w:r w:rsidRPr="005A357A">
              <w:rPr>
                <w:rFonts w:ascii="Times" w:hAnsi="Times" w:cs="American Typewriter"/>
                <w:sz w:val="18"/>
                <w:szCs w:val="18"/>
              </w:rPr>
              <w:t>Noticing bodily held affect. Noticing emotional coherence.</w:t>
            </w:r>
            <w:r>
              <w:rPr>
                <w:rFonts w:ascii="Times" w:hAnsi="Times" w:cs="American Typewriter"/>
                <w:sz w:val="18"/>
                <w:szCs w:val="18"/>
              </w:rPr>
              <w:t xml:space="preserve"> Watching. Noticing. Parts of body. Whole body. </w:t>
            </w:r>
            <w:r w:rsidRPr="005A357A">
              <w:rPr>
                <w:rFonts w:ascii="Times" w:hAnsi="Times" w:cs="American Typewriter"/>
                <w:sz w:val="18"/>
                <w:szCs w:val="18"/>
              </w:rPr>
              <w:t>Noticing facial expression. Body. Watching whole being.</w:t>
            </w:r>
            <w:r>
              <w:rPr>
                <w:rFonts w:ascii="Times" w:hAnsi="Times" w:cs="American Typewriter"/>
                <w:sz w:val="18"/>
                <w:szCs w:val="18"/>
              </w:rPr>
              <w:t xml:space="preserve"> Tracking signals of clients affect arousal.</w:t>
            </w:r>
          </w:p>
          <w:p w14:paraId="7184A9AC" w14:textId="77777777" w:rsidR="00F11728" w:rsidRDefault="00F11728" w:rsidP="00080391">
            <w:pPr>
              <w:jc w:val="both"/>
              <w:rPr>
                <w:rFonts w:ascii="Times" w:hAnsi="Times" w:cs="American Typewriter"/>
                <w:sz w:val="18"/>
                <w:szCs w:val="18"/>
              </w:rPr>
            </w:pPr>
          </w:p>
          <w:p w14:paraId="096E24CC" w14:textId="77777777" w:rsidR="00F11728" w:rsidRDefault="00F11728" w:rsidP="00080391">
            <w:pPr>
              <w:jc w:val="both"/>
              <w:rPr>
                <w:rFonts w:ascii="Times" w:hAnsi="Times" w:cs="American Typewriter"/>
                <w:sz w:val="18"/>
                <w:szCs w:val="18"/>
              </w:rPr>
            </w:pPr>
          </w:p>
          <w:p w14:paraId="61865C95" w14:textId="77777777" w:rsidR="00F11728" w:rsidRDefault="00F11728" w:rsidP="00080391">
            <w:pPr>
              <w:jc w:val="both"/>
              <w:rPr>
                <w:rFonts w:ascii="Times" w:hAnsi="Times" w:cs="American Typewriter"/>
                <w:sz w:val="18"/>
                <w:szCs w:val="18"/>
              </w:rPr>
            </w:pPr>
          </w:p>
          <w:p w14:paraId="7A9A9BFD" w14:textId="77777777" w:rsidR="00F11728" w:rsidRDefault="00F11728" w:rsidP="00080391">
            <w:pPr>
              <w:jc w:val="both"/>
              <w:rPr>
                <w:rFonts w:ascii="Times" w:hAnsi="Times" w:cs="American Typewriter"/>
                <w:sz w:val="18"/>
                <w:szCs w:val="18"/>
              </w:rPr>
            </w:pPr>
          </w:p>
          <w:p w14:paraId="185F2D47" w14:textId="77777777" w:rsidR="00F11728" w:rsidRDefault="00F11728" w:rsidP="00080391">
            <w:pPr>
              <w:jc w:val="both"/>
              <w:rPr>
                <w:rFonts w:ascii="Times" w:hAnsi="Times" w:cs="American Typewriter"/>
                <w:sz w:val="18"/>
                <w:szCs w:val="18"/>
              </w:rPr>
            </w:pPr>
          </w:p>
          <w:p w14:paraId="1658B3B8" w14:textId="77777777" w:rsidR="00F11728" w:rsidRPr="005A357A" w:rsidRDefault="00F11728" w:rsidP="00080391">
            <w:pPr>
              <w:jc w:val="both"/>
              <w:rPr>
                <w:rFonts w:ascii="Times" w:hAnsi="Times" w:cs="American Typewriter"/>
                <w:sz w:val="18"/>
                <w:szCs w:val="18"/>
              </w:rPr>
            </w:pPr>
            <w:r w:rsidRPr="005A357A">
              <w:rPr>
                <w:rFonts w:ascii="Times" w:hAnsi="Times" w:cs="American Typewriter"/>
                <w:sz w:val="18"/>
                <w:szCs w:val="18"/>
              </w:rPr>
              <w:t xml:space="preserve">Working intuitively. </w:t>
            </w:r>
            <w:r>
              <w:rPr>
                <w:rFonts w:ascii="Times" w:hAnsi="Times" w:cs="American Typewriter"/>
                <w:sz w:val="18"/>
                <w:szCs w:val="18"/>
              </w:rPr>
              <w:t>Requiring her/him to f</w:t>
            </w:r>
            <w:r w:rsidRPr="005A357A">
              <w:rPr>
                <w:rFonts w:ascii="Times" w:hAnsi="Times" w:cs="American Typewriter"/>
                <w:sz w:val="18"/>
                <w:szCs w:val="18"/>
              </w:rPr>
              <w:t xml:space="preserve">irmly or gently intervene. Co-regulation. </w:t>
            </w:r>
          </w:p>
          <w:p w14:paraId="63F352CA" w14:textId="77777777" w:rsidR="00F11728" w:rsidRDefault="00F11728" w:rsidP="00080391">
            <w:pPr>
              <w:jc w:val="both"/>
              <w:rPr>
                <w:rFonts w:ascii="Times" w:hAnsi="Times" w:cs="American Typewriter"/>
                <w:sz w:val="18"/>
                <w:szCs w:val="18"/>
              </w:rPr>
            </w:pPr>
            <w:r>
              <w:rPr>
                <w:rFonts w:ascii="Times" w:hAnsi="Times" w:cs="American Typewriter"/>
                <w:sz w:val="18"/>
                <w:szCs w:val="18"/>
              </w:rPr>
              <w:t xml:space="preserve">Stop/create pause. Setting pace. Stopping/slowing time as intervention Using nonverbal proto-communication. </w:t>
            </w:r>
            <w:r w:rsidRPr="005A357A">
              <w:rPr>
                <w:rFonts w:ascii="Times" w:hAnsi="Times" w:cs="American Typewriter"/>
                <w:sz w:val="18"/>
                <w:szCs w:val="18"/>
              </w:rPr>
              <w:t xml:space="preserve">Making eye contact. Time. </w:t>
            </w:r>
            <w:r>
              <w:rPr>
                <w:rFonts w:ascii="Times" w:hAnsi="Times" w:cs="American Typewriter"/>
                <w:sz w:val="18"/>
                <w:szCs w:val="18"/>
              </w:rPr>
              <w:t>Re-embodying client. Reducing their arousal by</w:t>
            </w:r>
            <w:proofErr w:type="gramStart"/>
            <w:r>
              <w:rPr>
                <w:rFonts w:ascii="Times" w:hAnsi="Times" w:cs="American Typewriter"/>
                <w:sz w:val="18"/>
                <w:szCs w:val="18"/>
              </w:rPr>
              <w:t>;</w:t>
            </w:r>
            <w:proofErr w:type="gramEnd"/>
            <w:r>
              <w:rPr>
                <w:rFonts w:ascii="Times" w:hAnsi="Times" w:cs="American Typewriter"/>
                <w:sz w:val="18"/>
                <w:szCs w:val="18"/>
              </w:rPr>
              <w:t xml:space="preserve"> f</w:t>
            </w:r>
            <w:r w:rsidRPr="005A357A">
              <w:rPr>
                <w:rFonts w:ascii="Times" w:hAnsi="Times" w:cs="American Typewriter"/>
                <w:sz w:val="18"/>
                <w:szCs w:val="18"/>
              </w:rPr>
              <w:t>eet on t</w:t>
            </w:r>
            <w:r>
              <w:rPr>
                <w:rFonts w:ascii="Times" w:hAnsi="Times" w:cs="American Typewriter"/>
                <w:sz w:val="18"/>
                <w:szCs w:val="18"/>
              </w:rPr>
              <w:t xml:space="preserve">he floor, look out the window, focus, notice the tree, visualise the branches, imagine tree </w:t>
            </w:r>
            <w:r w:rsidRPr="005A357A">
              <w:rPr>
                <w:rFonts w:ascii="Times" w:hAnsi="Times" w:cs="American Typewriter"/>
                <w:sz w:val="18"/>
                <w:szCs w:val="18"/>
              </w:rPr>
              <w:t>rooting in the ground.</w:t>
            </w:r>
            <w:r>
              <w:rPr>
                <w:rFonts w:ascii="Times" w:hAnsi="Times" w:cs="American Typewriter"/>
                <w:sz w:val="18"/>
                <w:szCs w:val="18"/>
              </w:rPr>
              <w:t xml:space="preserve"> </w:t>
            </w:r>
          </w:p>
          <w:p w14:paraId="08BBEB06" w14:textId="77777777" w:rsidR="00F11728" w:rsidRDefault="00F11728" w:rsidP="00080391">
            <w:pPr>
              <w:jc w:val="both"/>
              <w:rPr>
                <w:rFonts w:ascii="Times" w:hAnsi="Times" w:cs="American Typewriter"/>
                <w:sz w:val="18"/>
                <w:szCs w:val="18"/>
              </w:rPr>
            </w:pPr>
          </w:p>
          <w:p w14:paraId="2C33FE47" w14:textId="77777777" w:rsidR="00F11728" w:rsidRPr="005A357A" w:rsidRDefault="00F11728" w:rsidP="00080391">
            <w:pPr>
              <w:jc w:val="both"/>
              <w:rPr>
                <w:rFonts w:ascii="Times" w:hAnsi="Times" w:cs="American Typewriter"/>
                <w:sz w:val="18"/>
                <w:szCs w:val="18"/>
              </w:rPr>
            </w:pPr>
            <w:r>
              <w:rPr>
                <w:rFonts w:ascii="Times" w:hAnsi="Times" w:cs="American Typewriter"/>
                <w:sz w:val="18"/>
                <w:szCs w:val="18"/>
              </w:rPr>
              <w:t xml:space="preserve">Back to present here and now experience. </w:t>
            </w:r>
            <w:r w:rsidRPr="005A357A">
              <w:rPr>
                <w:rFonts w:ascii="Times" w:hAnsi="Times" w:cs="American Typewriter"/>
                <w:sz w:val="18"/>
                <w:szCs w:val="18"/>
              </w:rPr>
              <w:t>Stabilizing client. Re-embodiment.</w:t>
            </w:r>
            <w:r>
              <w:rPr>
                <w:rFonts w:ascii="Times" w:hAnsi="Times" w:cs="American Typewriter"/>
                <w:sz w:val="18"/>
                <w:szCs w:val="18"/>
              </w:rPr>
              <w:t xml:space="preserve"> </w:t>
            </w:r>
            <w:r w:rsidRPr="005A357A">
              <w:rPr>
                <w:rFonts w:ascii="Times" w:hAnsi="Times" w:cs="American Typewriter"/>
                <w:sz w:val="18"/>
                <w:szCs w:val="18"/>
              </w:rPr>
              <w:t>Immediate response.</w:t>
            </w:r>
            <w:r>
              <w:rPr>
                <w:rFonts w:ascii="Times" w:hAnsi="Times" w:cs="American Typewriter"/>
                <w:sz w:val="18"/>
                <w:szCs w:val="18"/>
              </w:rPr>
              <w:t xml:space="preserve"> Immediate assessment.</w:t>
            </w:r>
            <w:r w:rsidRPr="005A357A">
              <w:rPr>
                <w:rFonts w:ascii="Times" w:hAnsi="Times" w:cs="American Typewriter"/>
                <w:sz w:val="18"/>
                <w:szCs w:val="18"/>
              </w:rPr>
              <w:t xml:space="preserve"> Teaching the client. Educating client about dis</w:t>
            </w:r>
            <w:r>
              <w:rPr>
                <w:rFonts w:ascii="Times" w:hAnsi="Times" w:cs="American Typewriter"/>
                <w:sz w:val="18"/>
                <w:szCs w:val="18"/>
              </w:rPr>
              <w:t xml:space="preserve">sociation and re-traumatisation. </w:t>
            </w:r>
            <w:r w:rsidRPr="005A357A">
              <w:rPr>
                <w:rFonts w:ascii="Times" w:hAnsi="Times" w:cs="American Typewriter"/>
                <w:sz w:val="18"/>
                <w:szCs w:val="18"/>
              </w:rPr>
              <w:t>Keeping client safe. Avoiding repeating old experience.</w:t>
            </w:r>
            <w:r>
              <w:rPr>
                <w:rFonts w:ascii="Times" w:hAnsi="Times" w:cs="American Typewriter"/>
                <w:sz w:val="18"/>
                <w:szCs w:val="18"/>
              </w:rPr>
              <w:t xml:space="preserve"> Creating something new.</w:t>
            </w:r>
            <w:r w:rsidRPr="005A357A">
              <w:rPr>
                <w:rFonts w:ascii="Times" w:hAnsi="Times" w:cs="American Typewriter"/>
                <w:sz w:val="18"/>
                <w:szCs w:val="18"/>
              </w:rPr>
              <w:t xml:space="preserve"> Commu</w:t>
            </w:r>
            <w:r>
              <w:rPr>
                <w:rFonts w:ascii="Times" w:hAnsi="Times" w:cs="American Typewriter"/>
                <w:sz w:val="18"/>
                <w:szCs w:val="18"/>
              </w:rPr>
              <w:t>nicating understanding to client</w:t>
            </w:r>
            <w:r w:rsidRPr="005A357A">
              <w:rPr>
                <w:rFonts w:ascii="Times" w:hAnsi="Times" w:cs="American Typewriter"/>
                <w:sz w:val="18"/>
                <w:szCs w:val="18"/>
              </w:rPr>
              <w:t>.</w:t>
            </w:r>
          </w:p>
          <w:p w14:paraId="61AEAD00" w14:textId="77777777" w:rsidR="00F11728" w:rsidRDefault="00F11728" w:rsidP="00080391">
            <w:pPr>
              <w:jc w:val="both"/>
              <w:rPr>
                <w:rFonts w:ascii="Times" w:hAnsi="Times" w:cs="American Typewriter"/>
                <w:sz w:val="18"/>
                <w:szCs w:val="18"/>
              </w:rPr>
            </w:pPr>
          </w:p>
          <w:p w14:paraId="052FD695" w14:textId="77777777" w:rsidR="00F11728" w:rsidRPr="005A357A" w:rsidRDefault="00F11728" w:rsidP="00080391">
            <w:pPr>
              <w:jc w:val="both"/>
              <w:rPr>
                <w:rFonts w:ascii="Times" w:hAnsi="Times" w:cs="American Typewriter"/>
                <w:sz w:val="18"/>
                <w:szCs w:val="18"/>
              </w:rPr>
            </w:pPr>
          </w:p>
          <w:p w14:paraId="1747D617" w14:textId="77777777" w:rsidR="00F11728" w:rsidRDefault="00F11728" w:rsidP="00080391">
            <w:pPr>
              <w:jc w:val="both"/>
              <w:rPr>
                <w:rFonts w:ascii="Times" w:hAnsi="Times" w:cs="American Typewriter"/>
                <w:sz w:val="18"/>
                <w:szCs w:val="18"/>
              </w:rPr>
            </w:pPr>
          </w:p>
          <w:p w14:paraId="39ED0088" w14:textId="77777777" w:rsidR="00F11728" w:rsidRDefault="00F11728" w:rsidP="00080391">
            <w:pPr>
              <w:jc w:val="both"/>
              <w:rPr>
                <w:rFonts w:ascii="Times" w:hAnsi="Times" w:cs="American Typewriter"/>
                <w:sz w:val="18"/>
                <w:szCs w:val="18"/>
              </w:rPr>
            </w:pPr>
          </w:p>
          <w:p w14:paraId="543A2285" w14:textId="77777777" w:rsidR="00F11728" w:rsidRPr="005A357A" w:rsidRDefault="00F11728" w:rsidP="00080391">
            <w:pPr>
              <w:jc w:val="both"/>
              <w:rPr>
                <w:rFonts w:ascii="Times" w:hAnsi="Times" w:cs="American Typewriter"/>
                <w:sz w:val="18"/>
                <w:szCs w:val="18"/>
              </w:rPr>
            </w:pPr>
          </w:p>
          <w:p w14:paraId="554B1C3C" w14:textId="77777777" w:rsidR="00F11728" w:rsidRPr="005A357A" w:rsidRDefault="00F11728" w:rsidP="00080391">
            <w:pPr>
              <w:jc w:val="both"/>
              <w:rPr>
                <w:rFonts w:ascii="Times" w:hAnsi="Times" w:cs="American Typewriter"/>
                <w:sz w:val="18"/>
                <w:szCs w:val="18"/>
              </w:rPr>
            </w:pPr>
          </w:p>
        </w:tc>
        <w:tc>
          <w:tcPr>
            <w:tcW w:w="0" w:type="auto"/>
          </w:tcPr>
          <w:p w14:paraId="3D87146C" w14:textId="77777777" w:rsidR="00F11728" w:rsidRDefault="00F11728" w:rsidP="00080391">
            <w:pPr>
              <w:jc w:val="both"/>
              <w:rPr>
                <w:rFonts w:ascii="Times" w:hAnsi="Times" w:cs="American Typewriter"/>
                <w:i/>
                <w:sz w:val="18"/>
                <w:szCs w:val="18"/>
              </w:rPr>
            </w:pPr>
          </w:p>
          <w:p w14:paraId="022738EC" w14:textId="77777777" w:rsidR="00F11728" w:rsidRDefault="00F11728" w:rsidP="00080391">
            <w:pPr>
              <w:jc w:val="both"/>
              <w:rPr>
                <w:rFonts w:ascii="Times" w:hAnsi="Times" w:cs="American Typewriter"/>
                <w:i/>
                <w:sz w:val="18"/>
                <w:szCs w:val="18"/>
              </w:rPr>
            </w:pPr>
            <w:r>
              <w:rPr>
                <w:rFonts w:ascii="Times" w:hAnsi="Times" w:cs="American Typewriter"/>
                <w:i/>
                <w:sz w:val="18"/>
                <w:szCs w:val="18"/>
              </w:rPr>
              <w:t>Working with numbed clients.</w:t>
            </w:r>
          </w:p>
          <w:p w14:paraId="35BF665D" w14:textId="77777777" w:rsidR="00F11728" w:rsidRDefault="00F11728" w:rsidP="00080391">
            <w:pPr>
              <w:jc w:val="both"/>
              <w:rPr>
                <w:rFonts w:ascii="Times" w:hAnsi="Times" w:cs="American Typewriter"/>
                <w:i/>
                <w:sz w:val="18"/>
                <w:szCs w:val="18"/>
              </w:rPr>
            </w:pPr>
          </w:p>
          <w:p w14:paraId="0AC6D336" w14:textId="77777777" w:rsidR="00F11728" w:rsidRDefault="00F11728" w:rsidP="00080391">
            <w:pPr>
              <w:jc w:val="both"/>
              <w:rPr>
                <w:rFonts w:ascii="Times" w:hAnsi="Times" w:cs="American Typewriter"/>
                <w:i/>
                <w:sz w:val="18"/>
                <w:szCs w:val="18"/>
              </w:rPr>
            </w:pPr>
            <w:r>
              <w:rPr>
                <w:rFonts w:ascii="Times" w:hAnsi="Times" w:cs="American Typewriter"/>
                <w:i/>
                <w:sz w:val="18"/>
                <w:szCs w:val="18"/>
              </w:rPr>
              <w:t>Affect is supressed.</w:t>
            </w:r>
          </w:p>
          <w:p w14:paraId="08A1656F" w14:textId="77777777" w:rsidR="00F11728" w:rsidRDefault="00F11728" w:rsidP="00080391">
            <w:pPr>
              <w:jc w:val="both"/>
              <w:rPr>
                <w:rFonts w:ascii="Times" w:hAnsi="Times" w:cs="American Typewriter"/>
                <w:i/>
                <w:sz w:val="18"/>
                <w:szCs w:val="18"/>
              </w:rPr>
            </w:pPr>
          </w:p>
          <w:p w14:paraId="32BD0A3F" w14:textId="77777777" w:rsidR="00F11728" w:rsidRDefault="00F11728" w:rsidP="00080391">
            <w:pPr>
              <w:jc w:val="both"/>
              <w:rPr>
                <w:rFonts w:ascii="Times" w:hAnsi="Times" w:cs="American Typewriter"/>
                <w:i/>
                <w:sz w:val="18"/>
                <w:szCs w:val="18"/>
              </w:rPr>
            </w:pPr>
            <w:r>
              <w:rPr>
                <w:rFonts w:ascii="Times" w:hAnsi="Times" w:cs="American Typewriter"/>
                <w:i/>
                <w:sz w:val="18"/>
                <w:szCs w:val="18"/>
              </w:rPr>
              <w:t xml:space="preserve">Using </w:t>
            </w:r>
            <w:proofErr w:type="gramStart"/>
            <w:r>
              <w:rPr>
                <w:rFonts w:ascii="Times" w:hAnsi="Times" w:cs="American Typewriter"/>
                <w:i/>
                <w:sz w:val="18"/>
                <w:szCs w:val="18"/>
              </w:rPr>
              <w:t>story-telling</w:t>
            </w:r>
            <w:proofErr w:type="gramEnd"/>
            <w:r>
              <w:rPr>
                <w:rFonts w:ascii="Times" w:hAnsi="Times" w:cs="American Typewriter"/>
                <w:i/>
                <w:sz w:val="18"/>
                <w:szCs w:val="18"/>
              </w:rPr>
              <w:t xml:space="preserve"> to reveal dissociated affect.</w:t>
            </w:r>
          </w:p>
          <w:p w14:paraId="193EF233" w14:textId="77777777" w:rsidR="00F11728" w:rsidRDefault="00F11728" w:rsidP="00080391">
            <w:pPr>
              <w:jc w:val="both"/>
              <w:rPr>
                <w:rFonts w:ascii="Times" w:hAnsi="Times" w:cs="American Typewriter"/>
                <w:i/>
                <w:sz w:val="18"/>
                <w:szCs w:val="18"/>
              </w:rPr>
            </w:pPr>
          </w:p>
          <w:p w14:paraId="1EDE43CE" w14:textId="77777777" w:rsidR="00F11728" w:rsidRDefault="00F11728" w:rsidP="00080391">
            <w:pPr>
              <w:jc w:val="both"/>
              <w:rPr>
                <w:rFonts w:ascii="Times" w:hAnsi="Times" w:cs="American Typewriter"/>
                <w:i/>
                <w:sz w:val="18"/>
                <w:szCs w:val="18"/>
              </w:rPr>
            </w:pPr>
            <w:r>
              <w:rPr>
                <w:rFonts w:ascii="Times" w:hAnsi="Times" w:cs="American Typewriter"/>
                <w:i/>
                <w:sz w:val="18"/>
                <w:szCs w:val="18"/>
              </w:rPr>
              <w:t>Popping off.</w:t>
            </w:r>
          </w:p>
          <w:p w14:paraId="4FDBEEEE" w14:textId="77777777" w:rsidR="00F11728" w:rsidRDefault="00F11728" w:rsidP="00080391">
            <w:pPr>
              <w:jc w:val="both"/>
              <w:rPr>
                <w:rFonts w:ascii="Times" w:hAnsi="Times" w:cs="American Typewriter"/>
                <w:i/>
                <w:sz w:val="18"/>
                <w:szCs w:val="18"/>
              </w:rPr>
            </w:pPr>
            <w:r>
              <w:rPr>
                <w:rFonts w:ascii="Times" w:hAnsi="Times" w:cs="American Typewriter"/>
                <w:i/>
                <w:sz w:val="18"/>
                <w:szCs w:val="18"/>
              </w:rPr>
              <w:t>Client is not feeling anything.</w:t>
            </w:r>
          </w:p>
          <w:p w14:paraId="436A0A09" w14:textId="77777777" w:rsidR="00F11728" w:rsidRDefault="00F11728" w:rsidP="00080391">
            <w:pPr>
              <w:jc w:val="both"/>
              <w:rPr>
                <w:rFonts w:ascii="Times" w:hAnsi="Times" w:cs="American Typewriter"/>
                <w:i/>
                <w:sz w:val="18"/>
                <w:szCs w:val="18"/>
              </w:rPr>
            </w:pPr>
          </w:p>
          <w:p w14:paraId="560FD27C" w14:textId="77777777" w:rsidR="00F11728" w:rsidRDefault="00F11728" w:rsidP="00080391">
            <w:pPr>
              <w:jc w:val="both"/>
              <w:rPr>
                <w:rFonts w:ascii="Times" w:hAnsi="Times" w:cs="American Typewriter"/>
                <w:i/>
                <w:sz w:val="18"/>
                <w:szCs w:val="18"/>
              </w:rPr>
            </w:pPr>
          </w:p>
          <w:p w14:paraId="380AC95F" w14:textId="77777777" w:rsidR="00F11728" w:rsidRDefault="00F11728" w:rsidP="00080391">
            <w:pPr>
              <w:jc w:val="both"/>
              <w:rPr>
                <w:rFonts w:ascii="Times" w:hAnsi="Times" w:cs="American Typewriter"/>
                <w:i/>
                <w:sz w:val="18"/>
                <w:szCs w:val="18"/>
              </w:rPr>
            </w:pPr>
          </w:p>
          <w:p w14:paraId="10DC11B0" w14:textId="77777777" w:rsidR="00F11728" w:rsidRPr="005A357A" w:rsidRDefault="00F11728" w:rsidP="00080391">
            <w:pPr>
              <w:jc w:val="both"/>
              <w:rPr>
                <w:rFonts w:ascii="Times" w:hAnsi="Times" w:cs="American Typewriter"/>
                <w:i/>
                <w:sz w:val="18"/>
                <w:szCs w:val="18"/>
              </w:rPr>
            </w:pPr>
            <w:r w:rsidRPr="005A357A">
              <w:rPr>
                <w:rFonts w:ascii="Times" w:hAnsi="Times" w:cs="American Typewriter"/>
                <w:i/>
                <w:sz w:val="18"/>
                <w:szCs w:val="18"/>
              </w:rPr>
              <w:t>Saying ‘let’s honour that part of you’. This can be the first time this has been honoured as keeping them ‘safe’. Safe rather than bad. Dissociative defence as invo</w:t>
            </w:r>
            <w:r>
              <w:rPr>
                <w:rFonts w:ascii="Times" w:hAnsi="Times" w:cs="American Typewriter"/>
                <w:i/>
                <w:sz w:val="18"/>
                <w:szCs w:val="18"/>
              </w:rPr>
              <w:t>lving shame. Working with shame.</w:t>
            </w:r>
          </w:p>
          <w:p w14:paraId="659F4E0C" w14:textId="77777777" w:rsidR="00F11728" w:rsidRPr="005A357A" w:rsidRDefault="00F11728" w:rsidP="00080391">
            <w:pPr>
              <w:jc w:val="both"/>
              <w:rPr>
                <w:rFonts w:ascii="Times" w:hAnsi="Times" w:cs="American Typewriter"/>
                <w:sz w:val="18"/>
                <w:szCs w:val="18"/>
              </w:rPr>
            </w:pPr>
          </w:p>
          <w:p w14:paraId="2B821CA5" w14:textId="77777777" w:rsidR="00F11728" w:rsidRDefault="00F11728" w:rsidP="00080391">
            <w:pPr>
              <w:jc w:val="both"/>
              <w:rPr>
                <w:rFonts w:ascii="Times" w:hAnsi="Times" w:cs="American Typewriter"/>
                <w:i/>
                <w:sz w:val="18"/>
                <w:szCs w:val="18"/>
              </w:rPr>
            </w:pPr>
          </w:p>
          <w:p w14:paraId="3991AA34" w14:textId="77777777" w:rsidR="00F11728" w:rsidRDefault="00F11728" w:rsidP="00080391">
            <w:pPr>
              <w:jc w:val="both"/>
              <w:rPr>
                <w:rFonts w:ascii="Times" w:hAnsi="Times" w:cs="American Typewriter"/>
                <w:i/>
                <w:sz w:val="18"/>
                <w:szCs w:val="18"/>
              </w:rPr>
            </w:pPr>
          </w:p>
          <w:p w14:paraId="243B5293" w14:textId="77777777" w:rsidR="00F11728" w:rsidRDefault="00F11728" w:rsidP="00080391">
            <w:pPr>
              <w:jc w:val="both"/>
              <w:rPr>
                <w:rFonts w:ascii="Times" w:hAnsi="Times" w:cs="American Typewriter"/>
                <w:i/>
                <w:sz w:val="18"/>
                <w:szCs w:val="18"/>
              </w:rPr>
            </w:pPr>
          </w:p>
          <w:p w14:paraId="12DBA866" w14:textId="77777777" w:rsidR="00F11728" w:rsidRDefault="00F11728" w:rsidP="00080391">
            <w:pPr>
              <w:jc w:val="both"/>
              <w:rPr>
                <w:rFonts w:ascii="Times" w:hAnsi="Times" w:cs="American Typewriter"/>
                <w:i/>
                <w:sz w:val="18"/>
                <w:szCs w:val="18"/>
              </w:rPr>
            </w:pPr>
            <w:r>
              <w:rPr>
                <w:rFonts w:ascii="Times" w:hAnsi="Times" w:cs="American Typewriter"/>
                <w:i/>
                <w:sz w:val="18"/>
                <w:szCs w:val="18"/>
              </w:rPr>
              <w:t>Taking care to not re-enforce client’s shame.</w:t>
            </w:r>
          </w:p>
          <w:p w14:paraId="0FD8001D" w14:textId="77777777" w:rsidR="00F11728" w:rsidRDefault="00F11728" w:rsidP="00080391">
            <w:pPr>
              <w:jc w:val="both"/>
              <w:rPr>
                <w:rFonts w:ascii="Times" w:hAnsi="Times" w:cs="American Typewriter"/>
                <w:i/>
                <w:sz w:val="18"/>
                <w:szCs w:val="18"/>
              </w:rPr>
            </w:pPr>
          </w:p>
          <w:p w14:paraId="6C890EB5" w14:textId="77777777" w:rsidR="00F11728" w:rsidRDefault="00F11728" w:rsidP="00080391">
            <w:pPr>
              <w:jc w:val="both"/>
              <w:rPr>
                <w:rFonts w:ascii="Times" w:hAnsi="Times" w:cs="American Typewriter"/>
                <w:i/>
                <w:sz w:val="18"/>
                <w:szCs w:val="18"/>
              </w:rPr>
            </w:pPr>
            <w:r>
              <w:rPr>
                <w:rFonts w:ascii="Times" w:hAnsi="Times" w:cs="American Typewriter"/>
                <w:i/>
                <w:sz w:val="18"/>
                <w:szCs w:val="18"/>
              </w:rPr>
              <w:t>Honouring defences that kept ‘you safe’.</w:t>
            </w:r>
          </w:p>
          <w:p w14:paraId="61061C1B" w14:textId="77777777" w:rsidR="00F11728" w:rsidRDefault="00F11728" w:rsidP="00080391">
            <w:pPr>
              <w:jc w:val="both"/>
              <w:rPr>
                <w:rFonts w:ascii="Times" w:hAnsi="Times" w:cs="American Typewriter"/>
                <w:i/>
                <w:sz w:val="18"/>
                <w:szCs w:val="18"/>
              </w:rPr>
            </w:pPr>
          </w:p>
          <w:p w14:paraId="42711671" w14:textId="77777777" w:rsidR="00F11728" w:rsidRDefault="00F11728" w:rsidP="00080391">
            <w:pPr>
              <w:jc w:val="both"/>
              <w:rPr>
                <w:rFonts w:ascii="Times" w:hAnsi="Times" w:cs="American Typewriter"/>
                <w:i/>
                <w:sz w:val="18"/>
                <w:szCs w:val="18"/>
              </w:rPr>
            </w:pPr>
            <w:r>
              <w:rPr>
                <w:rFonts w:ascii="Times" w:hAnsi="Times" w:cs="American Typewriter"/>
                <w:i/>
                <w:sz w:val="18"/>
                <w:szCs w:val="18"/>
              </w:rPr>
              <w:t>Making meaning of dissociation.</w:t>
            </w:r>
          </w:p>
          <w:p w14:paraId="0776D6B4" w14:textId="77777777" w:rsidR="00F11728" w:rsidRDefault="00F11728" w:rsidP="00080391">
            <w:pPr>
              <w:jc w:val="both"/>
              <w:rPr>
                <w:rFonts w:ascii="Times" w:hAnsi="Times" w:cs="American Typewriter"/>
                <w:i/>
                <w:sz w:val="18"/>
                <w:szCs w:val="18"/>
              </w:rPr>
            </w:pPr>
            <w:r>
              <w:rPr>
                <w:rFonts w:ascii="Times" w:hAnsi="Times" w:cs="American Typewriter"/>
                <w:i/>
                <w:sz w:val="18"/>
                <w:szCs w:val="18"/>
              </w:rPr>
              <w:t>Seeing clients as relieved.</w:t>
            </w:r>
          </w:p>
          <w:p w14:paraId="75176F36" w14:textId="77777777" w:rsidR="00F11728" w:rsidRDefault="00F11728" w:rsidP="00080391">
            <w:pPr>
              <w:jc w:val="both"/>
              <w:rPr>
                <w:rFonts w:ascii="Times" w:hAnsi="Times" w:cs="American Typewriter"/>
                <w:i/>
                <w:sz w:val="18"/>
                <w:szCs w:val="18"/>
              </w:rPr>
            </w:pPr>
          </w:p>
          <w:p w14:paraId="1F1250D2" w14:textId="77777777" w:rsidR="00F11728" w:rsidRDefault="00F11728" w:rsidP="00080391">
            <w:pPr>
              <w:jc w:val="both"/>
              <w:rPr>
                <w:rFonts w:ascii="Times" w:hAnsi="Times" w:cs="American Typewriter"/>
                <w:i/>
                <w:sz w:val="18"/>
                <w:szCs w:val="18"/>
              </w:rPr>
            </w:pPr>
          </w:p>
          <w:p w14:paraId="1CB358D7" w14:textId="77777777" w:rsidR="00F11728" w:rsidRDefault="00F11728" w:rsidP="00080391">
            <w:pPr>
              <w:jc w:val="both"/>
              <w:rPr>
                <w:rFonts w:ascii="Times" w:hAnsi="Times" w:cs="American Typewriter"/>
                <w:i/>
                <w:sz w:val="18"/>
                <w:szCs w:val="18"/>
              </w:rPr>
            </w:pPr>
          </w:p>
          <w:p w14:paraId="2763EDB3" w14:textId="77777777" w:rsidR="00F11728" w:rsidRDefault="00F11728" w:rsidP="00080391">
            <w:pPr>
              <w:jc w:val="both"/>
              <w:rPr>
                <w:rFonts w:ascii="Times" w:hAnsi="Times" w:cs="American Typewriter"/>
                <w:i/>
                <w:sz w:val="18"/>
                <w:szCs w:val="18"/>
              </w:rPr>
            </w:pPr>
          </w:p>
          <w:p w14:paraId="3FA2AB58" w14:textId="77777777" w:rsidR="00F11728" w:rsidRDefault="00F11728" w:rsidP="00080391">
            <w:pPr>
              <w:jc w:val="both"/>
              <w:rPr>
                <w:rFonts w:ascii="Times" w:hAnsi="Times" w:cs="American Typewriter"/>
                <w:i/>
                <w:sz w:val="18"/>
                <w:szCs w:val="18"/>
              </w:rPr>
            </w:pPr>
          </w:p>
          <w:p w14:paraId="5E94151A" w14:textId="77777777" w:rsidR="00F11728" w:rsidRDefault="00F11728" w:rsidP="00080391">
            <w:pPr>
              <w:jc w:val="both"/>
              <w:rPr>
                <w:rFonts w:ascii="Times" w:hAnsi="Times" w:cs="American Typewriter"/>
                <w:i/>
                <w:sz w:val="18"/>
                <w:szCs w:val="18"/>
              </w:rPr>
            </w:pPr>
          </w:p>
          <w:p w14:paraId="71FA60E2" w14:textId="77777777" w:rsidR="00F11728" w:rsidRPr="005A357A" w:rsidRDefault="00F11728" w:rsidP="00080391">
            <w:pPr>
              <w:jc w:val="both"/>
              <w:rPr>
                <w:rFonts w:ascii="Times" w:hAnsi="Times" w:cs="American Typewriter"/>
                <w:sz w:val="18"/>
                <w:szCs w:val="18"/>
              </w:rPr>
            </w:pPr>
            <w:r>
              <w:rPr>
                <w:rFonts w:ascii="Times" w:hAnsi="Times" w:cs="American Typewriter"/>
                <w:i/>
                <w:sz w:val="18"/>
                <w:szCs w:val="18"/>
              </w:rPr>
              <w:t>This can lead in any direction.</w:t>
            </w:r>
          </w:p>
          <w:p w14:paraId="2D63A129" w14:textId="77777777" w:rsidR="00F11728" w:rsidRDefault="00F11728" w:rsidP="00080391">
            <w:pPr>
              <w:jc w:val="both"/>
              <w:rPr>
                <w:rFonts w:ascii="Times" w:hAnsi="Times" w:cs="American Typewriter"/>
                <w:i/>
                <w:sz w:val="18"/>
                <w:szCs w:val="18"/>
              </w:rPr>
            </w:pPr>
          </w:p>
          <w:p w14:paraId="622A5A77" w14:textId="77777777" w:rsidR="00F11728" w:rsidRPr="00493006" w:rsidRDefault="00F11728" w:rsidP="00080391">
            <w:pPr>
              <w:jc w:val="both"/>
              <w:rPr>
                <w:rFonts w:ascii="Times" w:hAnsi="Times" w:cs="American Typewriter"/>
                <w:i/>
                <w:sz w:val="18"/>
                <w:szCs w:val="18"/>
              </w:rPr>
            </w:pPr>
            <w:r w:rsidRPr="00E819D3">
              <w:rPr>
                <w:rFonts w:ascii="Times" w:hAnsi="Times" w:cs="American Typewriter"/>
                <w:i/>
                <w:sz w:val="18"/>
                <w:szCs w:val="18"/>
              </w:rPr>
              <w:t xml:space="preserve">Exploring how helpful </w:t>
            </w:r>
            <w:r>
              <w:rPr>
                <w:rFonts w:ascii="Times" w:hAnsi="Times" w:cs="American Typewriter"/>
                <w:i/>
                <w:sz w:val="18"/>
                <w:szCs w:val="18"/>
              </w:rPr>
              <w:t xml:space="preserve">behaviour might once have been </w:t>
            </w:r>
          </w:p>
          <w:p w14:paraId="0DDD6665" w14:textId="77777777" w:rsidR="00F11728" w:rsidRPr="001849A2" w:rsidRDefault="00F11728" w:rsidP="00080391">
            <w:pPr>
              <w:jc w:val="both"/>
              <w:rPr>
                <w:rFonts w:ascii="Times" w:hAnsi="Times" w:cs="American Typewriter"/>
                <w:i/>
                <w:sz w:val="18"/>
                <w:szCs w:val="18"/>
              </w:rPr>
            </w:pPr>
            <w:r w:rsidRPr="001849A2">
              <w:rPr>
                <w:rFonts w:ascii="Times" w:hAnsi="Times" w:cs="American Typewriter"/>
                <w:i/>
                <w:sz w:val="18"/>
                <w:szCs w:val="18"/>
              </w:rPr>
              <w:t>Seeking to reduce shame.</w:t>
            </w:r>
          </w:p>
          <w:p w14:paraId="01ADD808" w14:textId="77777777" w:rsidR="00F11728" w:rsidRDefault="00F11728" w:rsidP="00080391">
            <w:pPr>
              <w:jc w:val="both"/>
              <w:rPr>
                <w:rFonts w:ascii="Times" w:hAnsi="Times" w:cs="American Typewriter"/>
                <w:i/>
                <w:sz w:val="18"/>
                <w:szCs w:val="18"/>
              </w:rPr>
            </w:pPr>
            <w:r w:rsidRPr="00493006">
              <w:rPr>
                <w:rFonts w:ascii="Times" w:hAnsi="Times" w:cs="American Typewriter"/>
                <w:i/>
                <w:sz w:val="18"/>
                <w:szCs w:val="18"/>
              </w:rPr>
              <w:t>Taking us – going together</w:t>
            </w:r>
          </w:p>
          <w:p w14:paraId="05456C3F" w14:textId="77777777" w:rsidR="00F11728" w:rsidRPr="00493006" w:rsidRDefault="00F11728" w:rsidP="00080391">
            <w:pPr>
              <w:jc w:val="both"/>
              <w:rPr>
                <w:rFonts w:ascii="Times" w:hAnsi="Times" w:cs="American Typewriter"/>
                <w:i/>
                <w:sz w:val="18"/>
                <w:szCs w:val="18"/>
              </w:rPr>
            </w:pPr>
            <w:r>
              <w:rPr>
                <w:rFonts w:ascii="Times" w:hAnsi="Times" w:cs="American Typewriter"/>
                <w:i/>
                <w:sz w:val="18"/>
                <w:szCs w:val="18"/>
              </w:rPr>
              <w:t>Collaborative journey</w:t>
            </w:r>
          </w:p>
          <w:p w14:paraId="53566F59" w14:textId="77777777" w:rsidR="00F11728" w:rsidRDefault="00F11728" w:rsidP="00080391">
            <w:pPr>
              <w:jc w:val="both"/>
              <w:rPr>
                <w:rFonts w:ascii="Times" w:hAnsi="Times" w:cs="American Typewriter"/>
                <w:sz w:val="18"/>
                <w:szCs w:val="18"/>
              </w:rPr>
            </w:pPr>
          </w:p>
          <w:p w14:paraId="35FA9E96" w14:textId="77777777" w:rsidR="00F11728" w:rsidRDefault="00F11728" w:rsidP="00080391">
            <w:pPr>
              <w:jc w:val="both"/>
              <w:rPr>
                <w:rFonts w:ascii="Times" w:hAnsi="Times" w:cs="American Typewriter"/>
                <w:sz w:val="18"/>
                <w:szCs w:val="18"/>
              </w:rPr>
            </w:pPr>
          </w:p>
          <w:p w14:paraId="6AA2B54F" w14:textId="77777777" w:rsidR="00F11728" w:rsidRDefault="00F11728" w:rsidP="00080391">
            <w:pPr>
              <w:jc w:val="both"/>
              <w:rPr>
                <w:rFonts w:ascii="Times" w:hAnsi="Times" w:cs="American Typewriter"/>
                <w:sz w:val="18"/>
                <w:szCs w:val="18"/>
              </w:rPr>
            </w:pPr>
          </w:p>
          <w:p w14:paraId="7F128936" w14:textId="77777777" w:rsidR="00F11728" w:rsidRPr="00493006" w:rsidRDefault="00F11728" w:rsidP="00080391">
            <w:pPr>
              <w:jc w:val="both"/>
              <w:rPr>
                <w:rFonts w:ascii="Times" w:hAnsi="Times" w:cs="American Typewriter"/>
                <w:i/>
                <w:sz w:val="18"/>
                <w:szCs w:val="18"/>
              </w:rPr>
            </w:pPr>
            <w:r w:rsidRPr="00493006">
              <w:rPr>
                <w:rFonts w:ascii="Times" w:hAnsi="Times" w:cs="American Typewriter"/>
                <w:i/>
                <w:sz w:val="18"/>
                <w:szCs w:val="18"/>
              </w:rPr>
              <w:t>Understanding how past patterns are connected to current difficulties.</w:t>
            </w:r>
          </w:p>
          <w:p w14:paraId="0526E3F1" w14:textId="77777777" w:rsidR="00F11728" w:rsidRPr="005A357A" w:rsidRDefault="00F11728" w:rsidP="00080391">
            <w:pPr>
              <w:jc w:val="both"/>
              <w:rPr>
                <w:rFonts w:ascii="Times" w:hAnsi="Times" w:cs="American Typewriter"/>
                <w:sz w:val="18"/>
                <w:szCs w:val="18"/>
              </w:rPr>
            </w:pPr>
          </w:p>
          <w:p w14:paraId="400349D3" w14:textId="77777777" w:rsidR="00F11728" w:rsidRDefault="00F11728" w:rsidP="00080391">
            <w:pPr>
              <w:jc w:val="both"/>
              <w:rPr>
                <w:rFonts w:ascii="Times" w:hAnsi="Times" w:cs="American Typewriter"/>
                <w:sz w:val="18"/>
                <w:szCs w:val="18"/>
              </w:rPr>
            </w:pPr>
          </w:p>
          <w:p w14:paraId="5934031C" w14:textId="77777777" w:rsidR="00F11728" w:rsidRPr="00493006" w:rsidRDefault="00F11728" w:rsidP="00080391">
            <w:pPr>
              <w:jc w:val="both"/>
              <w:rPr>
                <w:rFonts w:ascii="Times" w:hAnsi="Times" w:cs="American Typewriter"/>
                <w:i/>
                <w:sz w:val="18"/>
                <w:szCs w:val="18"/>
              </w:rPr>
            </w:pPr>
            <w:r w:rsidRPr="00493006">
              <w:rPr>
                <w:rFonts w:ascii="Times" w:hAnsi="Times" w:cs="American Typewriter"/>
                <w:i/>
                <w:sz w:val="18"/>
                <w:szCs w:val="18"/>
              </w:rPr>
              <w:t xml:space="preserve">Wanting to help clients discover what they are feeling but concerned about triggering shame. </w:t>
            </w:r>
          </w:p>
          <w:p w14:paraId="3B6832BF" w14:textId="77777777" w:rsidR="00F11728" w:rsidRPr="00493006" w:rsidRDefault="00F11728" w:rsidP="00080391">
            <w:pPr>
              <w:jc w:val="both"/>
              <w:rPr>
                <w:rFonts w:ascii="Times" w:hAnsi="Times" w:cs="American Typewriter"/>
                <w:i/>
                <w:sz w:val="18"/>
                <w:szCs w:val="18"/>
              </w:rPr>
            </w:pPr>
          </w:p>
          <w:p w14:paraId="276FA09B" w14:textId="77777777" w:rsidR="00F11728" w:rsidRDefault="00F11728" w:rsidP="00080391">
            <w:pPr>
              <w:jc w:val="both"/>
              <w:rPr>
                <w:rFonts w:ascii="Times" w:hAnsi="Times" w:cs="American Typewriter"/>
                <w:sz w:val="18"/>
                <w:szCs w:val="18"/>
              </w:rPr>
            </w:pPr>
          </w:p>
          <w:p w14:paraId="00711E46" w14:textId="77777777" w:rsidR="00F11728" w:rsidRDefault="00F11728" w:rsidP="00080391">
            <w:pPr>
              <w:jc w:val="both"/>
              <w:rPr>
                <w:rFonts w:ascii="Times" w:hAnsi="Times" w:cs="American Typewriter"/>
                <w:sz w:val="18"/>
                <w:szCs w:val="18"/>
              </w:rPr>
            </w:pPr>
          </w:p>
          <w:p w14:paraId="0EA30D3E" w14:textId="77777777" w:rsidR="00F11728" w:rsidRDefault="00F11728" w:rsidP="00080391">
            <w:pPr>
              <w:jc w:val="both"/>
              <w:rPr>
                <w:rFonts w:ascii="Times" w:hAnsi="Times" w:cs="American Typewriter"/>
                <w:sz w:val="18"/>
                <w:szCs w:val="18"/>
              </w:rPr>
            </w:pPr>
          </w:p>
          <w:p w14:paraId="203FC4A4" w14:textId="77777777" w:rsidR="00F11728" w:rsidRDefault="00F11728" w:rsidP="00080391">
            <w:pPr>
              <w:jc w:val="both"/>
              <w:rPr>
                <w:rFonts w:ascii="Times" w:hAnsi="Times" w:cs="American Typewriter"/>
                <w:sz w:val="18"/>
                <w:szCs w:val="18"/>
              </w:rPr>
            </w:pPr>
          </w:p>
          <w:p w14:paraId="496780A3" w14:textId="77777777" w:rsidR="00F11728" w:rsidRDefault="00F11728" w:rsidP="00080391">
            <w:pPr>
              <w:jc w:val="both"/>
              <w:rPr>
                <w:rFonts w:ascii="Times" w:hAnsi="Times" w:cs="American Typewriter"/>
                <w:sz w:val="18"/>
                <w:szCs w:val="18"/>
              </w:rPr>
            </w:pPr>
          </w:p>
          <w:p w14:paraId="22BEC020" w14:textId="77777777" w:rsidR="00F11728" w:rsidRDefault="00F11728" w:rsidP="00080391">
            <w:pPr>
              <w:jc w:val="both"/>
              <w:rPr>
                <w:rFonts w:ascii="Times" w:hAnsi="Times" w:cs="American Typewriter"/>
                <w:sz w:val="18"/>
                <w:szCs w:val="18"/>
              </w:rPr>
            </w:pPr>
          </w:p>
          <w:p w14:paraId="0ADD51C3" w14:textId="77777777" w:rsidR="00F11728" w:rsidRPr="005A357A" w:rsidRDefault="00F11728" w:rsidP="00080391">
            <w:pPr>
              <w:jc w:val="both"/>
              <w:rPr>
                <w:rFonts w:ascii="Times" w:hAnsi="Times" w:cs="American Typewriter"/>
                <w:sz w:val="18"/>
                <w:szCs w:val="18"/>
              </w:rPr>
            </w:pPr>
          </w:p>
          <w:p w14:paraId="679659EA" w14:textId="77777777" w:rsidR="00F11728" w:rsidRDefault="00F11728" w:rsidP="00080391">
            <w:pPr>
              <w:jc w:val="both"/>
              <w:rPr>
                <w:rFonts w:ascii="Times" w:hAnsi="Times" w:cs="American Typewriter"/>
                <w:sz w:val="18"/>
                <w:szCs w:val="18"/>
              </w:rPr>
            </w:pPr>
            <w:r w:rsidRPr="00780E34">
              <w:rPr>
                <w:rFonts w:ascii="Times" w:hAnsi="Times" w:cs="American Typewriter"/>
                <w:i/>
                <w:sz w:val="18"/>
                <w:szCs w:val="18"/>
              </w:rPr>
              <w:t>Understanding of spectrum</w:t>
            </w:r>
            <w:r>
              <w:rPr>
                <w:rFonts w:ascii="Times" w:hAnsi="Times" w:cs="American Typewriter"/>
                <w:sz w:val="18"/>
                <w:szCs w:val="18"/>
              </w:rPr>
              <w:t>.</w:t>
            </w:r>
          </w:p>
          <w:p w14:paraId="0E044911" w14:textId="77777777" w:rsidR="00F11728" w:rsidRPr="00780E34" w:rsidRDefault="00F11728" w:rsidP="00080391">
            <w:pPr>
              <w:jc w:val="both"/>
              <w:rPr>
                <w:rFonts w:ascii="Times" w:hAnsi="Times" w:cs="American Typewriter"/>
                <w:i/>
                <w:sz w:val="18"/>
                <w:szCs w:val="18"/>
              </w:rPr>
            </w:pPr>
            <w:r w:rsidRPr="00780E34">
              <w:rPr>
                <w:rFonts w:ascii="Times" w:hAnsi="Times" w:cs="American Typewriter"/>
                <w:i/>
                <w:sz w:val="18"/>
                <w:szCs w:val="18"/>
              </w:rPr>
              <w:t>Clients who are somatically charged.</w:t>
            </w:r>
          </w:p>
          <w:p w14:paraId="5573C999" w14:textId="77777777" w:rsidR="00F11728" w:rsidRPr="005A357A" w:rsidRDefault="00F11728" w:rsidP="00080391">
            <w:pPr>
              <w:jc w:val="both"/>
              <w:rPr>
                <w:rFonts w:ascii="Times" w:hAnsi="Times" w:cs="American Typewriter"/>
                <w:sz w:val="18"/>
                <w:szCs w:val="18"/>
              </w:rPr>
            </w:pPr>
          </w:p>
          <w:p w14:paraId="5609C3CE" w14:textId="77777777" w:rsidR="00F11728" w:rsidRPr="00780E34" w:rsidRDefault="00F11728" w:rsidP="00080391">
            <w:pPr>
              <w:jc w:val="both"/>
              <w:rPr>
                <w:rFonts w:ascii="Times" w:hAnsi="Times" w:cs="American Typewriter"/>
                <w:i/>
                <w:sz w:val="18"/>
                <w:szCs w:val="18"/>
              </w:rPr>
            </w:pPr>
            <w:r w:rsidRPr="00780E34">
              <w:rPr>
                <w:rFonts w:ascii="Times" w:hAnsi="Times" w:cs="American Typewriter"/>
                <w:i/>
                <w:sz w:val="18"/>
                <w:szCs w:val="18"/>
              </w:rPr>
              <w:t xml:space="preserve">Looking not to re-traumatize them. </w:t>
            </w:r>
          </w:p>
          <w:p w14:paraId="4FA98BC7" w14:textId="77777777" w:rsidR="00F11728" w:rsidRPr="00780E34" w:rsidRDefault="00F11728" w:rsidP="00080391">
            <w:pPr>
              <w:jc w:val="both"/>
              <w:rPr>
                <w:rFonts w:ascii="Times" w:hAnsi="Times" w:cs="American Typewriter"/>
                <w:i/>
                <w:sz w:val="18"/>
                <w:szCs w:val="18"/>
              </w:rPr>
            </w:pPr>
          </w:p>
          <w:p w14:paraId="3664383F" w14:textId="77777777" w:rsidR="00F11728" w:rsidRDefault="00F11728" w:rsidP="00080391">
            <w:pPr>
              <w:jc w:val="both"/>
              <w:rPr>
                <w:rFonts w:ascii="Times" w:hAnsi="Times" w:cs="American Typewriter"/>
                <w:i/>
                <w:sz w:val="18"/>
                <w:szCs w:val="18"/>
              </w:rPr>
            </w:pPr>
            <w:r w:rsidRPr="00780E34">
              <w:rPr>
                <w:rFonts w:ascii="Times" w:hAnsi="Times" w:cs="American Typewriter"/>
                <w:i/>
                <w:sz w:val="18"/>
                <w:szCs w:val="18"/>
              </w:rPr>
              <w:t>She/he notices their affect. Watching body/face</w:t>
            </w:r>
          </w:p>
          <w:p w14:paraId="3DCE9264" w14:textId="77777777" w:rsidR="00F11728" w:rsidRDefault="00F11728" w:rsidP="00080391">
            <w:pPr>
              <w:jc w:val="both"/>
              <w:rPr>
                <w:rFonts w:ascii="Times" w:hAnsi="Times" w:cs="American Typewriter"/>
                <w:i/>
                <w:sz w:val="18"/>
                <w:szCs w:val="18"/>
              </w:rPr>
            </w:pPr>
          </w:p>
          <w:p w14:paraId="38D2E770" w14:textId="77777777" w:rsidR="00F11728" w:rsidRDefault="00F11728" w:rsidP="00080391">
            <w:pPr>
              <w:jc w:val="both"/>
              <w:rPr>
                <w:rFonts w:ascii="Times" w:hAnsi="Times" w:cs="American Typewriter"/>
                <w:i/>
                <w:sz w:val="18"/>
                <w:szCs w:val="18"/>
              </w:rPr>
            </w:pPr>
          </w:p>
          <w:p w14:paraId="0E0576C0" w14:textId="77777777" w:rsidR="00F11728" w:rsidRDefault="00F11728" w:rsidP="00080391">
            <w:pPr>
              <w:jc w:val="both"/>
              <w:rPr>
                <w:rFonts w:ascii="Times" w:hAnsi="Times" w:cs="American Typewriter"/>
                <w:i/>
                <w:sz w:val="18"/>
                <w:szCs w:val="18"/>
              </w:rPr>
            </w:pPr>
          </w:p>
          <w:p w14:paraId="02A96D09" w14:textId="77777777" w:rsidR="00F11728" w:rsidRDefault="00F11728" w:rsidP="00080391">
            <w:pPr>
              <w:jc w:val="both"/>
              <w:rPr>
                <w:rFonts w:ascii="Times" w:hAnsi="Times" w:cs="American Typewriter"/>
                <w:i/>
                <w:sz w:val="18"/>
                <w:szCs w:val="18"/>
              </w:rPr>
            </w:pPr>
          </w:p>
          <w:p w14:paraId="38C8981C" w14:textId="77777777" w:rsidR="00F11728" w:rsidRDefault="00F11728" w:rsidP="00080391">
            <w:pPr>
              <w:jc w:val="both"/>
              <w:rPr>
                <w:rFonts w:ascii="Times" w:hAnsi="Times" w:cs="American Typewriter"/>
                <w:i/>
                <w:sz w:val="18"/>
                <w:szCs w:val="18"/>
              </w:rPr>
            </w:pPr>
          </w:p>
          <w:p w14:paraId="0280399A" w14:textId="77777777" w:rsidR="00F11728" w:rsidRDefault="00F11728" w:rsidP="00080391">
            <w:pPr>
              <w:jc w:val="both"/>
              <w:rPr>
                <w:rFonts w:ascii="Times" w:hAnsi="Times" w:cs="American Typewriter"/>
                <w:i/>
                <w:sz w:val="18"/>
                <w:szCs w:val="18"/>
              </w:rPr>
            </w:pPr>
          </w:p>
          <w:p w14:paraId="0C2E81BF" w14:textId="77777777" w:rsidR="00F11728" w:rsidRDefault="00F11728" w:rsidP="00080391">
            <w:pPr>
              <w:jc w:val="both"/>
              <w:rPr>
                <w:rFonts w:ascii="Times" w:hAnsi="Times" w:cs="American Typewriter"/>
                <w:i/>
                <w:sz w:val="18"/>
                <w:szCs w:val="18"/>
              </w:rPr>
            </w:pPr>
          </w:p>
          <w:p w14:paraId="6F3423B9" w14:textId="77777777" w:rsidR="00F11728" w:rsidRDefault="00F11728" w:rsidP="00080391">
            <w:pPr>
              <w:jc w:val="both"/>
              <w:rPr>
                <w:rFonts w:ascii="Times" w:hAnsi="Times" w:cs="American Typewriter"/>
                <w:i/>
                <w:sz w:val="18"/>
                <w:szCs w:val="18"/>
              </w:rPr>
            </w:pPr>
          </w:p>
          <w:p w14:paraId="3E4B6EE7" w14:textId="77777777" w:rsidR="00F11728" w:rsidRDefault="00F11728" w:rsidP="00080391">
            <w:pPr>
              <w:jc w:val="both"/>
              <w:rPr>
                <w:rFonts w:ascii="Times" w:hAnsi="Times" w:cs="American Typewriter"/>
                <w:i/>
                <w:sz w:val="18"/>
                <w:szCs w:val="18"/>
              </w:rPr>
            </w:pPr>
          </w:p>
          <w:p w14:paraId="6EEA6477" w14:textId="77777777" w:rsidR="00F11728" w:rsidRDefault="00F11728" w:rsidP="00080391">
            <w:pPr>
              <w:jc w:val="both"/>
              <w:rPr>
                <w:rFonts w:ascii="Times" w:hAnsi="Times" w:cs="American Typewriter"/>
                <w:i/>
                <w:sz w:val="18"/>
                <w:szCs w:val="18"/>
              </w:rPr>
            </w:pPr>
            <w:r>
              <w:rPr>
                <w:rFonts w:ascii="Times" w:hAnsi="Times" w:cs="American Typewriter"/>
                <w:i/>
                <w:sz w:val="18"/>
                <w:szCs w:val="18"/>
              </w:rPr>
              <w:t xml:space="preserve">If she/he sense going into ‘out of control space’ she/he gently/firmly intervenes. </w:t>
            </w:r>
          </w:p>
          <w:p w14:paraId="311D0D30" w14:textId="77777777" w:rsidR="00F11728" w:rsidRDefault="00F11728" w:rsidP="00080391">
            <w:pPr>
              <w:jc w:val="both"/>
              <w:rPr>
                <w:rFonts w:ascii="Times" w:hAnsi="Times" w:cs="American Typewriter"/>
                <w:i/>
                <w:sz w:val="18"/>
                <w:szCs w:val="18"/>
              </w:rPr>
            </w:pPr>
          </w:p>
          <w:p w14:paraId="428FA9E7" w14:textId="77777777" w:rsidR="00F11728" w:rsidRPr="00780E34" w:rsidRDefault="00F11728" w:rsidP="00080391">
            <w:pPr>
              <w:jc w:val="both"/>
              <w:rPr>
                <w:rFonts w:ascii="Times" w:hAnsi="Times" w:cs="American Typewriter"/>
                <w:i/>
                <w:sz w:val="18"/>
                <w:szCs w:val="18"/>
              </w:rPr>
            </w:pPr>
            <w:r>
              <w:rPr>
                <w:rFonts w:ascii="Times" w:hAnsi="Times" w:cs="American Typewriter"/>
                <w:i/>
                <w:sz w:val="18"/>
                <w:szCs w:val="18"/>
              </w:rPr>
              <w:t xml:space="preserve">Grounds them to ‘here and now’. </w:t>
            </w:r>
          </w:p>
          <w:p w14:paraId="1C75D6FD" w14:textId="77777777" w:rsidR="00F11728" w:rsidRPr="00780E34" w:rsidRDefault="00F11728" w:rsidP="00080391">
            <w:pPr>
              <w:jc w:val="both"/>
              <w:rPr>
                <w:rFonts w:ascii="Times" w:hAnsi="Times" w:cs="American Typewriter"/>
                <w:i/>
                <w:sz w:val="18"/>
                <w:szCs w:val="18"/>
              </w:rPr>
            </w:pPr>
          </w:p>
          <w:p w14:paraId="6FC57A1B" w14:textId="77777777" w:rsidR="00F11728" w:rsidRPr="005A357A" w:rsidRDefault="00F11728" w:rsidP="00080391">
            <w:pPr>
              <w:jc w:val="both"/>
              <w:rPr>
                <w:rFonts w:ascii="Times" w:hAnsi="Times" w:cs="American Typewriter"/>
                <w:sz w:val="18"/>
                <w:szCs w:val="18"/>
              </w:rPr>
            </w:pPr>
          </w:p>
          <w:p w14:paraId="05EA419E" w14:textId="77777777" w:rsidR="00F11728" w:rsidRPr="005A357A" w:rsidRDefault="00F11728" w:rsidP="00080391">
            <w:pPr>
              <w:jc w:val="both"/>
              <w:rPr>
                <w:rFonts w:ascii="Times" w:hAnsi="Times" w:cs="American Typewriter"/>
                <w:sz w:val="18"/>
                <w:szCs w:val="18"/>
              </w:rPr>
            </w:pPr>
          </w:p>
          <w:p w14:paraId="06E3FBC8" w14:textId="77777777" w:rsidR="00F11728" w:rsidRPr="005A357A" w:rsidRDefault="00F11728" w:rsidP="00080391">
            <w:pPr>
              <w:jc w:val="both"/>
              <w:rPr>
                <w:rFonts w:ascii="Times" w:hAnsi="Times" w:cs="American Typewriter"/>
                <w:sz w:val="18"/>
                <w:szCs w:val="18"/>
              </w:rPr>
            </w:pPr>
          </w:p>
          <w:p w14:paraId="733ECFAA" w14:textId="77777777" w:rsidR="00F11728" w:rsidRPr="005A357A" w:rsidRDefault="00F11728" w:rsidP="00080391">
            <w:pPr>
              <w:jc w:val="both"/>
              <w:rPr>
                <w:rFonts w:ascii="Times" w:hAnsi="Times" w:cs="American Typewriter"/>
                <w:sz w:val="18"/>
                <w:szCs w:val="18"/>
              </w:rPr>
            </w:pPr>
          </w:p>
          <w:p w14:paraId="4BB1ACCF" w14:textId="77777777" w:rsidR="00F11728" w:rsidRPr="00493006" w:rsidRDefault="00F11728" w:rsidP="00080391">
            <w:pPr>
              <w:jc w:val="both"/>
              <w:rPr>
                <w:rFonts w:ascii="Times" w:hAnsi="Times" w:cs="American Typewriter"/>
                <w:i/>
                <w:sz w:val="18"/>
                <w:szCs w:val="18"/>
              </w:rPr>
            </w:pPr>
            <w:r w:rsidRPr="00493006">
              <w:rPr>
                <w:rFonts w:ascii="Times" w:hAnsi="Times" w:cs="American Typewriter"/>
                <w:i/>
                <w:sz w:val="18"/>
                <w:szCs w:val="18"/>
              </w:rPr>
              <w:t xml:space="preserve">Seeking </w:t>
            </w:r>
            <w:r>
              <w:rPr>
                <w:rFonts w:ascii="Times" w:hAnsi="Times" w:cs="American Typewriter"/>
                <w:i/>
                <w:sz w:val="18"/>
                <w:szCs w:val="18"/>
              </w:rPr>
              <w:t>to restore balance and stabilization for</w:t>
            </w:r>
            <w:r w:rsidRPr="00493006">
              <w:rPr>
                <w:rFonts w:ascii="Times" w:hAnsi="Times" w:cs="American Typewriter"/>
                <w:i/>
                <w:sz w:val="18"/>
                <w:szCs w:val="18"/>
              </w:rPr>
              <w:t xml:space="preserve"> client</w:t>
            </w:r>
          </w:p>
          <w:p w14:paraId="7A3F6B5F" w14:textId="77777777" w:rsidR="00F11728" w:rsidRDefault="00F11728" w:rsidP="00080391">
            <w:pPr>
              <w:jc w:val="both"/>
              <w:rPr>
                <w:rFonts w:ascii="Times" w:hAnsi="Times" w:cs="American Typewriter"/>
                <w:i/>
                <w:sz w:val="18"/>
                <w:szCs w:val="18"/>
              </w:rPr>
            </w:pPr>
            <w:r w:rsidRPr="00493006">
              <w:rPr>
                <w:rFonts w:ascii="Times" w:hAnsi="Times" w:cs="American Typewriter"/>
                <w:i/>
                <w:sz w:val="18"/>
                <w:szCs w:val="18"/>
              </w:rPr>
              <w:t>Requires immediate action</w:t>
            </w:r>
          </w:p>
          <w:p w14:paraId="6E07041C" w14:textId="77777777" w:rsidR="00F11728" w:rsidRDefault="00F11728" w:rsidP="00080391">
            <w:pPr>
              <w:jc w:val="both"/>
              <w:rPr>
                <w:rFonts w:ascii="Times" w:hAnsi="Times" w:cs="American Typewriter"/>
                <w:i/>
                <w:sz w:val="18"/>
                <w:szCs w:val="18"/>
              </w:rPr>
            </w:pPr>
            <w:r>
              <w:rPr>
                <w:rFonts w:ascii="Times" w:hAnsi="Times" w:cs="American Typewriter"/>
                <w:i/>
                <w:sz w:val="18"/>
                <w:szCs w:val="18"/>
              </w:rPr>
              <w:t>Teaching</w:t>
            </w:r>
          </w:p>
          <w:p w14:paraId="1E3595E4" w14:textId="77777777" w:rsidR="00F11728" w:rsidRPr="00493006" w:rsidRDefault="00F11728" w:rsidP="00080391">
            <w:pPr>
              <w:jc w:val="both"/>
              <w:rPr>
                <w:rFonts w:ascii="Times" w:hAnsi="Times" w:cs="American Typewriter"/>
                <w:i/>
                <w:sz w:val="18"/>
                <w:szCs w:val="18"/>
              </w:rPr>
            </w:pPr>
            <w:r>
              <w:rPr>
                <w:rFonts w:ascii="Times" w:hAnsi="Times" w:cs="American Typewriter"/>
                <w:i/>
                <w:sz w:val="18"/>
                <w:szCs w:val="18"/>
              </w:rPr>
              <w:t>Creating new corrective experience. Avoiding repetition of old experience.</w:t>
            </w:r>
          </w:p>
          <w:p w14:paraId="08C41F14" w14:textId="77777777" w:rsidR="00F11728" w:rsidRPr="005A357A" w:rsidRDefault="00F11728" w:rsidP="00080391">
            <w:pPr>
              <w:tabs>
                <w:tab w:val="left" w:pos="3696"/>
              </w:tabs>
              <w:jc w:val="both"/>
              <w:rPr>
                <w:rFonts w:ascii="Times" w:hAnsi="Times" w:cs="American Typewriter"/>
                <w:sz w:val="18"/>
                <w:szCs w:val="18"/>
              </w:rPr>
            </w:pPr>
            <w:r w:rsidRPr="005A357A">
              <w:rPr>
                <w:rFonts w:ascii="Times" w:hAnsi="Times" w:cs="American Typewriter"/>
                <w:sz w:val="18"/>
                <w:szCs w:val="18"/>
              </w:rPr>
              <w:tab/>
            </w:r>
          </w:p>
          <w:p w14:paraId="66E8EE2C" w14:textId="77777777" w:rsidR="00F11728" w:rsidRPr="005A357A" w:rsidRDefault="00F11728" w:rsidP="00080391">
            <w:pPr>
              <w:jc w:val="both"/>
              <w:rPr>
                <w:rFonts w:ascii="Times" w:hAnsi="Times" w:cs="American Typewriter"/>
                <w:sz w:val="18"/>
                <w:szCs w:val="18"/>
              </w:rPr>
            </w:pPr>
          </w:p>
          <w:p w14:paraId="1105F8C3" w14:textId="77777777" w:rsidR="00F11728" w:rsidRPr="00D4481C" w:rsidRDefault="00F11728" w:rsidP="00080391">
            <w:pPr>
              <w:jc w:val="both"/>
              <w:rPr>
                <w:rFonts w:ascii="Times" w:hAnsi="Times" w:cs="American Typewriter"/>
                <w:sz w:val="18"/>
                <w:szCs w:val="18"/>
              </w:rPr>
            </w:pPr>
          </w:p>
        </w:tc>
      </w:tr>
    </w:tbl>
    <w:p w14:paraId="7F34D3D4" w14:textId="77777777" w:rsidR="00F11728" w:rsidRPr="00523033" w:rsidRDefault="00F11728" w:rsidP="00F11728">
      <w:pPr>
        <w:rPr>
          <w:sz w:val="18"/>
          <w:szCs w:val="18"/>
        </w:rPr>
      </w:pPr>
    </w:p>
    <w:p w14:paraId="28AF688C" w14:textId="77777777" w:rsidR="00F11728" w:rsidRDefault="00F11728" w:rsidP="00F11728"/>
    <w:p w14:paraId="6C4A9880" w14:textId="77777777" w:rsidR="00F11728" w:rsidRDefault="00F11728" w:rsidP="00F11728"/>
    <w:p w14:paraId="04C957F2" w14:textId="77777777" w:rsidR="00F11728" w:rsidRPr="00500F87" w:rsidRDefault="00F11728" w:rsidP="00F11728">
      <w:pPr>
        <w:pStyle w:val="NormalWeb"/>
        <w:spacing w:before="2" w:after="2" w:line="360" w:lineRule="auto"/>
        <w:rPr>
          <w:rFonts w:ascii="Times" w:hAnsi="Times"/>
          <w:sz w:val="22"/>
          <w:szCs w:val="22"/>
        </w:rPr>
      </w:pPr>
    </w:p>
    <w:p w14:paraId="3B3F92B1" w14:textId="77777777" w:rsidR="00F11728" w:rsidRDefault="00F11728" w:rsidP="00F11728">
      <w:pPr>
        <w:pStyle w:val="NormalWeb"/>
        <w:spacing w:before="2" w:after="2" w:line="360" w:lineRule="auto"/>
        <w:rPr>
          <w:rFonts w:ascii="Times" w:hAnsi="Times"/>
          <w:sz w:val="22"/>
          <w:szCs w:val="22"/>
        </w:rPr>
      </w:pPr>
    </w:p>
    <w:p w14:paraId="3074812D" w14:textId="77777777" w:rsidR="0065456C" w:rsidRDefault="0065456C" w:rsidP="00F11728">
      <w:pPr>
        <w:pStyle w:val="NormalWeb"/>
        <w:spacing w:before="2" w:after="2" w:line="360" w:lineRule="auto"/>
        <w:rPr>
          <w:rFonts w:ascii="Times" w:hAnsi="Times"/>
          <w:sz w:val="22"/>
          <w:szCs w:val="22"/>
        </w:rPr>
        <w:sectPr w:rsidR="0065456C" w:rsidSect="00080391">
          <w:pgSz w:w="16820" w:h="11900" w:orient="landscape"/>
          <w:pgMar w:top="1800" w:right="1440" w:bottom="1800" w:left="1440" w:header="708" w:footer="708" w:gutter="0"/>
          <w:cols w:space="708"/>
          <w:docGrid w:linePitch="360"/>
        </w:sectPr>
      </w:pPr>
    </w:p>
    <w:p w14:paraId="10EB577C" w14:textId="7BCADC5B" w:rsidR="00F11728" w:rsidRDefault="00F11728" w:rsidP="00F11728">
      <w:pPr>
        <w:pStyle w:val="NormalWeb"/>
        <w:spacing w:before="2" w:after="2" w:line="360" w:lineRule="auto"/>
        <w:rPr>
          <w:rFonts w:ascii="Times" w:hAnsi="Times"/>
          <w:sz w:val="22"/>
          <w:szCs w:val="22"/>
        </w:rPr>
        <w:sectPr w:rsidR="00F11728" w:rsidSect="0065456C">
          <w:type w:val="continuous"/>
          <w:pgSz w:w="16820" w:h="11900" w:orient="landscape"/>
          <w:pgMar w:top="1800" w:right="1440" w:bottom="1800" w:left="1440" w:header="708" w:footer="708" w:gutter="0"/>
          <w:cols w:space="708"/>
          <w:docGrid w:linePitch="360"/>
        </w:sectPr>
      </w:pPr>
    </w:p>
    <w:p w14:paraId="2A14CD28" w14:textId="77777777" w:rsidR="0065456C" w:rsidRDefault="00F11728" w:rsidP="00F11728">
      <w:pPr>
        <w:jc w:val="center"/>
        <w:rPr>
          <w:rFonts w:ascii="Times" w:hAnsi="Times"/>
          <w:b/>
          <w:sz w:val="28"/>
          <w:szCs w:val="28"/>
        </w:rPr>
        <w:sectPr w:rsidR="0065456C" w:rsidSect="00080391">
          <w:pgSz w:w="11900" w:h="16820"/>
          <w:pgMar w:top="1440" w:right="1800" w:bottom="1440" w:left="1800" w:header="708" w:footer="708" w:gutter="0"/>
          <w:cols w:space="708"/>
          <w:docGrid w:linePitch="360"/>
        </w:sectPr>
      </w:pPr>
      <w:r>
        <w:rPr>
          <w:rFonts w:ascii="Times" w:hAnsi="Times"/>
          <w:b/>
          <w:sz w:val="28"/>
          <w:szCs w:val="28"/>
        </w:rPr>
        <w:t xml:space="preserve">Appendix </w:t>
      </w:r>
      <w:r w:rsidRPr="00417EB2">
        <w:rPr>
          <w:rFonts w:ascii="Times" w:hAnsi="Times"/>
          <w:b/>
          <w:sz w:val="28"/>
          <w:szCs w:val="28"/>
        </w:rPr>
        <w:t>X</w:t>
      </w:r>
      <w:r>
        <w:rPr>
          <w:rFonts w:ascii="Times" w:hAnsi="Times"/>
          <w:b/>
          <w:sz w:val="28"/>
          <w:szCs w:val="28"/>
        </w:rPr>
        <w:t>V</w:t>
      </w:r>
    </w:p>
    <w:p w14:paraId="0E66785E" w14:textId="77777777" w:rsidR="00F11728" w:rsidRPr="00417EB2" w:rsidRDefault="00F11728" w:rsidP="0065456C">
      <w:pPr>
        <w:ind w:right="-269"/>
        <w:rPr>
          <w:rFonts w:ascii="Times" w:hAnsi="Times"/>
          <w:sz w:val="28"/>
          <w:szCs w:val="28"/>
        </w:rPr>
      </w:pPr>
    </w:p>
    <w:p w14:paraId="0C246BD1" w14:textId="77777777" w:rsidR="00F11728" w:rsidRPr="00726A95" w:rsidRDefault="00F11728" w:rsidP="00F11728">
      <w:pPr>
        <w:ind w:right="-269"/>
        <w:jc w:val="center"/>
        <w:rPr>
          <w:rFonts w:ascii="Times" w:hAnsi="Times"/>
          <w:b/>
          <w:sz w:val="28"/>
          <w:szCs w:val="28"/>
        </w:rPr>
      </w:pPr>
      <w:r w:rsidRPr="00726A95">
        <w:rPr>
          <w:rFonts w:ascii="Times" w:hAnsi="Times"/>
          <w:b/>
          <w:sz w:val="28"/>
          <w:szCs w:val="28"/>
        </w:rPr>
        <w:t>Consent Form</w:t>
      </w:r>
    </w:p>
    <w:p w14:paraId="6C48F735" w14:textId="77777777" w:rsidR="00F11728" w:rsidRPr="00417EB2" w:rsidRDefault="00F11728" w:rsidP="00F11728">
      <w:pPr>
        <w:jc w:val="right"/>
        <w:rPr>
          <w:rFonts w:ascii="Times" w:hAnsi="Times"/>
          <w:b/>
          <w:sz w:val="28"/>
        </w:rPr>
      </w:pPr>
    </w:p>
    <w:p w14:paraId="464094A1" w14:textId="77777777" w:rsidR="00F11728" w:rsidRPr="00417EB2" w:rsidRDefault="00F11728" w:rsidP="00F11728">
      <w:pPr>
        <w:jc w:val="right"/>
        <w:rPr>
          <w:rFonts w:ascii="Times" w:hAnsi="Times"/>
          <w:b/>
          <w:sz w:val="28"/>
        </w:rPr>
      </w:pPr>
    </w:p>
    <w:p w14:paraId="3692BF61" w14:textId="77777777" w:rsidR="00F11728" w:rsidRPr="00417EB2" w:rsidRDefault="00F11728" w:rsidP="00F11728">
      <w:pPr>
        <w:spacing w:line="360" w:lineRule="auto"/>
        <w:jc w:val="center"/>
        <w:rPr>
          <w:rFonts w:ascii="Times" w:hAnsi="Times"/>
          <w:sz w:val="22"/>
          <w:szCs w:val="22"/>
        </w:rPr>
      </w:pPr>
      <w:r w:rsidRPr="00417EB2">
        <w:rPr>
          <w:rFonts w:ascii="Times" w:hAnsi="Times"/>
          <w:sz w:val="22"/>
          <w:szCs w:val="22"/>
        </w:rPr>
        <w:t xml:space="preserve">How do </w:t>
      </w:r>
      <w:r>
        <w:rPr>
          <w:rFonts w:ascii="Times" w:hAnsi="Times"/>
          <w:sz w:val="22"/>
          <w:szCs w:val="22"/>
        </w:rPr>
        <w:t xml:space="preserve">relational </w:t>
      </w:r>
      <w:r w:rsidRPr="00417EB2">
        <w:rPr>
          <w:rFonts w:ascii="Times" w:hAnsi="Times"/>
          <w:sz w:val="22"/>
          <w:szCs w:val="22"/>
        </w:rPr>
        <w:t xml:space="preserve">therapists work with affect regulation in </w:t>
      </w:r>
      <w:r>
        <w:rPr>
          <w:rFonts w:ascii="Times" w:hAnsi="Times"/>
          <w:sz w:val="22"/>
          <w:szCs w:val="22"/>
        </w:rPr>
        <w:t xml:space="preserve">psychological therapy with female sex </w:t>
      </w:r>
      <w:proofErr w:type="gramStart"/>
      <w:r>
        <w:rPr>
          <w:rFonts w:ascii="Times" w:hAnsi="Times"/>
          <w:sz w:val="22"/>
          <w:szCs w:val="22"/>
        </w:rPr>
        <w:t>addiction.</w:t>
      </w:r>
      <w:proofErr w:type="gramEnd"/>
    </w:p>
    <w:p w14:paraId="36C4AC61" w14:textId="77777777" w:rsidR="00F11728" w:rsidRPr="00417EB2" w:rsidRDefault="00F11728" w:rsidP="00F11728">
      <w:pPr>
        <w:ind w:left="-270" w:right="-269"/>
        <w:jc w:val="center"/>
        <w:rPr>
          <w:rFonts w:ascii="Times" w:hAnsi="Times"/>
          <w:b/>
          <w:sz w:val="22"/>
          <w:szCs w:val="22"/>
        </w:rPr>
      </w:pPr>
    </w:p>
    <w:p w14:paraId="3215CB4C" w14:textId="77777777" w:rsidR="00F11728" w:rsidRPr="00417EB2" w:rsidRDefault="00F11728" w:rsidP="00F11728">
      <w:pPr>
        <w:ind w:left="6480" w:right="-269"/>
        <w:jc w:val="center"/>
        <w:rPr>
          <w:rFonts w:ascii="Times" w:hAnsi="Times"/>
          <w:b/>
          <w:sz w:val="22"/>
          <w:szCs w:val="22"/>
        </w:rPr>
      </w:pPr>
      <w:r w:rsidRPr="00417EB2">
        <w:rPr>
          <w:rFonts w:ascii="Times" w:hAnsi="Times"/>
          <w:b/>
          <w:sz w:val="22"/>
          <w:szCs w:val="22"/>
        </w:rPr>
        <w:t>Please Tick the Box</w:t>
      </w:r>
    </w:p>
    <w:p w14:paraId="0924F615" w14:textId="77777777" w:rsidR="00F11728" w:rsidRPr="00417EB2" w:rsidRDefault="00F11728" w:rsidP="00F11728">
      <w:pPr>
        <w:ind w:right="-269"/>
        <w:rPr>
          <w:rFonts w:ascii="Times" w:hAnsi="Times"/>
          <w:b/>
          <w:sz w:val="22"/>
          <w:szCs w:val="22"/>
        </w:rPr>
      </w:pPr>
    </w:p>
    <w:p w14:paraId="6A014471" w14:textId="77777777" w:rsidR="00F11728" w:rsidRPr="00417EB2" w:rsidRDefault="00F11728" w:rsidP="00F11728">
      <w:pPr>
        <w:rPr>
          <w:rFonts w:ascii="Times" w:hAnsi="Times"/>
          <w:sz w:val="22"/>
          <w:szCs w:val="22"/>
        </w:rPr>
      </w:pPr>
      <w:r>
        <w:rPr>
          <w:noProof/>
        </w:rPr>
        <mc:AlternateContent>
          <mc:Choice Requires="wps">
            <w:drawing>
              <wp:anchor distT="0" distB="0" distL="114300" distR="114300" simplePos="0" relativeHeight="251661312" behindDoc="0" locked="0" layoutInCell="1" allowOverlap="1" wp14:anchorId="55F970E0" wp14:editId="5D6C1957">
                <wp:simplePos x="0" y="0"/>
                <wp:positionH relativeFrom="column">
                  <wp:posOffset>4457700</wp:posOffset>
                </wp:positionH>
                <wp:positionV relativeFrom="paragraph">
                  <wp:posOffset>69215</wp:posOffset>
                </wp:positionV>
                <wp:extent cx="571500" cy="342900"/>
                <wp:effectExtent l="0" t="0" r="38100" b="38100"/>
                <wp:wrapNone/>
                <wp:docPr id="8"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3429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26" style="position:absolute;margin-left:351pt;margin-top:5.45pt;width:45pt;height:2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"/>
            </w:pict>
          </mc:Fallback>
        </mc:AlternateContent>
      </w:r>
      <w:r w:rsidRPr="00417EB2">
        <w:rPr>
          <w:rFonts w:ascii="Times" w:hAnsi="Times"/>
          <w:sz w:val="22"/>
          <w:szCs w:val="22"/>
        </w:rPr>
        <w:t>1. I confirm that I have read and understood the information</w:t>
      </w:r>
    </w:p>
    <w:p w14:paraId="4DAB8176" w14:textId="77777777" w:rsidR="00F11728" w:rsidRPr="00417EB2" w:rsidRDefault="00F11728" w:rsidP="00F11728">
      <w:pPr>
        <w:rPr>
          <w:rFonts w:ascii="Times" w:hAnsi="Times"/>
          <w:sz w:val="22"/>
          <w:szCs w:val="22"/>
        </w:rPr>
      </w:pPr>
      <w:proofErr w:type="gramStart"/>
      <w:r w:rsidRPr="00417EB2">
        <w:rPr>
          <w:rFonts w:ascii="Times" w:hAnsi="Times"/>
          <w:sz w:val="22"/>
          <w:szCs w:val="22"/>
        </w:rPr>
        <w:t>sheet</w:t>
      </w:r>
      <w:proofErr w:type="gramEnd"/>
      <w:r w:rsidRPr="00417EB2">
        <w:rPr>
          <w:rFonts w:ascii="Times" w:hAnsi="Times"/>
          <w:sz w:val="22"/>
          <w:szCs w:val="22"/>
        </w:rPr>
        <w:t xml:space="preserve"> for the above study and have had the opportunity to ask</w:t>
      </w:r>
    </w:p>
    <w:p w14:paraId="4792609C" w14:textId="77777777" w:rsidR="00F11728" w:rsidRPr="00417EB2" w:rsidRDefault="00F11728" w:rsidP="00F11728">
      <w:pPr>
        <w:rPr>
          <w:rFonts w:ascii="Times" w:hAnsi="Times"/>
          <w:sz w:val="22"/>
          <w:szCs w:val="22"/>
        </w:rPr>
      </w:pPr>
      <w:proofErr w:type="gramStart"/>
      <w:r w:rsidRPr="00417EB2">
        <w:rPr>
          <w:rFonts w:ascii="Times" w:hAnsi="Times"/>
          <w:sz w:val="22"/>
          <w:szCs w:val="22"/>
        </w:rPr>
        <w:t>questions</w:t>
      </w:r>
      <w:proofErr w:type="gramEnd"/>
      <w:r w:rsidRPr="00417EB2">
        <w:rPr>
          <w:rFonts w:ascii="Times" w:hAnsi="Times"/>
          <w:sz w:val="22"/>
          <w:szCs w:val="22"/>
        </w:rPr>
        <w:t>.</w:t>
      </w:r>
    </w:p>
    <w:p w14:paraId="55912B38" w14:textId="77777777" w:rsidR="00F11728" w:rsidRDefault="00F11728" w:rsidP="00F11728">
      <w:pPr>
        <w:rPr>
          <w:rFonts w:ascii="Times" w:hAnsi="Times"/>
          <w:sz w:val="22"/>
          <w:szCs w:val="22"/>
        </w:rPr>
      </w:pPr>
    </w:p>
    <w:p w14:paraId="3D33E86C" w14:textId="77777777" w:rsidR="00F11728" w:rsidRPr="00417EB2" w:rsidRDefault="00F11728" w:rsidP="00F11728">
      <w:pPr>
        <w:rPr>
          <w:rFonts w:ascii="Times" w:hAnsi="Times"/>
          <w:sz w:val="22"/>
          <w:szCs w:val="22"/>
        </w:rPr>
      </w:pPr>
      <w:r>
        <w:rPr>
          <w:noProof/>
        </w:rPr>
        <mc:AlternateContent>
          <mc:Choice Requires="wps">
            <w:drawing>
              <wp:anchor distT="0" distB="0" distL="114300" distR="114300" simplePos="0" relativeHeight="251662336" behindDoc="0" locked="0" layoutInCell="1" allowOverlap="1" wp14:anchorId="171501E3" wp14:editId="1BF62ECB">
                <wp:simplePos x="0" y="0"/>
                <wp:positionH relativeFrom="column">
                  <wp:posOffset>4457700</wp:posOffset>
                </wp:positionH>
                <wp:positionV relativeFrom="paragraph">
                  <wp:posOffset>197485</wp:posOffset>
                </wp:positionV>
                <wp:extent cx="571500" cy="342900"/>
                <wp:effectExtent l="0" t="0" r="38100" b="38100"/>
                <wp:wrapNone/>
                <wp:docPr id="7"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3429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351pt;margin-top:15.55pt;width:45pt;height:27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"/>
            </w:pict>
          </mc:Fallback>
        </mc:AlternateContent>
      </w:r>
    </w:p>
    <w:p w14:paraId="0B68525A" w14:textId="77777777" w:rsidR="00F11728" w:rsidRPr="00417EB2" w:rsidRDefault="00F11728" w:rsidP="00F11728">
      <w:pPr>
        <w:rPr>
          <w:rFonts w:ascii="Times" w:hAnsi="Times"/>
          <w:sz w:val="22"/>
          <w:szCs w:val="22"/>
        </w:rPr>
      </w:pPr>
      <w:r w:rsidRPr="00417EB2">
        <w:rPr>
          <w:rFonts w:ascii="Times" w:hAnsi="Times"/>
          <w:sz w:val="22"/>
          <w:szCs w:val="22"/>
        </w:rPr>
        <w:t>2. I understand that my participation is voluntary and that I</w:t>
      </w:r>
    </w:p>
    <w:p w14:paraId="3C2BF560" w14:textId="77777777" w:rsidR="00F11728" w:rsidRPr="00417EB2" w:rsidRDefault="00F11728" w:rsidP="00F11728">
      <w:pPr>
        <w:rPr>
          <w:rFonts w:ascii="Times" w:hAnsi="Times"/>
          <w:sz w:val="22"/>
          <w:szCs w:val="22"/>
        </w:rPr>
      </w:pPr>
      <w:proofErr w:type="gramStart"/>
      <w:r w:rsidRPr="00417EB2">
        <w:rPr>
          <w:rFonts w:ascii="Times" w:hAnsi="Times"/>
          <w:sz w:val="22"/>
          <w:szCs w:val="22"/>
        </w:rPr>
        <w:t>am</w:t>
      </w:r>
      <w:proofErr w:type="gramEnd"/>
      <w:r w:rsidRPr="00417EB2">
        <w:rPr>
          <w:rFonts w:ascii="Times" w:hAnsi="Times"/>
          <w:sz w:val="22"/>
          <w:szCs w:val="22"/>
        </w:rPr>
        <w:t xml:space="preserve"> free to withdraw at any time, without giving any reason,</w:t>
      </w:r>
    </w:p>
    <w:p w14:paraId="7D7143EE" w14:textId="77777777" w:rsidR="00F11728" w:rsidRPr="00417EB2" w:rsidRDefault="00F11728" w:rsidP="00F11728">
      <w:pPr>
        <w:rPr>
          <w:rFonts w:ascii="Times" w:hAnsi="Times"/>
          <w:sz w:val="22"/>
          <w:szCs w:val="22"/>
        </w:rPr>
      </w:pPr>
      <w:proofErr w:type="gramStart"/>
      <w:r w:rsidRPr="00417EB2">
        <w:rPr>
          <w:rFonts w:ascii="Times" w:hAnsi="Times"/>
          <w:sz w:val="22"/>
          <w:szCs w:val="22"/>
        </w:rPr>
        <w:t>without</w:t>
      </w:r>
      <w:proofErr w:type="gramEnd"/>
      <w:r w:rsidRPr="00417EB2">
        <w:rPr>
          <w:rFonts w:ascii="Times" w:hAnsi="Times"/>
          <w:sz w:val="22"/>
          <w:szCs w:val="22"/>
        </w:rPr>
        <w:t xml:space="preserve"> my legal rights being affected.</w:t>
      </w:r>
    </w:p>
    <w:p w14:paraId="7D47FC6A" w14:textId="77777777" w:rsidR="00F11728" w:rsidRDefault="00F11728" w:rsidP="00F11728">
      <w:pPr>
        <w:rPr>
          <w:rFonts w:ascii="Times" w:hAnsi="Times"/>
          <w:sz w:val="22"/>
          <w:szCs w:val="22"/>
        </w:rPr>
      </w:pPr>
    </w:p>
    <w:p w14:paraId="4DAB718F" w14:textId="77777777" w:rsidR="00F11728" w:rsidRPr="00417EB2" w:rsidRDefault="00F11728" w:rsidP="00F11728">
      <w:pPr>
        <w:rPr>
          <w:rFonts w:ascii="Times" w:hAnsi="Times"/>
          <w:sz w:val="22"/>
          <w:szCs w:val="22"/>
        </w:rPr>
      </w:pPr>
      <w:r>
        <w:rPr>
          <w:noProof/>
        </w:rPr>
        <mc:AlternateContent>
          <mc:Choice Requires="wps">
            <w:drawing>
              <wp:anchor distT="0" distB="0" distL="114300" distR="114300" simplePos="0" relativeHeight="251663360" behindDoc="0" locked="0" layoutInCell="1" allowOverlap="1" wp14:anchorId="4E6DE69B" wp14:editId="69349F60">
                <wp:simplePos x="0" y="0"/>
                <wp:positionH relativeFrom="column">
                  <wp:posOffset>4457700</wp:posOffset>
                </wp:positionH>
                <wp:positionV relativeFrom="paragraph">
                  <wp:posOffset>149860</wp:posOffset>
                </wp:positionV>
                <wp:extent cx="571500" cy="342900"/>
                <wp:effectExtent l="0" t="0" r="38100" b="38100"/>
                <wp:wrapNone/>
                <wp:docPr id="6"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3429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26" style="position:absolute;margin-left:351pt;margin-top:11.8pt;width:45pt;height:2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"/>
            </w:pict>
          </mc:Fallback>
        </mc:AlternateContent>
      </w:r>
    </w:p>
    <w:p w14:paraId="453048F3" w14:textId="77777777" w:rsidR="00F11728" w:rsidRPr="00417EB2" w:rsidRDefault="00F11728" w:rsidP="00F11728">
      <w:pPr>
        <w:rPr>
          <w:rFonts w:ascii="Times" w:hAnsi="Times"/>
          <w:sz w:val="22"/>
          <w:szCs w:val="22"/>
        </w:rPr>
      </w:pPr>
      <w:r w:rsidRPr="00417EB2">
        <w:rPr>
          <w:rFonts w:ascii="Times" w:hAnsi="Times"/>
          <w:sz w:val="22"/>
          <w:szCs w:val="22"/>
        </w:rPr>
        <w:t xml:space="preserve">3. I understand that the interview will be recorded on </w:t>
      </w:r>
    </w:p>
    <w:p w14:paraId="686B6F7C" w14:textId="77777777" w:rsidR="00F11728" w:rsidRPr="00417EB2" w:rsidRDefault="00F11728" w:rsidP="00F11728">
      <w:pPr>
        <w:rPr>
          <w:rFonts w:ascii="Times" w:hAnsi="Times"/>
          <w:sz w:val="22"/>
          <w:szCs w:val="22"/>
        </w:rPr>
      </w:pPr>
      <w:proofErr w:type="gramStart"/>
      <w:r w:rsidRPr="00417EB2">
        <w:rPr>
          <w:rFonts w:ascii="Times" w:hAnsi="Times"/>
          <w:sz w:val="22"/>
          <w:szCs w:val="22"/>
        </w:rPr>
        <w:t>digital</w:t>
      </w:r>
      <w:proofErr w:type="gramEnd"/>
      <w:r w:rsidRPr="00417EB2">
        <w:rPr>
          <w:rFonts w:ascii="Times" w:hAnsi="Times"/>
          <w:sz w:val="22"/>
          <w:szCs w:val="22"/>
        </w:rPr>
        <w:t xml:space="preserve"> a digital recorder and transcribed.</w:t>
      </w:r>
    </w:p>
    <w:p w14:paraId="7CA0E6BF" w14:textId="77777777" w:rsidR="00F11728" w:rsidRPr="00417EB2" w:rsidRDefault="00F11728" w:rsidP="00F11728">
      <w:pPr>
        <w:rPr>
          <w:rFonts w:ascii="Times" w:hAnsi="Times"/>
          <w:sz w:val="22"/>
          <w:szCs w:val="22"/>
        </w:rPr>
      </w:pPr>
    </w:p>
    <w:p w14:paraId="43C13382" w14:textId="77777777" w:rsidR="00F11728" w:rsidRPr="00417EB2" w:rsidRDefault="00F11728" w:rsidP="00F11728">
      <w:pPr>
        <w:rPr>
          <w:rFonts w:ascii="Times" w:hAnsi="Times"/>
          <w:sz w:val="22"/>
          <w:szCs w:val="22"/>
        </w:rPr>
      </w:pPr>
    </w:p>
    <w:p w14:paraId="65E1E175" w14:textId="77777777" w:rsidR="00F11728" w:rsidRPr="00417EB2" w:rsidRDefault="00F11728" w:rsidP="00F11728">
      <w:pPr>
        <w:ind w:right="720"/>
        <w:rPr>
          <w:rFonts w:ascii="Times" w:hAnsi="Times"/>
          <w:sz w:val="22"/>
          <w:szCs w:val="22"/>
        </w:rPr>
      </w:pPr>
      <w:r>
        <w:rPr>
          <w:noProof/>
        </w:rPr>
        <mc:AlternateContent>
          <mc:Choice Requires="wps">
            <w:drawing>
              <wp:anchor distT="0" distB="0" distL="114300" distR="114300" simplePos="0" relativeHeight="251664384" behindDoc="0" locked="0" layoutInCell="1" allowOverlap="1" wp14:anchorId="22D30244" wp14:editId="140A9CC2">
                <wp:simplePos x="0" y="0"/>
                <wp:positionH relativeFrom="column">
                  <wp:posOffset>4457700</wp:posOffset>
                </wp:positionH>
                <wp:positionV relativeFrom="paragraph">
                  <wp:posOffset>69850</wp:posOffset>
                </wp:positionV>
                <wp:extent cx="571500" cy="342900"/>
                <wp:effectExtent l="0" t="0" r="38100" b="38100"/>
                <wp:wrapNone/>
                <wp:docPr id="4"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3429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 o:spid="_x0000_s1026" style="position:absolute;margin-left:351pt;margin-top:5.5pt;width:45pt;height:2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"/>
            </w:pict>
          </mc:Fallback>
        </mc:AlternateContent>
      </w:r>
      <w:r w:rsidRPr="00417EB2">
        <w:rPr>
          <w:rFonts w:ascii="Times" w:hAnsi="Times"/>
          <w:sz w:val="22"/>
          <w:szCs w:val="22"/>
        </w:rPr>
        <w:t xml:space="preserve">4. I understand that what I say will be confidential.  </w:t>
      </w:r>
    </w:p>
    <w:p w14:paraId="2593408A" w14:textId="77777777" w:rsidR="00F11728" w:rsidRPr="00417EB2" w:rsidRDefault="00F11728" w:rsidP="00F11728">
      <w:pPr>
        <w:ind w:right="720"/>
        <w:rPr>
          <w:rFonts w:ascii="Times" w:hAnsi="Times"/>
          <w:sz w:val="22"/>
          <w:szCs w:val="22"/>
        </w:rPr>
      </w:pPr>
      <w:r w:rsidRPr="00417EB2">
        <w:rPr>
          <w:rFonts w:ascii="Times" w:hAnsi="Times"/>
          <w:sz w:val="22"/>
          <w:szCs w:val="22"/>
        </w:rPr>
        <w:t xml:space="preserve">Names </w:t>
      </w:r>
      <w:r>
        <w:rPr>
          <w:rFonts w:ascii="Times" w:hAnsi="Times"/>
          <w:sz w:val="22"/>
          <w:szCs w:val="22"/>
        </w:rPr>
        <w:t xml:space="preserve">will be coded and </w:t>
      </w:r>
      <w:r w:rsidRPr="00417EB2">
        <w:rPr>
          <w:rFonts w:ascii="Times" w:hAnsi="Times"/>
          <w:sz w:val="22"/>
          <w:szCs w:val="22"/>
        </w:rPr>
        <w:t>won't be used in any writing.</w:t>
      </w:r>
    </w:p>
    <w:p w14:paraId="1D1FAB5A" w14:textId="77777777" w:rsidR="00F11728" w:rsidRPr="00417EB2" w:rsidRDefault="00F11728" w:rsidP="00F11728">
      <w:pPr>
        <w:ind w:right="720"/>
        <w:rPr>
          <w:rFonts w:ascii="Times" w:hAnsi="Times"/>
          <w:sz w:val="22"/>
          <w:szCs w:val="22"/>
        </w:rPr>
      </w:pPr>
    </w:p>
    <w:p w14:paraId="62FD5E88" w14:textId="77777777" w:rsidR="00F11728" w:rsidRPr="00417EB2" w:rsidRDefault="00F11728" w:rsidP="00F11728">
      <w:pPr>
        <w:rPr>
          <w:rFonts w:ascii="Times" w:hAnsi="Times"/>
          <w:sz w:val="22"/>
          <w:szCs w:val="22"/>
        </w:rPr>
      </w:pPr>
    </w:p>
    <w:p w14:paraId="2D206225" w14:textId="77777777" w:rsidR="00F11728" w:rsidRPr="00417EB2" w:rsidRDefault="00F11728" w:rsidP="00F11728">
      <w:pPr>
        <w:rPr>
          <w:rFonts w:ascii="Times" w:hAnsi="Times"/>
          <w:sz w:val="22"/>
          <w:szCs w:val="22"/>
        </w:rPr>
      </w:pPr>
      <w:r>
        <w:rPr>
          <w:noProof/>
        </w:rPr>
        <mc:AlternateContent>
          <mc:Choice Requires="wps">
            <w:drawing>
              <wp:anchor distT="0" distB="0" distL="114300" distR="114300" simplePos="0" relativeHeight="251665408" behindDoc="0" locked="0" layoutInCell="1" allowOverlap="1" wp14:anchorId="762C7ED6" wp14:editId="240AD912">
                <wp:simplePos x="0" y="0"/>
                <wp:positionH relativeFrom="column">
                  <wp:posOffset>4457700</wp:posOffset>
                </wp:positionH>
                <wp:positionV relativeFrom="paragraph">
                  <wp:posOffset>52070</wp:posOffset>
                </wp:positionV>
                <wp:extent cx="571500" cy="342900"/>
                <wp:effectExtent l="0" t="0" r="38100" b="38100"/>
                <wp:wrapNone/>
                <wp:docPr id="3"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3429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 o:spid="_x0000_s1026" style="position:absolute;margin-left:351pt;margin-top:4.1pt;width:45pt;height:27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"/>
            </w:pict>
          </mc:Fallback>
        </mc:AlternateContent>
      </w:r>
      <w:r w:rsidRPr="00417EB2">
        <w:rPr>
          <w:rFonts w:ascii="Times" w:hAnsi="Times"/>
          <w:sz w:val="22"/>
          <w:szCs w:val="22"/>
        </w:rPr>
        <w:t>5.  I agree to take part in the above study.</w:t>
      </w:r>
    </w:p>
    <w:p w14:paraId="4E61FE02" w14:textId="77777777" w:rsidR="00F11728" w:rsidRPr="00417EB2" w:rsidRDefault="00F11728" w:rsidP="00F11728">
      <w:pPr>
        <w:rPr>
          <w:rFonts w:ascii="Times" w:hAnsi="Times"/>
          <w:sz w:val="22"/>
          <w:szCs w:val="22"/>
        </w:rPr>
      </w:pPr>
    </w:p>
    <w:p w14:paraId="205A6107" w14:textId="77777777" w:rsidR="00F11728" w:rsidRPr="00417EB2" w:rsidRDefault="00F11728" w:rsidP="00F11728">
      <w:pPr>
        <w:rPr>
          <w:rFonts w:ascii="Times" w:hAnsi="Times"/>
          <w:sz w:val="22"/>
          <w:szCs w:val="22"/>
        </w:rPr>
      </w:pPr>
    </w:p>
    <w:p w14:paraId="46491C44" w14:textId="77777777" w:rsidR="00F11728" w:rsidRPr="00417EB2" w:rsidRDefault="00F11728" w:rsidP="00F11728">
      <w:pPr>
        <w:rPr>
          <w:rFonts w:ascii="Times" w:hAnsi="Times"/>
          <w:sz w:val="22"/>
          <w:szCs w:val="22"/>
        </w:rPr>
      </w:pPr>
    </w:p>
    <w:p w14:paraId="7DCE248E" w14:textId="77777777" w:rsidR="00F11728" w:rsidRPr="00417EB2" w:rsidRDefault="00F11728" w:rsidP="00F11728">
      <w:pPr>
        <w:rPr>
          <w:rFonts w:ascii="Times" w:hAnsi="Times"/>
          <w:sz w:val="22"/>
          <w:szCs w:val="22"/>
        </w:rPr>
      </w:pPr>
    </w:p>
    <w:p w14:paraId="685D6334" w14:textId="77777777" w:rsidR="00F11728" w:rsidRPr="00417EB2" w:rsidRDefault="00F11728" w:rsidP="00F11728">
      <w:pPr>
        <w:rPr>
          <w:rFonts w:ascii="Times" w:hAnsi="Times"/>
          <w:sz w:val="22"/>
          <w:szCs w:val="22"/>
        </w:rPr>
      </w:pPr>
    </w:p>
    <w:p w14:paraId="61B3B966" w14:textId="77777777" w:rsidR="00F11728" w:rsidRPr="00417EB2" w:rsidRDefault="00F11728" w:rsidP="00F11728">
      <w:pPr>
        <w:rPr>
          <w:rFonts w:ascii="Times" w:hAnsi="Times"/>
          <w:sz w:val="22"/>
          <w:szCs w:val="22"/>
        </w:rPr>
      </w:pPr>
    </w:p>
    <w:p w14:paraId="46DC7364" w14:textId="77777777" w:rsidR="00F11728" w:rsidRPr="00417EB2" w:rsidRDefault="00F11728" w:rsidP="00F11728">
      <w:pPr>
        <w:rPr>
          <w:rFonts w:ascii="Times" w:hAnsi="Times"/>
          <w:sz w:val="22"/>
          <w:szCs w:val="22"/>
        </w:rPr>
      </w:pPr>
    </w:p>
    <w:p w14:paraId="1243AE67" w14:textId="77777777" w:rsidR="00F11728" w:rsidRPr="00417EB2" w:rsidRDefault="00F11728" w:rsidP="00F11728">
      <w:pPr>
        <w:rPr>
          <w:rFonts w:ascii="Times" w:hAnsi="Times"/>
          <w:sz w:val="22"/>
          <w:szCs w:val="22"/>
        </w:rPr>
      </w:pPr>
      <w:r w:rsidRPr="00417EB2">
        <w:rPr>
          <w:rFonts w:ascii="Times" w:hAnsi="Times"/>
          <w:sz w:val="22"/>
          <w:szCs w:val="22"/>
        </w:rPr>
        <w:t>------------------------------------------     --------------------   ------------------------</w:t>
      </w:r>
    </w:p>
    <w:p w14:paraId="49866E8C" w14:textId="77777777" w:rsidR="00F11728" w:rsidRPr="00417EB2" w:rsidRDefault="00F11728" w:rsidP="00F11728">
      <w:pPr>
        <w:rPr>
          <w:rFonts w:ascii="Times" w:hAnsi="Times"/>
          <w:sz w:val="22"/>
          <w:szCs w:val="22"/>
        </w:rPr>
      </w:pPr>
      <w:r w:rsidRPr="00417EB2">
        <w:rPr>
          <w:rFonts w:ascii="Times" w:hAnsi="Times"/>
          <w:sz w:val="22"/>
          <w:szCs w:val="22"/>
        </w:rPr>
        <w:t xml:space="preserve">Name of participant </w:t>
      </w:r>
      <w:r w:rsidRPr="00417EB2">
        <w:rPr>
          <w:rFonts w:ascii="Times" w:hAnsi="Times"/>
          <w:sz w:val="22"/>
          <w:szCs w:val="22"/>
        </w:rPr>
        <w:tab/>
      </w:r>
      <w:r w:rsidRPr="00417EB2">
        <w:rPr>
          <w:rFonts w:ascii="Times" w:hAnsi="Times"/>
          <w:sz w:val="22"/>
          <w:szCs w:val="22"/>
        </w:rPr>
        <w:tab/>
        <w:t xml:space="preserve">      Date</w:t>
      </w:r>
      <w:r w:rsidRPr="00417EB2">
        <w:rPr>
          <w:rFonts w:ascii="Times" w:hAnsi="Times"/>
          <w:sz w:val="22"/>
          <w:szCs w:val="22"/>
        </w:rPr>
        <w:tab/>
      </w:r>
      <w:r w:rsidRPr="00417EB2">
        <w:rPr>
          <w:rFonts w:ascii="Times" w:hAnsi="Times"/>
          <w:sz w:val="22"/>
          <w:szCs w:val="22"/>
        </w:rPr>
        <w:tab/>
        <w:t xml:space="preserve">    Signature</w:t>
      </w:r>
    </w:p>
    <w:p w14:paraId="454BD57D" w14:textId="77777777" w:rsidR="00F11728" w:rsidRPr="00417EB2" w:rsidRDefault="00F11728" w:rsidP="00F11728">
      <w:pPr>
        <w:jc w:val="both"/>
        <w:rPr>
          <w:rFonts w:ascii="Times" w:hAnsi="Times"/>
          <w:sz w:val="22"/>
          <w:szCs w:val="22"/>
        </w:rPr>
      </w:pPr>
    </w:p>
    <w:p w14:paraId="0949F414" w14:textId="77777777" w:rsidR="00F11728" w:rsidRPr="00417EB2" w:rsidRDefault="00F11728" w:rsidP="00F11728">
      <w:pPr>
        <w:jc w:val="both"/>
        <w:rPr>
          <w:rFonts w:ascii="Times" w:hAnsi="Times"/>
          <w:sz w:val="22"/>
          <w:szCs w:val="22"/>
        </w:rPr>
      </w:pPr>
    </w:p>
    <w:p w14:paraId="75256AAB" w14:textId="77777777" w:rsidR="00F11728" w:rsidRPr="00417EB2" w:rsidRDefault="00F11728" w:rsidP="00F11728">
      <w:pPr>
        <w:jc w:val="both"/>
        <w:rPr>
          <w:rFonts w:ascii="Times" w:hAnsi="Times"/>
          <w:sz w:val="22"/>
          <w:szCs w:val="22"/>
        </w:rPr>
      </w:pPr>
    </w:p>
    <w:p w14:paraId="377A264C" w14:textId="77777777" w:rsidR="00F11728" w:rsidRPr="00417EB2" w:rsidRDefault="00F11728" w:rsidP="00F11728">
      <w:pPr>
        <w:jc w:val="both"/>
        <w:rPr>
          <w:rFonts w:ascii="Times" w:hAnsi="Times"/>
          <w:sz w:val="22"/>
          <w:szCs w:val="22"/>
        </w:rPr>
      </w:pPr>
    </w:p>
    <w:p w14:paraId="641BF4F8" w14:textId="77777777" w:rsidR="00F11728" w:rsidRPr="00417EB2" w:rsidRDefault="00F11728" w:rsidP="00F11728">
      <w:pPr>
        <w:rPr>
          <w:rFonts w:ascii="Times" w:hAnsi="Times"/>
          <w:sz w:val="22"/>
          <w:szCs w:val="22"/>
        </w:rPr>
      </w:pPr>
      <w:r w:rsidRPr="00417EB2">
        <w:rPr>
          <w:rFonts w:ascii="Times" w:hAnsi="Times"/>
          <w:sz w:val="22"/>
          <w:szCs w:val="22"/>
        </w:rPr>
        <w:t>-----------------------------------------      --------------------   ------------------------</w:t>
      </w:r>
    </w:p>
    <w:p w14:paraId="1F91B340" w14:textId="77777777" w:rsidR="00F11728" w:rsidRPr="00417EB2" w:rsidRDefault="00F11728" w:rsidP="00F11728">
      <w:pPr>
        <w:rPr>
          <w:rFonts w:ascii="Times" w:hAnsi="Times"/>
          <w:sz w:val="22"/>
          <w:szCs w:val="22"/>
        </w:rPr>
      </w:pPr>
      <w:r w:rsidRPr="00417EB2">
        <w:rPr>
          <w:rFonts w:ascii="Times" w:hAnsi="Times"/>
          <w:sz w:val="22"/>
          <w:szCs w:val="22"/>
        </w:rPr>
        <w:t xml:space="preserve">Name of researcher </w:t>
      </w:r>
      <w:r w:rsidRPr="00417EB2">
        <w:rPr>
          <w:rFonts w:ascii="Times" w:hAnsi="Times"/>
          <w:sz w:val="22"/>
          <w:szCs w:val="22"/>
        </w:rPr>
        <w:tab/>
      </w:r>
      <w:r w:rsidRPr="00417EB2">
        <w:rPr>
          <w:rFonts w:ascii="Times" w:hAnsi="Times"/>
          <w:sz w:val="22"/>
          <w:szCs w:val="22"/>
        </w:rPr>
        <w:tab/>
        <w:t xml:space="preserve">      Date</w:t>
      </w:r>
      <w:r w:rsidRPr="00417EB2">
        <w:rPr>
          <w:rFonts w:ascii="Times" w:hAnsi="Times"/>
          <w:sz w:val="22"/>
          <w:szCs w:val="22"/>
        </w:rPr>
        <w:tab/>
      </w:r>
      <w:r w:rsidRPr="00417EB2">
        <w:rPr>
          <w:rFonts w:ascii="Times" w:hAnsi="Times"/>
          <w:sz w:val="22"/>
          <w:szCs w:val="22"/>
        </w:rPr>
        <w:tab/>
        <w:t xml:space="preserve">    Signature</w:t>
      </w:r>
    </w:p>
    <w:p w14:paraId="339659F8" w14:textId="77777777" w:rsidR="00F11728" w:rsidRPr="00417EB2" w:rsidRDefault="00F11728" w:rsidP="00F11728">
      <w:pPr>
        <w:jc w:val="both"/>
        <w:rPr>
          <w:rFonts w:ascii="Times" w:hAnsi="Times"/>
          <w:sz w:val="22"/>
          <w:szCs w:val="22"/>
        </w:rPr>
      </w:pPr>
    </w:p>
    <w:p w14:paraId="2A065005" w14:textId="77777777" w:rsidR="00F11728" w:rsidRPr="00417EB2" w:rsidRDefault="00F11728" w:rsidP="00F11728">
      <w:pPr>
        <w:jc w:val="both"/>
        <w:rPr>
          <w:rFonts w:ascii="Times" w:hAnsi="Times"/>
          <w:sz w:val="22"/>
          <w:szCs w:val="22"/>
        </w:rPr>
      </w:pPr>
    </w:p>
    <w:p w14:paraId="4F3889E3" w14:textId="77777777" w:rsidR="00F11728" w:rsidRPr="00417EB2" w:rsidRDefault="00F11728" w:rsidP="00F11728">
      <w:pPr>
        <w:jc w:val="both"/>
        <w:rPr>
          <w:rFonts w:ascii="Times" w:hAnsi="Times"/>
          <w:sz w:val="22"/>
          <w:szCs w:val="22"/>
        </w:rPr>
      </w:pPr>
    </w:p>
    <w:p w14:paraId="470E9A8A" w14:textId="77777777" w:rsidR="00F11728" w:rsidRDefault="00F11728" w:rsidP="00F11728">
      <w:pPr>
        <w:jc w:val="both"/>
        <w:rPr>
          <w:rFonts w:ascii="Times" w:hAnsi="Times"/>
          <w:sz w:val="22"/>
          <w:szCs w:val="22"/>
        </w:rPr>
      </w:pPr>
      <w:r w:rsidRPr="00417EB2">
        <w:rPr>
          <w:rFonts w:ascii="Times" w:hAnsi="Times"/>
          <w:sz w:val="22"/>
          <w:szCs w:val="22"/>
        </w:rPr>
        <w:t>Copies: 1 for Participant; 1 for Researcher.</w:t>
      </w:r>
    </w:p>
    <w:p w14:paraId="164B6824" w14:textId="77777777" w:rsidR="00F11728" w:rsidRDefault="00F11728" w:rsidP="00F11728">
      <w:pPr>
        <w:jc w:val="both"/>
        <w:rPr>
          <w:rFonts w:ascii="Times" w:hAnsi="Times"/>
          <w:sz w:val="22"/>
          <w:szCs w:val="22"/>
        </w:rPr>
      </w:pPr>
    </w:p>
    <w:p w14:paraId="65E6F5E8" w14:textId="77777777" w:rsidR="00F11728" w:rsidRPr="00417EB2" w:rsidRDefault="00F11728" w:rsidP="00F11728">
      <w:pPr>
        <w:jc w:val="both"/>
        <w:rPr>
          <w:rFonts w:ascii="Times" w:hAnsi="Times"/>
          <w:sz w:val="22"/>
          <w:szCs w:val="22"/>
        </w:rPr>
      </w:pPr>
    </w:p>
    <w:p w14:paraId="6874B466" w14:textId="77777777" w:rsidR="00F11728" w:rsidRPr="00417EB2" w:rsidRDefault="00F11728" w:rsidP="00F11728">
      <w:pPr>
        <w:rPr>
          <w:rFonts w:ascii="Times" w:hAnsi="Times"/>
          <w:sz w:val="22"/>
          <w:szCs w:val="22"/>
        </w:rPr>
      </w:pPr>
    </w:p>
    <w:p w14:paraId="60399534" w14:textId="77777777" w:rsidR="00F11728" w:rsidRPr="00417EB2" w:rsidRDefault="00F11728" w:rsidP="00F11728">
      <w:pPr>
        <w:rPr>
          <w:rFonts w:ascii="Times" w:hAnsi="Times"/>
        </w:rPr>
      </w:pPr>
    </w:p>
    <w:p w14:paraId="1C1DD82A" w14:textId="77777777" w:rsidR="00F11728" w:rsidRPr="009C0FFF" w:rsidRDefault="00F11728" w:rsidP="00F11728">
      <w:pPr>
        <w:jc w:val="center"/>
        <w:rPr>
          <w:rFonts w:ascii="Times" w:hAnsi="Times"/>
          <w:b/>
          <w:sz w:val="28"/>
          <w:szCs w:val="28"/>
        </w:rPr>
      </w:pPr>
      <w:r w:rsidRPr="009C0FFF">
        <w:rPr>
          <w:rFonts w:ascii="Times" w:hAnsi="Times"/>
          <w:b/>
          <w:sz w:val="28"/>
          <w:szCs w:val="28"/>
        </w:rPr>
        <w:t>Appendix XVI</w:t>
      </w:r>
    </w:p>
    <w:p w14:paraId="3FFA88CB" w14:textId="77777777" w:rsidR="00F11728" w:rsidRPr="009C0FFF" w:rsidRDefault="00F11728" w:rsidP="00F11728">
      <w:pPr>
        <w:jc w:val="center"/>
        <w:rPr>
          <w:rFonts w:ascii="Times" w:hAnsi="Times"/>
          <w:b/>
          <w:sz w:val="28"/>
          <w:szCs w:val="28"/>
        </w:rPr>
      </w:pPr>
    </w:p>
    <w:p w14:paraId="095E9CCE" w14:textId="77777777" w:rsidR="00F11728" w:rsidRPr="009C0FFF" w:rsidRDefault="00F11728" w:rsidP="00F11728">
      <w:pPr>
        <w:jc w:val="center"/>
        <w:rPr>
          <w:rFonts w:ascii="Times" w:hAnsi="Times"/>
          <w:b/>
          <w:sz w:val="28"/>
          <w:szCs w:val="28"/>
        </w:rPr>
      </w:pPr>
      <w:r w:rsidRPr="009C0FFF">
        <w:rPr>
          <w:rFonts w:ascii="Times" w:hAnsi="Times"/>
          <w:b/>
          <w:sz w:val="28"/>
          <w:szCs w:val="28"/>
        </w:rPr>
        <w:t>Information Sheet</w:t>
      </w:r>
    </w:p>
    <w:p w14:paraId="0DB24223" w14:textId="77777777" w:rsidR="00F11728" w:rsidRPr="009C0FFF" w:rsidRDefault="00F11728" w:rsidP="00F11728">
      <w:pPr>
        <w:jc w:val="both"/>
        <w:rPr>
          <w:rFonts w:ascii="Times" w:hAnsi="Times"/>
          <w:sz w:val="28"/>
          <w:szCs w:val="28"/>
        </w:rPr>
      </w:pPr>
    </w:p>
    <w:p w14:paraId="0A9FEE24" w14:textId="77777777" w:rsidR="00F11728" w:rsidRPr="009C0FFF" w:rsidRDefault="00F11728" w:rsidP="00F11728">
      <w:pPr>
        <w:pStyle w:val="Heading2"/>
        <w:tabs>
          <w:tab w:val="left" w:pos="7560"/>
        </w:tabs>
        <w:spacing w:before="0" w:after="0"/>
        <w:ind w:right="-120"/>
        <w:jc w:val="both"/>
        <w:rPr>
          <w:rFonts w:ascii="Times" w:hAnsi="Times" w:cs="Arial"/>
          <w:i w:val="0"/>
          <w:caps/>
          <w:sz w:val="22"/>
          <w:szCs w:val="22"/>
        </w:rPr>
      </w:pPr>
      <w:r w:rsidRPr="009C0FFF">
        <w:rPr>
          <w:rFonts w:ascii="Times" w:hAnsi="Times" w:cs="Arial"/>
          <w:i w:val="0"/>
          <w:caps/>
          <w:sz w:val="22"/>
          <w:szCs w:val="22"/>
        </w:rPr>
        <w:t>PROJECT TITLE</w:t>
      </w:r>
    </w:p>
    <w:p w14:paraId="347FA21C" w14:textId="77777777" w:rsidR="00F11728" w:rsidRPr="009C0FFF" w:rsidRDefault="00F11728" w:rsidP="00F11728">
      <w:pPr>
        <w:jc w:val="both"/>
        <w:rPr>
          <w:rFonts w:ascii="Times" w:hAnsi="Times" w:cs="Arial"/>
          <w:sz w:val="22"/>
          <w:szCs w:val="22"/>
        </w:rPr>
      </w:pPr>
      <w:r>
        <w:rPr>
          <w:rFonts w:ascii="Times" w:hAnsi="Times" w:cs="Arial"/>
          <w:sz w:val="22"/>
          <w:szCs w:val="22"/>
        </w:rPr>
        <w:t>An exploration of how relational therapists work with affect regulation in psychological therapy with female sex addiction: A grounded theory study.</w:t>
      </w:r>
    </w:p>
    <w:p w14:paraId="1F7AED82" w14:textId="77777777" w:rsidR="00F11728" w:rsidRDefault="00F11728" w:rsidP="00F11728">
      <w:pPr>
        <w:jc w:val="both"/>
        <w:rPr>
          <w:rFonts w:ascii="Times" w:hAnsi="Times" w:cs="Arial"/>
          <w:b/>
          <w:sz w:val="22"/>
          <w:szCs w:val="22"/>
        </w:rPr>
      </w:pPr>
    </w:p>
    <w:p w14:paraId="49F645D4" w14:textId="77777777" w:rsidR="00F11728" w:rsidRPr="009C0FFF" w:rsidRDefault="00F11728" w:rsidP="00F11728">
      <w:pPr>
        <w:jc w:val="both"/>
        <w:rPr>
          <w:rFonts w:ascii="Times" w:hAnsi="Times" w:cs="Arial"/>
          <w:b/>
          <w:sz w:val="22"/>
          <w:szCs w:val="22"/>
        </w:rPr>
      </w:pPr>
      <w:r w:rsidRPr="009C0FFF">
        <w:rPr>
          <w:rFonts w:ascii="Times" w:hAnsi="Times" w:cs="Arial"/>
          <w:b/>
          <w:sz w:val="22"/>
          <w:szCs w:val="22"/>
        </w:rPr>
        <w:t>INVITATION</w:t>
      </w:r>
    </w:p>
    <w:p w14:paraId="07E1B94D" w14:textId="77777777" w:rsidR="00F11728" w:rsidRDefault="00F11728" w:rsidP="00F11728">
      <w:pPr>
        <w:pStyle w:val="BodyText"/>
        <w:jc w:val="both"/>
        <w:rPr>
          <w:rFonts w:ascii="Times" w:hAnsi="Times" w:cs="Arial"/>
          <w:b w:val="0"/>
          <w:i w:val="0"/>
          <w:sz w:val="22"/>
          <w:szCs w:val="22"/>
          <w:u w:val="none"/>
        </w:rPr>
      </w:pPr>
      <w:r>
        <w:rPr>
          <w:rFonts w:ascii="Times" w:hAnsi="Times" w:cs="Arial"/>
          <w:b w:val="0"/>
          <w:i w:val="0"/>
          <w:sz w:val="22"/>
          <w:szCs w:val="22"/>
          <w:u w:val="none"/>
        </w:rPr>
        <w:t xml:space="preserve">I am a trainee-counselling psychologist at the Metanoia Institute/Middlesex University and am currently completing the research component of my doctoral degree, a DCPsych in Counselling Psychology and Psychotherapy by Professional Studies. </w:t>
      </w:r>
      <w:r w:rsidRPr="00B64D75">
        <w:rPr>
          <w:rFonts w:ascii="Times" w:hAnsi="Times" w:cs="Arial"/>
          <w:b w:val="0"/>
          <w:i w:val="0"/>
          <w:sz w:val="22"/>
          <w:szCs w:val="22"/>
          <w:u w:val="none"/>
        </w:rPr>
        <w:t>You are being asked to ta</w:t>
      </w:r>
      <w:r>
        <w:rPr>
          <w:rFonts w:ascii="Times" w:hAnsi="Times" w:cs="Arial"/>
          <w:b w:val="0"/>
          <w:i w:val="0"/>
          <w:sz w:val="22"/>
          <w:szCs w:val="22"/>
          <w:u w:val="none"/>
        </w:rPr>
        <w:t>ke part in a research study aiming to explore how you as a relational psychotherapist experience the therapeutic work with this clinical group.</w:t>
      </w:r>
    </w:p>
    <w:p w14:paraId="798E65EF" w14:textId="77777777" w:rsidR="00F11728" w:rsidRDefault="00F11728" w:rsidP="00F11728">
      <w:pPr>
        <w:pStyle w:val="BodyText"/>
        <w:jc w:val="both"/>
        <w:rPr>
          <w:rFonts w:ascii="Times" w:hAnsi="Times" w:cs="Arial"/>
          <w:b w:val="0"/>
          <w:i w:val="0"/>
          <w:sz w:val="22"/>
          <w:szCs w:val="22"/>
          <w:u w:val="none"/>
        </w:rPr>
      </w:pPr>
    </w:p>
    <w:p w14:paraId="66E96D0B" w14:textId="77777777" w:rsidR="00F11728" w:rsidRPr="00B64D75" w:rsidRDefault="00F11728" w:rsidP="00F11728">
      <w:pPr>
        <w:pStyle w:val="BodyText"/>
        <w:jc w:val="both"/>
        <w:rPr>
          <w:rFonts w:ascii="Times" w:hAnsi="Times" w:cs="Arial"/>
          <w:b w:val="0"/>
          <w:i w:val="0"/>
          <w:sz w:val="22"/>
          <w:szCs w:val="22"/>
          <w:u w:val="none"/>
        </w:rPr>
      </w:pPr>
      <w:r>
        <w:rPr>
          <w:rFonts w:ascii="Times" w:hAnsi="Times" w:cs="Arial"/>
          <w:b w:val="0"/>
          <w:i w:val="0"/>
          <w:sz w:val="22"/>
          <w:szCs w:val="22"/>
          <w:u w:val="none"/>
        </w:rPr>
        <w:t>T</w:t>
      </w:r>
      <w:r w:rsidRPr="00B64D75">
        <w:rPr>
          <w:rFonts w:ascii="Times" w:hAnsi="Times" w:cs="Arial"/>
          <w:b w:val="0"/>
          <w:i w:val="0"/>
          <w:sz w:val="22"/>
          <w:szCs w:val="22"/>
          <w:u w:val="none"/>
        </w:rPr>
        <w:t xml:space="preserve">he </w:t>
      </w:r>
      <w:proofErr w:type="gramStart"/>
      <w:r w:rsidRPr="00B64D75">
        <w:rPr>
          <w:rFonts w:ascii="Times" w:hAnsi="Times" w:cs="Arial"/>
          <w:b w:val="0"/>
          <w:i w:val="0"/>
          <w:sz w:val="22"/>
          <w:szCs w:val="22"/>
          <w:u w:val="none"/>
        </w:rPr>
        <w:t xml:space="preserve">project has </w:t>
      </w:r>
      <w:r>
        <w:rPr>
          <w:rFonts w:ascii="Times" w:hAnsi="Times" w:cs="Arial"/>
          <w:b w:val="0"/>
          <w:i w:val="0"/>
          <w:sz w:val="22"/>
          <w:szCs w:val="22"/>
          <w:u w:val="none"/>
        </w:rPr>
        <w:t xml:space="preserve">already </w:t>
      </w:r>
      <w:r w:rsidRPr="00B64D75">
        <w:rPr>
          <w:rFonts w:ascii="Times" w:hAnsi="Times" w:cs="Arial"/>
          <w:b w:val="0"/>
          <w:i w:val="0"/>
          <w:sz w:val="22"/>
          <w:szCs w:val="22"/>
          <w:u w:val="none"/>
        </w:rPr>
        <w:t xml:space="preserve">been approved by the </w:t>
      </w:r>
      <w:r>
        <w:rPr>
          <w:rFonts w:ascii="Times" w:hAnsi="Times" w:cs="Arial"/>
          <w:b w:val="0"/>
          <w:i w:val="0"/>
          <w:sz w:val="22"/>
          <w:szCs w:val="22"/>
          <w:u w:val="none"/>
        </w:rPr>
        <w:t xml:space="preserve">Metanoia Institute </w:t>
      </w:r>
      <w:r w:rsidRPr="00B64D75">
        <w:rPr>
          <w:rFonts w:ascii="Times" w:hAnsi="Times" w:cs="Arial"/>
          <w:b w:val="0"/>
          <w:i w:val="0"/>
          <w:sz w:val="22"/>
          <w:szCs w:val="22"/>
          <w:u w:val="none"/>
        </w:rPr>
        <w:t>Research Ethics Committee</w:t>
      </w:r>
      <w:proofErr w:type="gramEnd"/>
      <w:r w:rsidRPr="00B64D75">
        <w:rPr>
          <w:rFonts w:ascii="Times" w:hAnsi="Times" w:cs="Arial"/>
          <w:b w:val="0"/>
          <w:i w:val="0"/>
          <w:sz w:val="22"/>
          <w:szCs w:val="22"/>
          <w:u w:val="none"/>
        </w:rPr>
        <w:t>)</w:t>
      </w:r>
      <w:r>
        <w:rPr>
          <w:rFonts w:ascii="Times" w:hAnsi="Times" w:cs="Arial"/>
          <w:b w:val="0"/>
          <w:i w:val="0"/>
          <w:sz w:val="22"/>
          <w:szCs w:val="22"/>
          <w:u w:val="none"/>
        </w:rPr>
        <w:t>.</w:t>
      </w:r>
      <w:r w:rsidRPr="00B64D75">
        <w:rPr>
          <w:rFonts w:ascii="Times" w:hAnsi="Times" w:cs="Arial"/>
          <w:b w:val="0"/>
          <w:i w:val="0"/>
          <w:sz w:val="22"/>
          <w:szCs w:val="22"/>
          <w:u w:val="none"/>
        </w:rPr>
        <w:t xml:space="preserve"> </w:t>
      </w:r>
    </w:p>
    <w:p w14:paraId="24093C81" w14:textId="77777777" w:rsidR="00F11728" w:rsidRPr="00B64D75" w:rsidRDefault="00F11728" w:rsidP="00F11728">
      <w:pPr>
        <w:pStyle w:val="BodyText"/>
        <w:jc w:val="both"/>
        <w:rPr>
          <w:rFonts w:ascii="Times" w:hAnsi="Times" w:cs="Arial"/>
          <w:i w:val="0"/>
          <w:sz w:val="22"/>
          <w:szCs w:val="22"/>
          <w:u w:val="none"/>
        </w:rPr>
      </w:pPr>
    </w:p>
    <w:p w14:paraId="1162DDDC" w14:textId="77777777" w:rsidR="00F11728" w:rsidRPr="009C0FFF" w:rsidRDefault="00F11728" w:rsidP="00F11728">
      <w:pPr>
        <w:jc w:val="both"/>
        <w:rPr>
          <w:rFonts w:ascii="Times" w:hAnsi="Times" w:cs="Arial"/>
          <w:b/>
          <w:sz w:val="22"/>
          <w:szCs w:val="22"/>
        </w:rPr>
      </w:pPr>
      <w:r w:rsidRPr="009C0FFF">
        <w:rPr>
          <w:rFonts w:ascii="Times" w:hAnsi="Times" w:cs="Arial"/>
          <w:b/>
          <w:sz w:val="22"/>
          <w:szCs w:val="22"/>
        </w:rPr>
        <w:t>WHAT WILL HAPPEN</w:t>
      </w:r>
    </w:p>
    <w:p w14:paraId="18E5EEDB" w14:textId="77777777" w:rsidR="00F11728" w:rsidRDefault="00F11728" w:rsidP="00F11728">
      <w:pPr>
        <w:jc w:val="both"/>
        <w:rPr>
          <w:rFonts w:ascii="Times" w:hAnsi="Times" w:cs="Arial"/>
          <w:sz w:val="22"/>
          <w:szCs w:val="22"/>
        </w:rPr>
      </w:pPr>
      <w:r w:rsidRPr="009C0FFF">
        <w:rPr>
          <w:rFonts w:ascii="Times" w:hAnsi="Times" w:cs="Arial"/>
          <w:sz w:val="22"/>
          <w:szCs w:val="22"/>
        </w:rPr>
        <w:t>In th</w:t>
      </w:r>
      <w:r>
        <w:rPr>
          <w:rFonts w:ascii="Times" w:hAnsi="Times" w:cs="Arial"/>
          <w:sz w:val="22"/>
          <w:szCs w:val="22"/>
        </w:rPr>
        <w:t xml:space="preserve">is study, you will be asked to participate in a semi-structured conversational interview exploring how you think about female sex addiction, how you understand affect dysregulation to contribute to this problem and how you work therapeutically with affect regulation as a therapeutic method with this clinical group. The interview will be recorded on a digital recording device and then transcribed by the researcher only. Both forms of data will be stored securely with a password on a Mac Book laptop and will not include any names or reference that will identify you. You will receive a copy of the transcript for approval. </w:t>
      </w:r>
    </w:p>
    <w:p w14:paraId="4809084C" w14:textId="77777777" w:rsidR="00F11728" w:rsidRPr="009C0FFF" w:rsidRDefault="00F11728" w:rsidP="00F11728">
      <w:pPr>
        <w:jc w:val="both"/>
        <w:rPr>
          <w:rFonts w:ascii="Times" w:hAnsi="Times" w:cs="Arial"/>
          <w:sz w:val="22"/>
          <w:szCs w:val="22"/>
        </w:rPr>
      </w:pPr>
    </w:p>
    <w:p w14:paraId="1D90230E" w14:textId="77777777" w:rsidR="00F11728" w:rsidRPr="009C0FFF" w:rsidRDefault="00F11728" w:rsidP="00F11728">
      <w:pPr>
        <w:jc w:val="both"/>
        <w:rPr>
          <w:rFonts w:ascii="Times" w:hAnsi="Times" w:cs="Arial"/>
          <w:b/>
          <w:sz w:val="22"/>
          <w:szCs w:val="22"/>
        </w:rPr>
      </w:pPr>
      <w:r w:rsidRPr="009C0FFF">
        <w:rPr>
          <w:rFonts w:ascii="Times" w:hAnsi="Times" w:cs="Arial"/>
          <w:b/>
          <w:sz w:val="22"/>
          <w:szCs w:val="22"/>
        </w:rPr>
        <w:t>TIME COMMITMENT</w:t>
      </w:r>
    </w:p>
    <w:p w14:paraId="3D9D8297" w14:textId="77777777" w:rsidR="00F11728" w:rsidRPr="009C0FFF" w:rsidRDefault="00F11728" w:rsidP="00F11728">
      <w:pPr>
        <w:jc w:val="both"/>
        <w:rPr>
          <w:rFonts w:ascii="Times" w:hAnsi="Times" w:cs="Arial"/>
          <w:sz w:val="22"/>
          <w:szCs w:val="22"/>
        </w:rPr>
      </w:pPr>
      <w:r>
        <w:rPr>
          <w:rFonts w:ascii="Times" w:hAnsi="Times" w:cs="Arial"/>
          <w:sz w:val="22"/>
          <w:szCs w:val="22"/>
        </w:rPr>
        <w:t xml:space="preserve">Each interview will take </w:t>
      </w:r>
      <w:proofErr w:type="gramStart"/>
      <w:r>
        <w:rPr>
          <w:rFonts w:ascii="Times" w:hAnsi="Times" w:cs="Arial"/>
          <w:sz w:val="22"/>
          <w:szCs w:val="22"/>
        </w:rPr>
        <w:t>a</w:t>
      </w:r>
      <w:proofErr w:type="gramEnd"/>
      <w:r>
        <w:rPr>
          <w:rFonts w:ascii="Times" w:hAnsi="Times" w:cs="Arial"/>
          <w:sz w:val="22"/>
          <w:szCs w:val="22"/>
        </w:rPr>
        <w:t xml:space="preserve"> approximately between 45 minutes to 90 minutes. You may be invited to participate in a follow-up </w:t>
      </w:r>
      <w:proofErr w:type="gramStart"/>
      <w:r>
        <w:rPr>
          <w:rFonts w:ascii="Times" w:hAnsi="Times" w:cs="Arial"/>
          <w:sz w:val="22"/>
          <w:szCs w:val="22"/>
        </w:rPr>
        <w:t>interview which</w:t>
      </w:r>
      <w:proofErr w:type="gramEnd"/>
      <w:r>
        <w:rPr>
          <w:rFonts w:ascii="Times" w:hAnsi="Times" w:cs="Arial"/>
          <w:sz w:val="22"/>
          <w:szCs w:val="22"/>
        </w:rPr>
        <w:t xml:space="preserve"> will be shorter in duration. The initial interview will be face to face with subsequent contact made by phone or email. </w:t>
      </w:r>
    </w:p>
    <w:p w14:paraId="5EA79EAA" w14:textId="77777777" w:rsidR="00F11728" w:rsidRPr="009C0FFF" w:rsidRDefault="00F11728" w:rsidP="00F11728">
      <w:pPr>
        <w:jc w:val="both"/>
        <w:rPr>
          <w:rFonts w:ascii="Times" w:hAnsi="Times" w:cs="Arial"/>
          <w:sz w:val="22"/>
          <w:szCs w:val="22"/>
        </w:rPr>
      </w:pPr>
    </w:p>
    <w:p w14:paraId="5F7EC85B" w14:textId="77777777" w:rsidR="00F11728" w:rsidRPr="009C0FFF" w:rsidRDefault="00F11728" w:rsidP="00F11728">
      <w:pPr>
        <w:jc w:val="both"/>
        <w:rPr>
          <w:rFonts w:ascii="Times" w:hAnsi="Times" w:cs="Arial"/>
          <w:b/>
          <w:sz w:val="22"/>
          <w:szCs w:val="22"/>
        </w:rPr>
      </w:pPr>
      <w:r w:rsidRPr="009C0FFF">
        <w:rPr>
          <w:rFonts w:ascii="Times" w:hAnsi="Times" w:cs="Arial"/>
          <w:b/>
          <w:sz w:val="22"/>
          <w:szCs w:val="22"/>
        </w:rPr>
        <w:t>PARTICIPANTS’ RIGHTS</w:t>
      </w:r>
    </w:p>
    <w:p w14:paraId="1DD93AC7" w14:textId="77777777" w:rsidR="00F11728" w:rsidRPr="009C0FFF" w:rsidRDefault="00F11728" w:rsidP="00F11728">
      <w:pPr>
        <w:jc w:val="both"/>
        <w:rPr>
          <w:rFonts w:ascii="Times" w:hAnsi="Times" w:cs="Arial"/>
          <w:sz w:val="22"/>
          <w:szCs w:val="22"/>
        </w:rPr>
      </w:pPr>
      <w:r w:rsidRPr="009C0FFF">
        <w:rPr>
          <w:rFonts w:ascii="Times" w:hAnsi="Times" w:cs="Arial"/>
          <w:sz w:val="22"/>
          <w:szCs w:val="22"/>
        </w:rPr>
        <w:t>You may decide to stop being a part of the research study at any time without explanation. You have the right to ask that any data you</w:t>
      </w:r>
      <w:r>
        <w:rPr>
          <w:rFonts w:ascii="Times" w:hAnsi="Times" w:cs="Arial"/>
          <w:sz w:val="22"/>
          <w:szCs w:val="22"/>
        </w:rPr>
        <w:t xml:space="preserve"> have supplied to that point be withdrawn or </w:t>
      </w:r>
      <w:r w:rsidRPr="009C0FFF">
        <w:rPr>
          <w:rFonts w:ascii="Times" w:hAnsi="Times" w:cs="Arial"/>
          <w:sz w:val="22"/>
          <w:szCs w:val="22"/>
        </w:rPr>
        <w:t xml:space="preserve">destroyed. </w:t>
      </w:r>
    </w:p>
    <w:p w14:paraId="31B0B777" w14:textId="77777777" w:rsidR="00F11728" w:rsidRPr="009C0FFF" w:rsidRDefault="00F11728" w:rsidP="00F11728">
      <w:pPr>
        <w:jc w:val="both"/>
        <w:rPr>
          <w:rFonts w:ascii="Times" w:hAnsi="Times" w:cs="Arial"/>
          <w:sz w:val="22"/>
          <w:szCs w:val="22"/>
        </w:rPr>
      </w:pPr>
    </w:p>
    <w:p w14:paraId="637B1B88" w14:textId="77777777" w:rsidR="00F11728" w:rsidRPr="009C0FFF" w:rsidRDefault="00F11728" w:rsidP="00F11728">
      <w:pPr>
        <w:jc w:val="both"/>
        <w:rPr>
          <w:rFonts w:ascii="Times" w:hAnsi="Times" w:cs="Arial"/>
          <w:sz w:val="22"/>
          <w:szCs w:val="22"/>
        </w:rPr>
      </w:pPr>
      <w:r w:rsidRPr="009C0FFF">
        <w:rPr>
          <w:rFonts w:ascii="Times" w:hAnsi="Times" w:cs="Arial"/>
          <w:sz w:val="22"/>
          <w:szCs w:val="22"/>
        </w:rPr>
        <w:t>You have the right to omit or refuse to answer or respond to any question that is asked of you</w:t>
      </w:r>
      <w:r>
        <w:rPr>
          <w:rFonts w:ascii="Times" w:hAnsi="Times" w:cs="Arial"/>
          <w:sz w:val="22"/>
          <w:szCs w:val="22"/>
        </w:rPr>
        <w:t>.</w:t>
      </w:r>
    </w:p>
    <w:p w14:paraId="04DC1F4E" w14:textId="77777777" w:rsidR="00F11728" w:rsidRPr="009C0FFF" w:rsidRDefault="00F11728" w:rsidP="00F11728">
      <w:pPr>
        <w:jc w:val="both"/>
        <w:rPr>
          <w:rFonts w:ascii="Times" w:hAnsi="Times" w:cs="Arial"/>
          <w:sz w:val="22"/>
          <w:szCs w:val="22"/>
        </w:rPr>
      </w:pPr>
    </w:p>
    <w:p w14:paraId="0BA9A039" w14:textId="77777777" w:rsidR="00F11728" w:rsidRPr="009C0FFF" w:rsidRDefault="00F11728" w:rsidP="00F11728">
      <w:pPr>
        <w:jc w:val="both"/>
        <w:rPr>
          <w:rFonts w:ascii="Times" w:hAnsi="Times" w:cs="Arial"/>
          <w:sz w:val="22"/>
          <w:szCs w:val="22"/>
        </w:rPr>
      </w:pPr>
      <w:r w:rsidRPr="009C0FFF">
        <w:rPr>
          <w:rFonts w:ascii="Times" w:hAnsi="Times" w:cs="Arial"/>
          <w:sz w:val="22"/>
          <w:szCs w:val="22"/>
        </w:rPr>
        <w:t>You have the right to have your questions about the procedures answered. If you have any questions as a result of reading this information sheet, you should ask the researcher before the study begins.</w:t>
      </w:r>
    </w:p>
    <w:p w14:paraId="0574569E" w14:textId="77777777" w:rsidR="00F11728" w:rsidRDefault="00F11728" w:rsidP="00F11728">
      <w:pPr>
        <w:jc w:val="both"/>
        <w:rPr>
          <w:rFonts w:ascii="Times" w:hAnsi="Times" w:cs="Arial"/>
          <w:sz w:val="22"/>
          <w:szCs w:val="22"/>
        </w:rPr>
      </w:pPr>
    </w:p>
    <w:p w14:paraId="5B2BAFCE" w14:textId="77777777" w:rsidR="00F11728" w:rsidRPr="009C0FFF" w:rsidRDefault="00F11728" w:rsidP="00F11728">
      <w:pPr>
        <w:jc w:val="both"/>
        <w:rPr>
          <w:rFonts w:ascii="Times" w:hAnsi="Times" w:cs="Arial"/>
          <w:sz w:val="22"/>
          <w:szCs w:val="22"/>
        </w:rPr>
      </w:pPr>
    </w:p>
    <w:p w14:paraId="36046BD2" w14:textId="77777777" w:rsidR="00F11728" w:rsidRPr="009C0FFF" w:rsidRDefault="00F11728" w:rsidP="00F11728">
      <w:pPr>
        <w:jc w:val="both"/>
        <w:rPr>
          <w:rFonts w:ascii="Times" w:hAnsi="Times" w:cs="Arial"/>
          <w:b/>
          <w:sz w:val="22"/>
          <w:szCs w:val="22"/>
        </w:rPr>
      </w:pPr>
      <w:r w:rsidRPr="009C0FFF">
        <w:rPr>
          <w:rFonts w:ascii="Times" w:hAnsi="Times" w:cs="Arial"/>
          <w:b/>
          <w:sz w:val="22"/>
          <w:szCs w:val="22"/>
        </w:rPr>
        <w:t>CONFIDENTIALITY/ANONYMITY</w:t>
      </w:r>
    </w:p>
    <w:p w14:paraId="62A92609" w14:textId="77777777" w:rsidR="00F11728" w:rsidRDefault="00F11728" w:rsidP="00F11728">
      <w:pPr>
        <w:jc w:val="both"/>
        <w:rPr>
          <w:rFonts w:ascii="Times" w:hAnsi="Times" w:cs="Arial"/>
          <w:i/>
          <w:sz w:val="22"/>
          <w:szCs w:val="22"/>
        </w:rPr>
      </w:pPr>
      <w:r>
        <w:rPr>
          <w:rFonts w:ascii="Times" w:hAnsi="Times" w:cs="Arial"/>
          <w:sz w:val="22"/>
          <w:szCs w:val="22"/>
        </w:rPr>
        <w:t xml:space="preserve">The data </w:t>
      </w:r>
      <w:r w:rsidRPr="009C0FFF">
        <w:rPr>
          <w:rFonts w:ascii="Times" w:hAnsi="Times" w:cs="Arial"/>
          <w:sz w:val="22"/>
          <w:szCs w:val="22"/>
        </w:rPr>
        <w:t>collect</w:t>
      </w:r>
      <w:r>
        <w:rPr>
          <w:rFonts w:ascii="Times" w:hAnsi="Times" w:cs="Arial"/>
          <w:sz w:val="22"/>
          <w:szCs w:val="22"/>
        </w:rPr>
        <w:t>ed will</w:t>
      </w:r>
      <w:r w:rsidRPr="009C0FFF">
        <w:rPr>
          <w:rFonts w:ascii="Times" w:hAnsi="Times" w:cs="Arial"/>
          <w:sz w:val="22"/>
          <w:szCs w:val="22"/>
        </w:rPr>
        <w:t xml:space="preserve"> not contain any personal information about you </w:t>
      </w:r>
      <w:r>
        <w:rPr>
          <w:rFonts w:ascii="Times" w:hAnsi="Times" w:cs="Arial"/>
          <w:sz w:val="22"/>
          <w:szCs w:val="22"/>
        </w:rPr>
        <w:t xml:space="preserve">and no </w:t>
      </w:r>
      <w:r w:rsidRPr="009C0FFF">
        <w:rPr>
          <w:rFonts w:ascii="Times" w:hAnsi="Times" w:cs="Arial"/>
          <w:sz w:val="22"/>
          <w:szCs w:val="22"/>
        </w:rPr>
        <w:t xml:space="preserve">one will link the data you provided to the identifying information you supplied (e.g., name, address, email). </w:t>
      </w:r>
    </w:p>
    <w:p w14:paraId="0E2523CE" w14:textId="77777777" w:rsidR="00F11728" w:rsidRPr="00A30A90" w:rsidRDefault="00F11728" w:rsidP="00F11728">
      <w:pPr>
        <w:jc w:val="both"/>
        <w:rPr>
          <w:rFonts w:ascii="Times" w:hAnsi="Times" w:cs="Arial"/>
          <w:sz w:val="22"/>
          <w:szCs w:val="22"/>
        </w:rPr>
      </w:pPr>
      <w:r>
        <w:rPr>
          <w:rFonts w:ascii="Times" w:hAnsi="Times" w:cs="Arial"/>
          <w:sz w:val="22"/>
          <w:szCs w:val="22"/>
        </w:rPr>
        <w:t xml:space="preserve">Following the writing up of the project data may be used in further </w:t>
      </w:r>
      <w:proofErr w:type="gramStart"/>
      <w:r>
        <w:rPr>
          <w:rFonts w:ascii="Times" w:hAnsi="Times" w:cs="Arial"/>
          <w:sz w:val="22"/>
          <w:szCs w:val="22"/>
        </w:rPr>
        <w:t>works which</w:t>
      </w:r>
      <w:proofErr w:type="gramEnd"/>
      <w:r>
        <w:rPr>
          <w:rFonts w:ascii="Times" w:hAnsi="Times" w:cs="Arial"/>
          <w:sz w:val="22"/>
          <w:szCs w:val="22"/>
        </w:rPr>
        <w:t xml:space="preserve"> will include presentations at conferences, training seminars and publications. Anonymity will be maintained at all times and client material excluded. </w:t>
      </w:r>
    </w:p>
    <w:p w14:paraId="41DB44F7" w14:textId="77777777" w:rsidR="00F11728" w:rsidRPr="009C0FFF" w:rsidRDefault="00F11728" w:rsidP="00F11728">
      <w:pPr>
        <w:jc w:val="both"/>
        <w:rPr>
          <w:rFonts w:ascii="Times" w:hAnsi="Times" w:cs="Arial"/>
          <w:i/>
          <w:sz w:val="22"/>
          <w:szCs w:val="22"/>
        </w:rPr>
      </w:pPr>
    </w:p>
    <w:p w14:paraId="13F19B3D" w14:textId="77777777" w:rsidR="00F11728" w:rsidRDefault="00F11728" w:rsidP="00F11728">
      <w:pPr>
        <w:jc w:val="both"/>
        <w:rPr>
          <w:rFonts w:ascii="Times" w:hAnsi="Times" w:cs="Arial"/>
          <w:b/>
          <w:sz w:val="22"/>
          <w:szCs w:val="22"/>
        </w:rPr>
      </w:pPr>
    </w:p>
    <w:p w14:paraId="36DD2F07" w14:textId="77777777" w:rsidR="00F11728" w:rsidRDefault="00F11728" w:rsidP="00F11728">
      <w:pPr>
        <w:jc w:val="both"/>
        <w:rPr>
          <w:rFonts w:ascii="Times" w:hAnsi="Times" w:cs="Arial"/>
          <w:b/>
          <w:sz w:val="22"/>
          <w:szCs w:val="22"/>
        </w:rPr>
      </w:pPr>
    </w:p>
    <w:p w14:paraId="5E61FE67" w14:textId="77777777" w:rsidR="00F11728" w:rsidRDefault="00F11728" w:rsidP="00F11728">
      <w:pPr>
        <w:jc w:val="both"/>
        <w:rPr>
          <w:rFonts w:ascii="Times" w:hAnsi="Times" w:cs="Arial"/>
          <w:b/>
          <w:sz w:val="22"/>
          <w:szCs w:val="22"/>
        </w:rPr>
      </w:pPr>
    </w:p>
    <w:p w14:paraId="70698D9B" w14:textId="77777777" w:rsidR="00F11728" w:rsidRPr="009C0FFF" w:rsidRDefault="00F11728" w:rsidP="00F11728">
      <w:pPr>
        <w:jc w:val="both"/>
        <w:rPr>
          <w:rFonts w:ascii="Times" w:hAnsi="Times" w:cs="Arial"/>
          <w:b/>
          <w:sz w:val="22"/>
          <w:szCs w:val="22"/>
        </w:rPr>
      </w:pPr>
      <w:r w:rsidRPr="009C0FFF">
        <w:rPr>
          <w:rFonts w:ascii="Times" w:hAnsi="Times" w:cs="Arial"/>
          <w:b/>
          <w:sz w:val="22"/>
          <w:szCs w:val="22"/>
        </w:rPr>
        <w:t>FOR FURTHER INFORMATION</w:t>
      </w:r>
    </w:p>
    <w:p w14:paraId="1C6A6B7F" w14:textId="77777777" w:rsidR="00F11728" w:rsidRPr="009C0FFF" w:rsidRDefault="00F11728" w:rsidP="00F11728">
      <w:pPr>
        <w:pStyle w:val="BodyText2"/>
        <w:spacing w:line="240" w:lineRule="auto"/>
        <w:jc w:val="both"/>
        <w:rPr>
          <w:rFonts w:cs="Arial"/>
          <w:i/>
          <w:sz w:val="22"/>
          <w:szCs w:val="22"/>
        </w:rPr>
      </w:pPr>
      <w:r>
        <w:rPr>
          <w:rFonts w:cs="Arial"/>
          <w:sz w:val="22"/>
          <w:szCs w:val="22"/>
        </w:rPr>
        <w:t xml:space="preserve">My research supervisor is Professor Vanja Orlans who </w:t>
      </w:r>
      <w:r w:rsidRPr="009C0FFF">
        <w:rPr>
          <w:rFonts w:cs="Arial"/>
          <w:sz w:val="22"/>
          <w:szCs w:val="22"/>
        </w:rPr>
        <w:t>will be glad to answer your questions about this study at any time. You m</w:t>
      </w:r>
      <w:r>
        <w:rPr>
          <w:rFonts w:cs="Arial"/>
          <w:sz w:val="22"/>
          <w:szCs w:val="22"/>
        </w:rPr>
        <w:t xml:space="preserve">ay contact </w:t>
      </w:r>
      <w:r w:rsidRPr="009C0FFF">
        <w:rPr>
          <w:rFonts w:cs="Arial"/>
          <w:sz w:val="22"/>
          <w:szCs w:val="22"/>
        </w:rPr>
        <w:t xml:space="preserve">her </w:t>
      </w:r>
      <w:r>
        <w:rPr>
          <w:rFonts w:cs="Arial"/>
          <w:sz w:val="22"/>
          <w:szCs w:val="22"/>
        </w:rPr>
        <w:t xml:space="preserve">by phone </w:t>
      </w:r>
      <w:r w:rsidRPr="009C0FFF">
        <w:rPr>
          <w:rFonts w:cs="Arial"/>
          <w:sz w:val="22"/>
          <w:szCs w:val="22"/>
        </w:rPr>
        <w:t xml:space="preserve">at </w:t>
      </w:r>
      <w:r>
        <w:rPr>
          <w:rFonts w:cs="Arial"/>
          <w:sz w:val="22"/>
          <w:szCs w:val="22"/>
        </w:rPr>
        <w:t>The Metanoia Institute ********** or by email on ************.</w:t>
      </w:r>
    </w:p>
    <w:p w14:paraId="39AAA81A" w14:textId="77777777" w:rsidR="00F11728" w:rsidRPr="009C0FFF" w:rsidRDefault="00F11728" w:rsidP="00F11728">
      <w:pPr>
        <w:pStyle w:val="BodyText2"/>
        <w:spacing w:line="276" w:lineRule="auto"/>
        <w:jc w:val="both"/>
        <w:rPr>
          <w:rFonts w:cs="Arial"/>
          <w:sz w:val="22"/>
          <w:szCs w:val="22"/>
        </w:rPr>
      </w:pPr>
      <w:r w:rsidRPr="009C0FFF">
        <w:rPr>
          <w:rFonts w:cs="Arial"/>
          <w:sz w:val="22"/>
          <w:szCs w:val="22"/>
        </w:rPr>
        <w:t>If you want to find out about the final results of this study</w:t>
      </w:r>
      <w:r>
        <w:rPr>
          <w:rFonts w:cs="Arial"/>
          <w:sz w:val="22"/>
          <w:szCs w:val="22"/>
        </w:rPr>
        <w:t xml:space="preserve"> please contact me directly on ***********.</w:t>
      </w:r>
    </w:p>
    <w:p w14:paraId="62FFB36D" w14:textId="77777777" w:rsidR="00F11728" w:rsidRPr="009C0FFF" w:rsidRDefault="00F11728" w:rsidP="00F11728">
      <w:pPr>
        <w:pStyle w:val="BodyText2"/>
        <w:spacing w:line="276" w:lineRule="auto"/>
        <w:jc w:val="both"/>
        <w:rPr>
          <w:sz w:val="22"/>
          <w:szCs w:val="22"/>
        </w:rPr>
      </w:pPr>
    </w:p>
    <w:p w14:paraId="06934F77" w14:textId="77777777" w:rsidR="0092586C" w:rsidRDefault="0092586C"/>
    <w:sectPr w:rsidR="0092586C" w:rsidSect="0065456C">
      <w:type w:val="continuous"/>
      <w:pgSz w:w="11900" w:h="16820"/>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5BA1240" w14:textId="77777777" w:rsidR="003A0298" w:rsidRDefault="003A0298">
      <w:r>
        <w:separator/>
      </w:r>
    </w:p>
  </w:endnote>
  <w:endnote w:type="continuationSeparator" w:id="0">
    <w:p w14:paraId="41D8849E" w14:textId="77777777" w:rsidR="003A0298" w:rsidRDefault="003A02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Grande">
    <w:panose1 w:val="020B0600040502020204"/>
    <w:charset w:val="00"/>
    <w:family w:val="auto"/>
    <w:pitch w:val="variable"/>
    <w:sig w:usb0="E1000AEF" w:usb1="5000A1FF" w:usb2="00000000" w:usb3="00000000" w:csb0="000001B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 w:name="Courier">
    <w:panose1 w:val="02000500000000000000"/>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Verdana">
    <w:panose1 w:val="020B0604030504040204"/>
    <w:charset w:val="00"/>
    <w:family w:val="auto"/>
    <w:pitch w:val="variable"/>
    <w:sig w:usb0="A10006FF" w:usb1="4000205B" w:usb2="00000010" w:usb3="00000000" w:csb0="0000019F" w:csb1="00000000"/>
  </w:font>
  <w:font w:name="Helvetica">
    <w:panose1 w:val="00000000000000000000"/>
    <w:charset w:val="00"/>
    <w:family w:val="auto"/>
    <w:pitch w:val="variable"/>
    <w:sig w:usb0="E00002FF" w:usb1="5000785B" w:usb2="00000000" w:usb3="00000000" w:csb0="0000019F" w:csb1="00000000"/>
  </w:font>
  <w:font w:name="Palatino">
    <w:panose1 w:val="02000500000000000000"/>
    <w:charset w:val="00"/>
    <w:family w:val="auto"/>
    <w:pitch w:val="variable"/>
    <w:sig w:usb0="00000003" w:usb1="00000000" w:usb2="00000000" w:usb3="00000000" w:csb0="00000001" w:csb1="00000000"/>
  </w:font>
  <w:font w:name="Tahoma">
    <w:panose1 w:val="020B0604030504040204"/>
    <w:charset w:val="00"/>
    <w:family w:val="auto"/>
    <w:pitch w:val="variable"/>
    <w:sig w:usb0="00000003" w:usb1="00000000" w:usb2="00000000" w:usb3="00000000" w:csb0="00000001" w:csb1="00000000"/>
  </w:font>
  <w:font w:name="Georgia">
    <w:panose1 w:val="02040502050405020303"/>
    <w:charset w:val="00"/>
    <w:family w:val="auto"/>
    <w:pitch w:val="variable"/>
    <w:sig w:usb0="00000003" w:usb1="00000000" w:usb2="00000000" w:usb3="00000000" w:csb0="00000001" w:csb1="00000000"/>
  </w:font>
  <w:font w:name="Arial Unicode MS">
    <w:panose1 w:val="020B0604020202020204"/>
    <w:charset w:val="00"/>
    <w:family w:val="auto"/>
    <w:pitch w:val="variable"/>
    <w:sig w:usb0="F7FFAFFF" w:usb1="E9DFFFFF" w:usb2="0000003F" w:usb3="00000000" w:csb0="003F01FF" w:csb1="00000000"/>
  </w:font>
  <w:font w:name="Helvetica Light">
    <w:panose1 w:val="020B0403020202020204"/>
    <w:charset w:val="00"/>
    <w:family w:val="auto"/>
    <w:pitch w:val="variable"/>
    <w:sig w:usb0="800000AF" w:usb1="4000204A" w:usb2="00000000" w:usb3="00000000" w:csb0="00000001" w:csb1="00000000"/>
  </w:font>
  <w:font w:name="Trebuchet MS">
    <w:panose1 w:val="020B0603020202020204"/>
    <w:charset w:val="00"/>
    <w:family w:val="auto"/>
    <w:pitch w:val="variable"/>
    <w:sig w:usb0="00000287" w:usb1="00000000" w:usb2="00000000" w:usb3="00000000" w:csb0="0000009F" w:csb1="00000000"/>
  </w:font>
  <w:font w:name="Lucida Sans Unicode">
    <w:panose1 w:val="020B0602030504020204"/>
    <w:charset w:val="00"/>
    <w:family w:val="auto"/>
    <w:pitch w:val="variable"/>
    <w:sig w:usb0="80000AFF" w:usb1="0000396B" w:usb2="00000000" w:usb3="00000000" w:csb0="000000BF" w:csb1="00000000"/>
  </w:font>
  <w:font w:name="Gill Sans">
    <w:panose1 w:val="020B0502020104020203"/>
    <w:charset w:val="00"/>
    <w:family w:val="auto"/>
    <w:pitch w:val="variable"/>
    <w:sig w:usb0="80000267" w:usb1="00000000" w:usb2="00000000" w:usb3="00000000" w:csb0="000001F7" w:csb1="00000000"/>
  </w:font>
  <w:font w:name="Candara">
    <w:panose1 w:val="020E0502030303020204"/>
    <w:charset w:val="00"/>
    <w:family w:val="auto"/>
    <w:pitch w:val="variable"/>
    <w:sig w:usb0="A00002EF" w:usb1="4000A44B" w:usb2="00000000" w:usb3="00000000" w:csb0="0000019F" w:csb1="00000000"/>
  </w:font>
  <w:font w:name="MSTT31c533">
    <w:altName w:val="Times New Roman"/>
    <w:panose1 w:val="00000000000000000000"/>
    <w:charset w:val="00"/>
    <w:family w:val="roman"/>
    <w:notTrueType/>
    <w:pitch w:val="default"/>
  </w:font>
  <w:font w:name="Garamond">
    <w:panose1 w:val="02020404030301010803"/>
    <w:charset w:val="00"/>
    <w:family w:val="auto"/>
    <w:pitch w:val="variable"/>
    <w:sig w:usb0="00000003" w:usb1="00000000" w:usb2="00000000" w:usb3="00000000" w:csb0="00000001" w:csb1="00000000"/>
  </w:font>
  <w:font w:name="Apple Chancery">
    <w:panose1 w:val="03020702040506060504"/>
    <w:charset w:val="00"/>
    <w:family w:val="auto"/>
    <w:pitch w:val="variable"/>
    <w:sig w:usb0="80000067" w:usb1="00000003" w:usb2="00000000" w:usb3="00000000" w:csb0="000001F3" w:csb1="00000000"/>
  </w:font>
  <w:font w:name="American Typewriter">
    <w:panose1 w:val="02090604020004020304"/>
    <w:charset w:val="00"/>
    <w:family w:val="auto"/>
    <w:pitch w:val="variable"/>
    <w:sig w:usb0="A000006F" w:usb1="00000019" w:usb2="00000000" w:usb3="00000000" w:csb0="000001FB"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887F79" w14:textId="77777777" w:rsidR="003A0298" w:rsidRDefault="003A0298" w:rsidP="00080391">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48F234B" w14:textId="77777777" w:rsidR="003A0298" w:rsidRDefault="003A0298" w:rsidP="00080391">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2A5287D" w14:textId="77777777" w:rsidR="003A0298" w:rsidRDefault="003A0298" w:rsidP="00080391">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65456C">
      <w:rPr>
        <w:rStyle w:val="PageNumber"/>
        <w:noProof/>
      </w:rPr>
      <w:t>146</w:t>
    </w:r>
    <w:r>
      <w:rPr>
        <w:rStyle w:val="PageNumber"/>
      </w:rPr>
      <w:fldChar w:fldCharType="end"/>
    </w:r>
  </w:p>
  <w:p w14:paraId="650F01D3" w14:textId="77777777" w:rsidR="003A0298" w:rsidRDefault="003A0298" w:rsidP="00080391">
    <w:pPr>
      <w:pStyle w:val="Footer"/>
      <w:ind w:right="360"/>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5F6024" w14:textId="77777777" w:rsidR="003A0298" w:rsidRDefault="003A0298" w:rsidP="00080391">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02F823A4" w14:textId="77777777" w:rsidR="003A0298" w:rsidRDefault="003A0298" w:rsidP="00080391">
    <w:pPr>
      <w:pStyle w:val="Footer"/>
      <w:ind w:right="360"/>
    </w:pP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216180" w14:textId="77777777" w:rsidR="003A0298" w:rsidRDefault="003A0298" w:rsidP="00080391">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65456C">
      <w:rPr>
        <w:rStyle w:val="PageNumber"/>
        <w:noProof/>
      </w:rPr>
      <w:t>190</w:t>
    </w:r>
    <w:r>
      <w:rPr>
        <w:rStyle w:val="PageNumber"/>
      </w:rPr>
      <w:fldChar w:fldCharType="end"/>
    </w:r>
  </w:p>
  <w:p w14:paraId="0CA641F6" w14:textId="77777777" w:rsidR="003A0298" w:rsidRDefault="003A0298" w:rsidP="00080391">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F364ECC" w14:textId="77777777" w:rsidR="003A0298" w:rsidRDefault="003A0298">
      <w:r>
        <w:separator/>
      </w:r>
    </w:p>
  </w:footnote>
  <w:footnote w:type="continuationSeparator" w:id="0">
    <w:p w14:paraId="65940A26" w14:textId="77777777" w:rsidR="003A0298" w:rsidRDefault="003A0298">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0002"/>
    <w:multiLevelType w:val="hybridMultilevel"/>
    <w:tmpl w:val="00000002"/>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0126FD9"/>
    <w:multiLevelType w:val="hybridMultilevel"/>
    <w:tmpl w:val="FF72821C"/>
    <w:lvl w:ilvl="0" w:tplc="E612CFE4">
      <w:start w:val="4"/>
      <w:numFmt w:val="decimal"/>
      <w:lvlText w:val="%1."/>
      <w:lvlJc w:val="left"/>
      <w:pPr>
        <w:ind w:left="720" w:hanging="360"/>
      </w:pPr>
      <w:rPr>
        <w:rFonts w:hint="default"/>
        <w:color w:val="211E1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355732E"/>
    <w:multiLevelType w:val="multilevel"/>
    <w:tmpl w:val="034007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3870A8E"/>
    <w:multiLevelType w:val="hybridMultilevel"/>
    <w:tmpl w:val="28A21278"/>
    <w:lvl w:ilvl="0" w:tplc="D1A07F32">
      <w:start w:val="1"/>
      <w:numFmt w:val="lowerRoman"/>
      <w:lvlText w:val="%1)"/>
      <w:lvlJc w:val="left"/>
      <w:pPr>
        <w:ind w:left="1080" w:hanging="72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A657A67"/>
    <w:multiLevelType w:val="hybridMultilevel"/>
    <w:tmpl w:val="1EB2D4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DAF252B"/>
    <w:multiLevelType w:val="hybridMultilevel"/>
    <w:tmpl w:val="43AC8B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11758CB"/>
    <w:multiLevelType w:val="multilevel"/>
    <w:tmpl w:val="6D5E2E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22663B8"/>
    <w:multiLevelType w:val="hybridMultilevel"/>
    <w:tmpl w:val="2144AD5E"/>
    <w:lvl w:ilvl="0" w:tplc="D9FE85B0">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9">
    <w:nsid w:val="12CC61C5"/>
    <w:multiLevelType w:val="hybridMultilevel"/>
    <w:tmpl w:val="419AFB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63C2663"/>
    <w:multiLevelType w:val="multilevel"/>
    <w:tmpl w:val="DF3467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1963189C"/>
    <w:multiLevelType w:val="hybridMultilevel"/>
    <w:tmpl w:val="5B22A53E"/>
    <w:lvl w:ilvl="0" w:tplc="1784A9BE">
      <w:start w:val="1"/>
      <w:numFmt w:val="lowerRoman"/>
      <w:lvlText w:val="%1)"/>
      <w:lvlJc w:val="left"/>
      <w:pPr>
        <w:ind w:left="1080" w:hanging="72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B25140D"/>
    <w:multiLevelType w:val="hybridMultilevel"/>
    <w:tmpl w:val="77CE88E8"/>
    <w:lvl w:ilvl="0" w:tplc="F0A0E9A8">
      <w:start w:val="1"/>
      <w:numFmt w:val="low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1ECF11C3"/>
    <w:multiLevelType w:val="hybridMultilevel"/>
    <w:tmpl w:val="141263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0CD20D7"/>
    <w:multiLevelType w:val="hybridMultilevel"/>
    <w:tmpl w:val="7F788C00"/>
    <w:lvl w:ilvl="0" w:tplc="04090011">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nsid w:val="25881BB6"/>
    <w:multiLevelType w:val="multilevel"/>
    <w:tmpl w:val="7F68475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25CD54E6"/>
    <w:multiLevelType w:val="multilevel"/>
    <w:tmpl w:val="9BAC7B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2BD83F57"/>
    <w:multiLevelType w:val="hybridMultilevel"/>
    <w:tmpl w:val="11426284"/>
    <w:lvl w:ilvl="0" w:tplc="D2E8B7C8">
      <w:start w:val="1"/>
      <w:numFmt w:val="lowerLetter"/>
      <w:lvlText w:val="%1)"/>
      <w:lvlJc w:val="left"/>
      <w:pPr>
        <w:ind w:left="1860" w:hanging="42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8">
    <w:nsid w:val="2C1A2920"/>
    <w:multiLevelType w:val="multilevel"/>
    <w:tmpl w:val="D174E9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32BE67DC"/>
    <w:multiLevelType w:val="hybridMultilevel"/>
    <w:tmpl w:val="756886A8"/>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cs="Lucida Grande"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Lucida Grande"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Lucida Grande"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20">
    <w:nsid w:val="358C7262"/>
    <w:multiLevelType w:val="hybridMultilevel"/>
    <w:tmpl w:val="02AE1A9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79505B2"/>
    <w:multiLevelType w:val="multilevel"/>
    <w:tmpl w:val="A78EA4BA"/>
    <w:lvl w:ilvl="0">
      <w:start w:val="1"/>
      <w:numFmt w:val="decimal"/>
      <w:lvlText w:val="%1."/>
      <w:lvlJc w:val="left"/>
      <w:pPr>
        <w:ind w:left="720" w:hanging="360"/>
      </w:pPr>
      <w:rPr>
        <w:rFonts w:hint="default"/>
      </w:rPr>
    </w:lvl>
    <w:lvl w:ilvl="1">
      <w:start w:val="3"/>
      <w:numFmt w:val="decimal"/>
      <w:isLgl/>
      <w:lvlText w:val="%1.%2"/>
      <w:lvlJc w:val="left"/>
      <w:pPr>
        <w:ind w:left="900" w:hanging="540"/>
      </w:pPr>
      <w:rPr>
        <w:rFonts w:hint="default"/>
      </w:rPr>
    </w:lvl>
    <w:lvl w:ilvl="2">
      <w:start w:val="4"/>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nsid w:val="38A021C2"/>
    <w:multiLevelType w:val="hybridMultilevel"/>
    <w:tmpl w:val="ADB2F4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93B4B66"/>
    <w:multiLevelType w:val="hybridMultilevel"/>
    <w:tmpl w:val="1DAEF1AC"/>
    <w:lvl w:ilvl="0" w:tplc="F6DAB08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nsid w:val="39511DAE"/>
    <w:multiLevelType w:val="hybridMultilevel"/>
    <w:tmpl w:val="C62AD7D8"/>
    <w:lvl w:ilvl="0" w:tplc="54CA2FE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398F649B"/>
    <w:multiLevelType w:val="hybridMultilevel"/>
    <w:tmpl w:val="34CE42F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3BEA31BC"/>
    <w:multiLevelType w:val="hybridMultilevel"/>
    <w:tmpl w:val="89448E72"/>
    <w:lvl w:ilvl="0" w:tplc="9E9E9DA6">
      <w:start w:val="1"/>
      <w:numFmt w:val="lowerRoman"/>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nsid w:val="3F850EE9"/>
    <w:multiLevelType w:val="hybridMultilevel"/>
    <w:tmpl w:val="2438D23A"/>
    <w:lvl w:ilvl="0" w:tplc="91BC853E">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41547D93"/>
    <w:multiLevelType w:val="hybridMultilevel"/>
    <w:tmpl w:val="02AE1A9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45B15532"/>
    <w:multiLevelType w:val="multilevel"/>
    <w:tmpl w:val="67768B2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nsid w:val="475B3BEC"/>
    <w:multiLevelType w:val="multilevel"/>
    <w:tmpl w:val="2B860A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48C3242E"/>
    <w:multiLevelType w:val="hybridMultilevel"/>
    <w:tmpl w:val="E9BA4250"/>
    <w:lvl w:ilvl="0" w:tplc="66C4DFD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59985E84"/>
    <w:multiLevelType w:val="hybridMultilevel"/>
    <w:tmpl w:val="18B2E3FE"/>
    <w:lvl w:ilvl="0" w:tplc="9B6ABC94">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59E44625"/>
    <w:multiLevelType w:val="hybridMultilevel"/>
    <w:tmpl w:val="A4F84318"/>
    <w:lvl w:ilvl="0" w:tplc="373C66F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nsid w:val="5A437A1D"/>
    <w:multiLevelType w:val="hybridMultilevel"/>
    <w:tmpl w:val="E3E4542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nsid w:val="66F91F1E"/>
    <w:multiLevelType w:val="hybridMultilevel"/>
    <w:tmpl w:val="EE5CD9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0065D44"/>
    <w:multiLevelType w:val="hybridMultilevel"/>
    <w:tmpl w:val="02AE1A9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63D451C"/>
    <w:multiLevelType w:val="hybridMultilevel"/>
    <w:tmpl w:val="524EE9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4"/>
  </w:num>
  <w:num w:numId="2">
    <w:abstractNumId w:val="32"/>
  </w:num>
  <w:num w:numId="3">
    <w:abstractNumId w:val="15"/>
  </w:num>
  <w:num w:numId="4">
    <w:abstractNumId w:val="2"/>
  </w:num>
  <w:num w:numId="5">
    <w:abstractNumId w:val="26"/>
  </w:num>
  <w:num w:numId="6">
    <w:abstractNumId w:val="7"/>
  </w:num>
  <w:num w:numId="7">
    <w:abstractNumId w:val="16"/>
  </w:num>
  <w:num w:numId="8">
    <w:abstractNumId w:val="3"/>
  </w:num>
  <w:num w:numId="9">
    <w:abstractNumId w:val="30"/>
  </w:num>
  <w:num w:numId="10">
    <w:abstractNumId w:val="23"/>
  </w:num>
  <w:num w:numId="11">
    <w:abstractNumId w:val="18"/>
  </w:num>
  <w:num w:numId="12">
    <w:abstractNumId w:val="33"/>
  </w:num>
  <w:num w:numId="13">
    <w:abstractNumId w:val="8"/>
  </w:num>
  <w:num w:numId="14">
    <w:abstractNumId w:val="14"/>
  </w:num>
  <w:num w:numId="15">
    <w:abstractNumId w:val="17"/>
  </w:num>
  <w:num w:numId="16">
    <w:abstractNumId w:val="37"/>
  </w:num>
  <w:num w:numId="17">
    <w:abstractNumId w:val="36"/>
  </w:num>
  <w:num w:numId="18">
    <w:abstractNumId w:val="28"/>
  </w:num>
  <w:num w:numId="19">
    <w:abstractNumId w:val="20"/>
  </w:num>
  <w:num w:numId="20">
    <w:abstractNumId w:val="27"/>
  </w:num>
  <w:num w:numId="21">
    <w:abstractNumId w:val="29"/>
  </w:num>
  <w:num w:numId="22">
    <w:abstractNumId w:val="9"/>
  </w:num>
  <w:num w:numId="23">
    <w:abstractNumId w:val="13"/>
  </w:num>
  <w:num w:numId="24">
    <w:abstractNumId w:val="21"/>
  </w:num>
  <w:num w:numId="25">
    <w:abstractNumId w:val="25"/>
  </w:num>
  <w:num w:numId="26">
    <w:abstractNumId w:val="4"/>
  </w:num>
  <w:num w:numId="27">
    <w:abstractNumId w:val="11"/>
  </w:num>
  <w:num w:numId="28">
    <w:abstractNumId w:val="12"/>
  </w:num>
  <w:num w:numId="29">
    <w:abstractNumId w:val="6"/>
  </w:num>
  <w:num w:numId="30">
    <w:abstractNumId w:val="35"/>
  </w:num>
  <w:num w:numId="31">
    <w:abstractNumId w:val="34"/>
  </w:num>
  <w:num w:numId="32">
    <w:abstractNumId w:val="5"/>
  </w:num>
  <w:num w:numId="33">
    <w:abstractNumId w:val="22"/>
  </w:num>
  <w:num w:numId="34">
    <w:abstractNumId w:val="0"/>
  </w:num>
  <w:num w:numId="35">
    <w:abstractNumId w:val="10"/>
  </w:num>
  <w:num w:numId="36">
    <w:abstractNumId w:val="31"/>
  </w:num>
  <w:num w:numId="37">
    <w:abstractNumId w:val="1"/>
  </w:num>
  <w:num w:numId="38">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7"/>
  <w:proofState w:grammar="clean"/>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11728"/>
    <w:rsid w:val="00080391"/>
    <w:rsid w:val="00357E2F"/>
    <w:rsid w:val="003A0298"/>
    <w:rsid w:val="0065456C"/>
    <w:rsid w:val="0092586C"/>
    <w:rsid w:val="00BE0D15"/>
    <w:rsid w:val="00E566FA"/>
    <w:rsid w:val="00F11728"/>
    <w:rsid w:val="00F8367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1DA9EF2A"/>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3" w:uiPriority="0"/>
    <w:lsdException w:name="Hyperlink" w:uiPriority="0"/>
    <w:lsdException w:name="FollowedHyperlink" w:uiPriority="0"/>
    <w:lsdException w:name="Strong" w:semiHidden="0" w:uiPriority="0" w:unhideWhenUsed="0" w:qFormat="1"/>
    <w:lsdException w:name="Emphasis" w:semiHidden="0" w:uiPriority="0" w:unhideWhenUsed="0" w:qFormat="1"/>
    <w:lsdException w:name="Document Map" w:uiPriority="0"/>
    <w:lsdException w:name="HTML Cite"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11728"/>
    <w:rPr>
      <w:rFonts w:ascii="Cambria" w:eastAsia="ＭＳ 明朝" w:hAnsi="Cambria" w:cs="Times New Roman"/>
    </w:rPr>
  </w:style>
  <w:style w:type="paragraph" w:styleId="Heading1">
    <w:name w:val="heading 1"/>
    <w:basedOn w:val="Normal"/>
    <w:next w:val="Normal"/>
    <w:link w:val="Heading1Char"/>
    <w:rsid w:val="00F11728"/>
    <w:pPr>
      <w:keepNext/>
      <w:keepLines/>
      <w:spacing w:before="480"/>
      <w:outlineLvl w:val="0"/>
    </w:pPr>
    <w:rPr>
      <w:rFonts w:ascii="Calibri" w:eastAsia="ＭＳ ゴシック" w:hAnsi="Calibri"/>
      <w:b/>
      <w:bCs/>
      <w:color w:val="345A8A"/>
      <w:sz w:val="32"/>
      <w:szCs w:val="32"/>
    </w:rPr>
  </w:style>
  <w:style w:type="paragraph" w:styleId="Heading2">
    <w:name w:val="heading 2"/>
    <w:basedOn w:val="Normal"/>
    <w:next w:val="Normal"/>
    <w:link w:val="Heading2Char"/>
    <w:uiPriority w:val="9"/>
    <w:semiHidden/>
    <w:unhideWhenUsed/>
    <w:qFormat/>
    <w:rsid w:val="00F11728"/>
    <w:pPr>
      <w:keepNext/>
      <w:spacing w:before="240" w:after="60"/>
      <w:outlineLvl w:val="1"/>
    </w:pPr>
    <w:rPr>
      <w:rFonts w:ascii="Calibri" w:eastAsia="ＭＳ ゴシック" w:hAnsi="Calibri"/>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11728"/>
    <w:rPr>
      <w:rFonts w:ascii="Calibri" w:eastAsia="ＭＳ ゴシック" w:hAnsi="Calibri" w:cs="Times New Roman"/>
      <w:b/>
      <w:bCs/>
      <w:color w:val="345A8A"/>
      <w:sz w:val="32"/>
      <w:szCs w:val="32"/>
    </w:rPr>
  </w:style>
  <w:style w:type="character" w:customStyle="1" w:styleId="Heading2Char">
    <w:name w:val="Heading 2 Char"/>
    <w:basedOn w:val="DefaultParagraphFont"/>
    <w:link w:val="Heading2"/>
    <w:uiPriority w:val="9"/>
    <w:semiHidden/>
    <w:rsid w:val="00F11728"/>
    <w:rPr>
      <w:rFonts w:ascii="Calibri" w:eastAsia="ＭＳ ゴシック" w:hAnsi="Calibri" w:cs="Times New Roman"/>
      <w:b/>
      <w:bCs/>
      <w:i/>
      <w:iCs/>
      <w:sz w:val="28"/>
      <w:szCs w:val="28"/>
    </w:rPr>
  </w:style>
  <w:style w:type="paragraph" w:styleId="Footer">
    <w:name w:val="footer"/>
    <w:basedOn w:val="Normal"/>
    <w:link w:val="FooterChar"/>
    <w:uiPriority w:val="99"/>
    <w:unhideWhenUsed/>
    <w:rsid w:val="00F11728"/>
    <w:pPr>
      <w:tabs>
        <w:tab w:val="center" w:pos="4320"/>
        <w:tab w:val="right" w:pos="8640"/>
      </w:tabs>
    </w:pPr>
  </w:style>
  <w:style w:type="character" w:customStyle="1" w:styleId="FooterChar">
    <w:name w:val="Footer Char"/>
    <w:basedOn w:val="DefaultParagraphFont"/>
    <w:link w:val="Footer"/>
    <w:uiPriority w:val="99"/>
    <w:rsid w:val="00F11728"/>
    <w:rPr>
      <w:rFonts w:ascii="Cambria" w:eastAsia="ＭＳ 明朝" w:hAnsi="Cambria" w:cs="Times New Roman"/>
    </w:rPr>
  </w:style>
  <w:style w:type="character" w:styleId="PageNumber">
    <w:name w:val="page number"/>
    <w:basedOn w:val="DefaultParagraphFont"/>
    <w:uiPriority w:val="99"/>
    <w:unhideWhenUsed/>
    <w:rsid w:val="00F11728"/>
  </w:style>
  <w:style w:type="paragraph" w:styleId="NormalWeb">
    <w:name w:val="Normal (Web)"/>
    <w:basedOn w:val="Normal"/>
    <w:uiPriority w:val="99"/>
    <w:rsid w:val="00F11728"/>
    <w:pPr>
      <w:spacing w:after="1152"/>
    </w:pPr>
    <w:rPr>
      <w:rFonts w:ascii="Times New Roman" w:eastAsia="Times New Roman" w:hAnsi="Times New Roman"/>
    </w:rPr>
  </w:style>
  <w:style w:type="paragraph" w:styleId="ListParagraph">
    <w:name w:val="List Paragraph"/>
    <w:basedOn w:val="Normal"/>
    <w:uiPriority w:val="34"/>
    <w:qFormat/>
    <w:rsid w:val="00F11728"/>
    <w:pPr>
      <w:ind w:left="720"/>
      <w:contextualSpacing/>
    </w:pPr>
    <w:rPr>
      <w:rFonts w:ascii="Times New Roman" w:eastAsia="Cambria" w:hAnsi="Times New Roman"/>
    </w:rPr>
  </w:style>
  <w:style w:type="paragraph" w:styleId="Header">
    <w:name w:val="header"/>
    <w:basedOn w:val="Normal"/>
    <w:link w:val="HeaderChar"/>
    <w:uiPriority w:val="99"/>
    <w:unhideWhenUsed/>
    <w:rsid w:val="00F11728"/>
    <w:pPr>
      <w:tabs>
        <w:tab w:val="center" w:pos="4320"/>
        <w:tab w:val="right" w:pos="8640"/>
      </w:tabs>
    </w:pPr>
    <w:rPr>
      <w:rFonts w:ascii="Times New Roman" w:eastAsia="Cambria" w:hAnsi="Times New Roman"/>
    </w:rPr>
  </w:style>
  <w:style w:type="character" w:customStyle="1" w:styleId="HeaderChar">
    <w:name w:val="Header Char"/>
    <w:basedOn w:val="DefaultParagraphFont"/>
    <w:link w:val="Header"/>
    <w:uiPriority w:val="99"/>
    <w:rsid w:val="00F11728"/>
    <w:rPr>
      <w:rFonts w:ascii="Times New Roman" w:eastAsia="Cambria" w:hAnsi="Times New Roman" w:cs="Times New Roman"/>
    </w:rPr>
  </w:style>
  <w:style w:type="paragraph" w:styleId="BalloonText">
    <w:name w:val="Balloon Text"/>
    <w:basedOn w:val="Normal"/>
    <w:link w:val="BalloonTextChar"/>
    <w:uiPriority w:val="99"/>
    <w:rsid w:val="00F11728"/>
    <w:rPr>
      <w:rFonts w:ascii="Lucida Grande" w:eastAsia="Cambria" w:hAnsi="Lucida Grande"/>
      <w:sz w:val="18"/>
      <w:szCs w:val="18"/>
    </w:rPr>
  </w:style>
  <w:style w:type="character" w:customStyle="1" w:styleId="BalloonTextChar">
    <w:name w:val="Balloon Text Char"/>
    <w:basedOn w:val="DefaultParagraphFont"/>
    <w:link w:val="BalloonText"/>
    <w:uiPriority w:val="99"/>
    <w:rsid w:val="00F11728"/>
    <w:rPr>
      <w:rFonts w:ascii="Lucida Grande" w:eastAsia="Cambria" w:hAnsi="Lucida Grande" w:cs="Times New Roman"/>
      <w:sz w:val="18"/>
      <w:szCs w:val="18"/>
    </w:rPr>
  </w:style>
  <w:style w:type="character" w:styleId="CommentReference">
    <w:name w:val="annotation reference"/>
    <w:rsid w:val="00F11728"/>
    <w:rPr>
      <w:sz w:val="16"/>
      <w:szCs w:val="16"/>
    </w:rPr>
  </w:style>
  <w:style w:type="paragraph" w:styleId="CommentText">
    <w:name w:val="annotation text"/>
    <w:basedOn w:val="Normal"/>
    <w:link w:val="CommentTextChar"/>
    <w:rsid w:val="00F11728"/>
    <w:rPr>
      <w:rFonts w:ascii="Times New Roman" w:eastAsia="Cambria" w:hAnsi="Times New Roman"/>
      <w:sz w:val="20"/>
      <w:szCs w:val="20"/>
    </w:rPr>
  </w:style>
  <w:style w:type="character" w:customStyle="1" w:styleId="CommentTextChar">
    <w:name w:val="Comment Text Char"/>
    <w:basedOn w:val="DefaultParagraphFont"/>
    <w:link w:val="CommentText"/>
    <w:rsid w:val="00F11728"/>
    <w:rPr>
      <w:rFonts w:ascii="Times New Roman" w:eastAsia="Cambria" w:hAnsi="Times New Roman" w:cs="Times New Roman"/>
      <w:sz w:val="20"/>
      <w:szCs w:val="20"/>
    </w:rPr>
  </w:style>
  <w:style w:type="paragraph" w:styleId="TOCHeading">
    <w:name w:val="TOC Heading"/>
    <w:basedOn w:val="Heading1"/>
    <w:next w:val="Normal"/>
    <w:uiPriority w:val="39"/>
    <w:unhideWhenUsed/>
    <w:qFormat/>
    <w:rsid w:val="00F11728"/>
    <w:pPr>
      <w:spacing w:line="276" w:lineRule="auto"/>
      <w:outlineLvl w:val="9"/>
    </w:pPr>
    <w:rPr>
      <w:color w:val="365F91"/>
      <w:sz w:val="28"/>
      <w:szCs w:val="28"/>
    </w:rPr>
  </w:style>
  <w:style w:type="paragraph" w:styleId="TOC1">
    <w:name w:val="toc 1"/>
    <w:basedOn w:val="Normal"/>
    <w:next w:val="Normal"/>
    <w:autoRedefine/>
    <w:uiPriority w:val="39"/>
    <w:rsid w:val="00F11728"/>
    <w:pPr>
      <w:spacing w:before="120"/>
    </w:pPr>
    <w:rPr>
      <w:rFonts w:eastAsia="Cambria"/>
      <w:b/>
    </w:rPr>
  </w:style>
  <w:style w:type="paragraph" w:styleId="TOC2">
    <w:name w:val="toc 2"/>
    <w:basedOn w:val="Normal"/>
    <w:next w:val="Normal"/>
    <w:autoRedefine/>
    <w:uiPriority w:val="39"/>
    <w:rsid w:val="00F11728"/>
    <w:pPr>
      <w:ind w:left="240"/>
    </w:pPr>
    <w:rPr>
      <w:rFonts w:eastAsia="Cambria"/>
      <w:b/>
      <w:sz w:val="22"/>
      <w:szCs w:val="22"/>
    </w:rPr>
  </w:style>
  <w:style w:type="paragraph" w:styleId="TOC3">
    <w:name w:val="toc 3"/>
    <w:basedOn w:val="Normal"/>
    <w:next w:val="Normal"/>
    <w:autoRedefine/>
    <w:uiPriority w:val="39"/>
    <w:rsid w:val="00F11728"/>
    <w:pPr>
      <w:ind w:left="480"/>
    </w:pPr>
    <w:rPr>
      <w:rFonts w:eastAsia="Cambria"/>
      <w:sz w:val="22"/>
      <w:szCs w:val="22"/>
    </w:rPr>
  </w:style>
  <w:style w:type="paragraph" w:styleId="TOC4">
    <w:name w:val="toc 4"/>
    <w:basedOn w:val="Normal"/>
    <w:next w:val="Normal"/>
    <w:autoRedefine/>
    <w:rsid w:val="00F11728"/>
    <w:pPr>
      <w:ind w:left="720"/>
    </w:pPr>
    <w:rPr>
      <w:rFonts w:eastAsia="Cambria"/>
      <w:sz w:val="20"/>
      <w:szCs w:val="20"/>
    </w:rPr>
  </w:style>
  <w:style w:type="paragraph" w:styleId="TOC5">
    <w:name w:val="toc 5"/>
    <w:basedOn w:val="Normal"/>
    <w:next w:val="Normal"/>
    <w:autoRedefine/>
    <w:rsid w:val="00F11728"/>
    <w:pPr>
      <w:ind w:left="960"/>
    </w:pPr>
    <w:rPr>
      <w:rFonts w:eastAsia="Cambria"/>
      <w:sz w:val="20"/>
      <w:szCs w:val="20"/>
    </w:rPr>
  </w:style>
  <w:style w:type="paragraph" w:styleId="TOC6">
    <w:name w:val="toc 6"/>
    <w:basedOn w:val="Normal"/>
    <w:next w:val="Normal"/>
    <w:autoRedefine/>
    <w:rsid w:val="00F11728"/>
    <w:pPr>
      <w:ind w:left="1200"/>
    </w:pPr>
    <w:rPr>
      <w:rFonts w:eastAsia="Cambria"/>
      <w:sz w:val="20"/>
      <w:szCs w:val="20"/>
    </w:rPr>
  </w:style>
  <w:style w:type="paragraph" w:styleId="TOC7">
    <w:name w:val="toc 7"/>
    <w:basedOn w:val="Normal"/>
    <w:next w:val="Normal"/>
    <w:autoRedefine/>
    <w:rsid w:val="00F11728"/>
    <w:pPr>
      <w:ind w:left="1440"/>
    </w:pPr>
    <w:rPr>
      <w:rFonts w:eastAsia="Cambria"/>
      <w:sz w:val="20"/>
      <w:szCs w:val="20"/>
    </w:rPr>
  </w:style>
  <w:style w:type="paragraph" w:styleId="TOC8">
    <w:name w:val="toc 8"/>
    <w:basedOn w:val="Normal"/>
    <w:next w:val="Normal"/>
    <w:autoRedefine/>
    <w:rsid w:val="00F11728"/>
    <w:pPr>
      <w:ind w:left="1680"/>
    </w:pPr>
    <w:rPr>
      <w:rFonts w:eastAsia="Cambria"/>
      <w:sz w:val="20"/>
      <w:szCs w:val="20"/>
    </w:rPr>
  </w:style>
  <w:style w:type="paragraph" w:styleId="TOC9">
    <w:name w:val="toc 9"/>
    <w:basedOn w:val="Normal"/>
    <w:next w:val="Normal"/>
    <w:autoRedefine/>
    <w:rsid w:val="00F11728"/>
    <w:pPr>
      <w:ind w:left="1920"/>
    </w:pPr>
    <w:rPr>
      <w:rFonts w:eastAsia="Cambria"/>
      <w:sz w:val="20"/>
      <w:szCs w:val="20"/>
    </w:rPr>
  </w:style>
  <w:style w:type="table" w:styleId="TableGrid">
    <w:name w:val="Table Grid"/>
    <w:basedOn w:val="TableNormal"/>
    <w:rsid w:val="00F11728"/>
    <w:rPr>
      <w:rFonts w:ascii="Cambria" w:eastAsia="Cambria" w:hAnsi="Cambria" w:cs="Times New Roman"/>
      <w:sz w:val="20"/>
      <w:szCs w:val="20"/>
      <w:lang w:val="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Strong">
    <w:name w:val="Strong"/>
    <w:qFormat/>
    <w:rsid w:val="00F11728"/>
    <w:rPr>
      <w:b/>
      <w:bCs/>
    </w:rPr>
  </w:style>
  <w:style w:type="paragraph" w:styleId="BodyText">
    <w:name w:val="Body Text"/>
    <w:basedOn w:val="Normal"/>
    <w:link w:val="BodyTextChar"/>
    <w:rsid w:val="00F11728"/>
    <w:pPr>
      <w:jc w:val="center"/>
    </w:pPr>
    <w:rPr>
      <w:rFonts w:ascii="Times New Roman" w:eastAsia="Times New Roman" w:hAnsi="Times New Roman"/>
      <w:b/>
      <w:bCs/>
      <w:i/>
      <w:iCs/>
      <w:sz w:val="32"/>
      <w:u w:val="single"/>
      <w:lang w:val="en-GB"/>
    </w:rPr>
  </w:style>
  <w:style w:type="character" w:customStyle="1" w:styleId="BodyTextChar">
    <w:name w:val="Body Text Char"/>
    <w:basedOn w:val="DefaultParagraphFont"/>
    <w:link w:val="BodyText"/>
    <w:rsid w:val="00F11728"/>
    <w:rPr>
      <w:rFonts w:ascii="Times New Roman" w:eastAsia="Times New Roman" w:hAnsi="Times New Roman" w:cs="Times New Roman"/>
      <w:b/>
      <w:bCs/>
      <w:i/>
      <w:iCs/>
      <w:sz w:val="32"/>
      <w:u w:val="single"/>
      <w:lang w:val="en-GB"/>
    </w:rPr>
  </w:style>
  <w:style w:type="paragraph" w:styleId="DocumentMap">
    <w:name w:val="Document Map"/>
    <w:basedOn w:val="Normal"/>
    <w:link w:val="DocumentMapChar"/>
    <w:rsid w:val="00F11728"/>
    <w:rPr>
      <w:rFonts w:ascii="Lucida Grande" w:eastAsia="Cambria" w:hAnsi="Lucida Grande"/>
    </w:rPr>
  </w:style>
  <w:style w:type="character" w:customStyle="1" w:styleId="DocumentMapChar">
    <w:name w:val="Document Map Char"/>
    <w:basedOn w:val="DefaultParagraphFont"/>
    <w:link w:val="DocumentMap"/>
    <w:rsid w:val="00F11728"/>
    <w:rPr>
      <w:rFonts w:ascii="Lucida Grande" w:eastAsia="Cambria" w:hAnsi="Lucida Grande" w:cs="Times New Roman"/>
    </w:rPr>
  </w:style>
  <w:style w:type="character" w:styleId="Hyperlink">
    <w:name w:val="Hyperlink"/>
    <w:rsid w:val="00F11728"/>
    <w:rPr>
      <w:color w:val="0000FF"/>
      <w:u w:val="single"/>
    </w:rPr>
  </w:style>
  <w:style w:type="character" w:styleId="FollowedHyperlink">
    <w:name w:val="FollowedHyperlink"/>
    <w:rsid w:val="00F11728"/>
    <w:rPr>
      <w:color w:val="800080"/>
      <w:u w:val="single"/>
    </w:rPr>
  </w:style>
  <w:style w:type="character" w:styleId="Emphasis">
    <w:name w:val="Emphasis"/>
    <w:qFormat/>
    <w:rsid w:val="00F11728"/>
    <w:rPr>
      <w:i/>
      <w:iCs/>
    </w:rPr>
  </w:style>
  <w:style w:type="character" w:styleId="HTMLCite">
    <w:name w:val="HTML Cite"/>
    <w:rsid w:val="00F11728"/>
    <w:rPr>
      <w:i/>
      <w:iCs/>
    </w:rPr>
  </w:style>
  <w:style w:type="paragraph" w:styleId="CommentSubject">
    <w:name w:val="annotation subject"/>
    <w:basedOn w:val="CommentText"/>
    <w:next w:val="CommentText"/>
    <w:link w:val="CommentSubjectChar"/>
    <w:uiPriority w:val="99"/>
    <w:semiHidden/>
    <w:unhideWhenUsed/>
    <w:rsid w:val="00F11728"/>
    <w:rPr>
      <w:rFonts w:ascii="Cambria" w:eastAsia="ＭＳ 明朝" w:hAnsi="Cambria"/>
      <w:b/>
      <w:bCs/>
    </w:rPr>
  </w:style>
  <w:style w:type="character" w:customStyle="1" w:styleId="CommentSubjectChar">
    <w:name w:val="Comment Subject Char"/>
    <w:basedOn w:val="CommentTextChar"/>
    <w:link w:val="CommentSubject"/>
    <w:uiPriority w:val="99"/>
    <w:semiHidden/>
    <w:rsid w:val="00F11728"/>
    <w:rPr>
      <w:rFonts w:ascii="Cambria" w:eastAsia="ＭＳ 明朝" w:hAnsi="Cambria" w:cs="Times New Roman"/>
      <w:b/>
      <w:bCs/>
      <w:sz w:val="20"/>
      <w:szCs w:val="20"/>
    </w:rPr>
  </w:style>
  <w:style w:type="paragraph" w:customStyle="1" w:styleId="Style1">
    <w:name w:val="Style1"/>
    <w:basedOn w:val="Normal"/>
    <w:rsid w:val="00F11728"/>
    <w:pPr>
      <w:tabs>
        <w:tab w:val="left" w:pos="1440"/>
        <w:tab w:val="left" w:pos="3600"/>
      </w:tabs>
      <w:spacing w:line="480" w:lineRule="auto"/>
    </w:pPr>
    <w:rPr>
      <w:rFonts w:ascii="Courier" w:eastAsia="Times" w:hAnsi="Courier"/>
      <w:szCs w:val="20"/>
    </w:rPr>
  </w:style>
  <w:style w:type="character" w:customStyle="1" w:styleId="apple-converted-space">
    <w:name w:val="apple-converted-space"/>
    <w:basedOn w:val="DefaultParagraphFont"/>
    <w:rsid w:val="00F11728"/>
  </w:style>
  <w:style w:type="paragraph" w:styleId="Index1">
    <w:name w:val="index 1"/>
    <w:basedOn w:val="Normal"/>
    <w:next w:val="Normal"/>
    <w:autoRedefine/>
    <w:uiPriority w:val="99"/>
    <w:unhideWhenUsed/>
    <w:rsid w:val="00F11728"/>
    <w:pPr>
      <w:ind w:left="240" w:hanging="240"/>
    </w:pPr>
  </w:style>
  <w:style w:type="paragraph" w:styleId="Index2">
    <w:name w:val="index 2"/>
    <w:basedOn w:val="Normal"/>
    <w:next w:val="Normal"/>
    <w:autoRedefine/>
    <w:uiPriority w:val="99"/>
    <w:unhideWhenUsed/>
    <w:rsid w:val="00F11728"/>
    <w:pPr>
      <w:ind w:left="480" w:hanging="240"/>
    </w:pPr>
  </w:style>
  <w:style w:type="paragraph" w:styleId="Index3">
    <w:name w:val="index 3"/>
    <w:basedOn w:val="Normal"/>
    <w:next w:val="Normal"/>
    <w:autoRedefine/>
    <w:uiPriority w:val="99"/>
    <w:unhideWhenUsed/>
    <w:rsid w:val="00F11728"/>
    <w:pPr>
      <w:ind w:left="720" w:hanging="240"/>
    </w:pPr>
  </w:style>
  <w:style w:type="paragraph" w:styleId="Index4">
    <w:name w:val="index 4"/>
    <w:basedOn w:val="Normal"/>
    <w:next w:val="Normal"/>
    <w:autoRedefine/>
    <w:uiPriority w:val="99"/>
    <w:unhideWhenUsed/>
    <w:rsid w:val="00F11728"/>
    <w:pPr>
      <w:ind w:left="960" w:hanging="240"/>
    </w:pPr>
  </w:style>
  <w:style w:type="paragraph" w:styleId="Index5">
    <w:name w:val="index 5"/>
    <w:basedOn w:val="Normal"/>
    <w:next w:val="Normal"/>
    <w:autoRedefine/>
    <w:uiPriority w:val="99"/>
    <w:unhideWhenUsed/>
    <w:rsid w:val="00F11728"/>
    <w:pPr>
      <w:ind w:left="1200" w:hanging="240"/>
    </w:pPr>
  </w:style>
  <w:style w:type="paragraph" w:styleId="Index6">
    <w:name w:val="index 6"/>
    <w:basedOn w:val="Normal"/>
    <w:next w:val="Normal"/>
    <w:autoRedefine/>
    <w:uiPriority w:val="99"/>
    <w:unhideWhenUsed/>
    <w:rsid w:val="00F11728"/>
    <w:pPr>
      <w:ind w:left="1440" w:hanging="240"/>
    </w:pPr>
  </w:style>
  <w:style w:type="paragraph" w:styleId="Index7">
    <w:name w:val="index 7"/>
    <w:basedOn w:val="Normal"/>
    <w:next w:val="Normal"/>
    <w:autoRedefine/>
    <w:uiPriority w:val="99"/>
    <w:unhideWhenUsed/>
    <w:rsid w:val="00F11728"/>
    <w:pPr>
      <w:ind w:left="1680" w:hanging="240"/>
    </w:pPr>
  </w:style>
  <w:style w:type="paragraph" w:styleId="Index8">
    <w:name w:val="index 8"/>
    <w:basedOn w:val="Normal"/>
    <w:next w:val="Normal"/>
    <w:autoRedefine/>
    <w:uiPriority w:val="99"/>
    <w:unhideWhenUsed/>
    <w:rsid w:val="00F11728"/>
    <w:pPr>
      <w:ind w:left="1920" w:hanging="240"/>
    </w:pPr>
  </w:style>
  <w:style w:type="paragraph" w:styleId="Index9">
    <w:name w:val="index 9"/>
    <w:basedOn w:val="Normal"/>
    <w:next w:val="Normal"/>
    <w:autoRedefine/>
    <w:uiPriority w:val="99"/>
    <w:unhideWhenUsed/>
    <w:rsid w:val="00F11728"/>
    <w:pPr>
      <w:ind w:left="2160" w:hanging="240"/>
    </w:pPr>
  </w:style>
  <w:style w:type="paragraph" w:styleId="IndexHeading">
    <w:name w:val="index heading"/>
    <w:basedOn w:val="Normal"/>
    <w:next w:val="Index1"/>
    <w:uiPriority w:val="99"/>
    <w:unhideWhenUsed/>
    <w:rsid w:val="00F11728"/>
  </w:style>
  <w:style w:type="paragraph" w:styleId="BodyText3">
    <w:name w:val="Body Text 3"/>
    <w:basedOn w:val="Normal"/>
    <w:link w:val="BodyText3Char"/>
    <w:rsid w:val="00F11728"/>
    <w:pPr>
      <w:spacing w:after="120"/>
    </w:pPr>
    <w:rPr>
      <w:rFonts w:ascii="Times" w:eastAsia="Times" w:hAnsi="Times"/>
      <w:sz w:val="16"/>
      <w:szCs w:val="16"/>
      <w:lang w:val="en-GB"/>
    </w:rPr>
  </w:style>
  <w:style w:type="character" w:customStyle="1" w:styleId="BodyText3Char">
    <w:name w:val="Body Text 3 Char"/>
    <w:basedOn w:val="DefaultParagraphFont"/>
    <w:link w:val="BodyText3"/>
    <w:rsid w:val="00F11728"/>
    <w:rPr>
      <w:rFonts w:ascii="Times" w:eastAsia="Times" w:hAnsi="Times" w:cs="Times New Roman"/>
      <w:sz w:val="16"/>
      <w:szCs w:val="16"/>
      <w:lang w:val="en-GB"/>
    </w:rPr>
  </w:style>
  <w:style w:type="paragraph" w:styleId="BodyText2">
    <w:name w:val="Body Text 2"/>
    <w:basedOn w:val="Normal"/>
    <w:link w:val="BodyText2Char"/>
    <w:rsid w:val="00F11728"/>
    <w:pPr>
      <w:spacing w:after="120" w:line="480" w:lineRule="auto"/>
    </w:pPr>
    <w:rPr>
      <w:rFonts w:ascii="Times" w:eastAsia="Times" w:hAnsi="Times"/>
      <w:szCs w:val="20"/>
      <w:lang w:val="en-GB"/>
    </w:rPr>
  </w:style>
  <w:style w:type="character" w:customStyle="1" w:styleId="BodyText2Char">
    <w:name w:val="Body Text 2 Char"/>
    <w:basedOn w:val="DefaultParagraphFont"/>
    <w:link w:val="BodyText2"/>
    <w:rsid w:val="00F11728"/>
    <w:rPr>
      <w:rFonts w:ascii="Times" w:eastAsia="Times" w:hAnsi="Times" w:cs="Times New Roman"/>
      <w:szCs w:val="20"/>
      <w:lang w:val="en-GB"/>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3" w:uiPriority="0"/>
    <w:lsdException w:name="Hyperlink" w:uiPriority="0"/>
    <w:lsdException w:name="FollowedHyperlink" w:uiPriority="0"/>
    <w:lsdException w:name="Strong" w:semiHidden="0" w:uiPriority="0" w:unhideWhenUsed="0" w:qFormat="1"/>
    <w:lsdException w:name="Emphasis" w:semiHidden="0" w:uiPriority="0" w:unhideWhenUsed="0" w:qFormat="1"/>
    <w:lsdException w:name="Document Map" w:uiPriority="0"/>
    <w:lsdException w:name="HTML Cite"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11728"/>
    <w:rPr>
      <w:rFonts w:ascii="Cambria" w:eastAsia="ＭＳ 明朝" w:hAnsi="Cambria" w:cs="Times New Roman"/>
    </w:rPr>
  </w:style>
  <w:style w:type="paragraph" w:styleId="Heading1">
    <w:name w:val="heading 1"/>
    <w:basedOn w:val="Normal"/>
    <w:next w:val="Normal"/>
    <w:link w:val="Heading1Char"/>
    <w:rsid w:val="00F11728"/>
    <w:pPr>
      <w:keepNext/>
      <w:keepLines/>
      <w:spacing w:before="480"/>
      <w:outlineLvl w:val="0"/>
    </w:pPr>
    <w:rPr>
      <w:rFonts w:ascii="Calibri" w:eastAsia="ＭＳ ゴシック" w:hAnsi="Calibri"/>
      <w:b/>
      <w:bCs/>
      <w:color w:val="345A8A"/>
      <w:sz w:val="32"/>
      <w:szCs w:val="32"/>
    </w:rPr>
  </w:style>
  <w:style w:type="paragraph" w:styleId="Heading2">
    <w:name w:val="heading 2"/>
    <w:basedOn w:val="Normal"/>
    <w:next w:val="Normal"/>
    <w:link w:val="Heading2Char"/>
    <w:uiPriority w:val="9"/>
    <w:semiHidden/>
    <w:unhideWhenUsed/>
    <w:qFormat/>
    <w:rsid w:val="00F11728"/>
    <w:pPr>
      <w:keepNext/>
      <w:spacing w:before="240" w:after="60"/>
      <w:outlineLvl w:val="1"/>
    </w:pPr>
    <w:rPr>
      <w:rFonts w:ascii="Calibri" w:eastAsia="ＭＳ ゴシック" w:hAnsi="Calibri"/>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11728"/>
    <w:rPr>
      <w:rFonts w:ascii="Calibri" w:eastAsia="ＭＳ ゴシック" w:hAnsi="Calibri" w:cs="Times New Roman"/>
      <w:b/>
      <w:bCs/>
      <w:color w:val="345A8A"/>
      <w:sz w:val="32"/>
      <w:szCs w:val="32"/>
    </w:rPr>
  </w:style>
  <w:style w:type="character" w:customStyle="1" w:styleId="Heading2Char">
    <w:name w:val="Heading 2 Char"/>
    <w:basedOn w:val="DefaultParagraphFont"/>
    <w:link w:val="Heading2"/>
    <w:uiPriority w:val="9"/>
    <w:semiHidden/>
    <w:rsid w:val="00F11728"/>
    <w:rPr>
      <w:rFonts w:ascii="Calibri" w:eastAsia="ＭＳ ゴシック" w:hAnsi="Calibri" w:cs="Times New Roman"/>
      <w:b/>
      <w:bCs/>
      <w:i/>
      <w:iCs/>
      <w:sz w:val="28"/>
      <w:szCs w:val="28"/>
    </w:rPr>
  </w:style>
  <w:style w:type="paragraph" w:styleId="Footer">
    <w:name w:val="footer"/>
    <w:basedOn w:val="Normal"/>
    <w:link w:val="FooterChar"/>
    <w:uiPriority w:val="99"/>
    <w:unhideWhenUsed/>
    <w:rsid w:val="00F11728"/>
    <w:pPr>
      <w:tabs>
        <w:tab w:val="center" w:pos="4320"/>
        <w:tab w:val="right" w:pos="8640"/>
      </w:tabs>
    </w:pPr>
  </w:style>
  <w:style w:type="character" w:customStyle="1" w:styleId="FooterChar">
    <w:name w:val="Footer Char"/>
    <w:basedOn w:val="DefaultParagraphFont"/>
    <w:link w:val="Footer"/>
    <w:uiPriority w:val="99"/>
    <w:rsid w:val="00F11728"/>
    <w:rPr>
      <w:rFonts w:ascii="Cambria" w:eastAsia="ＭＳ 明朝" w:hAnsi="Cambria" w:cs="Times New Roman"/>
    </w:rPr>
  </w:style>
  <w:style w:type="character" w:styleId="PageNumber">
    <w:name w:val="page number"/>
    <w:basedOn w:val="DefaultParagraphFont"/>
    <w:uiPriority w:val="99"/>
    <w:unhideWhenUsed/>
    <w:rsid w:val="00F11728"/>
  </w:style>
  <w:style w:type="paragraph" w:styleId="NormalWeb">
    <w:name w:val="Normal (Web)"/>
    <w:basedOn w:val="Normal"/>
    <w:uiPriority w:val="99"/>
    <w:rsid w:val="00F11728"/>
    <w:pPr>
      <w:spacing w:after="1152"/>
    </w:pPr>
    <w:rPr>
      <w:rFonts w:ascii="Times New Roman" w:eastAsia="Times New Roman" w:hAnsi="Times New Roman"/>
    </w:rPr>
  </w:style>
  <w:style w:type="paragraph" w:styleId="ListParagraph">
    <w:name w:val="List Paragraph"/>
    <w:basedOn w:val="Normal"/>
    <w:uiPriority w:val="34"/>
    <w:qFormat/>
    <w:rsid w:val="00F11728"/>
    <w:pPr>
      <w:ind w:left="720"/>
      <w:contextualSpacing/>
    </w:pPr>
    <w:rPr>
      <w:rFonts w:ascii="Times New Roman" w:eastAsia="Cambria" w:hAnsi="Times New Roman"/>
    </w:rPr>
  </w:style>
  <w:style w:type="paragraph" w:styleId="Header">
    <w:name w:val="header"/>
    <w:basedOn w:val="Normal"/>
    <w:link w:val="HeaderChar"/>
    <w:uiPriority w:val="99"/>
    <w:unhideWhenUsed/>
    <w:rsid w:val="00F11728"/>
    <w:pPr>
      <w:tabs>
        <w:tab w:val="center" w:pos="4320"/>
        <w:tab w:val="right" w:pos="8640"/>
      </w:tabs>
    </w:pPr>
    <w:rPr>
      <w:rFonts w:ascii="Times New Roman" w:eastAsia="Cambria" w:hAnsi="Times New Roman"/>
    </w:rPr>
  </w:style>
  <w:style w:type="character" w:customStyle="1" w:styleId="HeaderChar">
    <w:name w:val="Header Char"/>
    <w:basedOn w:val="DefaultParagraphFont"/>
    <w:link w:val="Header"/>
    <w:uiPriority w:val="99"/>
    <w:rsid w:val="00F11728"/>
    <w:rPr>
      <w:rFonts w:ascii="Times New Roman" w:eastAsia="Cambria" w:hAnsi="Times New Roman" w:cs="Times New Roman"/>
    </w:rPr>
  </w:style>
  <w:style w:type="paragraph" w:styleId="BalloonText">
    <w:name w:val="Balloon Text"/>
    <w:basedOn w:val="Normal"/>
    <w:link w:val="BalloonTextChar"/>
    <w:uiPriority w:val="99"/>
    <w:rsid w:val="00F11728"/>
    <w:rPr>
      <w:rFonts w:ascii="Lucida Grande" w:eastAsia="Cambria" w:hAnsi="Lucida Grande"/>
      <w:sz w:val="18"/>
      <w:szCs w:val="18"/>
    </w:rPr>
  </w:style>
  <w:style w:type="character" w:customStyle="1" w:styleId="BalloonTextChar">
    <w:name w:val="Balloon Text Char"/>
    <w:basedOn w:val="DefaultParagraphFont"/>
    <w:link w:val="BalloonText"/>
    <w:uiPriority w:val="99"/>
    <w:rsid w:val="00F11728"/>
    <w:rPr>
      <w:rFonts w:ascii="Lucida Grande" w:eastAsia="Cambria" w:hAnsi="Lucida Grande" w:cs="Times New Roman"/>
      <w:sz w:val="18"/>
      <w:szCs w:val="18"/>
    </w:rPr>
  </w:style>
  <w:style w:type="character" w:styleId="CommentReference">
    <w:name w:val="annotation reference"/>
    <w:rsid w:val="00F11728"/>
    <w:rPr>
      <w:sz w:val="16"/>
      <w:szCs w:val="16"/>
    </w:rPr>
  </w:style>
  <w:style w:type="paragraph" w:styleId="CommentText">
    <w:name w:val="annotation text"/>
    <w:basedOn w:val="Normal"/>
    <w:link w:val="CommentTextChar"/>
    <w:rsid w:val="00F11728"/>
    <w:rPr>
      <w:rFonts w:ascii="Times New Roman" w:eastAsia="Cambria" w:hAnsi="Times New Roman"/>
      <w:sz w:val="20"/>
      <w:szCs w:val="20"/>
    </w:rPr>
  </w:style>
  <w:style w:type="character" w:customStyle="1" w:styleId="CommentTextChar">
    <w:name w:val="Comment Text Char"/>
    <w:basedOn w:val="DefaultParagraphFont"/>
    <w:link w:val="CommentText"/>
    <w:rsid w:val="00F11728"/>
    <w:rPr>
      <w:rFonts w:ascii="Times New Roman" w:eastAsia="Cambria" w:hAnsi="Times New Roman" w:cs="Times New Roman"/>
      <w:sz w:val="20"/>
      <w:szCs w:val="20"/>
    </w:rPr>
  </w:style>
  <w:style w:type="paragraph" w:styleId="TOCHeading">
    <w:name w:val="TOC Heading"/>
    <w:basedOn w:val="Heading1"/>
    <w:next w:val="Normal"/>
    <w:uiPriority w:val="39"/>
    <w:unhideWhenUsed/>
    <w:qFormat/>
    <w:rsid w:val="00F11728"/>
    <w:pPr>
      <w:spacing w:line="276" w:lineRule="auto"/>
      <w:outlineLvl w:val="9"/>
    </w:pPr>
    <w:rPr>
      <w:color w:val="365F91"/>
      <w:sz w:val="28"/>
      <w:szCs w:val="28"/>
    </w:rPr>
  </w:style>
  <w:style w:type="paragraph" w:styleId="TOC1">
    <w:name w:val="toc 1"/>
    <w:basedOn w:val="Normal"/>
    <w:next w:val="Normal"/>
    <w:autoRedefine/>
    <w:uiPriority w:val="39"/>
    <w:rsid w:val="00F11728"/>
    <w:pPr>
      <w:spacing w:before="120"/>
    </w:pPr>
    <w:rPr>
      <w:rFonts w:eastAsia="Cambria"/>
      <w:b/>
    </w:rPr>
  </w:style>
  <w:style w:type="paragraph" w:styleId="TOC2">
    <w:name w:val="toc 2"/>
    <w:basedOn w:val="Normal"/>
    <w:next w:val="Normal"/>
    <w:autoRedefine/>
    <w:uiPriority w:val="39"/>
    <w:rsid w:val="00F11728"/>
    <w:pPr>
      <w:ind w:left="240"/>
    </w:pPr>
    <w:rPr>
      <w:rFonts w:eastAsia="Cambria"/>
      <w:b/>
      <w:sz w:val="22"/>
      <w:szCs w:val="22"/>
    </w:rPr>
  </w:style>
  <w:style w:type="paragraph" w:styleId="TOC3">
    <w:name w:val="toc 3"/>
    <w:basedOn w:val="Normal"/>
    <w:next w:val="Normal"/>
    <w:autoRedefine/>
    <w:uiPriority w:val="39"/>
    <w:rsid w:val="00F11728"/>
    <w:pPr>
      <w:ind w:left="480"/>
    </w:pPr>
    <w:rPr>
      <w:rFonts w:eastAsia="Cambria"/>
      <w:sz w:val="22"/>
      <w:szCs w:val="22"/>
    </w:rPr>
  </w:style>
  <w:style w:type="paragraph" w:styleId="TOC4">
    <w:name w:val="toc 4"/>
    <w:basedOn w:val="Normal"/>
    <w:next w:val="Normal"/>
    <w:autoRedefine/>
    <w:rsid w:val="00F11728"/>
    <w:pPr>
      <w:ind w:left="720"/>
    </w:pPr>
    <w:rPr>
      <w:rFonts w:eastAsia="Cambria"/>
      <w:sz w:val="20"/>
      <w:szCs w:val="20"/>
    </w:rPr>
  </w:style>
  <w:style w:type="paragraph" w:styleId="TOC5">
    <w:name w:val="toc 5"/>
    <w:basedOn w:val="Normal"/>
    <w:next w:val="Normal"/>
    <w:autoRedefine/>
    <w:rsid w:val="00F11728"/>
    <w:pPr>
      <w:ind w:left="960"/>
    </w:pPr>
    <w:rPr>
      <w:rFonts w:eastAsia="Cambria"/>
      <w:sz w:val="20"/>
      <w:szCs w:val="20"/>
    </w:rPr>
  </w:style>
  <w:style w:type="paragraph" w:styleId="TOC6">
    <w:name w:val="toc 6"/>
    <w:basedOn w:val="Normal"/>
    <w:next w:val="Normal"/>
    <w:autoRedefine/>
    <w:rsid w:val="00F11728"/>
    <w:pPr>
      <w:ind w:left="1200"/>
    </w:pPr>
    <w:rPr>
      <w:rFonts w:eastAsia="Cambria"/>
      <w:sz w:val="20"/>
      <w:szCs w:val="20"/>
    </w:rPr>
  </w:style>
  <w:style w:type="paragraph" w:styleId="TOC7">
    <w:name w:val="toc 7"/>
    <w:basedOn w:val="Normal"/>
    <w:next w:val="Normal"/>
    <w:autoRedefine/>
    <w:rsid w:val="00F11728"/>
    <w:pPr>
      <w:ind w:left="1440"/>
    </w:pPr>
    <w:rPr>
      <w:rFonts w:eastAsia="Cambria"/>
      <w:sz w:val="20"/>
      <w:szCs w:val="20"/>
    </w:rPr>
  </w:style>
  <w:style w:type="paragraph" w:styleId="TOC8">
    <w:name w:val="toc 8"/>
    <w:basedOn w:val="Normal"/>
    <w:next w:val="Normal"/>
    <w:autoRedefine/>
    <w:rsid w:val="00F11728"/>
    <w:pPr>
      <w:ind w:left="1680"/>
    </w:pPr>
    <w:rPr>
      <w:rFonts w:eastAsia="Cambria"/>
      <w:sz w:val="20"/>
      <w:szCs w:val="20"/>
    </w:rPr>
  </w:style>
  <w:style w:type="paragraph" w:styleId="TOC9">
    <w:name w:val="toc 9"/>
    <w:basedOn w:val="Normal"/>
    <w:next w:val="Normal"/>
    <w:autoRedefine/>
    <w:rsid w:val="00F11728"/>
    <w:pPr>
      <w:ind w:left="1920"/>
    </w:pPr>
    <w:rPr>
      <w:rFonts w:eastAsia="Cambria"/>
      <w:sz w:val="20"/>
      <w:szCs w:val="20"/>
    </w:rPr>
  </w:style>
  <w:style w:type="table" w:styleId="TableGrid">
    <w:name w:val="Table Grid"/>
    <w:basedOn w:val="TableNormal"/>
    <w:rsid w:val="00F11728"/>
    <w:rPr>
      <w:rFonts w:ascii="Cambria" w:eastAsia="Cambria" w:hAnsi="Cambria" w:cs="Times New Roman"/>
      <w:sz w:val="20"/>
      <w:szCs w:val="20"/>
      <w:lang w:val="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Strong">
    <w:name w:val="Strong"/>
    <w:qFormat/>
    <w:rsid w:val="00F11728"/>
    <w:rPr>
      <w:b/>
      <w:bCs/>
    </w:rPr>
  </w:style>
  <w:style w:type="paragraph" w:styleId="BodyText">
    <w:name w:val="Body Text"/>
    <w:basedOn w:val="Normal"/>
    <w:link w:val="BodyTextChar"/>
    <w:rsid w:val="00F11728"/>
    <w:pPr>
      <w:jc w:val="center"/>
    </w:pPr>
    <w:rPr>
      <w:rFonts w:ascii="Times New Roman" w:eastAsia="Times New Roman" w:hAnsi="Times New Roman"/>
      <w:b/>
      <w:bCs/>
      <w:i/>
      <w:iCs/>
      <w:sz w:val="32"/>
      <w:u w:val="single"/>
      <w:lang w:val="en-GB"/>
    </w:rPr>
  </w:style>
  <w:style w:type="character" w:customStyle="1" w:styleId="BodyTextChar">
    <w:name w:val="Body Text Char"/>
    <w:basedOn w:val="DefaultParagraphFont"/>
    <w:link w:val="BodyText"/>
    <w:rsid w:val="00F11728"/>
    <w:rPr>
      <w:rFonts w:ascii="Times New Roman" w:eastAsia="Times New Roman" w:hAnsi="Times New Roman" w:cs="Times New Roman"/>
      <w:b/>
      <w:bCs/>
      <w:i/>
      <w:iCs/>
      <w:sz w:val="32"/>
      <w:u w:val="single"/>
      <w:lang w:val="en-GB"/>
    </w:rPr>
  </w:style>
  <w:style w:type="paragraph" w:styleId="DocumentMap">
    <w:name w:val="Document Map"/>
    <w:basedOn w:val="Normal"/>
    <w:link w:val="DocumentMapChar"/>
    <w:rsid w:val="00F11728"/>
    <w:rPr>
      <w:rFonts w:ascii="Lucida Grande" w:eastAsia="Cambria" w:hAnsi="Lucida Grande"/>
    </w:rPr>
  </w:style>
  <w:style w:type="character" w:customStyle="1" w:styleId="DocumentMapChar">
    <w:name w:val="Document Map Char"/>
    <w:basedOn w:val="DefaultParagraphFont"/>
    <w:link w:val="DocumentMap"/>
    <w:rsid w:val="00F11728"/>
    <w:rPr>
      <w:rFonts w:ascii="Lucida Grande" w:eastAsia="Cambria" w:hAnsi="Lucida Grande" w:cs="Times New Roman"/>
    </w:rPr>
  </w:style>
  <w:style w:type="character" w:styleId="Hyperlink">
    <w:name w:val="Hyperlink"/>
    <w:rsid w:val="00F11728"/>
    <w:rPr>
      <w:color w:val="0000FF"/>
      <w:u w:val="single"/>
    </w:rPr>
  </w:style>
  <w:style w:type="character" w:styleId="FollowedHyperlink">
    <w:name w:val="FollowedHyperlink"/>
    <w:rsid w:val="00F11728"/>
    <w:rPr>
      <w:color w:val="800080"/>
      <w:u w:val="single"/>
    </w:rPr>
  </w:style>
  <w:style w:type="character" w:styleId="Emphasis">
    <w:name w:val="Emphasis"/>
    <w:qFormat/>
    <w:rsid w:val="00F11728"/>
    <w:rPr>
      <w:i/>
      <w:iCs/>
    </w:rPr>
  </w:style>
  <w:style w:type="character" w:styleId="HTMLCite">
    <w:name w:val="HTML Cite"/>
    <w:rsid w:val="00F11728"/>
    <w:rPr>
      <w:i/>
      <w:iCs/>
    </w:rPr>
  </w:style>
  <w:style w:type="paragraph" w:styleId="CommentSubject">
    <w:name w:val="annotation subject"/>
    <w:basedOn w:val="CommentText"/>
    <w:next w:val="CommentText"/>
    <w:link w:val="CommentSubjectChar"/>
    <w:uiPriority w:val="99"/>
    <w:semiHidden/>
    <w:unhideWhenUsed/>
    <w:rsid w:val="00F11728"/>
    <w:rPr>
      <w:rFonts w:ascii="Cambria" w:eastAsia="ＭＳ 明朝" w:hAnsi="Cambria"/>
      <w:b/>
      <w:bCs/>
    </w:rPr>
  </w:style>
  <w:style w:type="character" w:customStyle="1" w:styleId="CommentSubjectChar">
    <w:name w:val="Comment Subject Char"/>
    <w:basedOn w:val="CommentTextChar"/>
    <w:link w:val="CommentSubject"/>
    <w:uiPriority w:val="99"/>
    <w:semiHidden/>
    <w:rsid w:val="00F11728"/>
    <w:rPr>
      <w:rFonts w:ascii="Cambria" w:eastAsia="ＭＳ 明朝" w:hAnsi="Cambria" w:cs="Times New Roman"/>
      <w:b/>
      <w:bCs/>
      <w:sz w:val="20"/>
      <w:szCs w:val="20"/>
    </w:rPr>
  </w:style>
  <w:style w:type="paragraph" w:customStyle="1" w:styleId="Style1">
    <w:name w:val="Style1"/>
    <w:basedOn w:val="Normal"/>
    <w:rsid w:val="00F11728"/>
    <w:pPr>
      <w:tabs>
        <w:tab w:val="left" w:pos="1440"/>
        <w:tab w:val="left" w:pos="3600"/>
      </w:tabs>
      <w:spacing w:line="480" w:lineRule="auto"/>
    </w:pPr>
    <w:rPr>
      <w:rFonts w:ascii="Courier" w:eastAsia="Times" w:hAnsi="Courier"/>
      <w:szCs w:val="20"/>
    </w:rPr>
  </w:style>
  <w:style w:type="character" w:customStyle="1" w:styleId="apple-converted-space">
    <w:name w:val="apple-converted-space"/>
    <w:basedOn w:val="DefaultParagraphFont"/>
    <w:rsid w:val="00F11728"/>
  </w:style>
  <w:style w:type="paragraph" w:styleId="Index1">
    <w:name w:val="index 1"/>
    <w:basedOn w:val="Normal"/>
    <w:next w:val="Normal"/>
    <w:autoRedefine/>
    <w:uiPriority w:val="99"/>
    <w:unhideWhenUsed/>
    <w:rsid w:val="00F11728"/>
    <w:pPr>
      <w:ind w:left="240" w:hanging="240"/>
    </w:pPr>
  </w:style>
  <w:style w:type="paragraph" w:styleId="Index2">
    <w:name w:val="index 2"/>
    <w:basedOn w:val="Normal"/>
    <w:next w:val="Normal"/>
    <w:autoRedefine/>
    <w:uiPriority w:val="99"/>
    <w:unhideWhenUsed/>
    <w:rsid w:val="00F11728"/>
    <w:pPr>
      <w:ind w:left="480" w:hanging="240"/>
    </w:pPr>
  </w:style>
  <w:style w:type="paragraph" w:styleId="Index3">
    <w:name w:val="index 3"/>
    <w:basedOn w:val="Normal"/>
    <w:next w:val="Normal"/>
    <w:autoRedefine/>
    <w:uiPriority w:val="99"/>
    <w:unhideWhenUsed/>
    <w:rsid w:val="00F11728"/>
    <w:pPr>
      <w:ind w:left="720" w:hanging="240"/>
    </w:pPr>
  </w:style>
  <w:style w:type="paragraph" w:styleId="Index4">
    <w:name w:val="index 4"/>
    <w:basedOn w:val="Normal"/>
    <w:next w:val="Normal"/>
    <w:autoRedefine/>
    <w:uiPriority w:val="99"/>
    <w:unhideWhenUsed/>
    <w:rsid w:val="00F11728"/>
    <w:pPr>
      <w:ind w:left="960" w:hanging="240"/>
    </w:pPr>
  </w:style>
  <w:style w:type="paragraph" w:styleId="Index5">
    <w:name w:val="index 5"/>
    <w:basedOn w:val="Normal"/>
    <w:next w:val="Normal"/>
    <w:autoRedefine/>
    <w:uiPriority w:val="99"/>
    <w:unhideWhenUsed/>
    <w:rsid w:val="00F11728"/>
    <w:pPr>
      <w:ind w:left="1200" w:hanging="240"/>
    </w:pPr>
  </w:style>
  <w:style w:type="paragraph" w:styleId="Index6">
    <w:name w:val="index 6"/>
    <w:basedOn w:val="Normal"/>
    <w:next w:val="Normal"/>
    <w:autoRedefine/>
    <w:uiPriority w:val="99"/>
    <w:unhideWhenUsed/>
    <w:rsid w:val="00F11728"/>
    <w:pPr>
      <w:ind w:left="1440" w:hanging="240"/>
    </w:pPr>
  </w:style>
  <w:style w:type="paragraph" w:styleId="Index7">
    <w:name w:val="index 7"/>
    <w:basedOn w:val="Normal"/>
    <w:next w:val="Normal"/>
    <w:autoRedefine/>
    <w:uiPriority w:val="99"/>
    <w:unhideWhenUsed/>
    <w:rsid w:val="00F11728"/>
    <w:pPr>
      <w:ind w:left="1680" w:hanging="240"/>
    </w:pPr>
  </w:style>
  <w:style w:type="paragraph" w:styleId="Index8">
    <w:name w:val="index 8"/>
    <w:basedOn w:val="Normal"/>
    <w:next w:val="Normal"/>
    <w:autoRedefine/>
    <w:uiPriority w:val="99"/>
    <w:unhideWhenUsed/>
    <w:rsid w:val="00F11728"/>
    <w:pPr>
      <w:ind w:left="1920" w:hanging="240"/>
    </w:pPr>
  </w:style>
  <w:style w:type="paragraph" w:styleId="Index9">
    <w:name w:val="index 9"/>
    <w:basedOn w:val="Normal"/>
    <w:next w:val="Normal"/>
    <w:autoRedefine/>
    <w:uiPriority w:val="99"/>
    <w:unhideWhenUsed/>
    <w:rsid w:val="00F11728"/>
    <w:pPr>
      <w:ind w:left="2160" w:hanging="240"/>
    </w:pPr>
  </w:style>
  <w:style w:type="paragraph" w:styleId="IndexHeading">
    <w:name w:val="index heading"/>
    <w:basedOn w:val="Normal"/>
    <w:next w:val="Index1"/>
    <w:uiPriority w:val="99"/>
    <w:unhideWhenUsed/>
    <w:rsid w:val="00F11728"/>
  </w:style>
  <w:style w:type="paragraph" w:styleId="BodyText3">
    <w:name w:val="Body Text 3"/>
    <w:basedOn w:val="Normal"/>
    <w:link w:val="BodyText3Char"/>
    <w:rsid w:val="00F11728"/>
    <w:pPr>
      <w:spacing w:after="120"/>
    </w:pPr>
    <w:rPr>
      <w:rFonts w:ascii="Times" w:eastAsia="Times" w:hAnsi="Times"/>
      <w:sz w:val="16"/>
      <w:szCs w:val="16"/>
      <w:lang w:val="en-GB"/>
    </w:rPr>
  </w:style>
  <w:style w:type="character" w:customStyle="1" w:styleId="BodyText3Char">
    <w:name w:val="Body Text 3 Char"/>
    <w:basedOn w:val="DefaultParagraphFont"/>
    <w:link w:val="BodyText3"/>
    <w:rsid w:val="00F11728"/>
    <w:rPr>
      <w:rFonts w:ascii="Times" w:eastAsia="Times" w:hAnsi="Times" w:cs="Times New Roman"/>
      <w:sz w:val="16"/>
      <w:szCs w:val="16"/>
      <w:lang w:val="en-GB"/>
    </w:rPr>
  </w:style>
  <w:style w:type="paragraph" w:styleId="BodyText2">
    <w:name w:val="Body Text 2"/>
    <w:basedOn w:val="Normal"/>
    <w:link w:val="BodyText2Char"/>
    <w:rsid w:val="00F11728"/>
    <w:pPr>
      <w:spacing w:after="120" w:line="480" w:lineRule="auto"/>
    </w:pPr>
    <w:rPr>
      <w:rFonts w:ascii="Times" w:eastAsia="Times" w:hAnsi="Times"/>
      <w:szCs w:val="20"/>
      <w:lang w:val="en-GB"/>
    </w:rPr>
  </w:style>
  <w:style w:type="character" w:customStyle="1" w:styleId="BodyText2Char">
    <w:name w:val="Body Text 2 Char"/>
    <w:basedOn w:val="DefaultParagraphFont"/>
    <w:link w:val="BodyText2"/>
    <w:rsid w:val="00F11728"/>
    <w:rPr>
      <w:rFonts w:ascii="Times" w:eastAsia="Times" w:hAnsi="Times" w:cs="Times New Roman"/>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hyperlink" Target="http://www.ncbi.nlm.nih.gov/pubmed?term=Reid%20RC%5BAuthor%5D&amp;cauthor=true&amp;cauthor_uid=18224548" TargetMode="External"/><Relationship Id="rId21" Type="http://schemas.openxmlformats.org/officeDocument/2006/relationships/hyperlink" Target="http://www.ncbi.nlm.nih.gov/pubmed?term=Carpenter%20BN%5BAuthor%5D&amp;cauthor=true&amp;cauthor_uid=18224548" TargetMode="External"/><Relationship Id="rId22" Type="http://schemas.openxmlformats.org/officeDocument/2006/relationships/hyperlink" Target="http://www.ncbi.nlm.nih.gov/pubmed?term=Spackman%20M%5BAuthor%5D&amp;cauthor=true&amp;cauthor_uid=18224548" TargetMode="External"/><Relationship Id="rId23" Type="http://schemas.openxmlformats.org/officeDocument/2006/relationships/hyperlink" Target="http://www.ncbi.nlm.nih.gov/pubmed?term=Willes%20DL%5BAuthor%5D&amp;cauthor=true&amp;cauthor_uid=18224548" TargetMode="External"/><Relationship Id="rId24" Type="http://schemas.openxmlformats.org/officeDocument/2006/relationships/hyperlink" Target="http://www.sagepublications.com" TargetMode="External"/><Relationship Id="rId25" Type="http://schemas.openxmlformats.org/officeDocument/2006/relationships/hyperlink" Target="http://www.google.com/url?q=http%3A%2F%2Fuserweb.port.ac.uk%2F~scotth%2FTemporal%2520Integration%2520Helen%2520Scott.pdf&amp;sa=D&amp;sntz=1&amp;usg=AFrqEzclwgnMyZ-tSpFAvpf0vCD8MrMYmg" TargetMode="External"/><Relationship Id="rId26" Type="http://schemas.openxmlformats.org/officeDocument/2006/relationships/hyperlink" Target="http://www.ncbi.nlm.nih.gov/pubmed?term=Watson%20JC%5BAuthor%5D&amp;cauthor=true&amp;cauthor_uid=21086216" TargetMode="External"/><Relationship Id="rId27" Type="http://schemas.openxmlformats.org/officeDocument/2006/relationships/hyperlink" Target="http://www.ncbi.nlm.nih.gov/pubmed?term=McMullen%20EJ%5BAuthor%5D&amp;cauthor=true&amp;cauthor_uid=21086216" TargetMode="External"/><Relationship Id="rId28" Type="http://schemas.openxmlformats.org/officeDocument/2006/relationships/hyperlink" Target="http://www.ncbi.nlm.nih.gov/pubmed?term=Prosser%20MC%5BAuthor%5D&amp;cauthor=true&amp;cauthor_uid=21086216" TargetMode="External"/><Relationship Id="rId29" Type="http://schemas.openxmlformats.org/officeDocument/2006/relationships/hyperlink" Target="http://www.ncbi.nlm.nih.gov/pubmed?term=Bedard%20DL%5BAuthor%5D&amp;cauthor=true&amp;cauthor_uid=21086216" TargetMode="Externa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image" Target="media/image3.png"/><Relationship Id="rId31" Type="http://schemas.openxmlformats.org/officeDocument/2006/relationships/image" Target="media/image4.png"/><Relationship Id="rId32" Type="http://schemas.openxmlformats.org/officeDocument/2006/relationships/footer" Target="footer1.xml"/><Relationship Id="rId9" Type="http://schemas.openxmlformats.org/officeDocument/2006/relationships/hyperlink" Target="http://en.wikipedia.org/wiki/Objectivity_(philosophy)" TargetMode="Externa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33" Type="http://schemas.openxmlformats.org/officeDocument/2006/relationships/footer" Target="footer2.xml"/><Relationship Id="rId34" Type="http://schemas.openxmlformats.org/officeDocument/2006/relationships/image" Target="media/image5.png"/><Relationship Id="rId35" Type="http://schemas.openxmlformats.org/officeDocument/2006/relationships/footer" Target="footer3.xml"/><Relationship Id="rId36" Type="http://schemas.openxmlformats.org/officeDocument/2006/relationships/footer" Target="footer4.xml"/><Relationship Id="rId10" Type="http://schemas.openxmlformats.org/officeDocument/2006/relationships/image" Target="media/image2.png"/><Relationship Id="rId11" Type="http://schemas.openxmlformats.org/officeDocument/2006/relationships/hyperlink" Target="http://www.dsm5.org/proposedrevisions/pages/proposedrevision.aspx?rid=415&#8211;Date" TargetMode="External"/><Relationship Id="rId12" Type="http://schemas.openxmlformats.org/officeDocument/2006/relationships/hyperlink" Target="http://www.ncbi.nlm.nih.gov/pmc/articles/PMC2791962/" TargetMode="External"/><Relationship Id="rId13" Type="http://schemas.openxmlformats.org/officeDocument/2006/relationships/hyperlink" Target="http://fmx.sagepub.com/cgi/content/short/18/1/59" TargetMode="External"/><Relationship Id="rId14" Type="http://schemas.openxmlformats.org/officeDocument/2006/relationships/hyperlink" Target="http://psycnet.apa.org/psycinfo/1990-97845-000" TargetMode="External"/><Relationship Id="rId15" Type="http://schemas.openxmlformats.org/officeDocument/2006/relationships/hyperlink" Target="http://www.surgicalneurologyint.com/text.asp" TargetMode="External"/><Relationship Id="rId16" Type="http://schemas.openxmlformats.org/officeDocument/2006/relationships/hyperlink" Target="http://ajp.psychiatryonline.org/cgi/content/abstract/131/2/160" TargetMode="External"/><Relationship Id="rId17" Type="http://schemas.openxmlformats.org/officeDocument/2006/relationships/hyperlink" Target="http://www.regents.ac.uk/about/who-we-are/our-staff/maria-luca.aspx" TargetMode="External"/><Relationship Id="rId18" Type="http://schemas.openxmlformats.org/officeDocument/2006/relationships/hyperlink" Target="http://www.ualberta.ca/~iiqm/backissues/5_1/pdf/mills.pdf" TargetMode="External"/><Relationship Id="rId19" Type="http://schemas.openxmlformats.org/officeDocument/2006/relationships/hyperlink" Target="http://humanservices.vermont.gov" TargetMode="External"/><Relationship Id="rId37" Type="http://schemas.openxmlformats.org/officeDocument/2006/relationships/fontTable" Target="fontTable.xml"/><Relationship Id="rId3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24</TotalTime>
  <Pages>190</Pages>
  <Words>66705</Words>
  <Characters>380222</Characters>
  <Application>Microsoft Macintosh Word</Application>
  <DocSecurity>0</DocSecurity>
  <Lines>3168</Lines>
  <Paragraphs>892</Paragraphs>
  <ScaleCrop>false</ScaleCrop>
  <Company>Metanoia Institute/Middlesex University</Company>
  <LinksUpToDate>false</LinksUpToDate>
  <CharactersWithSpaces>446035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Fiona McKinney</dc:creator>
  <cp:keywords/>
  <dc:description/>
  <cp:lastModifiedBy>Fiona McKinney</cp:lastModifiedBy>
  <cp:revision>6</cp:revision>
  <dcterms:created xsi:type="dcterms:W3CDTF">2014-10-15T11:09:00Z</dcterms:created>
  <dcterms:modified xsi:type="dcterms:W3CDTF">2014-10-17T15:18:00Z</dcterms:modified>
</cp:coreProperties>
</file>