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AD93E" w14:textId="4C70F687" w:rsidR="00876333" w:rsidRPr="007530BB" w:rsidRDefault="00876333" w:rsidP="00876333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0BB">
        <w:rPr>
          <w:rFonts w:ascii="Times New Roman" w:hAnsi="Times New Roman" w:cs="Times New Roman"/>
          <w:b/>
          <w:bCs/>
          <w:sz w:val="24"/>
          <w:szCs w:val="24"/>
        </w:rPr>
        <w:t>Engagement</w:t>
      </w:r>
    </w:p>
    <w:p w14:paraId="04BE86EB" w14:textId="458194AC" w:rsidR="00DC6676" w:rsidRDefault="00DC6676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676">
        <w:rPr>
          <w:rFonts w:ascii="Times New Roman" w:hAnsi="Times New Roman" w:cs="Times New Roman"/>
          <w:sz w:val="24"/>
          <w:szCs w:val="24"/>
        </w:rPr>
        <w:t>Appleton, J. J., Christenson, S. L., &amp; Furlong, M. J. (2008). Student engagement with school: Critical conceptual and methodological issues of the construct.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Psychology in the Schools</w:t>
      </w:r>
      <w:r w:rsidRPr="00DC6676">
        <w:rPr>
          <w:rFonts w:ascii="Times New Roman" w:hAnsi="Times New Roman" w:cs="Times New Roman"/>
          <w:sz w:val="24"/>
          <w:szCs w:val="24"/>
        </w:rPr>
        <w:t>,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DC6676">
        <w:rPr>
          <w:rFonts w:ascii="Times New Roman" w:hAnsi="Times New Roman" w:cs="Times New Roman"/>
          <w:sz w:val="24"/>
          <w:szCs w:val="24"/>
        </w:rPr>
        <w:t>(5), 369-386. </w:t>
      </w:r>
      <w:r w:rsidR="00B63AC5" w:rsidRPr="00B63AC5">
        <w:rPr>
          <w:rFonts w:ascii="Times New Roman" w:hAnsi="Times New Roman" w:cs="Times New Roman"/>
          <w:sz w:val="24"/>
          <w:szCs w:val="24"/>
        </w:rPr>
        <w:t>https://doi.org/10.1002/pits.20303</w:t>
      </w:r>
      <w:r w:rsidR="00B63AC5">
        <w:rPr>
          <w:rFonts w:ascii="Times New Roman" w:hAnsi="Times New Roman" w:cs="Times New Roman"/>
          <w:sz w:val="24"/>
          <w:szCs w:val="24"/>
        </w:rPr>
        <w:t xml:space="preserve">  [Binder 8]  </w:t>
      </w:r>
    </w:p>
    <w:p w14:paraId="1C4A8A9D" w14:textId="2364D30A" w:rsidR="00DC6676" w:rsidRPr="00DF2AC3" w:rsidRDefault="00DC6676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F2AC3">
        <w:rPr>
          <w:rFonts w:ascii="Times New Roman" w:hAnsi="Times New Roman" w:cs="Times New Roman"/>
          <w:sz w:val="24"/>
          <w:szCs w:val="24"/>
        </w:rPr>
        <w:t xml:space="preserve">Fredricks, J. A., </w:t>
      </w:r>
      <w:proofErr w:type="spellStart"/>
      <w:r w:rsidRPr="00DF2AC3">
        <w:rPr>
          <w:rFonts w:ascii="Times New Roman" w:hAnsi="Times New Roman" w:cs="Times New Roman"/>
          <w:sz w:val="24"/>
          <w:szCs w:val="24"/>
        </w:rPr>
        <w:t>Reschly</w:t>
      </w:r>
      <w:proofErr w:type="spellEnd"/>
      <w:r w:rsidRPr="00DF2AC3">
        <w:rPr>
          <w:rFonts w:ascii="Times New Roman" w:hAnsi="Times New Roman" w:cs="Times New Roman"/>
          <w:sz w:val="24"/>
          <w:szCs w:val="24"/>
        </w:rPr>
        <w:t>, A. L., &amp; Christenson, S. L. (Eds.). (2019). </w:t>
      </w:r>
      <w:r w:rsidRPr="00DC6676">
        <w:rPr>
          <w:rFonts w:ascii="Times New Roman" w:hAnsi="Times New Roman" w:cs="Times New Roman"/>
          <w:sz w:val="24"/>
          <w:szCs w:val="24"/>
        </w:rPr>
        <w:t>Handbook of student engagement interventions: Working with disengaged students</w:t>
      </w:r>
      <w:r w:rsidRPr="00DF2AC3">
        <w:rPr>
          <w:rFonts w:ascii="Times New Roman" w:hAnsi="Times New Roman" w:cs="Times New Roman"/>
          <w:sz w:val="24"/>
          <w:szCs w:val="24"/>
        </w:rPr>
        <w:t>. Academic Press.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72B46713" w14:textId="6E00D9F5" w:rsidR="00DC6676" w:rsidRPr="00DF2AC3" w:rsidRDefault="00DC6676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676">
        <w:rPr>
          <w:rFonts w:ascii="Times New Roman" w:hAnsi="Times New Roman" w:cs="Times New Roman"/>
          <w:sz w:val="24"/>
          <w:szCs w:val="24"/>
        </w:rPr>
        <w:t>Li, Y., &amp; Lerner, R. M. (2011). Trajectories of school engagement during adolescence: Implications for grades, depression, delinquency, and substance use.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Developmental Psychology</w:t>
      </w:r>
      <w:r w:rsidRPr="00DC6676">
        <w:rPr>
          <w:rFonts w:ascii="Times New Roman" w:hAnsi="Times New Roman" w:cs="Times New Roman"/>
          <w:sz w:val="24"/>
          <w:szCs w:val="24"/>
        </w:rPr>
        <w:t>,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DC6676">
        <w:rPr>
          <w:rFonts w:ascii="Times New Roman" w:hAnsi="Times New Roman" w:cs="Times New Roman"/>
          <w:sz w:val="24"/>
          <w:szCs w:val="24"/>
        </w:rPr>
        <w:t>(1), 233-247. https://doi.org/10.1037/a0021307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0DE32D08" w14:textId="31B6761B" w:rsidR="00DC6676" w:rsidRDefault="00DC6676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676">
        <w:rPr>
          <w:rFonts w:ascii="Times New Roman" w:hAnsi="Times New Roman" w:cs="Times New Roman"/>
          <w:sz w:val="24"/>
          <w:szCs w:val="24"/>
        </w:rPr>
        <w:t>McKellar, S. E., Cortina, K. S., &amp; Ryan, A. M. (2020). Teaching practices and student engagement in early adolescence: A longitudinal study using the classroom assessment scoring system.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DC6676">
        <w:rPr>
          <w:rFonts w:ascii="Times New Roman" w:hAnsi="Times New Roman" w:cs="Times New Roman"/>
          <w:sz w:val="24"/>
          <w:szCs w:val="24"/>
        </w:rPr>
        <w:t>,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89</w:t>
      </w:r>
      <w:r w:rsidRPr="00DC6676">
        <w:rPr>
          <w:rFonts w:ascii="Times New Roman" w:hAnsi="Times New Roman" w:cs="Times New Roman"/>
          <w:sz w:val="24"/>
          <w:szCs w:val="24"/>
        </w:rPr>
        <w:t>, 102936. https://doi.org/10.1016/j.tate.2019.102936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5F433963" w14:textId="2B05F4D2" w:rsidR="00DC6676" w:rsidRDefault="00DC6676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F2AC3">
        <w:rPr>
          <w:rFonts w:ascii="Times New Roman" w:hAnsi="Times New Roman" w:cs="Times New Roman"/>
          <w:sz w:val="24"/>
          <w:szCs w:val="24"/>
        </w:rPr>
        <w:t>Rodríguez-Fernández, A., Ramos-Díaz, E., Fernández-</w:t>
      </w:r>
      <w:proofErr w:type="spellStart"/>
      <w:r w:rsidRPr="00DF2AC3">
        <w:rPr>
          <w:rFonts w:ascii="Times New Roman" w:hAnsi="Times New Roman" w:cs="Times New Roman"/>
          <w:sz w:val="24"/>
          <w:szCs w:val="24"/>
        </w:rPr>
        <w:t>Zabala</w:t>
      </w:r>
      <w:proofErr w:type="spellEnd"/>
      <w:r w:rsidRPr="00DF2AC3">
        <w:rPr>
          <w:rFonts w:ascii="Times New Roman" w:hAnsi="Times New Roman" w:cs="Times New Roman"/>
          <w:sz w:val="24"/>
          <w:szCs w:val="24"/>
        </w:rPr>
        <w:t xml:space="preserve">, A., </w:t>
      </w:r>
      <w:proofErr w:type="spellStart"/>
      <w:r w:rsidRPr="00DF2AC3">
        <w:rPr>
          <w:rFonts w:ascii="Times New Roman" w:hAnsi="Times New Roman" w:cs="Times New Roman"/>
          <w:sz w:val="24"/>
          <w:szCs w:val="24"/>
        </w:rPr>
        <w:t>Goñi</w:t>
      </w:r>
      <w:proofErr w:type="spellEnd"/>
      <w:r w:rsidRPr="00DF2AC3">
        <w:rPr>
          <w:rFonts w:ascii="Times New Roman" w:hAnsi="Times New Roman" w:cs="Times New Roman"/>
          <w:sz w:val="24"/>
          <w:szCs w:val="24"/>
        </w:rPr>
        <w:t xml:space="preserve">, E., </w:t>
      </w:r>
      <w:proofErr w:type="spellStart"/>
      <w:r w:rsidRPr="00DF2AC3">
        <w:rPr>
          <w:rFonts w:ascii="Times New Roman" w:hAnsi="Times New Roman" w:cs="Times New Roman"/>
          <w:sz w:val="24"/>
          <w:szCs w:val="24"/>
        </w:rPr>
        <w:t>Esnaola</w:t>
      </w:r>
      <w:proofErr w:type="spellEnd"/>
      <w:r w:rsidRPr="00DF2AC3">
        <w:rPr>
          <w:rFonts w:ascii="Times New Roman" w:hAnsi="Times New Roman" w:cs="Times New Roman"/>
          <w:sz w:val="24"/>
          <w:szCs w:val="24"/>
        </w:rPr>
        <w:t xml:space="preserve">, I., &amp; </w:t>
      </w:r>
      <w:proofErr w:type="spellStart"/>
      <w:r w:rsidRPr="00DF2AC3">
        <w:rPr>
          <w:rFonts w:ascii="Times New Roman" w:hAnsi="Times New Roman" w:cs="Times New Roman"/>
          <w:sz w:val="24"/>
          <w:szCs w:val="24"/>
        </w:rPr>
        <w:t>Goñi</w:t>
      </w:r>
      <w:proofErr w:type="spellEnd"/>
      <w:r w:rsidRPr="00DF2AC3">
        <w:rPr>
          <w:rFonts w:ascii="Times New Roman" w:hAnsi="Times New Roman" w:cs="Times New Roman"/>
          <w:sz w:val="24"/>
          <w:szCs w:val="24"/>
        </w:rPr>
        <w:t>, A. (2016). Contextual and psychological variables in a descriptive model of subjective well-being and school engagement.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International Journal of Clinical and Health Psychology, 16</w:t>
      </w:r>
      <w:r w:rsidRPr="00DF2AC3">
        <w:rPr>
          <w:rFonts w:ascii="Times New Roman" w:hAnsi="Times New Roman" w:cs="Times New Roman"/>
          <w:sz w:val="24"/>
          <w:szCs w:val="24"/>
        </w:rPr>
        <w:t>(2), 166-174. </w:t>
      </w:r>
      <w:r w:rsidR="00AA6884" w:rsidRPr="00B63AC5">
        <w:rPr>
          <w:rFonts w:ascii="Times New Roman" w:hAnsi="Times New Roman" w:cs="Times New Roman"/>
          <w:sz w:val="24"/>
          <w:szCs w:val="24"/>
        </w:rPr>
        <w:t>https://doi.org/10.1016/j.ijchp.2016.01.003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30FD6E9F" w14:textId="17315BDC" w:rsidR="00DC6676" w:rsidRDefault="00DC6676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676">
        <w:rPr>
          <w:rFonts w:ascii="Times New Roman" w:hAnsi="Times New Roman" w:cs="Times New Roman"/>
          <w:sz w:val="24"/>
          <w:szCs w:val="24"/>
        </w:rPr>
        <w:t>Skinner, E. A. (2020). Engagement and motivation during childhood. In S. Hupp &amp; J. D. Jewell (Eds.),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The Encyclopedia of child and adolescent development</w:t>
      </w:r>
      <w:r w:rsidRPr="00DC6676">
        <w:rPr>
          <w:rFonts w:ascii="Times New Roman" w:hAnsi="Times New Roman" w:cs="Times New Roman"/>
          <w:sz w:val="24"/>
          <w:szCs w:val="24"/>
        </w:rPr>
        <w:t>. Wiley-Blackwell.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05899392" w14:textId="5B9DC470" w:rsidR="00DC6676" w:rsidRDefault="00DC6676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6676">
        <w:rPr>
          <w:rFonts w:ascii="Times New Roman" w:hAnsi="Times New Roman" w:cs="Times New Roman"/>
          <w:sz w:val="24"/>
          <w:szCs w:val="24"/>
        </w:rPr>
        <w:t>Steinmayr</w:t>
      </w:r>
      <w:proofErr w:type="spellEnd"/>
      <w:r w:rsidRPr="00DC6676">
        <w:rPr>
          <w:rFonts w:ascii="Times New Roman" w:hAnsi="Times New Roman" w:cs="Times New Roman"/>
          <w:sz w:val="24"/>
          <w:szCs w:val="24"/>
        </w:rPr>
        <w:t xml:space="preserve">, R., </w:t>
      </w:r>
      <w:proofErr w:type="spellStart"/>
      <w:r w:rsidRPr="00DC6676">
        <w:rPr>
          <w:rFonts w:ascii="Times New Roman" w:hAnsi="Times New Roman" w:cs="Times New Roman"/>
          <w:sz w:val="24"/>
          <w:szCs w:val="24"/>
        </w:rPr>
        <w:t>Weidinger</w:t>
      </w:r>
      <w:proofErr w:type="spellEnd"/>
      <w:r w:rsidRPr="00DC6676">
        <w:rPr>
          <w:rFonts w:ascii="Times New Roman" w:hAnsi="Times New Roman" w:cs="Times New Roman"/>
          <w:sz w:val="24"/>
          <w:szCs w:val="24"/>
        </w:rPr>
        <w:t xml:space="preserve">, A. F., &amp; </w:t>
      </w:r>
      <w:proofErr w:type="spellStart"/>
      <w:r w:rsidRPr="00DC6676">
        <w:rPr>
          <w:rFonts w:ascii="Times New Roman" w:hAnsi="Times New Roman" w:cs="Times New Roman"/>
          <w:sz w:val="24"/>
          <w:szCs w:val="24"/>
        </w:rPr>
        <w:t>Wigfield</w:t>
      </w:r>
      <w:proofErr w:type="spellEnd"/>
      <w:r w:rsidRPr="00DC6676">
        <w:rPr>
          <w:rFonts w:ascii="Times New Roman" w:hAnsi="Times New Roman" w:cs="Times New Roman"/>
          <w:sz w:val="24"/>
          <w:szCs w:val="24"/>
        </w:rPr>
        <w:t>, A. (2018). Does students’ grit predict their school achievement above and beyond their personality, motivation, and engagement?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Contemporary Educational Psychology</w:t>
      </w:r>
      <w:r w:rsidRPr="00DC6676">
        <w:rPr>
          <w:rFonts w:ascii="Times New Roman" w:hAnsi="Times New Roman" w:cs="Times New Roman"/>
          <w:sz w:val="24"/>
          <w:szCs w:val="24"/>
        </w:rPr>
        <w:t>,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DC6676">
        <w:rPr>
          <w:rFonts w:ascii="Times New Roman" w:hAnsi="Times New Roman" w:cs="Times New Roman"/>
          <w:sz w:val="24"/>
          <w:szCs w:val="24"/>
        </w:rPr>
        <w:t>, 106-122. https://doi.org/10.1016/j.cedpsych.2018.02.004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09EEF84C" w14:textId="4E85DB65" w:rsidR="00DC6676" w:rsidRPr="00DF2AC3" w:rsidRDefault="00DC6676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676">
        <w:rPr>
          <w:rFonts w:ascii="Times New Roman" w:hAnsi="Times New Roman" w:cs="Times New Roman"/>
          <w:sz w:val="24"/>
          <w:szCs w:val="24"/>
        </w:rPr>
        <w:t xml:space="preserve">Stiles, A. A., &amp; </w:t>
      </w:r>
      <w:proofErr w:type="spellStart"/>
      <w:r w:rsidRPr="00DC6676">
        <w:rPr>
          <w:rFonts w:ascii="Times New Roman" w:hAnsi="Times New Roman" w:cs="Times New Roman"/>
          <w:sz w:val="24"/>
          <w:szCs w:val="24"/>
        </w:rPr>
        <w:t>Gudiño</w:t>
      </w:r>
      <w:proofErr w:type="spellEnd"/>
      <w:r w:rsidRPr="00DC6676">
        <w:rPr>
          <w:rFonts w:ascii="Times New Roman" w:hAnsi="Times New Roman" w:cs="Times New Roman"/>
          <w:sz w:val="24"/>
          <w:szCs w:val="24"/>
        </w:rPr>
        <w:t>, O. G. (2018). Examining bidirectional associations between school engagement and mental health for youth in child welfare.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School Mental Health</w:t>
      </w:r>
      <w:r w:rsidRPr="00DC6676">
        <w:rPr>
          <w:rFonts w:ascii="Times New Roman" w:hAnsi="Times New Roman" w:cs="Times New Roman"/>
          <w:sz w:val="24"/>
          <w:szCs w:val="24"/>
        </w:rPr>
        <w:t>,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C6676">
        <w:rPr>
          <w:rFonts w:ascii="Times New Roman" w:hAnsi="Times New Roman" w:cs="Times New Roman"/>
          <w:sz w:val="24"/>
          <w:szCs w:val="24"/>
        </w:rPr>
        <w:t>(4), 372-385. https://doi.org/10.1007/s12310-018-9248-5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49219F14" w14:textId="6A09416A" w:rsidR="00AA7A9E" w:rsidRDefault="00DC6676" w:rsidP="00AA7A9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676">
        <w:rPr>
          <w:rFonts w:ascii="Times New Roman" w:hAnsi="Times New Roman" w:cs="Times New Roman"/>
          <w:sz w:val="24"/>
          <w:szCs w:val="24"/>
        </w:rPr>
        <w:t xml:space="preserve">Wang, M., Fredricks, J., Ye, F., </w:t>
      </w:r>
      <w:proofErr w:type="spellStart"/>
      <w:r w:rsidRPr="00DC6676">
        <w:rPr>
          <w:rFonts w:ascii="Times New Roman" w:hAnsi="Times New Roman" w:cs="Times New Roman"/>
          <w:sz w:val="24"/>
          <w:szCs w:val="24"/>
        </w:rPr>
        <w:t>Hofkens</w:t>
      </w:r>
      <w:proofErr w:type="spellEnd"/>
      <w:r w:rsidRPr="00DC6676">
        <w:rPr>
          <w:rFonts w:ascii="Times New Roman" w:hAnsi="Times New Roman" w:cs="Times New Roman"/>
          <w:sz w:val="24"/>
          <w:szCs w:val="24"/>
        </w:rPr>
        <w:t>, T., &amp; Linn, J. S. (2019). Conceptualization and assessment of adolescents’ engagement and disengagement in school.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European Journal of Psychological Assessment</w:t>
      </w:r>
      <w:r w:rsidRPr="00DC6676">
        <w:rPr>
          <w:rFonts w:ascii="Times New Roman" w:hAnsi="Times New Roman" w:cs="Times New Roman"/>
          <w:sz w:val="24"/>
          <w:szCs w:val="24"/>
        </w:rPr>
        <w:t>, </w:t>
      </w:r>
      <w:r w:rsidRPr="00DC6676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DC6676">
        <w:rPr>
          <w:rFonts w:ascii="Times New Roman" w:hAnsi="Times New Roman" w:cs="Times New Roman"/>
          <w:sz w:val="24"/>
          <w:szCs w:val="24"/>
        </w:rPr>
        <w:t>(4), 592-606. </w:t>
      </w:r>
      <w:r w:rsidR="007530BB" w:rsidRPr="00B63AC5">
        <w:rPr>
          <w:rFonts w:ascii="Times New Roman" w:hAnsi="Times New Roman" w:cs="Times New Roman"/>
          <w:sz w:val="24"/>
          <w:szCs w:val="24"/>
        </w:rPr>
        <w:t>https://doi.org/10.1027/1015-5759/a000431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511D84A8" w14:textId="484E98DB" w:rsidR="007530BB" w:rsidRPr="007530BB" w:rsidRDefault="00AA7A9E" w:rsidP="00AA7A9E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7530BB" w:rsidRPr="007530BB">
        <w:rPr>
          <w:rFonts w:ascii="Times New Roman" w:hAnsi="Times New Roman" w:cs="Times New Roman"/>
          <w:b/>
          <w:bCs/>
          <w:sz w:val="24"/>
          <w:szCs w:val="24"/>
        </w:rPr>
        <w:t>tivation</w:t>
      </w:r>
    </w:p>
    <w:p w14:paraId="74770ECC" w14:textId="001F815D" w:rsidR="007530BB" w:rsidRDefault="007530BB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73E33">
        <w:rPr>
          <w:rFonts w:ascii="Times New Roman" w:hAnsi="Times New Roman" w:cs="Times New Roman"/>
          <w:sz w:val="24"/>
          <w:szCs w:val="24"/>
        </w:rPr>
        <w:t xml:space="preserve">Gopalan, V., Bakar, J. A., </w:t>
      </w:r>
      <w:proofErr w:type="spellStart"/>
      <w:r w:rsidRPr="00D73E33">
        <w:rPr>
          <w:rFonts w:ascii="Times New Roman" w:hAnsi="Times New Roman" w:cs="Times New Roman"/>
          <w:sz w:val="24"/>
          <w:szCs w:val="24"/>
        </w:rPr>
        <w:t>Zulkifli</w:t>
      </w:r>
      <w:proofErr w:type="spellEnd"/>
      <w:r w:rsidRPr="00D73E33">
        <w:rPr>
          <w:rFonts w:ascii="Times New Roman" w:hAnsi="Times New Roman" w:cs="Times New Roman"/>
          <w:sz w:val="24"/>
          <w:szCs w:val="24"/>
        </w:rPr>
        <w:t xml:space="preserve">, A. N., </w:t>
      </w:r>
      <w:proofErr w:type="spellStart"/>
      <w:r w:rsidRPr="00D73E33">
        <w:rPr>
          <w:rFonts w:ascii="Times New Roman" w:hAnsi="Times New Roman" w:cs="Times New Roman"/>
          <w:sz w:val="24"/>
          <w:szCs w:val="24"/>
        </w:rPr>
        <w:t>Alwi</w:t>
      </w:r>
      <w:proofErr w:type="spellEnd"/>
      <w:r w:rsidRPr="00D73E33">
        <w:rPr>
          <w:rFonts w:ascii="Times New Roman" w:hAnsi="Times New Roman" w:cs="Times New Roman"/>
          <w:sz w:val="24"/>
          <w:szCs w:val="24"/>
        </w:rPr>
        <w:t>, A., &amp; Mat, R. C. (2017). A review of the motivation theories in learning. </w:t>
      </w:r>
      <w:r w:rsidRPr="00D73E33">
        <w:rPr>
          <w:rFonts w:ascii="Times New Roman" w:hAnsi="Times New Roman" w:cs="Times New Roman"/>
          <w:i/>
          <w:iCs/>
          <w:sz w:val="24"/>
          <w:szCs w:val="24"/>
        </w:rPr>
        <w:t>AIP Conference Proceedings 1891, 020043</w:t>
      </w:r>
      <w:r w:rsidRPr="00D73E33">
        <w:rPr>
          <w:rFonts w:ascii="Times New Roman" w:hAnsi="Times New Roman" w:cs="Times New Roman"/>
          <w:sz w:val="24"/>
          <w:szCs w:val="24"/>
        </w:rPr>
        <w:t>. https://doi.org/10.1063/1.5005376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167FAC49" w14:textId="53B277F1" w:rsidR="007530BB" w:rsidRDefault="007530BB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73E33">
        <w:rPr>
          <w:rFonts w:ascii="Times New Roman" w:hAnsi="Times New Roman" w:cs="Times New Roman"/>
          <w:sz w:val="24"/>
          <w:szCs w:val="24"/>
        </w:rPr>
        <w:t>Higgins, E. T., Cornwell, J. F., &amp; Franks, B. (2020). “Happiness” and “The Good Life” as motives working together effectively. In A. J. Elliot (Ed.), </w:t>
      </w:r>
      <w:r w:rsidRPr="00D73E33">
        <w:rPr>
          <w:rFonts w:ascii="Times New Roman" w:hAnsi="Times New Roman" w:cs="Times New Roman"/>
          <w:i/>
          <w:iCs/>
          <w:sz w:val="24"/>
          <w:szCs w:val="24"/>
        </w:rPr>
        <w:t>Advances in motivation science</w:t>
      </w:r>
      <w:r w:rsidRPr="00D73E33">
        <w:rPr>
          <w:rFonts w:ascii="Times New Roman" w:hAnsi="Times New Roman" w:cs="Times New Roman"/>
          <w:sz w:val="24"/>
          <w:szCs w:val="24"/>
        </w:rPr>
        <w:t>. Academic Press.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3B012FE1" w14:textId="00B04A5F" w:rsidR="007530BB" w:rsidRDefault="007530BB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73E33">
        <w:rPr>
          <w:rFonts w:ascii="Times New Roman" w:hAnsi="Times New Roman" w:cs="Times New Roman"/>
          <w:sz w:val="24"/>
          <w:szCs w:val="24"/>
        </w:rPr>
        <w:t>Lazowski</w:t>
      </w:r>
      <w:proofErr w:type="spellEnd"/>
      <w:r w:rsidRPr="00D73E33">
        <w:rPr>
          <w:rFonts w:ascii="Times New Roman" w:hAnsi="Times New Roman" w:cs="Times New Roman"/>
          <w:sz w:val="24"/>
          <w:szCs w:val="24"/>
        </w:rPr>
        <w:t xml:space="preserve">, R. A., &amp; </w:t>
      </w:r>
      <w:proofErr w:type="spellStart"/>
      <w:r w:rsidRPr="00D73E33">
        <w:rPr>
          <w:rFonts w:ascii="Times New Roman" w:hAnsi="Times New Roman" w:cs="Times New Roman"/>
          <w:sz w:val="24"/>
          <w:szCs w:val="24"/>
        </w:rPr>
        <w:t>Hulleman</w:t>
      </w:r>
      <w:proofErr w:type="spellEnd"/>
      <w:r w:rsidRPr="00D73E33">
        <w:rPr>
          <w:rFonts w:ascii="Times New Roman" w:hAnsi="Times New Roman" w:cs="Times New Roman"/>
          <w:sz w:val="24"/>
          <w:szCs w:val="24"/>
        </w:rPr>
        <w:t>, C. S. (2016). Motivation interventions in education. </w:t>
      </w:r>
      <w:r w:rsidRPr="00D73E33">
        <w:rPr>
          <w:rFonts w:ascii="Times New Roman" w:hAnsi="Times New Roman" w:cs="Times New Roman"/>
          <w:i/>
          <w:iCs/>
          <w:sz w:val="24"/>
          <w:szCs w:val="24"/>
        </w:rPr>
        <w:t>Review of Educational Research</w:t>
      </w:r>
      <w:r w:rsidRPr="00D73E33">
        <w:rPr>
          <w:rFonts w:ascii="Times New Roman" w:hAnsi="Times New Roman" w:cs="Times New Roman"/>
          <w:sz w:val="24"/>
          <w:szCs w:val="24"/>
        </w:rPr>
        <w:t>, </w:t>
      </w:r>
      <w:r w:rsidRPr="00D73E33">
        <w:rPr>
          <w:rFonts w:ascii="Times New Roman" w:hAnsi="Times New Roman" w:cs="Times New Roman"/>
          <w:i/>
          <w:iCs/>
          <w:sz w:val="24"/>
          <w:szCs w:val="24"/>
        </w:rPr>
        <w:t>86</w:t>
      </w:r>
      <w:r w:rsidRPr="00D73E33">
        <w:rPr>
          <w:rFonts w:ascii="Times New Roman" w:hAnsi="Times New Roman" w:cs="Times New Roman"/>
          <w:sz w:val="24"/>
          <w:szCs w:val="24"/>
        </w:rPr>
        <w:t>(2), 602-640. https://doi.org/10.3102/0034654315617832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3796AFE4" w14:textId="0621DD01" w:rsidR="007530BB" w:rsidRDefault="007530BB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73E33">
        <w:rPr>
          <w:rFonts w:ascii="Times New Roman" w:hAnsi="Times New Roman" w:cs="Times New Roman"/>
          <w:sz w:val="24"/>
          <w:szCs w:val="24"/>
        </w:rPr>
        <w:lastRenderedPageBreak/>
        <w:t>Patall, E. A. (2019). The complex role of choice in human motivation and functioning. In R. Ryan (Ed.), </w:t>
      </w:r>
      <w:r w:rsidRPr="00D73E33">
        <w:rPr>
          <w:rFonts w:ascii="Times New Roman" w:hAnsi="Times New Roman" w:cs="Times New Roman"/>
          <w:i/>
          <w:iCs/>
          <w:sz w:val="24"/>
          <w:szCs w:val="24"/>
        </w:rPr>
        <w:t>The Oxford handbook of human motivation</w:t>
      </w:r>
      <w:r w:rsidRPr="00D73E33">
        <w:rPr>
          <w:rFonts w:ascii="Times New Roman" w:hAnsi="Times New Roman" w:cs="Times New Roman"/>
          <w:sz w:val="24"/>
          <w:szCs w:val="24"/>
        </w:rPr>
        <w:t> (pp. 135-155). Oxford Library of Psychology.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2AE69FE9" w14:textId="5C283592" w:rsidR="007530BB" w:rsidRDefault="007530BB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73E33">
        <w:rPr>
          <w:rFonts w:ascii="Times New Roman" w:hAnsi="Times New Roman" w:cs="Times New Roman"/>
          <w:sz w:val="24"/>
          <w:szCs w:val="24"/>
        </w:rPr>
        <w:t>Wigfield</w:t>
      </w:r>
      <w:proofErr w:type="spellEnd"/>
      <w:r w:rsidRPr="00D73E33">
        <w:rPr>
          <w:rFonts w:ascii="Times New Roman" w:hAnsi="Times New Roman" w:cs="Times New Roman"/>
          <w:sz w:val="24"/>
          <w:szCs w:val="24"/>
        </w:rPr>
        <w:t>, A., &amp; Eccles, J. S. (2020). 35 years of research on students' subjective task values and motivation: A look back and a look forward. In A. J. Elliot (Ed.), </w:t>
      </w:r>
      <w:r w:rsidRPr="00D73E33">
        <w:rPr>
          <w:rFonts w:ascii="Times New Roman" w:hAnsi="Times New Roman" w:cs="Times New Roman"/>
          <w:i/>
          <w:iCs/>
          <w:sz w:val="24"/>
          <w:szCs w:val="24"/>
        </w:rPr>
        <w:t>Advances in motivation science</w:t>
      </w:r>
      <w:r w:rsidRPr="00D73E33">
        <w:rPr>
          <w:rFonts w:ascii="Times New Roman" w:hAnsi="Times New Roman" w:cs="Times New Roman"/>
          <w:sz w:val="24"/>
          <w:szCs w:val="24"/>
        </w:rPr>
        <w:t> (pp. 161-198). Academic Press.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199B58C4" w14:textId="792C15E5" w:rsidR="007530BB" w:rsidRPr="007530BB" w:rsidRDefault="007530BB" w:rsidP="007530BB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0BB">
        <w:rPr>
          <w:rFonts w:ascii="Times New Roman" w:hAnsi="Times New Roman" w:cs="Times New Roman"/>
          <w:b/>
          <w:bCs/>
          <w:sz w:val="24"/>
          <w:szCs w:val="24"/>
        </w:rPr>
        <w:t>Parenting</w:t>
      </w:r>
    </w:p>
    <w:p w14:paraId="0B999723" w14:textId="0D9C0EF2" w:rsidR="008C747C" w:rsidRDefault="008C747C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00902">
        <w:rPr>
          <w:rFonts w:ascii="Times New Roman" w:hAnsi="Times New Roman" w:cs="Times New Roman"/>
          <w:sz w:val="24"/>
          <w:szCs w:val="24"/>
        </w:rPr>
        <w:t xml:space="preserve">Dunlop, W. L., Walker, L. J., Hanley, G. E., &amp; </w:t>
      </w:r>
      <w:proofErr w:type="spellStart"/>
      <w:r w:rsidRPr="00F00902">
        <w:rPr>
          <w:rFonts w:ascii="Times New Roman" w:hAnsi="Times New Roman" w:cs="Times New Roman"/>
          <w:sz w:val="24"/>
          <w:szCs w:val="24"/>
        </w:rPr>
        <w:t>Harake</w:t>
      </w:r>
      <w:proofErr w:type="spellEnd"/>
      <w:r w:rsidRPr="00F00902">
        <w:rPr>
          <w:rFonts w:ascii="Times New Roman" w:hAnsi="Times New Roman" w:cs="Times New Roman"/>
          <w:sz w:val="24"/>
          <w:szCs w:val="24"/>
        </w:rPr>
        <w:t xml:space="preserve">, N. (2016). The Psychosocial Construction of Parenting: An Examination of Parenting Goals and Narratives in Relation to Well-Being. </w:t>
      </w:r>
      <w:r w:rsidRPr="00F00902">
        <w:rPr>
          <w:rFonts w:ascii="Times New Roman" w:hAnsi="Times New Roman" w:cs="Times New Roman"/>
          <w:i/>
          <w:iCs/>
          <w:sz w:val="24"/>
          <w:szCs w:val="24"/>
        </w:rPr>
        <w:t>Journal of Happiness Studies, 18</w:t>
      </w:r>
      <w:r w:rsidRPr="00F00902">
        <w:rPr>
          <w:rFonts w:ascii="Times New Roman" w:hAnsi="Times New Roman" w:cs="Times New Roman"/>
          <w:sz w:val="24"/>
          <w:szCs w:val="24"/>
        </w:rPr>
        <w:t>(6), 1729–1745. doi:10.1007/s10902-016-9796-z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1E47D968" w14:textId="36F61987" w:rsidR="008C747C" w:rsidRPr="00E91BD8" w:rsidRDefault="008C747C" w:rsidP="00E91BD8">
      <w:pPr>
        <w:pStyle w:val="NormalWeb"/>
        <w:ind w:left="567" w:hanging="567"/>
        <w:rPr>
          <w:color w:val="FF0000"/>
        </w:rPr>
      </w:pPr>
      <w:r w:rsidRPr="00E91BD8">
        <w:rPr>
          <w:color w:val="FF0000"/>
        </w:rPr>
        <w:t xml:space="preserve">Heath, P. (2018). </w:t>
      </w:r>
      <w:r w:rsidRPr="00E91BD8">
        <w:rPr>
          <w:i/>
          <w:iCs/>
          <w:color w:val="FF0000"/>
        </w:rPr>
        <w:t>Parent-child relations: Context, research, and application</w:t>
      </w:r>
      <w:r w:rsidRPr="00E91BD8">
        <w:rPr>
          <w:color w:val="FF0000"/>
        </w:rPr>
        <w:t>. NY, NY: Pearson.</w:t>
      </w:r>
      <w:r w:rsidR="00B63AC5">
        <w:t xml:space="preserve"> [Binder 8]  </w:t>
      </w:r>
    </w:p>
    <w:p w14:paraId="456C2D64" w14:textId="1A3E320D" w:rsidR="008C747C" w:rsidRDefault="008C747C" w:rsidP="008C74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C54B8">
        <w:rPr>
          <w:rFonts w:ascii="Times New Roman" w:hAnsi="Times New Roman" w:cs="Times New Roman"/>
          <w:sz w:val="24"/>
          <w:szCs w:val="24"/>
        </w:rPr>
        <w:t xml:space="preserve">Pediatrics (2019)- </w:t>
      </w:r>
      <w:r>
        <w:rPr>
          <w:rFonts w:ascii="Times New Roman" w:hAnsi="Times New Roman" w:cs="Times New Roman"/>
          <w:sz w:val="24"/>
          <w:szCs w:val="24"/>
        </w:rPr>
        <w:t xml:space="preserve">Pediatrics Update on: </w:t>
      </w:r>
      <w:r w:rsidRPr="008C54B8">
        <w:rPr>
          <w:rFonts w:ascii="Times New Roman" w:hAnsi="Times New Roman" w:cs="Times New Roman"/>
          <w:sz w:val="24"/>
          <w:szCs w:val="24"/>
        </w:rPr>
        <w:t>The relationship between maternal overprotection, adolescent internalizing and externalizing problems, and psychological need frustration: A multi-informant study. (2019, Oct 26). </w:t>
      </w:r>
      <w:r w:rsidRPr="008C54B8">
        <w:rPr>
          <w:rFonts w:ascii="Times New Roman" w:hAnsi="Times New Roman" w:cs="Times New Roman"/>
          <w:i/>
          <w:iCs/>
          <w:sz w:val="24"/>
          <w:szCs w:val="24"/>
        </w:rPr>
        <w:t>Psychology &amp; Psychiatry Journal</w:t>
      </w:r>
      <w:r w:rsidRPr="008C54B8">
        <w:rPr>
          <w:rFonts w:ascii="Times New Roman" w:hAnsi="Times New Roman" w:cs="Times New Roman"/>
          <w:sz w:val="24"/>
          <w:szCs w:val="24"/>
        </w:rPr>
        <w:t> Retrieved from https://lopes.idm.oclc.org/login?url=https://search-proquest-com.lopes.idm.oclc.org/docview/2307859143?accountid=7374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62164186" w14:textId="5F12E6AD" w:rsidR="008C747C" w:rsidRDefault="008C747C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34BBD">
        <w:rPr>
          <w:rFonts w:ascii="Times New Roman" w:hAnsi="Times New Roman" w:cs="Times New Roman"/>
          <w:sz w:val="24"/>
          <w:szCs w:val="24"/>
        </w:rPr>
        <w:t xml:space="preserve">Pereira, M., &amp; Ferreira, A. (2016). Neuroanatomical and neurochemical basis of parenting: Dynamic coordination of motivational, affective and cognitive processes. </w:t>
      </w:r>
      <w:r w:rsidRPr="00CC064E">
        <w:rPr>
          <w:rFonts w:ascii="Times New Roman" w:hAnsi="Times New Roman" w:cs="Times New Roman"/>
          <w:i/>
          <w:iCs/>
          <w:sz w:val="24"/>
          <w:szCs w:val="24"/>
        </w:rPr>
        <w:t>Hormones and Behavior, 77</w:t>
      </w:r>
      <w:r w:rsidRPr="00734BBD">
        <w:rPr>
          <w:rFonts w:ascii="Times New Roman" w:hAnsi="Times New Roman" w:cs="Times New Roman"/>
          <w:sz w:val="24"/>
          <w:szCs w:val="24"/>
        </w:rPr>
        <w:t>, 72-85. https://doi.org/10.1016/j.yhbeh.2015.08.005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0ADC969D" w14:textId="73285F66" w:rsidR="008C747C" w:rsidRPr="00E91BD8" w:rsidRDefault="008C747C" w:rsidP="00642B2F">
      <w:pPr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E91BD8">
        <w:rPr>
          <w:rFonts w:ascii="Times New Roman" w:hAnsi="Times New Roman" w:cs="Times New Roman"/>
          <w:color w:val="FF0000"/>
          <w:sz w:val="24"/>
          <w:szCs w:val="24"/>
        </w:rPr>
        <w:t xml:space="preserve">Ryan, R. M., &amp; Deci, E. L. (2017). </w:t>
      </w:r>
      <w:r w:rsidRPr="00E91BD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[Tim’s Notes] </w:t>
      </w:r>
      <w:r w:rsidRPr="00E91BD8">
        <w:rPr>
          <w:rFonts w:ascii="Times New Roman" w:hAnsi="Times New Roman" w:cs="Times New Roman"/>
          <w:color w:val="FF0000"/>
          <w:sz w:val="24"/>
          <w:szCs w:val="24"/>
        </w:rPr>
        <w:t xml:space="preserve">Parenting and the facilitation of autonomy and well-being in development. In </w:t>
      </w:r>
      <w:r w:rsidRPr="00E91BD8">
        <w:rPr>
          <w:rFonts w:ascii="Times New Roman" w:hAnsi="Times New Roman" w:cs="Times New Roman"/>
          <w:i/>
          <w:iCs/>
          <w:color w:val="FF0000"/>
          <w:sz w:val="24"/>
          <w:szCs w:val="24"/>
        </w:rPr>
        <w:t>Self-determination theory: Basic psychological needs in motivation, development, and wellness</w:t>
      </w:r>
      <w:r w:rsidRPr="00E91BD8">
        <w:rPr>
          <w:rFonts w:ascii="Times New Roman" w:hAnsi="Times New Roman" w:cs="Times New Roman"/>
          <w:color w:val="FF0000"/>
          <w:sz w:val="24"/>
          <w:szCs w:val="24"/>
        </w:rPr>
        <w:t xml:space="preserve"> (pp. 319-350). Guilford Publications.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4B8AABD9" w14:textId="6EE0C31D" w:rsidR="008C747C" w:rsidRDefault="008C747C" w:rsidP="008C74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E38E1">
        <w:rPr>
          <w:rFonts w:ascii="Times New Roman" w:hAnsi="Times New Roman" w:cs="Times New Roman"/>
          <w:sz w:val="24"/>
          <w:szCs w:val="24"/>
        </w:rPr>
        <w:t xml:space="preserve">Van Petegem, S., </w:t>
      </w:r>
      <w:proofErr w:type="spellStart"/>
      <w:r w:rsidRPr="00AE38E1">
        <w:rPr>
          <w:rFonts w:ascii="Times New Roman" w:hAnsi="Times New Roman" w:cs="Times New Roman"/>
          <w:sz w:val="24"/>
          <w:szCs w:val="24"/>
        </w:rPr>
        <w:t>Antonietti</w:t>
      </w:r>
      <w:proofErr w:type="spellEnd"/>
      <w:r w:rsidRPr="00AE38E1">
        <w:rPr>
          <w:rFonts w:ascii="Times New Roman" w:hAnsi="Times New Roman" w:cs="Times New Roman"/>
          <w:sz w:val="24"/>
          <w:szCs w:val="24"/>
        </w:rPr>
        <w:t xml:space="preserve">, J.-P., </w:t>
      </w:r>
      <w:proofErr w:type="spellStart"/>
      <w:r w:rsidRPr="00AE38E1">
        <w:rPr>
          <w:rFonts w:ascii="Times New Roman" w:hAnsi="Times New Roman" w:cs="Times New Roman"/>
          <w:sz w:val="24"/>
          <w:szCs w:val="24"/>
        </w:rPr>
        <w:t>Eira</w:t>
      </w:r>
      <w:proofErr w:type="spellEnd"/>
      <w:r w:rsidRPr="00AE38E1">
        <w:rPr>
          <w:rFonts w:ascii="Times New Roman" w:hAnsi="Times New Roman" w:cs="Times New Roman"/>
          <w:sz w:val="24"/>
          <w:szCs w:val="24"/>
        </w:rPr>
        <w:t xml:space="preserve"> Nunes, C., Kins, E., &amp; Soenens, B. (2019). The Relationship between Maternal Overprotection, Adolescent Internalizing and Externalizing Problems, and Psychological Need Frustration: A Multi-Informant Study Using Response Surface Analysis. </w:t>
      </w:r>
      <w:r w:rsidRPr="00CC064E">
        <w:rPr>
          <w:rFonts w:ascii="Times New Roman" w:hAnsi="Times New Roman" w:cs="Times New Roman"/>
          <w:i/>
          <w:iCs/>
          <w:sz w:val="24"/>
          <w:szCs w:val="24"/>
        </w:rPr>
        <w:t>Journal of Youth and Adolescence, 49</w:t>
      </w:r>
      <w:r w:rsidRPr="00AE38E1">
        <w:rPr>
          <w:rFonts w:ascii="Times New Roman" w:hAnsi="Times New Roman" w:cs="Times New Roman"/>
          <w:sz w:val="24"/>
          <w:szCs w:val="24"/>
        </w:rPr>
        <w:t>(1), 162–177. doi:10.1007/s10964-019-01126-8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219766A0" w14:textId="6507B599" w:rsidR="008C54B8" w:rsidRPr="00AA7A9E" w:rsidRDefault="00AA7A9E" w:rsidP="00AA7A9E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A9E">
        <w:rPr>
          <w:rFonts w:ascii="Times New Roman" w:hAnsi="Times New Roman" w:cs="Times New Roman"/>
          <w:b/>
          <w:bCs/>
          <w:sz w:val="24"/>
          <w:szCs w:val="24"/>
        </w:rPr>
        <w:t>Depression and Ill-Being</w:t>
      </w:r>
    </w:p>
    <w:p w14:paraId="1905A24D" w14:textId="3FAA2180" w:rsidR="008C747C" w:rsidRDefault="008C747C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6289E">
        <w:rPr>
          <w:rFonts w:ascii="Times New Roman" w:hAnsi="Times New Roman" w:cs="Times New Roman"/>
          <w:sz w:val="24"/>
          <w:szCs w:val="24"/>
        </w:rPr>
        <w:t xml:space="preserve">Beiter, R., Nash, R., McCrady, M., Rhoades, D., Linscomb, M., Clarahan, M., &amp; Sammut, S. (2015). The prevalence and correlates of depression, anxiety, and stress in a sample of college students. </w:t>
      </w:r>
      <w:r w:rsidRPr="0066289E">
        <w:rPr>
          <w:rFonts w:ascii="Times New Roman" w:hAnsi="Times New Roman" w:cs="Times New Roman"/>
          <w:i/>
          <w:iCs/>
          <w:sz w:val="24"/>
          <w:szCs w:val="24"/>
        </w:rPr>
        <w:t>Journal of Affective Disorders, 173</w:t>
      </w:r>
      <w:r w:rsidRPr="0066289E">
        <w:rPr>
          <w:rFonts w:ascii="Times New Roman" w:hAnsi="Times New Roman" w:cs="Times New Roman"/>
          <w:sz w:val="24"/>
          <w:szCs w:val="24"/>
        </w:rPr>
        <w:t>, 90-96. https://doi.org/10.1016/j.jad.2014.10.054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0830319A" w14:textId="7CD40FFA" w:rsidR="008C747C" w:rsidRDefault="008C747C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373FB">
        <w:rPr>
          <w:rFonts w:ascii="Times New Roman" w:hAnsi="Times New Roman" w:cs="Times New Roman"/>
          <w:sz w:val="24"/>
          <w:szCs w:val="24"/>
        </w:rPr>
        <w:t xml:space="preserve">Glowinski, A. L., &amp; </w:t>
      </w:r>
      <w:proofErr w:type="spellStart"/>
      <w:r w:rsidRPr="006373FB">
        <w:rPr>
          <w:rFonts w:ascii="Times New Roman" w:hAnsi="Times New Roman" w:cs="Times New Roman"/>
          <w:sz w:val="24"/>
          <w:szCs w:val="24"/>
        </w:rPr>
        <w:t>DAmelio</w:t>
      </w:r>
      <w:proofErr w:type="spellEnd"/>
      <w:r w:rsidRPr="006373FB">
        <w:rPr>
          <w:rFonts w:ascii="Times New Roman" w:hAnsi="Times New Roman" w:cs="Times New Roman"/>
          <w:sz w:val="24"/>
          <w:szCs w:val="24"/>
        </w:rPr>
        <w:t xml:space="preserve">, G. (2016). Depression Is a Deadly Growing Threat to Our Youth: Time to Rally. </w:t>
      </w:r>
      <w:r w:rsidRPr="006373FB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ediatrics</w:t>
      </w:r>
      <w:r w:rsidRPr="006373FB">
        <w:rPr>
          <w:rFonts w:ascii="Times New Roman" w:hAnsi="Times New Roman" w:cs="Times New Roman"/>
          <w:i/>
          <w:iCs/>
          <w:sz w:val="24"/>
          <w:szCs w:val="24"/>
        </w:rPr>
        <w:t>, 138</w:t>
      </w:r>
      <w:r w:rsidRPr="006373FB">
        <w:rPr>
          <w:rFonts w:ascii="Times New Roman" w:hAnsi="Times New Roman" w:cs="Times New Roman"/>
          <w:sz w:val="24"/>
          <w:szCs w:val="24"/>
        </w:rPr>
        <w:t>(6), e20162869–e20162869. doi:10.1542/peds.2016-2869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3BEB9B51" w14:textId="6E75D9E9" w:rsidR="008C747C" w:rsidRDefault="008C747C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71397">
        <w:rPr>
          <w:rFonts w:ascii="Times New Roman" w:hAnsi="Times New Roman" w:cs="Times New Roman"/>
          <w:sz w:val="24"/>
          <w:szCs w:val="24"/>
        </w:rPr>
        <w:t xml:space="preserve">National Center for Health Studies (NCHS). (2019, June 7). Increase in suicide in the United States, 1999-2014. </w:t>
      </w:r>
      <w:r w:rsidRPr="00353BDB">
        <w:rPr>
          <w:rFonts w:ascii="Times New Roman" w:hAnsi="Times New Roman" w:cs="Times New Roman"/>
          <w:i/>
          <w:iCs/>
          <w:sz w:val="24"/>
          <w:szCs w:val="24"/>
        </w:rPr>
        <w:t>Centers for Disease Control and Prevention</w:t>
      </w:r>
      <w:r w:rsidRPr="00071397">
        <w:rPr>
          <w:rFonts w:ascii="Times New Roman" w:hAnsi="Times New Roman" w:cs="Times New Roman"/>
          <w:sz w:val="24"/>
          <w:szCs w:val="24"/>
        </w:rPr>
        <w:t>. https://www.cdc.gov/nchs/products/databriefs/db241.htm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58B23902" w14:textId="3A35B5A8" w:rsidR="008C747C" w:rsidRDefault="008C747C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27B6">
        <w:rPr>
          <w:rFonts w:ascii="Times New Roman" w:hAnsi="Times New Roman" w:cs="Times New Roman"/>
          <w:sz w:val="24"/>
          <w:szCs w:val="24"/>
        </w:rPr>
        <w:t xml:space="preserve">Twenge, J. M., Joiner, T. E., Rogers, M. L., &amp; Martin, G. N. (2017). Increases in Depressive Symptoms, Suicide-Related Outcomes, and Suicide Rates Among U.S. Adolescents After </w:t>
      </w:r>
      <w:r w:rsidRPr="002627B6">
        <w:rPr>
          <w:rFonts w:ascii="Times New Roman" w:hAnsi="Times New Roman" w:cs="Times New Roman"/>
          <w:sz w:val="24"/>
          <w:szCs w:val="24"/>
        </w:rPr>
        <w:lastRenderedPageBreak/>
        <w:t xml:space="preserve">2010 and Links to Increased New Media Screen Time. </w:t>
      </w:r>
      <w:r w:rsidRPr="002627B6">
        <w:rPr>
          <w:rFonts w:ascii="Times New Roman" w:hAnsi="Times New Roman" w:cs="Times New Roman"/>
          <w:i/>
          <w:iCs/>
          <w:sz w:val="24"/>
          <w:szCs w:val="24"/>
        </w:rPr>
        <w:t>Clinical Psychological Science, 6</w:t>
      </w:r>
      <w:r w:rsidRPr="002627B6">
        <w:rPr>
          <w:rFonts w:ascii="Times New Roman" w:hAnsi="Times New Roman" w:cs="Times New Roman"/>
          <w:sz w:val="24"/>
          <w:szCs w:val="24"/>
        </w:rPr>
        <w:t>(1), 3–17. doi:10.1177/2167702617723376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p w14:paraId="4841DF9D" w14:textId="3986CB2B" w:rsidR="008C747C" w:rsidRDefault="008C747C" w:rsidP="00753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6C3A">
        <w:rPr>
          <w:rFonts w:ascii="Times New Roman" w:hAnsi="Times New Roman" w:cs="Times New Roman"/>
          <w:sz w:val="24"/>
          <w:szCs w:val="24"/>
        </w:rPr>
        <w:t xml:space="preserve">World Health Organization. (2018, March 30). Mental health: Strengthening our response. </w:t>
      </w:r>
      <w:r w:rsidRPr="00353BDB">
        <w:rPr>
          <w:rFonts w:ascii="Times New Roman" w:hAnsi="Times New Roman" w:cs="Times New Roman"/>
          <w:i/>
          <w:iCs/>
          <w:sz w:val="24"/>
          <w:szCs w:val="24"/>
        </w:rPr>
        <w:t>Mind Your Mind Project</w:t>
      </w:r>
      <w:r w:rsidRPr="00356C3A">
        <w:rPr>
          <w:rFonts w:ascii="Times New Roman" w:hAnsi="Times New Roman" w:cs="Times New Roman"/>
          <w:sz w:val="24"/>
          <w:szCs w:val="24"/>
        </w:rPr>
        <w:t>. https://mindyourmindproject.org/wp-content/uploads/2014/11/WHO-Statement-on-Mental-Health-Promotion.pdf</w:t>
      </w:r>
      <w:r w:rsidR="00B63AC5">
        <w:rPr>
          <w:rFonts w:ascii="Times New Roman" w:hAnsi="Times New Roman" w:cs="Times New Roman"/>
          <w:sz w:val="24"/>
          <w:szCs w:val="24"/>
        </w:rPr>
        <w:t xml:space="preserve"> [Binder 8]  </w:t>
      </w:r>
    </w:p>
    <w:sectPr w:rsidR="008C747C" w:rsidSect="00AA7A9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85"/>
    <w:rsid w:val="00071397"/>
    <w:rsid w:val="001642F8"/>
    <w:rsid w:val="001657A8"/>
    <w:rsid w:val="002627B6"/>
    <w:rsid w:val="00281185"/>
    <w:rsid w:val="00345DC0"/>
    <w:rsid w:val="00353BDB"/>
    <w:rsid w:val="00356C3A"/>
    <w:rsid w:val="00376F1D"/>
    <w:rsid w:val="003E7DE0"/>
    <w:rsid w:val="004209C8"/>
    <w:rsid w:val="004E02C8"/>
    <w:rsid w:val="005B4B8C"/>
    <w:rsid w:val="006373FB"/>
    <w:rsid w:val="00642B2F"/>
    <w:rsid w:val="0066289E"/>
    <w:rsid w:val="00690073"/>
    <w:rsid w:val="006D6847"/>
    <w:rsid w:val="00734BBD"/>
    <w:rsid w:val="007530BB"/>
    <w:rsid w:val="007772E0"/>
    <w:rsid w:val="00856026"/>
    <w:rsid w:val="0085797C"/>
    <w:rsid w:val="00876333"/>
    <w:rsid w:val="008C54B8"/>
    <w:rsid w:val="008C747C"/>
    <w:rsid w:val="00A0115E"/>
    <w:rsid w:val="00A12661"/>
    <w:rsid w:val="00AA6884"/>
    <w:rsid w:val="00AA7A9E"/>
    <w:rsid w:val="00AE38E1"/>
    <w:rsid w:val="00B16F18"/>
    <w:rsid w:val="00B63AC5"/>
    <w:rsid w:val="00B645EA"/>
    <w:rsid w:val="00CA7215"/>
    <w:rsid w:val="00CC064E"/>
    <w:rsid w:val="00DC6676"/>
    <w:rsid w:val="00DF2AC3"/>
    <w:rsid w:val="00E91BD8"/>
    <w:rsid w:val="00EA5A36"/>
    <w:rsid w:val="00F00902"/>
    <w:rsid w:val="00FB44E1"/>
    <w:rsid w:val="00FE1404"/>
    <w:rsid w:val="00FE2FA3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819D"/>
  <w15:chartTrackingRefBased/>
  <w15:docId w15:val="{036F5D51-5C34-43A1-AED0-5F775E18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1185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185"/>
    <w:rPr>
      <w:color w:val="0000FF"/>
      <w:u w:val="single"/>
    </w:rPr>
  </w:style>
  <w:style w:type="character" w:customStyle="1" w:styleId="httpsdoiorg101016jijchp201601003">
    <w:name w:val="https://doi.org10.1016/j.ijchp.2016.01.003"/>
    <w:basedOn w:val="DefaultParagraphFont"/>
    <w:rsid w:val="00DF2AC3"/>
  </w:style>
  <w:style w:type="character" w:customStyle="1" w:styleId="httpsdoiorg101037a0021307">
    <w:name w:val="https://doi.org10.1037/a0021307"/>
    <w:basedOn w:val="DefaultParagraphFont"/>
    <w:rsid w:val="005B4B8C"/>
  </w:style>
  <w:style w:type="character" w:customStyle="1" w:styleId="httpsdoiorg101007s12310-018-9248-5">
    <w:name w:val="https://doi.org10.1007/s12310-018-9248-5"/>
    <w:basedOn w:val="DefaultParagraphFont"/>
    <w:rsid w:val="00B645EA"/>
  </w:style>
  <w:style w:type="character" w:customStyle="1" w:styleId="httpsdoiorg1010271015-5759a000431">
    <w:name w:val="https://doi.org10.1027/1015-5759/a000431"/>
    <w:basedOn w:val="DefaultParagraphFont"/>
    <w:rsid w:val="00A12661"/>
  </w:style>
  <w:style w:type="character" w:customStyle="1" w:styleId="httpsdoiorg101002pits20303">
    <w:name w:val="https://doi.org10.1002/pits.20303"/>
    <w:basedOn w:val="DefaultParagraphFont"/>
    <w:rsid w:val="006D6847"/>
  </w:style>
  <w:style w:type="character" w:customStyle="1" w:styleId="httpsdoiorg101016jtate2019102936">
    <w:name w:val="https://doi.org10.1016/j.tate.2019.102936"/>
    <w:basedOn w:val="DefaultParagraphFont"/>
    <w:rsid w:val="003E7DE0"/>
  </w:style>
  <w:style w:type="character" w:customStyle="1" w:styleId="httpsdoiorg101016jcedpsych201802004">
    <w:name w:val="https://doi.org10.1016/j.cedpsych.2018.02.004"/>
    <w:basedOn w:val="DefaultParagraphFont"/>
    <w:rsid w:val="004E02C8"/>
  </w:style>
  <w:style w:type="character" w:styleId="UnresolvedMention">
    <w:name w:val="Unresolved Mention"/>
    <w:basedOn w:val="DefaultParagraphFont"/>
    <w:uiPriority w:val="99"/>
    <w:semiHidden/>
    <w:unhideWhenUsed/>
    <w:rsid w:val="007530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45</cp:revision>
  <dcterms:created xsi:type="dcterms:W3CDTF">2020-05-14T22:21:00Z</dcterms:created>
  <dcterms:modified xsi:type="dcterms:W3CDTF">2020-07-03T03:04:00Z</dcterms:modified>
</cp:coreProperties>
</file>