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1EB8F" w14:textId="34B0996A" w:rsidR="00E472D1" w:rsidRPr="00F36E62" w:rsidRDefault="00E472D1" w:rsidP="00E472D1">
      <w:pPr>
        <w:tabs>
          <w:tab w:val="left" w:pos="720"/>
        </w:tabs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CONTENT</w:t>
      </w:r>
    </w:p>
    <w:p w14:paraId="480A32A8" w14:textId="4E4F22A4" w:rsidR="005B3B31" w:rsidRPr="00F36E62" w:rsidRDefault="005B3B31" w:rsidP="005B3B31">
      <w:pPr>
        <w:tabs>
          <w:tab w:val="left" w:pos="720"/>
        </w:tabs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A5BBF13" w14:textId="15AD26C3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Alfaiz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Hidayah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N.,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Hambali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i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M.,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Radjah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C. L. (2019). Human agency as a self-cognition of human autonomous learning: A synthesized practical of agentic approach.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Journal of Social Studies Education Research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4CBDF393" w14:textId="6AA1CD4B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Beard, C. (2018). Dewey in the World of Experiential Education.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New Directions for Adult and Continuing Education, 2018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(158), 27–37. doi:10.1002/ace.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20276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2E3626AB" w14:textId="5C4D9F25" w:rsidR="00F36E62" w:rsidRP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Beaudry, P., Green, D., &amp; Sand, B. (2013). T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he Great Reversal in the Demand for Skill and Cognitive Tasks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doi:10.3386/w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18901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6E7646E9" w14:textId="28DF33AC" w:rsidR="00F36E62" w:rsidRPr="00F36E62" w:rsidRDefault="00F36E62" w:rsidP="00642D50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Bindewald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B. J.,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Tannebaum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R. P., &amp;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Womac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P. (2016). The common core and democratic education: Examining potential costs and benefits to public and private autonomy.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Democracy &amp; Education, 24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(2), 4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2A15F42B" w14:textId="15CE102C" w:rsidR="007555C0" w:rsidRDefault="007555C0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Cau</w:t>
      </w:r>
      <w:r w:rsidR="00C424A4">
        <w:rPr>
          <w:rFonts w:ascii="Times New Roman" w:hAnsi="Times New Roman"/>
          <w:bCs/>
          <w:color w:val="000000" w:themeColor="text1"/>
          <w:sz w:val="28"/>
          <w:szCs w:val="28"/>
        </w:rPr>
        <w:t>ller</w:t>
      </w:r>
      <w:proofErr w:type="spellEnd"/>
      <w:r w:rsidR="00C424A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T. (2012). </w:t>
      </w:r>
      <w:r w:rsidR="00C424A4" w:rsidRPr="00C327A3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Toward an improved model of education. Maria Montessori, Karl Popper, and the evolutionary epistemology of human learning</w:t>
      </w:r>
      <w:r w:rsidR="00C424A4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6D5CD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Doctoral thesis</w:t>
      </w:r>
      <w:proofErr w:type="gramStart"/>
      <w:r w:rsidR="006D5CD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4A8B3BD9" w14:textId="1D4F34CA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Coulter, X., &amp; Mandell, A. (2020).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Democracy and Education (by J. Dewey) and Adult Learners Today.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Conference presentation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5A83E08D" w14:textId="02A8E3D5" w:rsidR="00F36E62" w:rsidRPr="00F36E62" w:rsidRDefault="00F36E62" w:rsidP="00895736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Cutler, K.,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Bersani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C., Hutchins, P., Bowne, M., Lash, M., Kroeger, J., … Black, F. (2012). Laboratory Schools as Places of Inquiry: A Collaborative Journey for Two Laboratory Schools.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Early Education &amp; Development, 23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(2), 242–258. doi:10.1080/10409289.2012.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647609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104A7092" w14:textId="24390992" w:rsidR="00F36E62" w:rsidRPr="00F36E62" w:rsidRDefault="00F36E62" w:rsidP="00F65B58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Dasein, B. M. (2018). </w:t>
      </w:r>
      <w:r w:rsidRPr="00F65B58">
        <w:rPr>
          <w:rFonts w:ascii="Times New Roman" w:hAnsi="Times New Roman"/>
          <w:bCs/>
          <w:color w:val="000000" w:themeColor="text1"/>
          <w:sz w:val="28"/>
          <w:szCs w:val="28"/>
        </w:rPr>
        <w:t>Freedom to learn for the 21st century (Education as if people mattered)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Doctoral thesis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12CD415F" w14:textId="3B30D971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0" w:name="OLE_LINK1"/>
      <w:bookmarkStart w:id="1" w:name="OLE_LINK2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Dewey, J. (1916).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Democracy and education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New York, NY: Free Press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bookmarkEnd w:id="0"/>
    <w:bookmarkEnd w:id="1"/>
    <w:p w14:paraId="6751930E" w14:textId="5C12A5C2" w:rsidR="00F36E62" w:rsidRPr="00F36E62" w:rsidRDefault="00F36E62" w:rsidP="00A80311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Dewey, J. (1938).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Experience &amp; Education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New York, NY: Free Press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3F836D1B" w14:textId="526DD7EC" w:rsidR="00F36E62" w:rsidRPr="00F36E62" w:rsidRDefault="00F36E62" w:rsidP="001638C8">
      <w:pPr>
        <w:tabs>
          <w:tab w:val="left" w:pos="1440"/>
        </w:tabs>
        <w:autoSpaceDE w:val="0"/>
        <w:autoSpaceDN w:val="0"/>
        <w:adjustRightInd w:val="0"/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Encyclopedia of Educational Theory and Philosophy.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Dewey’s Laboratory School</w:t>
      </w:r>
      <w:proofErr w:type="gramStart"/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.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2FFD89AA" w14:textId="5B014768" w:rsidR="00F36E62" w:rsidRPr="00F36E62" w:rsidRDefault="00F36E62" w:rsidP="00642D50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Engel, L. H. (2013). The democratic school and the pedagogy of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Janusz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Korczak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A model of early twentieth century reform in modern Israel.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International Journal of Progressive Education, 9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(1), 119-132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2C9704F8" w14:textId="5B1D5658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Fleming, S. (2017). The two faces of personhood: Hobbes, corporate 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agency</w:t>
      </w:r>
      <w:proofErr w:type="gram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and the personality of the state.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European Journal of Political Theory, 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147488511773194. doi:10.1177/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1474885117731941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38A65923" w14:textId="0F864796" w:rsidR="00F36E62" w:rsidRP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Goodman, P. (1964).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Compulsory miseducation.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Horizon Press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60B672A6" w14:textId="2D750243" w:rsidR="00F36E62" w:rsidRP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Green, B &amp; Cormack, P. (2008). Curriculum History, ‘English’ and the New Education; or, Installing the Empire of English?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Pedagogy, Culture and Society, 16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(3), 253-267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52592976" w14:textId="7CE483BA" w:rsidR="00F36E62" w:rsidRP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Green, M. J. (2015). Authorization and Political Authority in Hobbes.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Journal of the History of Philosophy, 53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(1), 25–47. doi:10.1353/hph.2015.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0005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419887EE" w14:textId="659E6A08" w:rsidR="00F36E62" w:rsidRPr="001D3D8A" w:rsidRDefault="00F36E62" w:rsidP="001D3D8A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D3D8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Guo, Y. (2018). The Influence of Academic Autonomous Motivation on Learning Engagement and Life Satisfaction in Adolescents: The Mediating Role of Basic Psychological Needs Satisfaction. </w:t>
      </w:r>
      <w:r w:rsidRPr="001D3D8A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Journal of Education and Learning, 7</w:t>
      </w:r>
      <w:r w:rsidRPr="001D3D8A">
        <w:rPr>
          <w:rFonts w:ascii="Times New Roman" w:hAnsi="Times New Roman"/>
          <w:bCs/>
          <w:color w:val="000000" w:themeColor="text1"/>
          <w:sz w:val="28"/>
          <w:szCs w:val="28"/>
        </w:rPr>
        <w:t>(4), 254. doi:10.5539/</w:t>
      </w:r>
      <w:proofErr w:type="gramStart"/>
      <w:r w:rsidRPr="001D3D8A">
        <w:rPr>
          <w:rFonts w:ascii="Times New Roman" w:hAnsi="Times New Roman"/>
          <w:bCs/>
          <w:color w:val="000000" w:themeColor="text1"/>
          <w:sz w:val="28"/>
          <w:szCs w:val="28"/>
        </w:rPr>
        <w:t>jel.v</w:t>
      </w:r>
      <w:proofErr w:type="gramEnd"/>
      <w:r w:rsidRPr="001D3D8A">
        <w:rPr>
          <w:rFonts w:ascii="Times New Roman" w:hAnsi="Times New Roman"/>
          <w:bCs/>
          <w:color w:val="000000" w:themeColor="text1"/>
          <w:sz w:val="28"/>
          <w:szCs w:val="28"/>
        </w:rPr>
        <w:t>7n4p254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13A39D2A" w14:textId="0956B1AA" w:rsidR="00F36E62" w:rsidRP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Hobbes, T. (2020).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Elements of law: Natural and politic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London, England: ROUTLEDGE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06D116B9" w14:textId="5DEA8ACB" w:rsidR="00F36E62" w:rsidRPr="00F36E62" w:rsidRDefault="00F36E62" w:rsidP="00BB7039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Howd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C., &amp; Browne, K. (1969). A national survey of campus laboratory schools. Washington, D.C.: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The American Association of Colleges for Teacher Education, 1970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1E616F1B" w14:textId="09DB64E4" w:rsidR="00F36E62" w:rsidRPr="00F36E62" w:rsidRDefault="00F36E62" w:rsidP="00895736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Hunter, M. (1970). Expanding Roles of Laboratory Schools.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Phi Delta </w:t>
      </w:r>
      <w:proofErr w:type="spellStart"/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Kappan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, (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September,</w:t>
      </w:r>
      <w:proofErr w:type="gram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1970), pp. 14-19.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79508A23" w14:textId="77777777" w:rsid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AF0259E" w14:textId="40BA3BD2" w:rsidR="00F36E62" w:rsidRP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Jacqueline A. Goldman, Benjamin C.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Heddy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&amp; Susan Laird. (2018). An Interdisciplinary Discourse between Dewey and Self-Determination Theory: Motivation in the Wake of Monetizing Education.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Education and Culture, 34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(2), 89.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doi:10.5703/educationculture.34.2.0089</w:t>
      </w:r>
    </w:p>
    <w:p w14:paraId="09DFEAD4" w14:textId="4395BB95" w:rsidR="00F36E62" w:rsidRP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Korczak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J. (2009).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The Child’s Right to Respect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Korczak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lectures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6E4084FB" w14:textId="624A2A3A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Lane, H. (1928).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Talks to parents and teachers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London: George Allen &amp; Unwin Ltd Museum Street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3C3A7357" w14:textId="5242F0E0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Matthews, G. B., &amp; Turner, S. M. (1998). Thomas Hobbes's Children. In,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The philosopher's child critical perspectives in the Western tradition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Rochester, NY, NY: University of Rochester Press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2967A8A6" w14:textId="6D1F9A3D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McAdams, D. P. (2013). Life Authorship.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Emerging Adulthood, 1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(2), 151–158. doi:10.1177/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2167696813481774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08BDAC32" w14:textId="706D0055" w:rsidR="00F36E62" w:rsidRPr="00F36E62" w:rsidRDefault="00F36E62" w:rsidP="00895736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McBride, B. A., Groves, M., Barbour, N.,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Horm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D.,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Stremmel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A., Lash, M., … Toussaint, S. (2012). Child Development Laboratory Schools as Generators of Knowledge in Early Childhood Education: New Models and Approaches.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Early Education &amp; Development, 23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(2), 153–164. doi:10.1080/10409289.2012.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651068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6F839D01" w14:textId="20B2A58E" w:rsidR="00F36E62" w:rsidRPr="00F36E62" w:rsidRDefault="00F36E62" w:rsidP="001C5722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Page, F. M., &amp; Page, J. A. (1981). Laboratory schools: Updated or outdated. (Report No. NCRTL-RR-81). East Lansing, MI: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National Center for Research on Teacher Learning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(ERIC Document Reproduction Service No. ED 213 672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5F138C47" w14:textId="008608FD" w:rsidR="00F36E62" w:rsidRDefault="00F36E62" w:rsidP="00F36E62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Petrovic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J. E., &amp;amp;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Rolstad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K. (2016). Educating for autonomy: Reading Rousseau and Freire toward a philosophy of unschooling.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Policy Futures in Education, 15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(7-8), 817-833. doi:10.1177/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1478210316681204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3BB622EA" w14:textId="31138191" w:rsidR="00F36E62" w:rsidRPr="00F36E62" w:rsidRDefault="00F36E62" w:rsidP="00F36E62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Russell, B. (1932).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Education and the modern world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New York, NY: W. W. Norton &amp; Company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556632CA" w14:textId="545E5F3C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Schmidt, M., &amp;amp; 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Allsup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R. E. (2019).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John Dewey and Teacher Education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Oxford Research Encyclopedia of Education. doi:10.1093/</w:t>
      </w:r>
      <w:proofErr w:type="spell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acrefore</w:t>
      </w:r>
      <w:proofErr w:type="spellEnd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/9780190264093.013.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475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4CB749AC" w14:textId="437851AF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Schutz, A. (2017). Between games and play: John Dewey and the child-centered pedagogues.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Philosophy of Education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 Urbana, IL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2E92209B" w14:textId="79E2704D" w:rsidR="00F36E62" w:rsidRPr="00F36E62" w:rsidRDefault="00F36E62" w:rsidP="001638C8">
      <w:pPr>
        <w:tabs>
          <w:tab w:val="left" w:pos="1440"/>
        </w:tabs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Stanford Encyclopedia of Philosophy.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The Problem of Induction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36F99AF9" w14:textId="7EFB2FFB" w:rsidR="00F36E62" w:rsidRPr="00F36E62" w:rsidRDefault="00F36E62" w:rsidP="00B123EE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Swartz, R. (1982, Dec.). John Dewey and Homer Lane: "The odd couple" among educational theorists. The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Journal of Educational Thought, 16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(3), 18-190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20BB12EF" w14:textId="056CB3B0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Swartz, R. (1985). Dewey and popper on learning from induction. </w:t>
      </w:r>
      <w:r w:rsidRPr="00F36E62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>Interchange, 16</w:t>
      </w: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(4), 29–51. doi:10.1007/bf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01809409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43D21172" w14:textId="36361206" w:rsidR="00F36E62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UNESCO (2020). History of pedagogy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p w14:paraId="6CF42C36" w14:textId="535E34AA" w:rsidR="00F36E62" w:rsidRPr="00F36E62" w:rsidRDefault="00F36E62" w:rsidP="001638C8">
      <w:pPr>
        <w:tabs>
          <w:tab w:val="left" w:pos="1440"/>
        </w:tabs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Unschooling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>[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Binder 12]  </w:t>
      </w:r>
    </w:p>
    <w:p w14:paraId="50352D10" w14:textId="616AB05E" w:rsidR="00125BD9" w:rsidRPr="00F36E62" w:rsidRDefault="00F36E62" w:rsidP="00BB6E54">
      <w:pPr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Wikipedia (2020). Convention on the Rights of the Child</w:t>
      </w:r>
      <w:proofErr w:type="gramStart"/>
      <w:r w:rsidRPr="00F36E6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F65B58" w:rsidRPr="00F36E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F65B5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[Binder 12]  </w:t>
      </w:r>
    </w:p>
    <w:sectPr w:rsidR="00125BD9" w:rsidRPr="00F36E62" w:rsidSect="00C64D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A2"/>
    <w:rsid w:val="000005ED"/>
    <w:rsid w:val="00021F20"/>
    <w:rsid w:val="00026A40"/>
    <w:rsid w:val="000319F8"/>
    <w:rsid w:val="00037752"/>
    <w:rsid w:val="00037B25"/>
    <w:rsid w:val="000A7E76"/>
    <w:rsid w:val="000B5EF0"/>
    <w:rsid w:val="000C6F6A"/>
    <w:rsid w:val="000D2446"/>
    <w:rsid w:val="0010332D"/>
    <w:rsid w:val="0012064B"/>
    <w:rsid w:val="00125BD9"/>
    <w:rsid w:val="00130CB6"/>
    <w:rsid w:val="001638C8"/>
    <w:rsid w:val="00173C53"/>
    <w:rsid w:val="001770AB"/>
    <w:rsid w:val="0019550F"/>
    <w:rsid w:val="001A1D79"/>
    <w:rsid w:val="001C5722"/>
    <w:rsid w:val="001D3D8A"/>
    <w:rsid w:val="001E3FEF"/>
    <w:rsid w:val="0020006F"/>
    <w:rsid w:val="00210602"/>
    <w:rsid w:val="00221D32"/>
    <w:rsid w:val="002276AB"/>
    <w:rsid w:val="002464D5"/>
    <w:rsid w:val="0028322F"/>
    <w:rsid w:val="002A0D3A"/>
    <w:rsid w:val="002D16FC"/>
    <w:rsid w:val="002D6A56"/>
    <w:rsid w:val="00323DBA"/>
    <w:rsid w:val="0034080F"/>
    <w:rsid w:val="003468F2"/>
    <w:rsid w:val="0035663C"/>
    <w:rsid w:val="00361AD6"/>
    <w:rsid w:val="003F649F"/>
    <w:rsid w:val="00402EC4"/>
    <w:rsid w:val="00414CF4"/>
    <w:rsid w:val="004328E6"/>
    <w:rsid w:val="00476A99"/>
    <w:rsid w:val="004827A9"/>
    <w:rsid w:val="00482D46"/>
    <w:rsid w:val="004A038B"/>
    <w:rsid w:val="004A2F21"/>
    <w:rsid w:val="004B46A6"/>
    <w:rsid w:val="004E25F4"/>
    <w:rsid w:val="00507AC1"/>
    <w:rsid w:val="00510770"/>
    <w:rsid w:val="00544A44"/>
    <w:rsid w:val="005550FD"/>
    <w:rsid w:val="005679EE"/>
    <w:rsid w:val="005B02A7"/>
    <w:rsid w:val="005B3B31"/>
    <w:rsid w:val="005B5772"/>
    <w:rsid w:val="005C5F3C"/>
    <w:rsid w:val="005D5620"/>
    <w:rsid w:val="005E0701"/>
    <w:rsid w:val="005F4EA2"/>
    <w:rsid w:val="00621592"/>
    <w:rsid w:val="00634463"/>
    <w:rsid w:val="00634E4A"/>
    <w:rsid w:val="00637D71"/>
    <w:rsid w:val="00642D50"/>
    <w:rsid w:val="00696AE1"/>
    <w:rsid w:val="006A0CBF"/>
    <w:rsid w:val="006C5E49"/>
    <w:rsid w:val="006D5CDB"/>
    <w:rsid w:val="006F009D"/>
    <w:rsid w:val="007016C8"/>
    <w:rsid w:val="00721BA2"/>
    <w:rsid w:val="00725632"/>
    <w:rsid w:val="00735504"/>
    <w:rsid w:val="00742C28"/>
    <w:rsid w:val="00750D90"/>
    <w:rsid w:val="007555C0"/>
    <w:rsid w:val="007634C8"/>
    <w:rsid w:val="0077037F"/>
    <w:rsid w:val="00783E5D"/>
    <w:rsid w:val="00790C94"/>
    <w:rsid w:val="0079665C"/>
    <w:rsid w:val="007E1705"/>
    <w:rsid w:val="007E1BF5"/>
    <w:rsid w:val="007E2947"/>
    <w:rsid w:val="007F101E"/>
    <w:rsid w:val="00821ACC"/>
    <w:rsid w:val="00821F78"/>
    <w:rsid w:val="00851F60"/>
    <w:rsid w:val="008744F4"/>
    <w:rsid w:val="00895736"/>
    <w:rsid w:val="008A10A9"/>
    <w:rsid w:val="008A3630"/>
    <w:rsid w:val="008C3607"/>
    <w:rsid w:val="008C3733"/>
    <w:rsid w:val="008F4014"/>
    <w:rsid w:val="00900E7F"/>
    <w:rsid w:val="009037EB"/>
    <w:rsid w:val="0090571E"/>
    <w:rsid w:val="00913D5C"/>
    <w:rsid w:val="009740A9"/>
    <w:rsid w:val="00991282"/>
    <w:rsid w:val="009D2C97"/>
    <w:rsid w:val="009D340A"/>
    <w:rsid w:val="009E6946"/>
    <w:rsid w:val="00A24F1B"/>
    <w:rsid w:val="00A430A4"/>
    <w:rsid w:val="00A53E36"/>
    <w:rsid w:val="00A632B0"/>
    <w:rsid w:val="00A660D4"/>
    <w:rsid w:val="00A80311"/>
    <w:rsid w:val="00A922AD"/>
    <w:rsid w:val="00AA1BD3"/>
    <w:rsid w:val="00AA47C7"/>
    <w:rsid w:val="00AA68B1"/>
    <w:rsid w:val="00AC6149"/>
    <w:rsid w:val="00AC74F9"/>
    <w:rsid w:val="00AE676E"/>
    <w:rsid w:val="00B038A9"/>
    <w:rsid w:val="00B123EE"/>
    <w:rsid w:val="00B216D5"/>
    <w:rsid w:val="00B25A42"/>
    <w:rsid w:val="00B54E1C"/>
    <w:rsid w:val="00B775B1"/>
    <w:rsid w:val="00B83ECB"/>
    <w:rsid w:val="00B96C84"/>
    <w:rsid w:val="00B97306"/>
    <w:rsid w:val="00BB52A5"/>
    <w:rsid w:val="00BB6E54"/>
    <w:rsid w:val="00BB6ED3"/>
    <w:rsid w:val="00BB7039"/>
    <w:rsid w:val="00BC591F"/>
    <w:rsid w:val="00BD28F6"/>
    <w:rsid w:val="00BF14D3"/>
    <w:rsid w:val="00C16BBF"/>
    <w:rsid w:val="00C327A3"/>
    <w:rsid w:val="00C424A4"/>
    <w:rsid w:val="00C64D8F"/>
    <w:rsid w:val="00C920E3"/>
    <w:rsid w:val="00CA20F2"/>
    <w:rsid w:val="00CB393F"/>
    <w:rsid w:val="00CB6C9F"/>
    <w:rsid w:val="00CF07D8"/>
    <w:rsid w:val="00D01149"/>
    <w:rsid w:val="00D0154B"/>
    <w:rsid w:val="00D26F57"/>
    <w:rsid w:val="00D417CC"/>
    <w:rsid w:val="00DD7869"/>
    <w:rsid w:val="00E05781"/>
    <w:rsid w:val="00E2352E"/>
    <w:rsid w:val="00E32EFA"/>
    <w:rsid w:val="00E37863"/>
    <w:rsid w:val="00E4665E"/>
    <w:rsid w:val="00E472D1"/>
    <w:rsid w:val="00E47FDA"/>
    <w:rsid w:val="00E576CA"/>
    <w:rsid w:val="00E704E4"/>
    <w:rsid w:val="00E71861"/>
    <w:rsid w:val="00E762FF"/>
    <w:rsid w:val="00E94C30"/>
    <w:rsid w:val="00EA10CC"/>
    <w:rsid w:val="00EB09B6"/>
    <w:rsid w:val="00EC53A7"/>
    <w:rsid w:val="00EE5C2B"/>
    <w:rsid w:val="00EF042F"/>
    <w:rsid w:val="00EF135F"/>
    <w:rsid w:val="00F05347"/>
    <w:rsid w:val="00F139A4"/>
    <w:rsid w:val="00F17EB2"/>
    <w:rsid w:val="00F24960"/>
    <w:rsid w:val="00F2717D"/>
    <w:rsid w:val="00F36E62"/>
    <w:rsid w:val="00F65B58"/>
    <w:rsid w:val="00F7607E"/>
    <w:rsid w:val="00F95B8D"/>
    <w:rsid w:val="00FE5ABA"/>
    <w:rsid w:val="00FE6052"/>
    <w:rsid w:val="00FF4AEF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B169"/>
  <w15:chartTrackingRefBased/>
  <w15:docId w15:val="{4BF8B51E-2439-48A3-AB83-702AF12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A2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AB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3C5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73C53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544A44"/>
  </w:style>
  <w:style w:type="paragraph" w:styleId="BalloonText">
    <w:name w:val="Balloon Text"/>
    <w:basedOn w:val="Normal"/>
    <w:link w:val="BalloonTextChar"/>
    <w:uiPriority w:val="99"/>
    <w:semiHidden/>
    <w:unhideWhenUsed/>
    <w:rsid w:val="00EA1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C6F6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86</cp:revision>
  <cp:lastPrinted>2020-06-19T05:14:00Z</cp:lastPrinted>
  <dcterms:created xsi:type="dcterms:W3CDTF">2020-06-19T03:21:00Z</dcterms:created>
  <dcterms:modified xsi:type="dcterms:W3CDTF">2020-07-03T03:11:00Z</dcterms:modified>
</cp:coreProperties>
</file>