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B04CA" w14:textId="77777777" w:rsidR="005E6C02" w:rsidRDefault="005E6C02" w:rsidP="005E6C02">
      <w:r>
        <w:tab/>
      </w:r>
      <w:r>
        <w:tab/>
      </w:r>
      <w:r>
        <w:tab/>
      </w:r>
    </w:p>
    <w:p w14:paraId="4BA2FF20" w14:textId="77777777" w:rsidR="005E6C02" w:rsidRDefault="005E6C02" w:rsidP="005E6C02">
      <w:r>
        <w:t>Bergman</w:t>
      </w:r>
      <w:r>
        <w:t xml:space="preserve"> (</w:t>
      </w:r>
      <w:r>
        <w:t>2001</w:t>
      </w:r>
      <w:r>
        <w:t xml:space="preserve">). </w:t>
      </w:r>
      <w:r>
        <w:t>Person Approach in Research on Adolescence</w:t>
      </w:r>
    </w:p>
    <w:p w14:paraId="45039DA3" w14:textId="0997FA4B" w:rsidR="005E6C02" w:rsidRDefault="005E6C02" w:rsidP="005E6C02">
      <w:r>
        <w:t>Bergman</w:t>
      </w:r>
      <w:r>
        <w:t xml:space="preserve"> (</w:t>
      </w:r>
      <w:r>
        <w:t>2003</w:t>
      </w:r>
      <w:r>
        <w:t xml:space="preserve">). </w:t>
      </w:r>
      <w:r>
        <w:t>Person-oriented approa</w:t>
      </w:r>
      <w:r>
        <w:t>ch: T</w:t>
      </w:r>
      <w:r>
        <w:t xml:space="preserve">oday </w:t>
      </w:r>
      <w:r>
        <w:t>To</w:t>
      </w:r>
      <w:r>
        <w:t>morrow</w:t>
      </w:r>
    </w:p>
    <w:p w14:paraId="36C35167" w14:textId="4F2680DD" w:rsidR="005E6C02" w:rsidRDefault="005E6C02" w:rsidP="005E6C02">
      <w:r>
        <w:t>B</w:t>
      </w:r>
      <w:r>
        <w:t>ergman</w:t>
      </w:r>
      <w:r>
        <w:t xml:space="preserve"> (</w:t>
      </w:r>
      <w:r>
        <w:t>2006</w:t>
      </w:r>
      <w:r>
        <w:t xml:space="preserve">). </w:t>
      </w:r>
      <w:r>
        <w:t>Person-</w:t>
      </w:r>
      <w:r>
        <w:t>Oriented</w:t>
      </w:r>
      <w:r>
        <w:t xml:space="preserve"> Versus the Variable-Oriented Approach</w:t>
      </w:r>
    </w:p>
    <w:p w14:paraId="7E16B86D" w14:textId="71E7272A" w:rsidR="005E6C02" w:rsidRDefault="005E6C02" w:rsidP="005E6C02">
      <w:r>
        <w:t>Bergman</w:t>
      </w:r>
      <w:r>
        <w:t xml:space="preserve"> (</w:t>
      </w:r>
      <w:r>
        <w:t>2012</w:t>
      </w:r>
      <w:r>
        <w:t>). I</w:t>
      </w:r>
      <w:r w:rsidR="00030BDE">
        <w:t>-</w:t>
      </w:r>
      <w:r>
        <w:t>states</w:t>
      </w:r>
      <w:r w:rsidR="00030BDE">
        <w:t>-</w:t>
      </w:r>
      <w:r>
        <w:t>as</w:t>
      </w:r>
      <w:r w:rsidR="00030BDE">
        <w:t>-</w:t>
      </w:r>
      <w:r>
        <w:t>objects</w:t>
      </w:r>
      <w:r w:rsidR="00030BDE">
        <w:t>-</w:t>
      </w:r>
      <w:r>
        <w:t>analysis</w:t>
      </w:r>
      <w:r w:rsidR="00030BDE">
        <w:t xml:space="preserve">: </w:t>
      </w:r>
      <w:r>
        <w:t>ISOA.</w:t>
      </w:r>
    </w:p>
    <w:p w14:paraId="48AE2FE6" w14:textId="75B30F87" w:rsidR="005E6C02" w:rsidRDefault="005E6C02" w:rsidP="005E6C02">
      <w:r>
        <w:t>Bergman</w:t>
      </w:r>
      <w:r>
        <w:t xml:space="preserve">, &amp; </w:t>
      </w:r>
      <w:r>
        <w:t>Lundh</w:t>
      </w:r>
      <w:r>
        <w:t xml:space="preserve"> (</w:t>
      </w:r>
      <w:r>
        <w:t>2017</w:t>
      </w:r>
      <w:r>
        <w:t>). I</w:t>
      </w:r>
      <w:r>
        <w:t>n</w:t>
      </w:r>
      <w:r>
        <w:t xml:space="preserve"> </w:t>
      </w:r>
      <w:r>
        <w:t>memoriam - David Magnusson 1925-2017</w:t>
      </w:r>
      <w:r>
        <w:t>.</w:t>
      </w:r>
    </w:p>
    <w:p w14:paraId="6BD4FC2B" w14:textId="322E1AD3" w:rsidR="005E6C02" w:rsidRDefault="005E6C02" w:rsidP="005E6C02">
      <w:proofErr w:type="spellStart"/>
      <w:r>
        <w:t>Bosley</w:t>
      </w:r>
      <w:proofErr w:type="spellEnd"/>
      <w:r>
        <w:t xml:space="preserve"> (</w:t>
      </w:r>
      <w:r>
        <w:t>2019</w:t>
      </w:r>
      <w:r>
        <w:t xml:space="preserve">). </w:t>
      </w:r>
      <w:r>
        <w:t>Affe</w:t>
      </w:r>
      <w:r>
        <w:t>ct</w:t>
      </w:r>
      <w:r>
        <w:t xml:space="preserve"> Dynamics as</w:t>
      </w:r>
      <w:r>
        <w:t xml:space="preserve"> </w:t>
      </w:r>
      <w:r>
        <w:t>Predictors of Symptom Severity and Treatment Res</w:t>
      </w:r>
      <w:r>
        <w:t>ponse.</w:t>
      </w:r>
    </w:p>
    <w:p w14:paraId="3CADD9DF" w14:textId="748C0CA9" w:rsidR="005E6C02" w:rsidRDefault="005E6C02" w:rsidP="005E6C02">
      <w:proofErr w:type="spellStart"/>
      <w:r>
        <w:t>De</w:t>
      </w:r>
      <w:r>
        <w:t>hlin</w:t>
      </w:r>
      <w:proofErr w:type="spellEnd"/>
      <w:r>
        <w:t xml:space="preserve"> (</w:t>
      </w:r>
      <w:r>
        <w:t>2018</w:t>
      </w:r>
      <w:r>
        <w:t xml:space="preserve">). </w:t>
      </w:r>
      <w:r>
        <w:t>C</w:t>
      </w:r>
      <w:r>
        <w:t>om</w:t>
      </w:r>
      <w:r>
        <w:t xml:space="preserve">passion fatigue and </w:t>
      </w:r>
      <w:r>
        <w:t xml:space="preserve">compassion </w:t>
      </w:r>
      <w:r>
        <w:t>satisfact</w:t>
      </w:r>
      <w:r>
        <w:t>ion: S</w:t>
      </w:r>
      <w:r>
        <w:t>upp</w:t>
      </w:r>
      <w:r>
        <w:t>le</w:t>
      </w:r>
      <w:r>
        <w:t>me</w:t>
      </w:r>
      <w:r>
        <w:t>ntal M</w:t>
      </w:r>
      <w:r>
        <w:t>aterials</w:t>
      </w:r>
      <w:r>
        <w:t>.</w:t>
      </w:r>
    </w:p>
    <w:p w14:paraId="5D705F99" w14:textId="7339A186" w:rsidR="005E6C02" w:rsidRDefault="005E6C02" w:rsidP="005E6C02">
      <w:proofErr w:type="spellStart"/>
      <w:r>
        <w:t>Dehlin</w:t>
      </w:r>
      <w:proofErr w:type="spellEnd"/>
      <w:r>
        <w:t xml:space="preserve"> (2018). </w:t>
      </w:r>
      <w:r>
        <w:t>Compassion fatigue and compassion satisfaction among psychologists</w:t>
      </w:r>
    </w:p>
    <w:p w14:paraId="3B1050A4" w14:textId="720A9FEE" w:rsidR="005E6C02" w:rsidRDefault="005E6C02" w:rsidP="005E6C02">
      <w:proofErr w:type="spellStart"/>
      <w:r>
        <w:t>Glicksohn</w:t>
      </w:r>
      <w:proofErr w:type="spellEnd"/>
      <w:r>
        <w:t xml:space="preserve"> (2019). </w:t>
      </w:r>
      <w:r>
        <w:t>Patte</w:t>
      </w:r>
      <w:r>
        <w:t>n</w:t>
      </w:r>
      <w:r>
        <w:t>s</w:t>
      </w:r>
      <w:r>
        <w:t xml:space="preserve"> </w:t>
      </w:r>
      <w:r>
        <w:t xml:space="preserve">of Occurrence of Four States of </w:t>
      </w:r>
      <w:r>
        <w:t>Consciousness</w:t>
      </w:r>
      <w:r>
        <w:t xml:space="preserve"> as a</w:t>
      </w:r>
      <w:r>
        <w:t xml:space="preserve"> f</w:t>
      </w:r>
      <w:r>
        <w:t>unction of Trait Ab</w:t>
      </w:r>
      <w:r>
        <w:t>sorption.</w:t>
      </w:r>
    </w:p>
    <w:p w14:paraId="7BF2782B" w14:textId="4D35F526" w:rsidR="005E6C02" w:rsidRDefault="005E6C02" w:rsidP="005E6C02">
      <w:r>
        <w:t>Kaiser</w:t>
      </w:r>
      <w:r>
        <w:t xml:space="preserve"> (</w:t>
      </w:r>
      <w:r>
        <w:t>20</w:t>
      </w:r>
      <w:r>
        <w:t>1</w:t>
      </w:r>
      <w:r>
        <w:t>8</w:t>
      </w:r>
      <w:r>
        <w:t xml:space="preserve">). </w:t>
      </w:r>
      <w:r>
        <w:t>Process</w:t>
      </w:r>
      <w:r>
        <w:t>-</w:t>
      </w:r>
      <w:r>
        <w:t>symptom-bridges</w:t>
      </w:r>
      <w:r>
        <w:t xml:space="preserve"> in</w:t>
      </w:r>
      <w:r>
        <w:t xml:space="preserve"> </w:t>
      </w:r>
      <w:r>
        <w:t>psychotherapy</w:t>
      </w:r>
      <w:r>
        <w:t>.</w:t>
      </w:r>
    </w:p>
    <w:p w14:paraId="1FF90C99" w14:textId="59C1605D" w:rsidR="005E6C02" w:rsidRDefault="005E6C02" w:rsidP="005E6C02">
      <w:r>
        <w:t xml:space="preserve">Lars, &amp; </w:t>
      </w:r>
      <w:r>
        <w:t>Gunnar</w:t>
      </w:r>
      <w:r>
        <w:t xml:space="preserve"> (</w:t>
      </w:r>
      <w:r>
        <w:t>2019</w:t>
      </w:r>
      <w:r>
        <w:t>). To</w:t>
      </w:r>
      <w:r>
        <w:t>war</w:t>
      </w:r>
      <w:r>
        <w:t xml:space="preserve">ds </w:t>
      </w:r>
      <w:r>
        <w:t xml:space="preserve">a Person-Oriented Approach to </w:t>
      </w:r>
      <w:r>
        <w:t>Psychotherapy</w:t>
      </w:r>
      <w:r>
        <w:t xml:space="preserve"> Research.</w:t>
      </w:r>
    </w:p>
    <w:p w14:paraId="3065108A" w14:textId="5778D1E9" w:rsidR="005E6C02" w:rsidRDefault="005E6C02" w:rsidP="005E6C02">
      <w:r>
        <w:t xml:space="preserve">Nilsson (2018). A Q-methodological study </w:t>
      </w:r>
      <w:r>
        <w:t>of persona</w:t>
      </w:r>
      <w:r>
        <w:t>l</w:t>
      </w:r>
      <w:r>
        <w:t xml:space="preserve"> worldviews</w:t>
      </w:r>
      <w:r>
        <w:t>.</w:t>
      </w:r>
    </w:p>
    <w:p w14:paraId="7CA7DC38" w14:textId="628D6A67" w:rsidR="005E6C02" w:rsidRDefault="005E6C02" w:rsidP="005E6C02">
      <w:r>
        <w:t>Rat</w:t>
      </w:r>
      <w:r>
        <w:t xml:space="preserve">elle (2007). </w:t>
      </w:r>
      <w:r>
        <w:t xml:space="preserve">Autonomous. controlled and </w:t>
      </w:r>
      <w:proofErr w:type="spellStart"/>
      <w:r>
        <w:t>amot</w:t>
      </w:r>
      <w:r>
        <w:t>ivated</w:t>
      </w:r>
      <w:proofErr w:type="spellEnd"/>
      <w:r>
        <w:t xml:space="preserve"> types </w:t>
      </w:r>
      <w:r>
        <w:t xml:space="preserve">of academic </w:t>
      </w:r>
      <w:r>
        <w:t xml:space="preserve">motivation: </w:t>
      </w:r>
      <w:r>
        <w:t>A person</w:t>
      </w:r>
      <w:r>
        <w:t>-</w:t>
      </w:r>
      <w:r>
        <w:t>oriente</w:t>
      </w:r>
      <w:r>
        <w:t xml:space="preserve">d analysis. </w:t>
      </w:r>
    </w:p>
    <w:p w14:paraId="0344ACB7" w14:textId="55203856" w:rsidR="004764D2" w:rsidRDefault="005E6C02" w:rsidP="005E6C02">
      <w:proofErr w:type="spellStart"/>
      <w:r>
        <w:t>Slofstra</w:t>
      </w:r>
      <w:proofErr w:type="spellEnd"/>
      <w:r>
        <w:t xml:space="preserve"> (</w:t>
      </w:r>
      <w:r>
        <w:t>2019</w:t>
      </w:r>
      <w:r>
        <w:t xml:space="preserve">). </w:t>
      </w:r>
      <w:r>
        <w:t>Redef</w:t>
      </w:r>
      <w:r>
        <w:t xml:space="preserve">ying </w:t>
      </w:r>
      <w:r>
        <w:t>Therapeu</w:t>
      </w:r>
      <w:r w:rsidR="004764D2">
        <w:t>ti</w:t>
      </w:r>
      <w:r>
        <w:t xml:space="preserve">c Outcomes of Depression </w:t>
      </w:r>
      <w:r w:rsidR="004764D2">
        <w:t>Treatment</w:t>
      </w:r>
      <w:r>
        <w:t>.</w:t>
      </w:r>
    </w:p>
    <w:p w14:paraId="4071BA48" w14:textId="77777777" w:rsidR="004764D2" w:rsidRDefault="005E6C02" w:rsidP="005E6C02">
      <w:proofErr w:type="spellStart"/>
      <w:r>
        <w:t>S</w:t>
      </w:r>
      <w:r w:rsidR="004764D2">
        <w:t>l</w:t>
      </w:r>
      <w:r>
        <w:t>ofstra</w:t>
      </w:r>
      <w:proofErr w:type="spellEnd"/>
      <w:r w:rsidR="004764D2">
        <w:t xml:space="preserve"> (</w:t>
      </w:r>
      <w:r>
        <w:t>2019</w:t>
      </w:r>
      <w:r w:rsidR="004764D2">
        <w:t xml:space="preserve">). </w:t>
      </w:r>
      <w:r>
        <w:t>Stu</w:t>
      </w:r>
      <w:r w:rsidR="004764D2">
        <w:t>dying T</w:t>
      </w:r>
      <w:r>
        <w:t>herapeutic Change</w:t>
      </w:r>
      <w:r w:rsidR="004764D2">
        <w:t xml:space="preserve"> at the </w:t>
      </w:r>
      <w:r>
        <w:t xml:space="preserve">Level of the </w:t>
      </w:r>
      <w:r w:rsidR="004764D2">
        <w:t>individual.</w:t>
      </w:r>
    </w:p>
    <w:p w14:paraId="4EB8599D" w14:textId="456269A4" w:rsidR="005E6C02" w:rsidRDefault="005E6C02" w:rsidP="005E6C02">
      <w:proofErr w:type="spellStart"/>
      <w:r>
        <w:t>Soys</w:t>
      </w:r>
      <w:r w:rsidR="004764D2">
        <w:t>t</w:t>
      </w:r>
      <w:r>
        <w:t>er</w:t>
      </w:r>
      <w:proofErr w:type="spellEnd"/>
      <w:r w:rsidR="004764D2">
        <w:t xml:space="preserve"> (2</w:t>
      </w:r>
      <w:r>
        <w:t>019</w:t>
      </w:r>
      <w:r w:rsidR="004764D2">
        <w:t xml:space="preserve">). Feasibility of </w:t>
      </w:r>
      <w:r>
        <w:t>Person-Spec</w:t>
      </w:r>
      <w:r w:rsidR="004764D2">
        <w:t>if</w:t>
      </w:r>
      <w:r>
        <w:t>ic</w:t>
      </w:r>
      <w:r w:rsidR="004764D2">
        <w:t xml:space="preserve">. </w:t>
      </w:r>
    </w:p>
    <w:p w14:paraId="1152ACE3" w14:textId="1D7BCE62" w:rsidR="005E6C02" w:rsidRDefault="005E6C02" w:rsidP="005E6C02">
      <w:proofErr w:type="spellStart"/>
      <w:r>
        <w:t>Sterba</w:t>
      </w:r>
      <w:proofErr w:type="spellEnd"/>
      <w:r w:rsidR="004764D2">
        <w:t xml:space="preserve"> (2</w:t>
      </w:r>
      <w:r>
        <w:t>010</w:t>
      </w:r>
      <w:r w:rsidR="004764D2">
        <w:t xml:space="preserve">). Statistically </w:t>
      </w:r>
      <w:r>
        <w:t>evaluating pe</w:t>
      </w:r>
      <w:r w:rsidR="004764D2">
        <w:t>r</w:t>
      </w:r>
      <w:r>
        <w:t>son-o</w:t>
      </w:r>
      <w:r w:rsidR="004764D2">
        <w:t>ri</w:t>
      </w:r>
      <w:r>
        <w:t xml:space="preserve">ented principles </w:t>
      </w:r>
      <w:r w:rsidR="004764D2">
        <w:t>revisited</w:t>
      </w:r>
      <w:r>
        <w:t>.</w:t>
      </w:r>
    </w:p>
    <w:p w14:paraId="2BBF3391" w14:textId="7BA4A3E6" w:rsidR="005E6C02" w:rsidRDefault="005E6C02" w:rsidP="005E6C02">
      <w:r>
        <w:t>S</w:t>
      </w:r>
      <w:r w:rsidR="004764D2">
        <w:t>tunk (2019).</w:t>
      </w:r>
      <w:r w:rsidR="00030BDE">
        <w:t xml:space="preserve"> Therapeutic </w:t>
      </w:r>
      <w:r>
        <w:t>Chaos.pdf</w:t>
      </w:r>
    </w:p>
    <w:p w14:paraId="612A16DE" w14:textId="1303AC34" w:rsidR="005E6C02" w:rsidRDefault="00030BDE" w:rsidP="005E6C02">
      <w:r>
        <w:t>T</w:t>
      </w:r>
      <w:r w:rsidR="005E6C02">
        <w:t>rost</w:t>
      </w:r>
      <w:r>
        <w:t xml:space="preserve"> (2018). Adolescent girls in context: Not </w:t>
      </w:r>
      <w:r w:rsidR="005E6C02">
        <w:t xml:space="preserve">all patterns may </w:t>
      </w:r>
      <w:proofErr w:type="gramStart"/>
      <w:r w:rsidR="005E6C02">
        <w:t>be created</w:t>
      </w:r>
      <w:proofErr w:type="gramEnd"/>
      <w:r w:rsidR="005E6C02">
        <w:t xml:space="preserve"> equal.</w:t>
      </w:r>
    </w:p>
    <w:p w14:paraId="5FC4CC44" w14:textId="77777777" w:rsidR="00030BDE" w:rsidRDefault="00030BDE" w:rsidP="005E6C02">
      <w:r>
        <w:t xml:space="preserve">Von Eye (2018). </w:t>
      </w:r>
      <w:r w:rsidR="005E6C02">
        <w:t>Strengthening arguments</w:t>
      </w:r>
      <w:r>
        <w:t xml:space="preserve">: </w:t>
      </w:r>
      <w:r w:rsidR="005E6C02">
        <w:t>Berman Response 20</w:t>
      </w:r>
      <w:r>
        <w:t>1</w:t>
      </w:r>
      <w:r w:rsidR="005E6C02">
        <w:t>8.</w:t>
      </w:r>
    </w:p>
    <w:p w14:paraId="26BC30A5" w14:textId="4A45740E" w:rsidR="005E6C02" w:rsidRDefault="00030BDE" w:rsidP="005E6C02">
      <w:r>
        <w:t xml:space="preserve">Von Eye (2018). Strengthening arguments </w:t>
      </w:r>
      <w:r w:rsidR="005E6C02">
        <w:t>based on scale leve</w:t>
      </w:r>
      <w:r>
        <w:t>l</w:t>
      </w:r>
      <w:r w:rsidR="005E6C02">
        <w:t>s.</w:t>
      </w:r>
    </w:p>
    <w:p w14:paraId="044F5695" w14:textId="4D15EFB3" w:rsidR="006C5EE7" w:rsidRDefault="00030BDE" w:rsidP="005E6C02">
      <w:r>
        <w:t xml:space="preserve">Von Eye (2019). A </w:t>
      </w:r>
      <w:r w:rsidR="005E6C02">
        <w:t>Hyb</w:t>
      </w:r>
      <w:r>
        <w:t>r</w:t>
      </w:r>
      <w:r w:rsidR="005E6C02">
        <w:t>id A</w:t>
      </w:r>
      <w:r>
        <w:t xml:space="preserve">pproach </w:t>
      </w:r>
      <w:r w:rsidR="005E6C02">
        <w:t>to Regime Shift Detection.</w:t>
      </w:r>
    </w:p>
    <w:sectPr w:rsidR="006C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02"/>
    <w:rsid w:val="00030BDE"/>
    <w:rsid w:val="004764D2"/>
    <w:rsid w:val="005E6C02"/>
    <w:rsid w:val="006C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031D"/>
  <w15:chartTrackingRefBased/>
  <w15:docId w15:val="{6CEB2D75-8B0A-4F18-98F2-B8F6222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</cp:revision>
  <dcterms:created xsi:type="dcterms:W3CDTF">2020-07-03T17:34:00Z</dcterms:created>
  <dcterms:modified xsi:type="dcterms:W3CDTF">2020-07-03T17:58:00Z</dcterms:modified>
</cp:coreProperties>
</file>